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412A" w:rsidRDefault="005F412A" w:rsidP="005F412A">
      <w:pPr>
        <w:spacing w:after="0" w:line="240" w:lineRule="auto"/>
        <w:ind w:firstLine="709"/>
        <w:jc w:val="right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>До реєстр. № 9074</w:t>
      </w:r>
    </w:p>
    <w:p w:rsidR="005F412A" w:rsidRDefault="005F412A" w:rsidP="005F412A">
      <w:pPr>
        <w:spacing w:after="0" w:line="240" w:lineRule="auto"/>
        <w:ind w:firstLine="709"/>
        <w:jc w:val="right"/>
        <w:rPr>
          <w:rFonts w:ascii="Times New Roman" w:hAnsi="Times New Roman" w:cs="Calibri"/>
          <w:sz w:val="28"/>
          <w:szCs w:val="28"/>
        </w:rPr>
      </w:pPr>
      <w:r>
        <w:rPr>
          <w:rFonts w:ascii="Times New Roman" w:hAnsi="Times New Roman" w:cs="Calibri"/>
          <w:sz w:val="28"/>
          <w:szCs w:val="28"/>
        </w:rPr>
        <w:t xml:space="preserve"> від 07</w:t>
      </w:r>
      <w:r>
        <w:rPr>
          <w:rFonts w:ascii="Times New Roman" w:hAnsi="Times New Roman" w:cs="Calibri"/>
          <w:sz w:val="28"/>
          <w:szCs w:val="28"/>
        </w:rPr>
        <w:t xml:space="preserve"> вересня 2018 р.</w:t>
      </w:r>
    </w:p>
    <w:p w:rsidR="005F412A" w:rsidRDefault="005F412A" w:rsidP="005F412A">
      <w:pPr>
        <w:spacing w:after="120" w:line="240" w:lineRule="auto"/>
        <w:ind w:firstLine="709"/>
        <w:jc w:val="right"/>
        <w:rPr>
          <w:rFonts w:ascii="Times New Roman" w:hAnsi="Times New Roman" w:cs="Calibri"/>
          <w:sz w:val="28"/>
          <w:szCs w:val="28"/>
        </w:rPr>
      </w:pPr>
    </w:p>
    <w:p w:rsidR="005F412A" w:rsidRDefault="005F412A" w:rsidP="005F412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5F412A" w:rsidRDefault="005F412A" w:rsidP="005F412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5F412A" w:rsidRDefault="005F412A" w:rsidP="005F412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5F412A" w:rsidRDefault="005F412A" w:rsidP="005F412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5F412A" w:rsidRDefault="005F412A" w:rsidP="005F412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5F412A" w:rsidRDefault="005F412A" w:rsidP="005F412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5F412A" w:rsidRDefault="005F412A" w:rsidP="005F412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5F412A" w:rsidRDefault="005F412A" w:rsidP="005F412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5F412A" w:rsidRDefault="005F412A" w:rsidP="005F412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5F412A" w:rsidRDefault="005F412A" w:rsidP="005F412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5F412A" w:rsidRDefault="005F412A" w:rsidP="005F412A">
      <w:pPr>
        <w:spacing w:after="0" w:line="240" w:lineRule="auto"/>
        <w:jc w:val="center"/>
        <w:rPr>
          <w:rFonts w:ascii="Times New Roman" w:hAnsi="Times New Roman" w:cs="Calibri"/>
          <w:b/>
          <w:sz w:val="28"/>
          <w:szCs w:val="28"/>
        </w:rPr>
      </w:pPr>
      <w:r>
        <w:rPr>
          <w:rFonts w:ascii="Times New Roman" w:hAnsi="Times New Roman" w:cs="Calibri"/>
          <w:b/>
          <w:sz w:val="28"/>
          <w:szCs w:val="28"/>
        </w:rPr>
        <w:t>ВИСНОВОК</w:t>
      </w:r>
    </w:p>
    <w:p w:rsidR="005F412A" w:rsidRDefault="005F412A" w:rsidP="005F412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акта</w:t>
      </w:r>
      <w:proofErr w:type="spellEnd"/>
    </w:p>
    <w:p w:rsidR="005F412A" w:rsidRDefault="005F412A" w:rsidP="005F412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вимогам антикорупційного законодавства</w:t>
      </w:r>
    </w:p>
    <w:p w:rsidR="005F412A" w:rsidRDefault="005F412A" w:rsidP="005F412A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eastAsia="Times New Roman" w:cs="Arial"/>
          <w:sz w:val="24"/>
          <w:szCs w:val="24"/>
          <w:lang w:eastAsia="ru-RU"/>
        </w:rPr>
      </w:pPr>
    </w:p>
    <w:p w:rsidR="00BC5CE8" w:rsidRDefault="005F412A" w:rsidP="005F412A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eastAsia="Times New Roman" w:cs="Arial"/>
          <w:sz w:val="24"/>
          <w:szCs w:val="24"/>
          <w:lang w:eastAsia="ru-RU"/>
        </w:rPr>
      </w:pPr>
      <w:r>
        <w:rPr>
          <w:rFonts w:eastAsia="Times New Roman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eastAsia="Times New Roman" w:cs="Arial"/>
          <w:sz w:val="24"/>
          <w:szCs w:val="24"/>
          <w:lang w:eastAsia="ru-RU"/>
        </w:rPr>
        <w:t>акта</w:t>
      </w:r>
      <w:proofErr w:type="spellEnd"/>
      <w:r>
        <w:rPr>
          <w:rFonts w:eastAsia="Times New Roman" w:cs="Arial"/>
          <w:sz w:val="24"/>
          <w:szCs w:val="24"/>
          <w:lang w:eastAsia="ru-RU"/>
        </w:rPr>
        <w:t xml:space="preserve">: Проект Закону </w:t>
      </w:r>
      <w:r w:rsidR="00BC5CE8" w:rsidRPr="00BC5CE8">
        <w:rPr>
          <w:rFonts w:eastAsia="Times New Roman" w:cs="Arial"/>
          <w:sz w:val="24"/>
          <w:szCs w:val="24"/>
          <w:lang w:eastAsia="ru-RU"/>
        </w:rPr>
        <w:t>про внесення змін до Закону України "Про добровільне об'єднання територіальних громад" щодо розблокування реформи місцевого самоврядування та децентралізації влади</w:t>
      </w:r>
    </w:p>
    <w:p w:rsidR="005F412A" w:rsidRDefault="005F412A" w:rsidP="005F412A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eastAsia="Times New Roman" w:cs="Arial"/>
          <w:sz w:val="24"/>
          <w:szCs w:val="24"/>
          <w:lang w:eastAsia="ru-RU"/>
        </w:rPr>
      </w:pPr>
      <w:r>
        <w:rPr>
          <w:rFonts w:eastAsia="Times New Roman" w:cs="Arial"/>
          <w:sz w:val="24"/>
          <w:szCs w:val="24"/>
          <w:lang w:eastAsia="ru-RU"/>
        </w:rPr>
        <w:t>Реєстр. № 9074 від 07</w:t>
      </w:r>
      <w:r>
        <w:rPr>
          <w:rFonts w:eastAsia="Times New Roman" w:cs="Arial"/>
          <w:sz w:val="24"/>
          <w:szCs w:val="24"/>
          <w:lang w:eastAsia="ru-RU"/>
        </w:rPr>
        <w:t xml:space="preserve"> вересня 2018 р.</w:t>
      </w:r>
    </w:p>
    <w:p w:rsidR="005F412A" w:rsidRDefault="005F412A" w:rsidP="005F412A">
      <w:pPr>
        <w:shd w:val="clear" w:color="auto" w:fill="FFFFFF"/>
        <w:spacing w:before="120" w:after="0" w:line="270" w:lineRule="atLeast"/>
        <w:ind w:left="720" w:hanging="11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Суб’єкт права закон</w:t>
      </w:r>
      <w:r w:rsidR="0039468D">
        <w:rPr>
          <w:rFonts w:cs="Arial"/>
          <w:sz w:val="24"/>
          <w:szCs w:val="24"/>
        </w:rPr>
        <w:t>одавчої ініціативи: народний депутат</w:t>
      </w:r>
      <w:r>
        <w:rPr>
          <w:rFonts w:cs="Arial"/>
          <w:sz w:val="24"/>
          <w:szCs w:val="24"/>
        </w:rPr>
        <w:t xml:space="preserve"> України</w:t>
      </w:r>
      <w:r w:rsidR="0039468D">
        <w:rPr>
          <w:rFonts w:cs="Arial"/>
          <w:sz w:val="24"/>
          <w:szCs w:val="24"/>
        </w:rPr>
        <w:t xml:space="preserve"> </w:t>
      </w:r>
      <w:proofErr w:type="spellStart"/>
      <w:r w:rsidR="0039468D">
        <w:rPr>
          <w:rFonts w:cs="Arial"/>
          <w:sz w:val="24"/>
          <w:szCs w:val="24"/>
        </w:rPr>
        <w:t>Каплін</w:t>
      </w:r>
      <w:proofErr w:type="spellEnd"/>
      <w:r w:rsidR="0039468D">
        <w:rPr>
          <w:rFonts w:cs="Arial"/>
          <w:sz w:val="24"/>
          <w:szCs w:val="24"/>
        </w:rPr>
        <w:t xml:space="preserve"> С.М.</w:t>
      </w:r>
    </w:p>
    <w:p w:rsidR="005F412A" w:rsidRPr="00011EAF" w:rsidRDefault="005F412A" w:rsidP="00011EAF">
      <w:pPr>
        <w:shd w:val="clear" w:color="auto" w:fill="FFFFFF"/>
        <w:spacing w:before="120" w:after="0" w:line="270" w:lineRule="atLeast"/>
        <w:ind w:left="720" w:hanging="11"/>
        <w:jc w:val="both"/>
        <w:rPr>
          <w:rFonts w:cs="Arial"/>
          <w:sz w:val="24"/>
          <w:szCs w:val="24"/>
          <w:shd w:val="clear" w:color="auto" w:fill="FFFFFF"/>
        </w:rPr>
      </w:pPr>
      <w:r>
        <w:rPr>
          <w:rFonts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cs="Arial"/>
          <w:sz w:val="24"/>
          <w:szCs w:val="24"/>
          <w:shd w:val="clear" w:color="auto" w:fill="FFFFFF"/>
        </w:rPr>
        <w:t xml:space="preserve"> Комітет  з питань </w:t>
      </w:r>
      <w:r w:rsidR="00011EAF" w:rsidRPr="00011EAF">
        <w:rPr>
          <w:rFonts w:cs="Arial"/>
          <w:sz w:val="24"/>
          <w:szCs w:val="24"/>
          <w:shd w:val="clear" w:color="auto" w:fill="FFFFFF"/>
        </w:rPr>
        <w:t>державного будівництва, регіональної політики та місцевого самоврядування</w:t>
      </w:r>
    </w:p>
    <w:p w:rsidR="00011EAF" w:rsidRDefault="00011EAF" w:rsidP="005F412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  <w:u w:val="single"/>
        </w:rPr>
      </w:pPr>
    </w:p>
    <w:p w:rsidR="005F412A" w:rsidRDefault="005F412A" w:rsidP="005F412A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hAnsi="Times New Roman" w:cs="Calibri"/>
          <w:sz w:val="28"/>
          <w:szCs w:val="28"/>
        </w:rPr>
        <w:t>(рішення Комітету від 5 грудня 2018 р., протокол № 128).</w:t>
      </w:r>
      <w:r>
        <w:rPr>
          <w:rFonts w:ascii="Times New Roman" w:hAnsi="Times New Roman"/>
          <w:b/>
          <w:sz w:val="28"/>
          <w:szCs w:val="28"/>
        </w:rPr>
        <w:tab/>
      </w:r>
    </w:p>
    <w:p w:rsidR="005F412A" w:rsidRDefault="005F412A" w:rsidP="005F412A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5F412A" w:rsidRDefault="005F412A" w:rsidP="005F412A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5F412A" w:rsidRDefault="005F412A" w:rsidP="005F412A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5F412A" w:rsidRDefault="005F412A" w:rsidP="005F412A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5F412A" w:rsidRDefault="005F412A" w:rsidP="005F412A">
      <w:pPr>
        <w:spacing w:after="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5F412A" w:rsidRDefault="005F412A" w:rsidP="005F412A">
      <w:pPr>
        <w:spacing w:after="0" w:line="240" w:lineRule="auto"/>
        <w:ind w:firstLine="709"/>
        <w:jc w:val="both"/>
        <w:rPr>
          <w:rFonts w:ascii="Times New Roman" w:hAnsi="Times New Roman" w:cs="Calibri"/>
          <w:b/>
          <w:sz w:val="28"/>
          <w:szCs w:val="28"/>
        </w:rPr>
      </w:pPr>
      <w:r>
        <w:rPr>
          <w:rFonts w:ascii="Times New Roman" w:hAnsi="Times New Roman" w:cs="Calibri"/>
          <w:b/>
          <w:sz w:val="28"/>
          <w:szCs w:val="28"/>
        </w:rPr>
        <w:t>Перший заступник</w:t>
      </w:r>
    </w:p>
    <w:p w:rsidR="005F412A" w:rsidRDefault="005F412A" w:rsidP="005F412A">
      <w:pPr>
        <w:spacing w:after="0" w:line="240" w:lineRule="auto"/>
        <w:ind w:firstLine="709"/>
        <w:jc w:val="both"/>
        <w:rPr>
          <w:rFonts w:ascii="Times New Roman" w:hAnsi="Times New Roman" w:cs="Calibri"/>
          <w:b/>
          <w:sz w:val="28"/>
          <w:szCs w:val="28"/>
        </w:rPr>
      </w:pPr>
      <w:r>
        <w:rPr>
          <w:rFonts w:ascii="Times New Roman" w:hAnsi="Times New Roman" w:cs="Calibri"/>
          <w:b/>
          <w:sz w:val="28"/>
          <w:szCs w:val="28"/>
        </w:rPr>
        <w:t>Голови Комітету                                                                   Ю.П. Савчук</w:t>
      </w:r>
    </w:p>
    <w:p w:rsidR="005F412A" w:rsidRDefault="005F412A" w:rsidP="005F412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5F412A" w:rsidRDefault="005F412A" w:rsidP="005F412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  <w:szCs w:val="28"/>
        </w:rPr>
      </w:pPr>
    </w:p>
    <w:p w:rsidR="005F412A" w:rsidRDefault="005F412A" w:rsidP="005F412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5F412A" w:rsidRDefault="005F412A" w:rsidP="005F412A">
      <w:pPr>
        <w:spacing w:after="120" w:line="240" w:lineRule="auto"/>
        <w:jc w:val="both"/>
        <w:rPr>
          <w:rFonts w:ascii="Times New Roman" w:hAnsi="Times New Roman" w:cs="Calibri"/>
          <w:sz w:val="28"/>
        </w:rPr>
      </w:pPr>
    </w:p>
    <w:p w:rsidR="005F412A" w:rsidRDefault="005F412A" w:rsidP="005F412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5F412A" w:rsidRDefault="005F412A" w:rsidP="005F412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5F412A" w:rsidRDefault="005F412A" w:rsidP="005F412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5F412A" w:rsidRDefault="005F412A" w:rsidP="005F412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5F412A" w:rsidRDefault="005F412A" w:rsidP="005F412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5F412A" w:rsidRDefault="005F412A" w:rsidP="005F412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5F412A" w:rsidRDefault="005F412A" w:rsidP="005F412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5F412A" w:rsidRDefault="005F412A" w:rsidP="005F412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5F412A" w:rsidRDefault="005F412A" w:rsidP="005F412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5F412A" w:rsidRDefault="005F412A" w:rsidP="005F412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5F412A" w:rsidRDefault="005F412A" w:rsidP="005F412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5F412A" w:rsidRDefault="005F412A" w:rsidP="005F412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5F412A" w:rsidRDefault="005F412A" w:rsidP="005F412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5F412A" w:rsidRDefault="005F412A" w:rsidP="005F412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5F412A" w:rsidRDefault="005F412A" w:rsidP="005F412A">
      <w:pPr>
        <w:spacing w:after="120" w:line="240" w:lineRule="auto"/>
        <w:ind w:firstLine="709"/>
        <w:jc w:val="both"/>
        <w:rPr>
          <w:rFonts w:ascii="Times New Roman" w:hAnsi="Times New Roman" w:cs="Calibri"/>
          <w:sz w:val="28"/>
        </w:rPr>
      </w:pPr>
    </w:p>
    <w:p w:rsidR="005F412A" w:rsidRDefault="005F412A" w:rsidP="005F412A"/>
    <w:p w:rsidR="005F412A" w:rsidRDefault="005F412A" w:rsidP="005F412A"/>
    <w:p w:rsidR="005F412A" w:rsidRDefault="005F412A" w:rsidP="005F412A"/>
    <w:p w:rsidR="005F412A" w:rsidRDefault="005F412A" w:rsidP="005F412A"/>
    <w:p w:rsidR="005F412A" w:rsidRDefault="005F412A" w:rsidP="005F412A"/>
    <w:p w:rsidR="005F412A" w:rsidRDefault="005F412A" w:rsidP="005F412A"/>
    <w:p w:rsidR="005F412A" w:rsidRDefault="005F412A" w:rsidP="005F412A"/>
    <w:p w:rsidR="005F412A" w:rsidRDefault="005F412A" w:rsidP="005F412A"/>
    <w:p w:rsidR="005F412A" w:rsidRDefault="005F412A" w:rsidP="005F412A"/>
    <w:p w:rsidR="005F412A" w:rsidRDefault="005F412A" w:rsidP="005F412A"/>
    <w:p w:rsidR="005F412A" w:rsidRDefault="005F412A" w:rsidP="005F412A"/>
    <w:p w:rsidR="005F412A" w:rsidRDefault="005F412A" w:rsidP="005F412A"/>
    <w:p w:rsidR="005F412A" w:rsidRDefault="005F412A" w:rsidP="005F412A"/>
    <w:p w:rsidR="005F412A" w:rsidRDefault="005F412A" w:rsidP="005F412A"/>
    <w:p w:rsidR="005F412A" w:rsidRDefault="005F412A" w:rsidP="005F412A"/>
    <w:p w:rsidR="005F412A" w:rsidRDefault="005F412A" w:rsidP="005F412A"/>
    <w:p w:rsidR="005F412A" w:rsidRDefault="005F412A" w:rsidP="005F412A"/>
    <w:p w:rsidR="005F412A" w:rsidRDefault="005F412A" w:rsidP="005F412A"/>
    <w:p w:rsidR="005F412A" w:rsidRDefault="005F412A" w:rsidP="005F412A"/>
    <w:p w:rsidR="005F412A" w:rsidRDefault="005F412A" w:rsidP="005F412A"/>
    <w:p w:rsidR="005F412A" w:rsidRDefault="005F412A" w:rsidP="005F412A"/>
    <w:p w:rsidR="005F412A" w:rsidRDefault="005F412A" w:rsidP="005F412A"/>
    <w:p w:rsidR="005F412A" w:rsidRDefault="005F412A" w:rsidP="005F412A"/>
    <w:p w:rsidR="00E061ED" w:rsidRDefault="00E061ED"/>
    <w:sectPr w:rsidR="00E061E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05C"/>
    <w:rsid w:val="00011EAF"/>
    <w:rsid w:val="0037305C"/>
    <w:rsid w:val="0039468D"/>
    <w:rsid w:val="005F412A"/>
    <w:rsid w:val="00917E0D"/>
    <w:rsid w:val="00AB2240"/>
    <w:rsid w:val="00BC5CE8"/>
    <w:rsid w:val="00E0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93046"/>
  <w15:chartTrackingRefBased/>
  <w15:docId w15:val="{F69C1053-5771-4CC6-9957-E72FC701B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412A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604</Words>
  <Characters>345</Characters>
  <Application>Microsoft Office Word</Application>
  <DocSecurity>0</DocSecurity>
  <Lines>2</Lines>
  <Paragraphs>1</Paragraphs>
  <ScaleCrop>false</ScaleCrop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5</cp:revision>
  <dcterms:created xsi:type="dcterms:W3CDTF">2018-12-06T08:54:00Z</dcterms:created>
  <dcterms:modified xsi:type="dcterms:W3CDTF">2018-12-06T08:55:00Z</dcterms:modified>
</cp:coreProperties>
</file>