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F61" w:rsidRPr="00EB076C" w:rsidRDefault="00760F61" w:rsidP="00AC4859">
      <w:pPr>
        <w:shd w:val="clear" w:color="auto" w:fill="FFFFFF"/>
        <w:spacing w:after="0" w:line="240" w:lineRule="auto"/>
        <w:jc w:val="center"/>
        <w:rPr>
          <w:rFonts w:ascii="Times New Roman" w:hAnsi="Times New Roman"/>
          <w:b/>
          <w:bCs/>
          <w:sz w:val="28"/>
          <w:szCs w:val="28"/>
          <w:lang w:eastAsia="uk-UA"/>
        </w:rPr>
      </w:pPr>
      <w:r w:rsidRPr="00EB076C">
        <w:rPr>
          <w:rFonts w:ascii="Times New Roman" w:hAnsi="Times New Roman"/>
          <w:b/>
          <w:bCs/>
          <w:sz w:val="28"/>
          <w:szCs w:val="28"/>
          <w:lang w:eastAsia="uk-UA"/>
        </w:rPr>
        <w:t>ПОЯСНЮВАЛЬНА ЗАПИСКА</w:t>
      </w:r>
    </w:p>
    <w:p w:rsidR="00760F61" w:rsidRPr="00EB076C" w:rsidRDefault="00760F61" w:rsidP="00AC4859">
      <w:pPr>
        <w:pStyle w:val="a3"/>
        <w:shd w:val="clear" w:color="auto" w:fill="FFFFFF"/>
        <w:spacing w:before="0" w:beforeAutospacing="0" w:after="0" w:afterAutospacing="0"/>
        <w:jc w:val="center"/>
        <w:rPr>
          <w:rFonts w:ascii="Times New Roman" w:hAnsi="Times New Roman"/>
          <w:b/>
          <w:bCs/>
          <w:sz w:val="28"/>
          <w:szCs w:val="28"/>
          <w:shd w:val="clear" w:color="auto" w:fill="FFFFFF"/>
        </w:rPr>
      </w:pPr>
    </w:p>
    <w:p w:rsidR="00760F61" w:rsidRPr="00EB076C" w:rsidRDefault="00760F61" w:rsidP="00AC4859">
      <w:pPr>
        <w:pStyle w:val="a3"/>
        <w:shd w:val="clear" w:color="auto" w:fill="FFFFFF"/>
        <w:spacing w:before="0" w:beforeAutospacing="0" w:after="0" w:afterAutospacing="0"/>
        <w:jc w:val="center"/>
        <w:rPr>
          <w:rFonts w:ascii="Times New Roman" w:hAnsi="Times New Roman"/>
          <w:b/>
          <w:bCs/>
          <w:sz w:val="28"/>
          <w:szCs w:val="28"/>
          <w:shd w:val="clear" w:color="auto" w:fill="FFFFFF"/>
        </w:rPr>
      </w:pPr>
      <w:r w:rsidRPr="00EB076C">
        <w:rPr>
          <w:rFonts w:ascii="Times New Roman" w:hAnsi="Times New Roman"/>
          <w:b/>
          <w:bCs/>
          <w:sz w:val="28"/>
          <w:szCs w:val="28"/>
          <w:shd w:val="clear" w:color="auto" w:fill="FFFFFF"/>
        </w:rPr>
        <w:t xml:space="preserve">до проекту Закону України </w:t>
      </w:r>
    </w:p>
    <w:p w:rsidR="001110B9" w:rsidRPr="001110B9" w:rsidRDefault="001110B9" w:rsidP="001110B9">
      <w:pPr>
        <w:shd w:val="clear" w:color="auto" w:fill="FFFFFF"/>
        <w:spacing w:after="0" w:line="240" w:lineRule="auto"/>
        <w:ind w:firstLine="709"/>
        <w:jc w:val="center"/>
        <w:rPr>
          <w:rFonts w:ascii="Baskerville Old Face" w:hAnsi="Baskerville Old Face"/>
          <w:b/>
          <w:bCs/>
          <w:color w:val="000000"/>
          <w:sz w:val="28"/>
          <w:szCs w:val="28"/>
          <w:shd w:val="clear" w:color="auto" w:fill="FFFFFF"/>
        </w:rPr>
      </w:pPr>
      <w:r w:rsidRPr="001110B9">
        <w:rPr>
          <w:rFonts w:ascii="Baskerville Old Face" w:hAnsi="Baskerville Old Face"/>
          <w:b/>
          <w:sz w:val="28"/>
          <w:szCs w:val="28"/>
        </w:rPr>
        <w:t>«</w:t>
      </w:r>
      <w:r w:rsidRPr="001110B9">
        <w:rPr>
          <w:rStyle w:val="rvts23"/>
          <w:rFonts w:ascii="Times New Roman" w:hAnsi="Times New Roman"/>
          <w:b/>
          <w:bCs/>
          <w:color w:val="000000"/>
          <w:sz w:val="28"/>
          <w:szCs w:val="28"/>
          <w:bdr w:val="none" w:sz="0" w:space="0" w:color="auto" w:frame="1"/>
        </w:rPr>
        <w:t>Про</w:t>
      </w:r>
      <w:r w:rsidRPr="001110B9">
        <w:rPr>
          <w:rStyle w:val="rvts23"/>
          <w:rFonts w:ascii="Baskerville Old Face" w:hAnsi="Baskerville Old Face"/>
          <w:b/>
          <w:bCs/>
          <w:color w:val="000000"/>
          <w:sz w:val="28"/>
          <w:szCs w:val="28"/>
          <w:bdr w:val="none" w:sz="0" w:space="0" w:color="auto" w:frame="1"/>
        </w:rPr>
        <w:t xml:space="preserve"> </w:t>
      </w:r>
      <w:r w:rsidRPr="001110B9">
        <w:rPr>
          <w:rStyle w:val="rvts23"/>
          <w:rFonts w:ascii="Times New Roman" w:hAnsi="Times New Roman"/>
          <w:b/>
          <w:bCs/>
          <w:color w:val="000000"/>
          <w:sz w:val="28"/>
          <w:szCs w:val="28"/>
          <w:bdr w:val="none" w:sz="0" w:space="0" w:color="auto" w:frame="1"/>
        </w:rPr>
        <w:t>внесення</w:t>
      </w:r>
      <w:r w:rsidRPr="001110B9">
        <w:rPr>
          <w:rStyle w:val="rvts23"/>
          <w:rFonts w:ascii="Baskerville Old Face" w:hAnsi="Baskerville Old Face"/>
          <w:b/>
          <w:bCs/>
          <w:color w:val="000000"/>
          <w:sz w:val="28"/>
          <w:szCs w:val="28"/>
          <w:bdr w:val="none" w:sz="0" w:space="0" w:color="auto" w:frame="1"/>
        </w:rPr>
        <w:t xml:space="preserve"> </w:t>
      </w:r>
      <w:r w:rsidRPr="001110B9">
        <w:rPr>
          <w:rStyle w:val="rvts23"/>
          <w:rFonts w:ascii="Times New Roman" w:hAnsi="Times New Roman"/>
          <w:b/>
          <w:bCs/>
          <w:color w:val="000000"/>
          <w:sz w:val="28"/>
          <w:szCs w:val="28"/>
          <w:bdr w:val="none" w:sz="0" w:space="0" w:color="auto" w:frame="1"/>
        </w:rPr>
        <w:t>зміни</w:t>
      </w:r>
      <w:r w:rsidRPr="001110B9">
        <w:rPr>
          <w:rStyle w:val="rvts23"/>
          <w:rFonts w:ascii="Baskerville Old Face" w:hAnsi="Baskerville Old Face"/>
          <w:b/>
          <w:bCs/>
          <w:color w:val="000000"/>
          <w:sz w:val="28"/>
          <w:szCs w:val="28"/>
          <w:bdr w:val="none" w:sz="0" w:space="0" w:color="auto" w:frame="1"/>
        </w:rPr>
        <w:t xml:space="preserve"> </w:t>
      </w:r>
      <w:r w:rsidRPr="001110B9">
        <w:rPr>
          <w:rStyle w:val="rvts23"/>
          <w:rFonts w:ascii="Times New Roman" w:hAnsi="Times New Roman"/>
          <w:b/>
          <w:bCs/>
          <w:color w:val="000000"/>
          <w:sz w:val="28"/>
          <w:szCs w:val="28"/>
          <w:bdr w:val="none" w:sz="0" w:space="0" w:color="auto" w:frame="1"/>
        </w:rPr>
        <w:t>до</w:t>
      </w:r>
      <w:r w:rsidRPr="001110B9">
        <w:rPr>
          <w:rStyle w:val="rvts23"/>
          <w:rFonts w:ascii="Baskerville Old Face" w:hAnsi="Baskerville Old Face"/>
          <w:b/>
          <w:bCs/>
          <w:color w:val="000000"/>
          <w:sz w:val="28"/>
          <w:szCs w:val="28"/>
          <w:bdr w:val="none" w:sz="0" w:space="0" w:color="auto" w:frame="1"/>
        </w:rPr>
        <w:t xml:space="preserve"> </w:t>
      </w:r>
      <w:r w:rsidRPr="001110B9">
        <w:rPr>
          <w:rStyle w:val="rvts23"/>
          <w:rFonts w:ascii="Times New Roman" w:hAnsi="Times New Roman"/>
          <w:b/>
          <w:bCs/>
          <w:color w:val="000000"/>
          <w:sz w:val="28"/>
          <w:szCs w:val="28"/>
          <w:bdr w:val="none" w:sz="0" w:space="0" w:color="auto" w:frame="1"/>
        </w:rPr>
        <w:t>пункту</w:t>
      </w:r>
      <w:r w:rsidR="004D0819">
        <w:rPr>
          <w:rStyle w:val="rvts23"/>
          <w:rFonts w:ascii="Baskerville Old Face" w:hAnsi="Baskerville Old Face"/>
          <w:b/>
          <w:bCs/>
          <w:color w:val="000000"/>
          <w:sz w:val="28"/>
          <w:szCs w:val="28"/>
          <w:bdr w:val="none" w:sz="0" w:space="0" w:color="auto" w:frame="1"/>
        </w:rPr>
        <w:t xml:space="preserve"> </w:t>
      </w:r>
      <w:r w:rsidR="004D0819" w:rsidRPr="004D0819">
        <w:rPr>
          <w:rStyle w:val="rvts23"/>
          <w:rFonts w:ascii="Times New Roman" w:hAnsi="Times New Roman"/>
          <w:b/>
          <w:bCs/>
          <w:color w:val="000000"/>
          <w:sz w:val="28"/>
          <w:szCs w:val="28"/>
          <w:bdr w:val="none" w:sz="0" w:space="0" w:color="auto" w:frame="1"/>
        </w:rPr>
        <w:t>3</w:t>
      </w:r>
      <w:r w:rsidRPr="004D0819">
        <w:rPr>
          <w:rStyle w:val="rvts23"/>
          <w:rFonts w:ascii="Times New Roman" w:hAnsi="Times New Roman"/>
          <w:b/>
          <w:bCs/>
          <w:color w:val="000000"/>
          <w:sz w:val="28"/>
          <w:szCs w:val="28"/>
          <w:bdr w:val="none" w:sz="0" w:space="0" w:color="auto" w:frame="1"/>
        </w:rPr>
        <w:t xml:space="preserve"> </w:t>
      </w:r>
      <w:r w:rsidRPr="001110B9">
        <w:rPr>
          <w:rStyle w:val="rvts23"/>
          <w:rFonts w:ascii="Times New Roman" w:hAnsi="Times New Roman"/>
          <w:b/>
          <w:bCs/>
          <w:color w:val="000000"/>
          <w:sz w:val="28"/>
          <w:szCs w:val="28"/>
          <w:bdr w:val="none" w:sz="0" w:space="0" w:color="auto" w:frame="1"/>
        </w:rPr>
        <w:t>розділу</w:t>
      </w:r>
      <w:r w:rsidRPr="001110B9">
        <w:rPr>
          <w:rStyle w:val="rvts23"/>
          <w:rFonts w:ascii="Baskerville Old Face" w:hAnsi="Baskerville Old Face"/>
          <w:b/>
          <w:bCs/>
          <w:color w:val="000000"/>
          <w:sz w:val="28"/>
          <w:szCs w:val="28"/>
          <w:bdr w:val="none" w:sz="0" w:space="0" w:color="auto" w:frame="1"/>
        </w:rPr>
        <w:t xml:space="preserve"> </w:t>
      </w:r>
      <w:r w:rsidRPr="001110B9">
        <w:rPr>
          <w:rStyle w:val="rvts23"/>
          <w:rFonts w:ascii="Times New Roman" w:hAnsi="Times New Roman"/>
          <w:b/>
          <w:bCs/>
          <w:color w:val="000000"/>
          <w:sz w:val="28"/>
          <w:szCs w:val="28"/>
          <w:bdr w:val="none" w:sz="0" w:space="0" w:color="auto" w:frame="1"/>
        </w:rPr>
        <w:t>ІІ</w:t>
      </w:r>
      <w:r w:rsidRPr="001110B9">
        <w:rPr>
          <w:rStyle w:val="rvts23"/>
          <w:rFonts w:ascii="Baskerville Old Face" w:hAnsi="Baskerville Old Face"/>
          <w:b/>
          <w:bCs/>
          <w:color w:val="000000"/>
          <w:sz w:val="28"/>
          <w:szCs w:val="28"/>
          <w:bdr w:val="none" w:sz="0" w:space="0" w:color="auto" w:frame="1"/>
        </w:rPr>
        <w:t xml:space="preserve"> </w:t>
      </w:r>
      <w:r w:rsidRPr="001110B9">
        <w:rPr>
          <w:rStyle w:val="rvts23"/>
          <w:rFonts w:ascii="Baskerville Old Face" w:hAnsi="Baskerville Old Face" w:cs="Baskerville Old Face"/>
          <w:b/>
          <w:bCs/>
          <w:color w:val="000000"/>
          <w:sz w:val="28"/>
          <w:szCs w:val="28"/>
          <w:bdr w:val="none" w:sz="0" w:space="0" w:color="auto" w:frame="1"/>
        </w:rPr>
        <w:t>«</w:t>
      </w:r>
      <w:r w:rsidRPr="001110B9">
        <w:rPr>
          <w:rStyle w:val="rvts23"/>
          <w:rFonts w:ascii="Times New Roman" w:hAnsi="Times New Roman"/>
          <w:b/>
          <w:bCs/>
          <w:color w:val="000000"/>
          <w:sz w:val="28"/>
          <w:szCs w:val="28"/>
          <w:bdr w:val="none" w:sz="0" w:space="0" w:color="auto" w:frame="1"/>
        </w:rPr>
        <w:t>Прикінцеві</w:t>
      </w:r>
      <w:r w:rsidRPr="001110B9">
        <w:rPr>
          <w:rStyle w:val="rvts23"/>
          <w:rFonts w:ascii="Baskerville Old Face" w:hAnsi="Baskerville Old Face"/>
          <w:b/>
          <w:bCs/>
          <w:color w:val="000000"/>
          <w:sz w:val="28"/>
          <w:szCs w:val="28"/>
          <w:bdr w:val="none" w:sz="0" w:space="0" w:color="auto" w:frame="1"/>
        </w:rPr>
        <w:t xml:space="preserve"> </w:t>
      </w:r>
      <w:r w:rsidRPr="001110B9">
        <w:rPr>
          <w:rStyle w:val="rvts23"/>
          <w:rFonts w:ascii="Times New Roman" w:hAnsi="Times New Roman"/>
          <w:b/>
          <w:bCs/>
          <w:color w:val="000000"/>
          <w:sz w:val="28"/>
          <w:szCs w:val="28"/>
          <w:bdr w:val="none" w:sz="0" w:space="0" w:color="auto" w:frame="1"/>
        </w:rPr>
        <w:t>положення</w:t>
      </w:r>
      <w:r w:rsidRPr="001110B9">
        <w:rPr>
          <w:rStyle w:val="rvts23"/>
          <w:rFonts w:ascii="Baskerville Old Face" w:hAnsi="Baskerville Old Face" w:cs="Baskerville Old Face"/>
          <w:b/>
          <w:bCs/>
          <w:color w:val="000000"/>
          <w:sz w:val="28"/>
          <w:szCs w:val="28"/>
          <w:bdr w:val="none" w:sz="0" w:space="0" w:color="auto" w:frame="1"/>
        </w:rPr>
        <w:t>»</w:t>
      </w:r>
      <w:r w:rsidRPr="001110B9">
        <w:rPr>
          <w:rStyle w:val="rvts23"/>
          <w:rFonts w:ascii="Baskerville Old Face" w:hAnsi="Baskerville Old Face"/>
          <w:b/>
          <w:bCs/>
          <w:color w:val="000000"/>
          <w:sz w:val="28"/>
          <w:szCs w:val="28"/>
          <w:bdr w:val="none" w:sz="0" w:space="0" w:color="auto" w:frame="1"/>
        </w:rPr>
        <w:t xml:space="preserve"> </w:t>
      </w:r>
      <w:r w:rsidRPr="001110B9">
        <w:rPr>
          <w:rStyle w:val="rvts23"/>
          <w:rFonts w:ascii="Times New Roman" w:hAnsi="Times New Roman"/>
          <w:b/>
          <w:bCs/>
          <w:color w:val="000000"/>
          <w:sz w:val="28"/>
          <w:szCs w:val="28"/>
          <w:bdr w:val="none" w:sz="0" w:space="0" w:color="auto" w:frame="1"/>
        </w:rPr>
        <w:t>Закону</w:t>
      </w:r>
      <w:r w:rsidRPr="001110B9">
        <w:rPr>
          <w:rStyle w:val="rvts23"/>
          <w:rFonts w:ascii="Baskerville Old Face" w:hAnsi="Baskerville Old Face"/>
          <w:b/>
          <w:bCs/>
          <w:color w:val="000000"/>
          <w:sz w:val="28"/>
          <w:szCs w:val="28"/>
          <w:bdr w:val="none" w:sz="0" w:space="0" w:color="auto" w:frame="1"/>
        </w:rPr>
        <w:t xml:space="preserve"> </w:t>
      </w:r>
      <w:r w:rsidRPr="001110B9">
        <w:rPr>
          <w:rStyle w:val="rvts23"/>
          <w:rFonts w:ascii="Times New Roman" w:hAnsi="Times New Roman"/>
          <w:b/>
          <w:bCs/>
          <w:color w:val="000000"/>
          <w:sz w:val="28"/>
          <w:szCs w:val="28"/>
          <w:bdr w:val="none" w:sz="0" w:space="0" w:color="auto" w:frame="1"/>
        </w:rPr>
        <w:t>України</w:t>
      </w:r>
      <w:r w:rsidRPr="001110B9">
        <w:rPr>
          <w:rStyle w:val="rvts23"/>
          <w:rFonts w:ascii="Baskerville Old Face" w:hAnsi="Baskerville Old Face"/>
          <w:b/>
          <w:bCs/>
          <w:color w:val="000000"/>
          <w:sz w:val="28"/>
          <w:szCs w:val="28"/>
          <w:bdr w:val="none" w:sz="0" w:space="0" w:color="auto" w:frame="1"/>
        </w:rPr>
        <w:t xml:space="preserve"> </w:t>
      </w:r>
      <w:bookmarkStart w:id="0" w:name="n4"/>
      <w:bookmarkEnd w:id="0"/>
      <w:r w:rsidRPr="001110B9">
        <w:rPr>
          <w:rStyle w:val="rvts23"/>
          <w:rFonts w:ascii="Baskerville Old Face" w:hAnsi="Baskerville Old Face"/>
          <w:b/>
          <w:bCs/>
          <w:color w:val="000000"/>
          <w:sz w:val="28"/>
          <w:szCs w:val="28"/>
          <w:bdr w:val="none" w:sz="0" w:space="0" w:color="auto" w:frame="1"/>
        </w:rPr>
        <w:t>«</w:t>
      </w:r>
      <w:r w:rsidRPr="001110B9">
        <w:rPr>
          <w:rStyle w:val="rvts23"/>
          <w:rFonts w:ascii="Times New Roman" w:hAnsi="Times New Roman"/>
          <w:b/>
          <w:bCs/>
          <w:color w:val="000000"/>
          <w:sz w:val="28"/>
          <w:szCs w:val="28"/>
          <w:bdr w:val="none" w:sz="0" w:space="0" w:color="auto" w:frame="1"/>
        </w:rPr>
        <w:t>Про</w:t>
      </w:r>
      <w:r w:rsidRPr="001110B9">
        <w:rPr>
          <w:rStyle w:val="rvts23"/>
          <w:rFonts w:ascii="Baskerville Old Face" w:hAnsi="Baskerville Old Face"/>
          <w:b/>
          <w:bCs/>
          <w:color w:val="000000"/>
          <w:sz w:val="28"/>
          <w:szCs w:val="28"/>
          <w:bdr w:val="none" w:sz="0" w:space="0" w:color="auto" w:frame="1"/>
        </w:rPr>
        <w:t xml:space="preserve"> </w:t>
      </w:r>
      <w:r w:rsidRPr="001110B9">
        <w:rPr>
          <w:rStyle w:val="rvts23"/>
          <w:rFonts w:ascii="Times New Roman" w:hAnsi="Times New Roman"/>
          <w:b/>
          <w:bCs/>
          <w:color w:val="000000"/>
          <w:sz w:val="28"/>
          <w:szCs w:val="28"/>
          <w:bdr w:val="none" w:sz="0" w:space="0" w:color="auto" w:frame="1"/>
        </w:rPr>
        <w:t>внесення</w:t>
      </w:r>
      <w:r w:rsidRPr="001110B9">
        <w:rPr>
          <w:rStyle w:val="rvts23"/>
          <w:rFonts w:ascii="Baskerville Old Face" w:hAnsi="Baskerville Old Face"/>
          <w:b/>
          <w:bCs/>
          <w:color w:val="000000"/>
          <w:sz w:val="28"/>
          <w:szCs w:val="28"/>
          <w:bdr w:val="none" w:sz="0" w:space="0" w:color="auto" w:frame="1"/>
        </w:rPr>
        <w:t xml:space="preserve"> </w:t>
      </w:r>
      <w:r w:rsidRPr="001110B9">
        <w:rPr>
          <w:rStyle w:val="rvts23"/>
          <w:rFonts w:ascii="Times New Roman" w:hAnsi="Times New Roman"/>
          <w:b/>
          <w:bCs/>
          <w:color w:val="000000"/>
          <w:sz w:val="28"/>
          <w:szCs w:val="28"/>
          <w:bdr w:val="none" w:sz="0" w:space="0" w:color="auto" w:frame="1"/>
        </w:rPr>
        <w:t>змін</w:t>
      </w:r>
      <w:r w:rsidRPr="001110B9">
        <w:rPr>
          <w:rStyle w:val="rvts23"/>
          <w:rFonts w:ascii="Baskerville Old Face" w:hAnsi="Baskerville Old Face"/>
          <w:b/>
          <w:bCs/>
          <w:color w:val="000000"/>
          <w:sz w:val="28"/>
          <w:szCs w:val="28"/>
          <w:bdr w:val="none" w:sz="0" w:space="0" w:color="auto" w:frame="1"/>
        </w:rPr>
        <w:t xml:space="preserve"> </w:t>
      </w:r>
      <w:r w:rsidRPr="001110B9">
        <w:rPr>
          <w:rStyle w:val="rvts23"/>
          <w:rFonts w:ascii="Times New Roman" w:hAnsi="Times New Roman"/>
          <w:b/>
          <w:bCs/>
          <w:color w:val="000000"/>
          <w:sz w:val="28"/>
          <w:szCs w:val="28"/>
          <w:bdr w:val="none" w:sz="0" w:space="0" w:color="auto" w:frame="1"/>
        </w:rPr>
        <w:t>до</w:t>
      </w:r>
      <w:r w:rsidRPr="001110B9">
        <w:rPr>
          <w:rStyle w:val="rvts23"/>
          <w:rFonts w:ascii="Baskerville Old Face" w:hAnsi="Baskerville Old Face"/>
          <w:b/>
          <w:bCs/>
          <w:color w:val="000000"/>
          <w:sz w:val="28"/>
          <w:szCs w:val="28"/>
          <w:bdr w:val="none" w:sz="0" w:space="0" w:color="auto" w:frame="1"/>
        </w:rPr>
        <w:t xml:space="preserve"> </w:t>
      </w:r>
      <w:r w:rsidRPr="001110B9">
        <w:rPr>
          <w:rStyle w:val="rvts23"/>
          <w:rFonts w:ascii="Times New Roman" w:hAnsi="Times New Roman"/>
          <w:b/>
          <w:bCs/>
          <w:color w:val="000000"/>
          <w:sz w:val="28"/>
          <w:szCs w:val="28"/>
          <w:bdr w:val="none" w:sz="0" w:space="0" w:color="auto" w:frame="1"/>
        </w:rPr>
        <w:t>деяких</w:t>
      </w:r>
      <w:r w:rsidRPr="001110B9">
        <w:rPr>
          <w:rStyle w:val="rvts23"/>
          <w:rFonts w:ascii="Baskerville Old Face" w:hAnsi="Baskerville Old Face"/>
          <w:b/>
          <w:bCs/>
          <w:color w:val="000000"/>
          <w:sz w:val="28"/>
          <w:szCs w:val="28"/>
          <w:bdr w:val="none" w:sz="0" w:space="0" w:color="auto" w:frame="1"/>
        </w:rPr>
        <w:t xml:space="preserve"> </w:t>
      </w:r>
      <w:r w:rsidRPr="001110B9">
        <w:rPr>
          <w:rStyle w:val="rvts23"/>
          <w:rFonts w:ascii="Times New Roman" w:hAnsi="Times New Roman"/>
          <w:b/>
          <w:bCs/>
          <w:color w:val="000000"/>
          <w:sz w:val="28"/>
          <w:szCs w:val="28"/>
          <w:bdr w:val="none" w:sz="0" w:space="0" w:color="auto" w:frame="1"/>
        </w:rPr>
        <w:t>законодавчих</w:t>
      </w:r>
      <w:r w:rsidRPr="001110B9">
        <w:rPr>
          <w:rStyle w:val="rvts23"/>
          <w:rFonts w:ascii="Baskerville Old Face" w:hAnsi="Baskerville Old Face"/>
          <w:b/>
          <w:bCs/>
          <w:color w:val="000000"/>
          <w:sz w:val="28"/>
          <w:szCs w:val="28"/>
          <w:bdr w:val="none" w:sz="0" w:space="0" w:color="auto" w:frame="1"/>
        </w:rPr>
        <w:t xml:space="preserve"> </w:t>
      </w:r>
      <w:r w:rsidRPr="001110B9">
        <w:rPr>
          <w:rStyle w:val="rvts23"/>
          <w:rFonts w:ascii="Times New Roman" w:hAnsi="Times New Roman"/>
          <w:b/>
          <w:bCs/>
          <w:color w:val="000000"/>
          <w:sz w:val="28"/>
          <w:szCs w:val="28"/>
          <w:bdr w:val="none" w:sz="0" w:space="0" w:color="auto" w:frame="1"/>
        </w:rPr>
        <w:t>актів</w:t>
      </w:r>
      <w:r w:rsidRPr="001110B9">
        <w:rPr>
          <w:rStyle w:val="rvts23"/>
          <w:rFonts w:ascii="Baskerville Old Face" w:hAnsi="Baskerville Old Face"/>
          <w:b/>
          <w:bCs/>
          <w:color w:val="000000"/>
          <w:sz w:val="28"/>
          <w:szCs w:val="28"/>
          <w:bdr w:val="none" w:sz="0" w:space="0" w:color="auto" w:frame="1"/>
        </w:rPr>
        <w:t xml:space="preserve"> </w:t>
      </w:r>
      <w:r w:rsidRPr="001110B9">
        <w:rPr>
          <w:rStyle w:val="rvts23"/>
          <w:rFonts w:ascii="Times New Roman" w:hAnsi="Times New Roman"/>
          <w:b/>
          <w:bCs/>
          <w:color w:val="000000"/>
          <w:sz w:val="28"/>
          <w:szCs w:val="28"/>
          <w:bdr w:val="none" w:sz="0" w:space="0" w:color="auto" w:frame="1"/>
        </w:rPr>
        <w:t>України</w:t>
      </w:r>
      <w:r w:rsidRPr="001110B9">
        <w:rPr>
          <w:rStyle w:val="rvts23"/>
          <w:rFonts w:ascii="Baskerville Old Face" w:hAnsi="Baskerville Old Face"/>
          <w:b/>
          <w:bCs/>
          <w:color w:val="000000"/>
          <w:sz w:val="28"/>
          <w:szCs w:val="28"/>
          <w:bdr w:val="none" w:sz="0" w:space="0" w:color="auto" w:frame="1"/>
        </w:rPr>
        <w:t xml:space="preserve"> </w:t>
      </w:r>
      <w:r w:rsidRPr="001110B9">
        <w:rPr>
          <w:rStyle w:val="rvts23"/>
          <w:rFonts w:ascii="Times New Roman" w:hAnsi="Times New Roman"/>
          <w:b/>
          <w:bCs/>
          <w:color w:val="000000"/>
          <w:sz w:val="28"/>
          <w:szCs w:val="28"/>
          <w:bdr w:val="none" w:sz="0" w:space="0" w:color="auto" w:frame="1"/>
        </w:rPr>
        <w:t>щодо</w:t>
      </w:r>
      <w:r w:rsidRPr="001110B9">
        <w:rPr>
          <w:rStyle w:val="rvts23"/>
          <w:rFonts w:ascii="Baskerville Old Face" w:hAnsi="Baskerville Old Face"/>
          <w:b/>
          <w:bCs/>
          <w:color w:val="000000"/>
          <w:sz w:val="28"/>
          <w:szCs w:val="28"/>
          <w:bdr w:val="none" w:sz="0" w:space="0" w:color="auto" w:frame="1"/>
        </w:rPr>
        <w:t xml:space="preserve"> </w:t>
      </w:r>
      <w:r w:rsidRPr="001110B9">
        <w:rPr>
          <w:rStyle w:val="rvts23"/>
          <w:rFonts w:ascii="Times New Roman" w:hAnsi="Times New Roman"/>
          <w:b/>
          <w:bCs/>
          <w:color w:val="000000"/>
          <w:sz w:val="28"/>
          <w:szCs w:val="28"/>
          <w:bdr w:val="none" w:sz="0" w:space="0" w:color="auto" w:frame="1"/>
        </w:rPr>
        <w:t>удосконалення</w:t>
      </w:r>
      <w:r w:rsidRPr="001110B9">
        <w:rPr>
          <w:rStyle w:val="rvts23"/>
          <w:rFonts w:ascii="Baskerville Old Face" w:hAnsi="Baskerville Old Face"/>
          <w:b/>
          <w:bCs/>
          <w:color w:val="000000"/>
          <w:sz w:val="28"/>
          <w:szCs w:val="28"/>
          <w:bdr w:val="none" w:sz="0" w:space="0" w:color="auto" w:frame="1"/>
        </w:rPr>
        <w:t xml:space="preserve"> </w:t>
      </w:r>
      <w:r w:rsidRPr="001110B9">
        <w:rPr>
          <w:rStyle w:val="rvts23"/>
          <w:rFonts w:ascii="Times New Roman" w:hAnsi="Times New Roman"/>
          <w:b/>
          <w:bCs/>
          <w:color w:val="000000"/>
          <w:sz w:val="28"/>
          <w:szCs w:val="28"/>
          <w:bdr w:val="none" w:sz="0" w:space="0" w:color="auto" w:frame="1"/>
        </w:rPr>
        <w:t>законодавства</w:t>
      </w:r>
      <w:r w:rsidRPr="001110B9">
        <w:rPr>
          <w:rStyle w:val="rvts23"/>
          <w:rFonts w:ascii="Baskerville Old Face" w:hAnsi="Baskerville Old Face"/>
          <w:b/>
          <w:bCs/>
          <w:color w:val="000000"/>
          <w:sz w:val="28"/>
          <w:szCs w:val="28"/>
          <w:bdr w:val="none" w:sz="0" w:space="0" w:color="auto" w:frame="1"/>
        </w:rPr>
        <w:t xml:space="preserve"> </w:t>
      </w:r>
      <w:r w:rsidRPr="001110B9">
        <w:rPr>
          <w:rStyle w:val="rvts23"/>
          <w:rFonts w:ascii="Times New Roman" w:hAnsi="Times New Roman"/>
          <w:b/>
          <w:bCs/>
          <w:color w:val="000000"/>
          <w:sz w:val="28"/>
          <w:szCs w:val="28"/>
          <w:bdr w:val="none" w:sz="0" w:space="0" w:color="auto" w:frame="1"/>
        </w:rPr>
        <w:t>з</w:t>
      </w:r>
      <w:r w:rsidRPr="001110B9">
        <w:rPr>
          <w:rStyle w:val="rvts23"/>
          <w:rFonts w:ascii="Baskerville Old Face" w:hAnsi="Baskerville Old Face"/>
          <w:b/>
          <w:bCs/>
          <w:color w:val="000000"/>
          <w:sz w:val="28"/>
          <w:szCs w:val="28"/>
          <w:bdr w:val="none" w:sz="0" w:space="0" w:color="auto" w:frame="1"/>
        </w:rPr>
        <w:t xml:space="preserve"> </w:t>
      </w:r>
      <w:r w:rsidRPr="001110B9">
        <w:rPr>
          <w:rStyle w:val="rvts23"/>
          <w:rFonts w:ascii="Times New Roman" w:hAnsi="Times New Roman"/>
          <w:b/>
          <w:bCs/>
          <w:color w:val="000000"/>
          <w:sz w:val="28"/>
          <w:szCs w:val="28"/>
          <w:bdr w:val="none" w:sz="0" w:space="0" w:color="auto" w:frame="1"/>
        </w:rPr>
        <w:t>питань</w:t>
      </w:r>
      <w:r w:rsidRPr="001110B9">
        <w:rPr>
          <w:rStyle w:val="rvts23"/>
          <w:rFonts w:ascii="Baskerville Old Face" w:hAnsi="Baskerville Old Face"/>
          <w:b/>
          <w:bCs/>
          <w:color w:val="000000"/>
          <w:sz w:val="28"/>
          <w:szCs w:val="28"/>
          <w:bdr w:val="none" w:sz="0" w:space="0" w:color="auto" w:frame="1"/>
        </w:rPr>
        <w:t xml:space="preserve"> </w:t>
      </w:r>
      <w:r w:rsidRPr="001110B9">
        <w:rPr>
          <w:rStyle w:val="rvts23"/>
          <w:rFonts w:ascii="Times New Roman" w:hAnsi="Times New Roman"/>
          <w:b/>
          <w:bCs/>
          <w:color w:val="000000"/>
          <w:sz w:val="28"/>
          <w:szCs w:val="28"/>
          <w:bdr w:val="none" w:sz="0" w:space="0" w:color="auto" w:frame="1"/>
        </w:rPr>
        <w:t>діяльності</w:t>
      </w:r>
      <w:r w:rsidRPr="001110B9">
        <w:rPr>
          <w:rStyle w:val="rvts23"/>
          <w:rFonts w:ascii="Baskerville Old Face" w:hAnsi="Baskerville Old Face"/>
          <w:b/>
          <w:bCs/>
          <w:color w:val="000000"/>
          <w:sz w:val="28"/>
          <w:szCs w:val="28"/>
          <w:bdr w:val="none" w:sz="0" w:space="0" w:color="auto" w:frame="1"/>
        </w:rPr>
        <w:t xml:space="preserve"> </w:t>
      </w:r>
      <w:r w:rsidRPr="001110B9">
        <w:rPr>
          <w:rStyle w:val="rvts23"/>
          <w:rFonts w:ascii="Times New Roman" w:hAnsi="Times New Roman"/>
          <w:b/>
          <w:bCs/>
          <w:color w:val="000000"/>
          <w:sz w:val="28"/>
          <w:szCs w:val="28"/>
          <w:bdr w:val="none" w:sz="0" w:space="0" w:color="auto" w:frame="1"/>
        </w:rPr>
        <w:t>закладів</w:t>
      </w:r>
      <w:r w:rsidRPr="001110B9">
        <w:rPr>
          <w:rStyle w:val="rvts23"/>
          <w:rFonts w:ascii="Baskerville Old Face" w:hAnsi="Baskerville Old Face"/>
          <w:b/>
          <w:bCs/>
          <w:color w:val="000000"/>
          <w:sz w:val="28"/>
          <w:szCs w:val="28"/>
          <w:bdr w:val="none" w:sz="0" w:space="0" w:color="auto" w:frame="1"/>
        </w:rPr>
        <w:t xml:space="preserve"> </w:t>
      </w:r>
      <w:r w:rsidRPr="001110B9">
        <w:rPr>
          <w:rStyle w:val="rvts23"/>
          <w:rFonts w:ascii="Times New Roman" w:hAnsi="Times New Roman"/>
          <w:b/>
          <w:bCs/>
          <w:color w:val="000000"/>
          <w:sz w:val="28"/>
          <w:szCs w:val="28"/>
          <w:bdr w:val="none" w:sz="0" w:space="0" w:color="auto" w:frame="1"/>
        </w:rPr>
        <w:t>охорони</w:t>
      </w:r>
      <w:r w:rsidRPr="001110B9">
        <w:rPr>
          <w:rStyle w:val="rvts23"/>
          <w:rFonts w:ascii="Baskerville Old Face" w:hAnsi="Baskerville Old Face"/>
          <w:b/>
          <w:bCs/>
          <w:color w:val="000000"/>
          <w:sz w:val="28"/>
          <w:szCs w:val="28"/>
          <w:bdr w:val="none" w:sz="0" w:space="0" w:color="auto" w:frame="1"/>
        </w:rPr>
        <w:t xml:space="preserve"> </w:t>
      </w:r>
      <w:r w:rsidRPr="001110B9">
        <w:rPr>
          <w:rStyle w:val="rvts23"/>
          <w:rFonts w:ascii="Times New Roman" w:hAnsi="Times New Roman"/>
          <w:b/>
          <w:bCs/>
          <w:color w:val="000000"/>
          <w:sz w:val="28"/>
          <w:szCs w:val="28"/>
          <w:bdr w:val="none" w:sz="0" w:space="0" w:color="auto" w:frame="1"/>
        </w:rPr>
        <w:t>здоров</w:t>
      </w:r>
      <w:r w:rsidRPr="001110B9">
        <w:rPr>
          <w:rStyle w:val="rvts23"/>
          <w:rFonts w:ascii="Baskerville Old Face" w:hAnsi="Baskerville Old Face" w:cs="Baskerville Old Face"/>
          <w:b/>
          <w:bCs/>
          <w:color w:val="000000"/>
          <w:sz w:val="28"/>
          <w:szCs w:val="28"/>
          <w:bdr w:val="none" w:sz="0" w:space="0" w:color="auto" w:frame="1"/>
        </w:rPr>
        <w:t>’</w:t>
      </w:r>
      <w:r w:rsidRPr="001110B9">
        <w:rPr>
          <w:rStyle w:val="rvts23"/>
          <w:rFonts w:ascii="Times New Roman" w:hAnsi="Times New Roman"/>
          <w:b/>
          <w:bCs/>
          <w:color w:val="000000"/>
          <w:sz w:val="28"/>
          <w:szCs w:val="28"/>
          <w:bdr w:val="none" w:sz="0" w:space="0" w:color="auto" w:frame="1"/>
        </w:rPr>
        <w:t>я</w:t>
      </w:r>
      <w:r w:rsidRPr="001110B9">
        <w:rPr>
          <w:rStyle w:val="rvts23"/>
          <w:rFonts w:ascii="Baskerville Old Face" w:hAnsi="Baskerville Old Face" w:cs="Baskerville Old Face"/>
          <w:b/>
          <w:bCs/>
          <w:color w:val="000000"/>
          <w:sz w:val="28"/>
          <w:szCs w:val="28"/>
          <w:bdr w:val="none" w:sz="0" w:space="0" w:color="auto" w:frame="1"/>
        </w:rPr>
        <w:t>»</w:t>
      </w:r>
      <w:r w:rsidRPr="001110B9">
        <w:rPr>
          <w:rStyle w:val="rvts23"/>
          <w:rFonts w:ascii="Baskerville Old Face" w:hAnsi="Baskerville Old Face"/>
          <w:b/>
          <w:bCs/>
          <w:color w:val="000000"/>
          <w:sz w:val="28"/>
          <w:szCs w:val="28"/>
          <w:bdr w:val="none" w:sz="0" w:space="0" w:color="auto" w:frame="1"/>
        </w:rPr>
        <w:t xml:space="preserve"> </w:t>
      </w:r>
      <w:r w:rsidRPr="001110B9">
        <w:rPr>
          <w:rFonts w:ascii="Times New Roman" w:hAnsi="Times New Roman"/>
          <w:b/>
          <w:bCs/>
          <w:color w:val="000000"/>
          <w:sz w:val="28"/>
          <w:szCs w:val="28"/>
          <w:shd w:val="clear" w:color="auto" w:fill="FFFFFF"/>
        </w:rPr>
        <w:t>щодо</w:t>
      </w:r>
      <w:r w:rsidRPr="001110B9">
        <w:rPr>
          <w:rFonts w:ascii="Baskerville Old Face" w:hAnsi="Baskerville Old Face"/>
          <w:b/>
          <w:bCs/>
          <w:color w:val="000000"/>
          <w:sz w:val="28"/>
          <w:szCs w:val="28"/>
          <w:shd w:val="clear" w:color="auto" w:fill="FFFFFF"/>
        </w:rPr>
        <w:t xml:space="preserve"> </w:t>
      </w:r>
      <w:r w:rsidRPr="001110B9">
        <w:rPr>
          <w:rFonts w:ascii="Times New Roman" w:hAnsi="Times New Roman"/>
          <w:b/>
          <w:bCs/>
          <w:color w:val="000000"/>
          <w:sz w:val="28"/>
          <w:szCs w:val="28"/>
          <w:shd w:val="clear" w:color="auto" w:fill="FFFFFF"/>
        </w:rPr>
        <w:t>продовження</w:t>
      </w:r>
      <w:r w:rsidRPr="001110B9">
        <w:rPr>
          <w:rFonts w:ascii="Baskerville Old Face" w:hAnsi="Baskerville Old Face"/>
          <w:b/>
          <w:bCs/>
          <w:color w:val="000000"/>
          <w:sz w:val="28"/>
          <w:szCs w:val="28"/>
          <w:shd w:val="clear" w:color="auto" w:fill="FFFFFF"/>
        </w:rPr>
        <w:t xml:space="preserve"> </w:t>
      </w:r>
      <w:r w:rsidRPr="001110B9">
        <w:rPr>
          <w:rFonts w:ascii="Times New Roman" w:hAnsi="Times New Roman"/>
          <w:b/>
          <w:bCs/>
          <w:color w:val="000000"/>
          <w:sz w:val="28"/>
          <w:szCs w:val="28"/>
          <w:shd w:val="clear" w:color="auto" w:fill="FFFFFF"/>
        </w:rPr>
        <w:t>терміну</w:t>
      </w:r>
      <w:r w:rsidRPr="001110B9">
        <w:rPr>
          <w:rFonts w:ascii="Baskerville Old Face" w:hAnsi="Baskerville Old Face"/>
          <w:b/>
          <w:bCs/>
          <w:color w:val="000000"/>
          <w:sz w:val="28"/>
          <w:szCs w:val="28"/>
          <w:shd w:val="clear" w:color="auto" w:fill="FFFFFF"/>
        </w:rPr>
        <w:t xml:space="preserve"> </w:t>
      </w:r>
      <w:r w:rsidRPr="001110B9">
        <w:rPr>
          <w:rFonts w:ascii="Times New Roman" w:hAnsi="Times New Roman"/>
          <w:b/>
          <w:bCs/>
          <w:color w:val="000000"/>
          <w:sz w:val="28"/>
          <w:szCs w:val="28"/>
          <w:shd w:val="clear" w:color="auto" w:fill="FFFFFF"/>
        </w:rPr>
        <w:t>спрощеної</w:t>
      </w:r>
      <w:r w:rsidRPr="001110B9">
        <w:rPr>
          <w:rFonts w:ascii="Baskerville Old Face" w:hAnsi="Baskerville Old Face"/>
          <w:b/>
          <w:bCs/>
          <w:color w:val="000000"/>
          <w:sz w:val="28"/>
          <w:szCs w:val="28"/>
          <w:shd w:val="clear" w:color="auto" w:fill="FFFFFF"/>
        </w:rPr>
        <w:t xml:space="preserve"> </w:t>
      </w:r>
      <w:r w:rsidRPr="001110B9">
        <w:rPr>
          <w:rFonts w:ascii="Times New Roman" w:hAnsi="Times New Roman"/>
          <w:b/>
          <w:bCs/>
          <w:color w:val="000000"/>
          <w:sz w:val="28"/>
          <w:szCs w:val="28"/>
          <w:shd w:val="clear" w:color="auto" w:fill="FFFFFF"/>
        </w:rPr>
        <w:t>процедури</w:t>
      </w:r>
      <w:r w:rsidRPr="001110B9">
        <w:rPr>
          <w:rFonts w:ascii="Baskerville Old Face" w:hAnsi="Baskerville Old Face"/>
          <w:b/>
          <w:bCs/>
          <w:color w:val="000000"/>
          <w:sz w:val="28"/>
          <w:szCs w:val="28"/>
          <w:shd w:val="clear" w:color="auto" w:fill="FFFFFF"/>
        </w:rPr>
        <w:t xml:space="preserve"> </w:t>
      </w:r>
      <w:r w:rsidRPr="001110B9">
        <w:rPr>
          <w:rFonts w:ascii="Times New Roman" w:hAnsi="Times New Roman"/>
          <w:b/>
          <w:bCs/>
          <w:color w:val="000000"/>
          <w:sz w:val="28"/>
          <w:szCs w:val="28"/>
          <w:shd w:val="clear" w:color="auto" w:fill="FFFFFF"/>
        </w:rPr>
        <w:t>реорганізації</w:t>
      </w:r>
      <w:r w:rsidRPr="001110B9">
        <w:rPr>
          <w:rFonts w:ascii="Baskerville Old Face" w:hAnsi="Baskerville Old Face"/>
          <w:b/>
          <w:bCs/>
          <w:color w:val="000000"/>
          <w:sz w:val="28"/>
          <w:szCs w:val="28"/>
          <w:shd w:val="clear" w:color="auto" w:fill="FFFFFF"/>
        </w:rPr>
        <w:t xml:space="preserve"> </w:t>
      </w:r>
      <w:r w:rsidRPr="001110B9">
        <w:rPr>
          <w:rFonts w:ascii="Times New Roman" w:hAnsi="Times New Roman"/>
          <w:b/>
          <w:bCs/>
          <w:color w:val="000000"/>
          <w:sz w:val="28"/>
          <w:szCs w:val="28"/>
          <w:shd w:val="clear" w:color="auto" w:fill="FFFFFF"/>
        </w:rPr>
        <w:t>державних</w:t>
      </w:r>
      <w:r w:rsidRPr="001110B9">
        <w:rPr>
          <w:rFonts w:ascii="Baskerville Old Face" w:hAnsi="Baskerville Old Face"/>
          <w:b/>
          <w:bCs/>
          <w:color w:val="000000"/>
          <w:sz w:val="28"/>
          <w:szCs w:val="28"/>
          <w:shd w:val="clear" w:color="auto" w:fill="FFFFFF"/>
        </w:rPr>
        <w:t xml:space="preserve"> </w:t>
      </w:r>
      <w:r w:rsidRPr="001110B9">
        <w:rPr>
          <w:rFonts w:ascii="Times New Roman" w:hAnsi="Times New Roman"/>
          <w:b/>
          <w:bCs/>
          <w:color w:val="000000"/>
          <w:sz w:val="28"/>
          <w:szCs w:val="28"/>
          <w:shd w:val="clear" w:color="auto" w:fill="FFFFFF"/>
        </w:rPr>
        <w:t>і</w:t>
      </w:r>
      <w:r w:rsidRPr="001110B9">
        <w:rPr>
          <w:rFonts w:ascii="Baskerville Old Face" w:hAnsi="Baskerville Old Face"/>
          <w:b/>
          <w:bCs/>
          <w:color w:val="000000"/>
          <w:sz w:val="28"/>
          <w:szCs w:val="28"/>
          <w:shd w:val="clear" w:color="auto" w:fill="FFFFFF"/>
        </w:rPr>
        <w:t xml:space="preserve"> </w:t>
      </w:r>
      <w:r w:rsidRPr="001110B9">
        <w:rPr>
          <w:rFonts w:ascii="Times New Roman" w:hAnsi="Times New Roman"/>
          <w:b/>
          <w:bCs/>
          <w:color w:val="000000"/>
          <w:sz w:val="28"/>
          <w:szCs w:val="28"/>
          <w:shd w:val="clear" w:color="auto" w:fill="FFFFFF"/>
        </w:rPr>
        <w:t>комунальних</w:t>
      </w:r>
      <w:r w:rsidRPr="001110B9">
        <w:rPr>
          <w:rFonts w:ascii="Baskerville Old Face" w:hAnsi="Baskerville Old Face"/>
          <w:b/>
          <w:bCs/>
          <w:color w:val="000000"/>
          <w:sz w:val="28"/>
          <w:szCs w:val="28"/>
          <w:shd w:val="clear" w:color="auto" w:fill="FFFFFF"/>
        </w:rPr>
        <w:t xml:space="preserve"> </w:t>
      </w:r>
      <w:r w:rsidRPr="001110B9">
        <w:rPr>
          <w:rFonts w:ascii="Times New Roman" w:hAnsi="Times New Roman"/>
          <w:b/>
          <w:bCs/>
          <w:color w:val="000000"/>
          <w:sz w:val="28"/>
          <w:szCs w:val="28"/>
          <w:shd w:val="clear" w:color="auto" w:fill="FFFFFF"/>
        </w:rPr>
        <w:t>закладів</w:t>
      </w:r>
      <w:r w:rsidRPr="001110B9">
        <w:rPr>
          <w:rFonts w:ascii="Baskerville Old Face" w:hAnsi="Baskerville Old Face"/>
          <w:b/>
          <w:bCs/>
          <w:color w:val="000000"/>
          <w:sz w:val="28"/>
          <w:szCs w:val="28"/>
          <w:shd w:val="clear" w:color="auto" w:fill="FFFFFF"/>
        </w:rPr>
        <w:t xml:space="preserve"> </w:t>
      </w:r>
      <w:r w:rsidRPr="001110B9">
        <w:rPr>
          <w:rFonts w:ascii="Times New Roman" w:hAnsi="Times New Roman"/>
          <w:b/>
          <w:bCs/>
          <w:color w:val="000000"/>
          <w:sz w:val="28"/>
          <w:szCs w:val="28"/>
          <w:shd w:val="clear" w:color="auto" w:fill="FFFFFF"/>
        </w:rPr>
        <w:t>охорони</w:t>
      </w:r>
      <w:r w:rsidRPr="001110B9">
        <w:rPr>
          <w:rFonts w:ascii="Baskerville Old Face" w:hAnsi="Baskerville Old Face"/>
          <w:b/>
          <w:bCs/>
          <w:color w:val="000000"/>
          <w:sz w:val="28"/>
          <w:szCs w:val="28"/>
          <w:shd w:val="clear" w:color="auto" w:fill="FFFFFF"/>
        </w:rPr>
        <w:t xml:space="preserve"> </w:t>
      </w:r>
      <w:r w:rsidRPr="001110B9">
        <w:rPr>
          <w:rFonts w:ascii="Times New Roman" w:hAnsi="Times New Roman"/>
          <w:b/>
          <w:bCs/>
          <w:color w:val="000000"/>
          <w:sz w:val="28"/>
          <w:szCs w:val="28"/>
          <w:shd w:val="clear" w:color="auto" w:fill="FFFFFF"/>
        </w:rPr>
        <w:t>здоров</w:t>
      </w:r>
      <w:r w:rsidRPr="001110B9">
        <w:rPr>
          <w:rFonts w:ascii="Baskerville Old Face" w:hAnsi="Baskerville Old Face" w:cs="Baskerville Old Face"/>
          <w:b/>
          <w:bCs/>
          <w:color w:val="000000"/>
          <w:sz w:val="28"/>
          <w:szCs w:val="28"/>
          <w:shd w:val="clear" w:color="auto" w:fill="FFFFFF"/>
        </w:rPr>
        <w:t>’</w:t>
      </w:r>
      <w:r w:rsidRPr="001110B9">
        <w:rPr>
          <w:rFonts w:ascii="Times New Roman" w:hAnsi="Times New Roman"/>
          <w:b/>
          <w:bCs/>
          <w:color w:val="000000"/>
          <w:sz w:val="28"/>
          <w:szCs w:val="28"/>
          <w:shd w:val="clear" w:color="auto" w:fill="FFFFFF"/>
        </w:rPr>
        <w:t>я</w:t>
      </w:r>
      <w:r w:rsidRPr="001110B9">
        <w:rPr>
          <w:rFonts w:ascii="Baskerville Old Face" w:hAnsi="Baskerville Old Face"/>
          <w:b/>
          <w:bCs/>
          <w:color w:val="000000"/>
          <w:sz w:val="28"/>
          <w:szCs w:val="28"/>
          <w:shd w:val="clear" w:color="auto" w:fill="FFFFFF"/>
        </w:rPr>
        <w:t xml:space="preserve"> – </w:t>
      </w:r>
      <w:r w:rsidRPr="001110B9">
        <w:rPr>
          <w:rFonts w:ascii="Times New Roman" w:hAnsi="Times New Roman"/>
          <w:b/>
          <w:bCs/>
          <w:color w:val="000000"/>
          <w:sz w:val="28"/>
          <w:szCs w:val="28"/>
          <w:shd w:val="clear" w:color="auto" w:fill="FFFFFF"/>
        </w:rPr>
        <w:t>бюджетних</w:t>
      </w:r>
      <w:r w:rsidRPr="001110B9">
        <w:rPr>
          <w:rFonts w:ascii="Baskerville Old Face" w:hAnsi="Baskerville Old Face"/>
          <w:b/>
          <w:bCs/>
          <w:color w:val="000000"/>
          <w:sz w:val="28"/>
          <w:szCs w:val="28"/>
          <w:shd w:val="clear" w:color="auto" w:fill="FFFFFF"/>
        </w:rPr>
        <w:t xml:space="preserve"> </w:t>
      </w:r>
      <w:r w:rsidRPr="001110B9">
        <w:rPr>
          <w:rFonts w:ascii="Times New Roman" w:hAnsi="Times New Roman"/>
          <w:b/>
          <w:bCs/>
          <w:color w:val="000000"/>
          <w:sz w:val="28"/>
          <w:szCs w:val="28"/>
          <w:shd w:val="clear" w:color="auto" w:fill="FFFFFF"/>
        </w:rPr>
        <w:t>установ</w:t>
      </w:r>
      <w:r w:rsidRPr="001110B9">
        <w:rPr>
          <w:rFonts w:ascii="Baskerville Old Face" w:hAnsi="Baskerville Old Face"/>
          <w:b/>
          <w:bCs/>
          <w:color w:val="000000"/>
          <w:sz w:val="28"/>
          <w:szCs w:val="28"/>
          <w:shd w:val="clear" w:color="auto" w:fill="FFFFFF"/>
        </w:rPr>
        <w:t>»</w:t>
      </w:r>
    </w:p>
    <w:p w:rsidR="001110B9" w:rsidRDefault="001110B9" w:rsidP="00AC4859">
      <w:pPr>
        <w:shd w:val="clear" w:color="auto" w:fill="FFFFFF"/>
        <w:spacing w:after="0" w:line="240" w:lineRule="auto"/>
        <w:ind w:firstLine="709"/>
        <w:jc w:val="both"/>
        <w:rPr>
          <w:b/>
          <w:bCs/>
          <w:color w:val="000000"/>
          <w:sz w:val="28"/>
          <w:szCs w:val="28"/>
          <w:shd w:val="clear" w:color="auto" w:fill="FFFFFF"/>
        </w:rPr>
      </w:pPr>
    </w:p>
    <w:p w:rsidR="00760F61" w:rsidRPr="00EB076C" w:rsidRDefault="00760F61" w:rsidP="00AC4859">
      <w:pPr>
        <w:shd w:val="clear" w:color="auto" w:fill="FFFFFF"/>
        <w:spacing w:after="0" w:line="240" w:lineRule="auto"/>
        <w:ind w:firstLine="709"/>
        <w:jc w:val="both"/>
        <w:rPr>
          <w:rFonts w:ascii="Times New Roman" w:hAnsi="Times New Roman"/>
          <w:b/>
          <w:bCs/>
          <w:sz w:val="28"/>
          <w:szCs w:val="28"/>
          <w:lang w:eastAsia="uk-UA"/>
        </w:rPr>
      </w:pPr>
      <w:r w:rsidRPr="00EB076C">
        <w:rPr>
          <w:rFonts w:ascii="Times New Roman" w:hAnsi="Times New Roman"/>
          <w:b/>
          <w:bCs/>
          <w:sz w:val="28"/>
          <w:szCs w:val="28"/>
          <w:lang w:eastAsia="uk-UA"/>
        </w:rPr>
        <w:t xml:space="preserve">1. Обґрунтування необхідності прийняття </w:t>
      </w:r>
      <w:r w:rsidR="00DA6607" w:rsidRPr="00EB076C">
        <w:rPr>
          <w:rFonts w:ascii="Times New Roman" w:hAnsi="Times New Roman"/>
          <w:b/>
          <w:bCs/>
          <w:sz w:val="28"/>
          <w:szCs w:val="28"/>
          <w:lang w:eastAsia="uk-UA"/>
        </w:rPr>
        <w:t>проекту Закону</w:t>
      </w:r>
    </w:p>
    <w:p w:rsidR="00472BC7" w:rsidRPr="00EB076C" w:rsidRDefault="00472BC7" w:rsidP="00472BC7">
      <w:pPr>
        <w:pStyle w:val="a3"/>
        <w:shd w:val="clear" w:color="auto" w:fill="FFFFFF"/>
        <w:spacing w:before="0" w:beforeAutospacing="0" w:after="0" w:afterAutospacing="0"/>
        <w:ind w:firstLine="567"/>
        <w:jc w:val="both"/>
        <w:rPr>
          <w:rFonts w:ascii="Times New Roman" w:hAnsi="Times New Roman"/>
          <w:sz w:val="28"/>
          <w:szCs w:val="28"/>
        </w:rPr>
      </w:pPr>
      <w:r w:rsidRPr="00EB076C">
        <w:rPr>
          <w:rFonts w:ascii="Times New Roman" w:hAnsi="Times New Roman"/>
          <w:sz w:val="28"/>
          <w:szCs w:val="28"/>
        </w:rPr>
        <w:t>6 квітня 2017 року був прийнятий Закон України «Про внесення змін до деяких законодавчих актів України щодо удосконалення законодавства з питань діяльності зак</w:t>
      </w:r>
      <w:r w:rsidR="00AD56F9">
        <w:rPr>
          <w:rFonts w:ascii="Times New Roman" w:hAnsi="Times New Roman"/>
          <w:sz w:val="28"/>
          <w:szCs w:val="28"/>
        </w:rPr>
        <w:t>ладів охорони здоров’я» № 2002-</w:t>
      </w:r>
      <w:r w:rsidRPr="00EB076C">
        <w:rPr>
          <w:rFonts w:ascii="Times New Roman" w:hAnsi="Times New Roman"/>
          <w:sz w:val="28"/>
          <w:szCs w:val="28"/>
          <w:lang w:val="en-US"/>
        </w:rPr>
        <w:t>VIII</w:t>
      </w:r>
      <w:r w:rsidRPr="00EB076C">
        <w:rPr>
          <w:rFonts w:ascii="Times New Roman" w:hAnsi="Times New Roman"/>
          <w:sz w:val="28"/>
          <w:szCs w:val="28"/>
        </w:rPr>
        <w:t xml:space="preserve"> (далі – Закон № 2002- </w:t>
      </w:r>
      <w:r w:rsidRPr="00EB076C">
        <w:rPr>
          <w:rFonts w:ascii="Times New Roman" w:hAnsi="Times New Roman"/>
          <w:sz w:val="28"/>
          <w:szCs w:val="28"/>
          <w:lang w:val="en-US"/>
        </w:rPr>
        <w:t>VIII</w:t>
      </w:r>
      <w:r w:rsidRPr="00EB076C">
        <w:rPr>
          <w:rFonts w:ascii="Times New Roman" w:hAnsi="Times New Roman"/>
          <w:sz w:val="28"/>
          <w:szCs w:val="28"/>
        </w:rPr>
        <w:t>), яким запроваджено автономізацію медичних закладів. Закон прийнято з метою впровадження реформи зі зміни фінансування закладів охорони здоров’я, якою передбачено перехід від фінансування ліжко-місця до фінансування медичної послуги для конкретного пацієнта.</w:t>
      </w:r>
    </w:p>
    <w:p w:rsidR="00443D1C" w:rsidRPr="00EB076C" w:rsidRDefault="00443D1C" w:rsidP="00443D1C">
      <w:pPr>
        <w:shd w:val="clear" w:color="auto" w:fill="FFFFFF"/>
        <w:spacing w:after="0" w:line="240" w:lineRule="auto"/>
        <w:ind w:firstLine="709"/>
        <w:jc w:val="both"/>
        <w:rPr>
          <w:rFonts w:ascii="Times New Roman" w:hAnsi="Times New Roman"/>
          <w:sz w:val="28"/>
          <w:szCs w:val="28"/>
          <w:lang w:eastAsia="uk-UA"/>
        </w:rPr>
      </w:pPr>
      <w:r w:rsidRPr="00EB076C">
        <w:rPr>
          <w:rFonts w:ascii="Times New Roman" w:hAnsi="Times New Roman"/>
          <w:sz w:val="28"/>
          <w:szCs w:val="28"/>
          <w:lang w:eastAsia="uk-UA"/>
        </w:rPr>
        <w:t>Розроблення та прийняття цього Закону було зумовлене тим, що більшість закладів охорони здоров’я, які існували у формі бюджетних установ, не мали достатнього рівня самостійності при прийнятті рішень з питань поточного управління та діяльності закладу, були обмежені в можливості самостійно визначати цілі та пріоритети для використання бюджетних ресурсів. Напрямки використання бюджетних коштів були ж</w:t>
      </w:r>
      <w:r w:rsidR="007E1ACD">
        <w:rPr>
          <w:rFonts w:ascii="Times New Roman" w:hAnsi="Times New Roman"/>
          <w:sz w:val="28"/>
          <w:szCs w:val="28"/>
          <w:lang w:eastAsia="uk-UA"/>
        </w:rPr>
        <w:t>орстко регламентованими</w:t>
      </w:r>
      <w:r w:rsidRPr="00EB076C">
        <w:rPr>
          <w:rFonts w:ascii="Times New Roman" w:hAnsi="Times New Roman"/>
          <w:sz w:val="28"/>
          <w:szCs w:val="28"/>
          <w:lang w:eastAsia="uk-UA"/>
        </w:rPr>
        <w:t xml:space="preserve"> кошторисом. Навіть у разі екстреної необхідності, заклади охорони здоров’я не мали можливості перерозподіляти кошти з однієї статті бюджету до іншої.</w:t>
      </w:r>
    </w:p>
    <w:p w:rsidR="00DD5550" w:rsidRPr="00EB076C" w:rsidRDefault="00DD5550" w:rsidP="00DD5550">
      <w:pPr>
        <w:pStyle w:val="a3"/>
        <w:shd w:val="clear" w:color="auto" w:fill="FFFFFF"/>
        <w:spacing w:before="0" w:beforeAutospacing="0" w:after="0" w:afterAutospacing="0"/>
        <w:ind w:firstLine="708"/>
        <w:jc w:val="both"/>
        <w:rPr>
          <w:rFonts w:ascii="Times New Roman" w:hAnsi="Times New Roman"/>
          <w:sz w:val="28"/>
          <w:szCs w:val="28"/>
        </w:rPr>
      </w:pPr>
      <w:r w:rsidRPr="00EB076C">
        <w:rPr>
          <w:rFonts w:ascii="Times New Roman" w:hAnsi="Times New Roman"/>
          <w:color w:val="000000"/>
          <w:sz w:val="28"/>
          <w:szCs w:val="28"/>
        </w:rPr>
        <w:t xml:space="preserve">Положеннями прийнятого Закону передбачено, що </w:t>
      </w:r>
      <w:r w:rsidRPr="00EB076C">
        <w:rPr>
          <w:rFonts w:ascii="Times New Roman" w:hAnsi="Times New Roman"/>
          <w:sz w:val="28"/>
          <w:szCs w:val="28"/>
        </w:rPr>
        <w:t xml:space="preserve">за організаційно-правовою формою заклади охорони здоров’я комунальної власності можуть утворюватися та функціонувати як комунальні некомерційні підприємства або комунальні установи, а державної власності — як казенні підприємства або державні установи. При цьому забороняється їх приватизація, а також зміна основного виду діяльності з медичного обслуговування населення (медична практика) у зв’язку зі зміною їх організаційно-правової форми. </w:t>
      </w:r>
    </w:p>
    <w:p w:rsidR="00DD5550" w:rsidRPr="00EB076C" w:rsidRDefault="00DD5550" w:rsidP="00DD5550">
      <w:pPr>
        <w:pStyle w:val="a3"/>
        <w:shd w:val="clear" w:color="auto" w:fill="FFFFFF"/>
        <w:spacing w:before="0" w:beforeAutospacing="0" w:after="0" w:afterAutospacing="0"/>
        <w:ind w:firstLine="708"/>
        <w:jc w:val="both"/>
        <w:rPr>
          <w:rFonts w:ascii="Times New Roman" w:hAnsi="Times New Roman"/>
          <w:sz w:val="28"/>
          <w:szCs w:val="28"/>
        </w:rPr>
      </w:pPr>
      <w:r w:rsidRPr="00EB076C">
        <w:rPr>
          <w:rFonts w:ascii="Times New Roman" w:hAnsi="Times New Roman"/>
          <w:sz w:val="28"/>
          <w:szCs w:val="28"/>
        </w:rPr>
        <w:t>Закладам охорони здоров’я, утвореним у результаті реорганізації державних та комунальних закладів охорони здоров’я, дозволяється мати відокремлене майно (у тому числі кошти), закріплене за ними на праві оперативного управління, самостійний баланс, самостійно затверджувати штатний розпис, мати рахунки в установах банків, печатки.</w:t>
      </w:r>
    </w:p>
    <w:p w:rsidR="00443D1C" w:rsidRPr="00EB076C" w:rsidRDefault="00DD5550" w:rsidP="00DD5550">
      <w:pPr>
        <w:shd w:val="clear" w:color="auto" w:fill="FFFFFF"/>
        <w:spacing w:after="0" w:line="240" w:lineRule="auto"/>
        <w:ind w:firstLine="709"/>
        <w:jc w:val="both"/>
        <w:rPr>
          <w:rFonts w:ascii="Times New Roman" w:hAnsi="Times New Roman"/>
          <w:sz w:val="28"/>
          <w:szCs w:val="28"/>
          <w:lang w:eastAsia="uk-UA"/>
        </w:rPr>
      </w:pPr>
      <w:r w:rsidRPr="00EB076C">
        <w:rPr>
          <w:rFonts w:ascii="Times New Roman" w:hAnsi="Times New Roman"/>
          <w:color w:val="000000"/>
          <w:sz w:val="28"/>
          <w:szCs w:val="28"/>
          <w:lang w:eastAsia="uk-UA"/>
        </w:rPr>
        <w:t>Внаслідок проведеної</w:t>
      </w:r>
      <w:r w:rsidR="00443D1C" w:rsidRPr="00EB076C">
        <w:rPr>
          <w:rFonts w:ascii="Times New Roman" w:hAnsi="Times New Roman"/>
          <w:color w:val="000000"/>
          <w:sz w:val="28"/>
          <w:szCs w:val="28"/>
          <w:lang w:eastAsia="uk-UA"/>
        </w:rPr>
        <w:t xml:space="preserve"> реорганізації заклад</w:t>
      </w:r>
      <w:r w:rsidRPr="00EB076C">
        <w:rPr>
          <w:rFonts w:ascii="Times New Roman" w:hAnsi="Times New Roman"/>
          <w:color w:val="000000"/>
          <w:sz w:val="28"/>
          <w:szCs w:val="28"/>
          <w:lang w:eastAsia="uk-UA"/>
        </w:rPr>
        <w:t xml:space="preserve">ів охорони здоров’я – бюджетних установ </w:t>
      </w:r>
      <w:r w:rsidR="00CC3F5A" w:rsidRPr="00EB076C">
        <w:rPr>
          <w:rFonts w:ascii="Times New Roman" w:hAnsi="Times New Roman"/>
          <w:color w:val="000000"/>
          <w:sz w:val="28"/>
          <w:szCs w:val="28"/>
          <w:lang w:eastAsia="uk-UA"/>
        </w:rPr>
        <w:t xml:space="preserve">первинної ланки </w:t>
      </w:r>
      <w:r w:rsidRPr="00EB076C">
        <w:rPr>
          <w:rFonts w:ascii="Times New Roman" w:hAnsi="Times New Roman"/>
          <w:color w:val="000000"/>
          <w:sz w:val="28"/>
          <w:szCs w:val="28"/>
          <w:lang w:eastAsia="uk-UA"/>
        </w:rPr>
        <w:t>у комунальні некомерційні підприємств</w:t>
      </w:r>
      <w:r w:rsidR="00CC3F5A" w:rsidRPr="00EB076C">
        <w:rPr>
          <w:rFonts w:ascii="Times New Roman" w:hAnsi="Times New Roman"/>
          <w:color w:val="000000"/>
          <w:sz w:val="28"/>
          <w:szCs w:val="28"/>
          <w:lang w:eastAsia="uk-UA"/>
        </w:rPr>
        <w:t>а</w:t>
      </w:r>
      <w:r w:rsidRPr="00EB076C">
        <w:rPr>
          <w:rFonts w:ascii="Times New Roman" w:hAnsi="Times New Roman"/>
          <w:color w:val="000000"/>
          <w:sz w:val="28"/>
          <w:szCs w:val="28"/>
          <w:lang w:eastAsia="uk-UA"/>
        </w:rPr>
        <w:t xml:space="preserve"> (КНП) встановлено наступні переваги:</w:t>
      </w:r>
    </w:p>
    <w:p w:rsidR="00443D1C" w:rsidRPr="00EB076C" w:rsidRDefault="00443D1C" w:rsidP="00DD5550">
      <w:pPr>
        <w:numPr>
          <w:ilvl w:val="0"/>
          <w:numId w:val="2"/>
        </w:numPr>
        <w:shd w:val="clear" w:color="auto" w:fill="FFFFFF"/>
        <w:spacing w:after="0" w:line="240" w:lineRule="auto"/>
        <w:ind w:left="0" w:firstLine="567"/>
        <w:jc w:val="both"/>
        <w:rPr>
          <w:rFonts w:ascii="Times New Roman" w:hAnsi="Times New Roman"/>
          <w:color w:val="000000"/>
          <w:sz w:val="28"/>
          <w:szCs w:val="28"/>
          <w:lang w:eastAsia="uk-UA"/>
        </w:rPr>
      </w:pPr>
      <w:r w:rsidRPr="00EB076C">
        <w:rPr>
          <w:rFonts w:ascii="Times New Roman" w:hAnsi="Times New Roman"/>
          <w:color w:val="000000"/>
          <w:sz w:val="28"/>
          <w:szCs w:val="28"/>
          <w:lang w:eastAsia="uk-UA"/>
        </w:rPr>
        <w:t>керівник підприємства отрим</w:t>
      </w:r>
      <w:r w:rsidR="00DD5550" w:rsidRPr="00EB076C">
        <w:rPr>
          <w:rFonts w:ascii="Times New Roman" w:hAnsi="Times New Roman"/>
          <w:color w:val="000000"/>
          <w:sz w:val="28"/>
          <w:szCs w:val="28"/>
          <w:lang w:eastAsia="uk-UA"/>
        </w:rPr>
        <w:t xml:space="preserve">ав </w:t>
      </w:r>
      <w:r w:rsidRPr="00EB076C">
        <w:rPr>
          <w:rFonts w:ascii="Times New Roman" w:hAnsi="Times New Roman"/>
          <w:color w:val="000000"/>
          <w:sz w:val="28"/>
          <w:szCs w:val="28"/>
          <w:lang w:eastAsia="uk-UA"/>
        </w:rPr>
        <w:t>значно більшу, ніж керівник бюджетної установи, свободу у розпорядженні активами, фінансами та формуванні кадрової політики, визначенні внутрішньої організаційної структури закладу;</w:t>
      </w:r>
    </w:p>
    <w:p w:rsidR="00443D1C" w:rsidRPr="00EB076C" w:rsidRDefault="00443D1C" w:rsidP="00DD5550">
      <w:pPr>
        <w:numPr>
          <w:ilvl w:val="0"/>
          <w:numId w:val="2"/>
        </w:numPr>
        <w:shd w:val="clear" w:color="auto" w:fill="FFFFFF"/>
        <w:spacing w:before="100" w:beforeAutospacing="1" w:after="0" w:line="240" w:lineRule="auto"/>
        <w:ind w:left="0" w:firstLine="567"/>
        <w:jc w:val="both"/>
        <w:rPr>
          <w:rFonts w:ascii="Times New Roman" w:hAnsi="Times New Roman"/>
          <w:color w:val="000000"/>
          <w:sz w:val="28"/>
          <w:szCs w:val="28"/>
          <w:lang w:eastAsia="uk-UA"/>
        </w:rPr>
      </w:pPr>
      <w:r w:rsidRPr="00EB076C">
        <w:rPr>
          <w:rFonts w:ascii="Times New Roman" w:hAnsi="Times New Roman"/>
          <w:color w:val="000000"/>
          <w:sz w:val="28"/>
          <w:szCs w:val="28"/>
          <w:lang w:eastAsia="uk-UA"/>
        </w:rPr>
        <w:t>керівник має можливість самостійно встановлювати будь-які форми оплати праці працівників, що допускаються законодавством;</w:t>
      </w:r>
    </w:p>
    <w:p w:rsidR="00443D1C" w:rsidRPr="00EB076C" w:rsidRDefault="00443D1C" w:rsidP="00DD5550">
      <w:pPr>
        <w:numPr>
          <w:ilvl w:val="0"/>
          <w:numId w:val="2"/>
        </w:numPr>
        <w:shd w:val="clear" w:color="auto" w:fill="FFFFFF"/>
        <w:spacing w:before="100" w:beforeAutospacing="1" w:after="0" w:line="240" w:lineRule="auto"/>
        <w:ind w:left="0" w:firstLine="567"/>
        <w:jc w:val="both"/>
        <w:rPr>
          <w:rFonts w:ascii="Times New Roman" w:hAnsi="Times New Roman"/>
          <w:color w:val="000000"/>
          <w:sz w:val="28"/>
          <w:szCs w:val="28"/>
          <w:lang w:eastAsia="uk-UA"/>
        </w:rPr>
      </w:pPr>
      <w:r w:rsidRPr="00EB076C">
        <w:rPr>
          <w:rFonts w:ascii="Times New Roman" w:hAnsi="Times New Roman"/>
          <w:color w:val="000000"/>
          <w:sz w:val="28"/>
          <w:szCs w:val="28"/>
          <w:lang w:eastAsia="uk-UA"/>
        </w:rPr>
        <w:lastRenderedPageBreak/>
        <w:t>фінансуван</w:t>
      </w:r>
      <w:r w:rsidR="000D6FF4">
        <w:rPr>
          <w:rFonts w:ascii="Times New Roman" w:hAnsi="Times New Roman"/>
          <w:color w:val="000000"/>
          <w:sz w:val="28"/>
          <w:szCs w:val="28"/>
          <w:lang w:eastAsia="uk-UA"/>
        </w:rPr>
        <w:t>ня підприємства здійснюється не</w:t>
      </w:r>
      <w:r w:rsidR="000D6FF4" w:rsidRPr="000D6FF4">
        <w:rPr>
          <w:rFonts w:ascii="Times New Roman" w:hAnsi="Times New Roman"/>
          <w:color w:val="000000"/>
          <w:sz w:val="28"/>
          <w:szCs w:val="28"/>
          <w:lang w:val="ru-RU" w:eastAsia="uk-UA"/>
        </w:rPr>
        <w:t xml:space="preserve"> </w:t>
      </w:r>
      <w:r w:rsidRPr="00EB076C">
        <w:rPr>
          <w:rFonts w:ascii="Times New Roman" w:hAnsi="Times New Roman"/>
          <w:color w:val="000000"/>
          <w:sz w:val="28"/>
          <w:szCs w:val="28"/>
          <w:lang w:eastAsia="uk-UA"/>
        </w:rPr>
        <w:t>за постатейним кошторисом витрат, а на основі власного фінансового плану, що дозволяє ефективно розпоряджатися коштами;</w:t>
      </w:r>
    </w:p>
    <w:p w:rsidR="00443D1C" w:rsidRPr="00EB076C" w:rsidRDefault="00443D1C" w:rsidP="00DD5550">
      <w:pPr>
        <w:numPr>
          <w:ilvl w:val="0"/>
          <w:numId w:val="2"/>
        </w:numPr>
        <w:shd w:val="clear" w:color="auto" w:fill="FFFFFF"/>
        <w:spacing w:before="100" w:beforeAutospacing="1" w:after="0" w:line="240" w:lineRule="auto"/>
        <w:ind w:left="0" w:firstLine="567"/>
        <w:jc w:val="both"/>
        <w:rPr>
          <w:rFonts w:ascii="Times New Roman" w:hAnsi="Times New Roman"/>
          <w:color w:val="000000"/>
          <w:sz w:val="28"/>
          <w:szCs w:val="28"/>
          <w:lang w:eastAsia="uk-UA"/>
        </w:rPr>
      </w:pPr>
      <w:r w:rsidRPr="00EB076C">
        <w:rPr>
          <w:rFonts w:ascii="Times New Roman" w:hAnsi="Times New Roman"/>
          <w:color w:val="000000"/>
          <w:sz w:val="28"/>
          <w:szCs w:val="28"/>
          <w:lang w:eastAsia="uk-UA"/>
        </w:rPr>
        <w:t xml:space="preserve">медичні заклади </w:t>
      </w:r>
      <w:r w:rsidR="00DD5550" w:rsidRPr="00EB076C">
        <w:rPr>
          <w:rFonts w:ascii="Times New Roman" w:hAnsi="Times New Roman"/>
          <w:color w:val="000000"/>
          <w:sz w:val="28"/>
          <w:szCs w:val="28"/>
          <w:lang w:eastAsia="uk-UA"/>
        </w:rPr>
        <w:t xml:space="preserve">отримали </w:t>
      </w:r>
      <w:r w:rsidRPr="00EB076C">
        <w:rPr>
          <w:rFonts w:ascii="Times New Roman" w:hAnsi="Times New Roman"/>
          <w:color w:val="000000"/>
          <w:sz w:val="28"/>
          <w:szCs w:val="28"/>
          <w:lang w:eastAsia="uk-UA"/>
        </w:rPr>
        <w:t>право мати власний рахунок у  банку;</w:t>
      </w:r>
    </w:p>
    <w:p w:rsidR="00443D1C" w:rsidRPr="00EB076C" w:rsidRDefault="00443D1C" w:rsidP="00DD5550">
      <w:pPr>
        <w:numPr>
          <w:ilvl w:val="0"/>
          <w:numId w:val="2"/>
        </w:numPr>
        <w:shd w:val="clear" w:color="auto" w:fill="FFFFFF"/>
        <w:spacing w:before="100" w:beforeAutospacing="1" w:after="0" w:line="240" w:lineRule="auto"/>
        <w:ind w:left="0" w:firstLine="567"/>
        <w:jc w:val="both"/>
        <w:rPr>
          <w:rFonts w:ascii="Times New Roman" w:hAnsi="Times New Roman"/>
          <w:color w:val="000000"/>
          <w:sz w:val="28"/>
          <w:szCs w:val="28"/>
          <w:lang w:eastAsia="uk-UA"/>
        </w:rPr>
      </w:pPr>
      <w:r w:rsidRPr="00EB076C">
        <w:rPr>
          <w:rFonts w:ascii="Times New Roman" w:hAnsi="Times New Roman"/>
          <w:color w:val="000000"/>
          <w:sz w:val="28"/>
          <w:szCs w:val="28"/>
          <w:lang w:eastAsia="uk-UA"/>
        </w:rPr>
        <w:t xml:space="preserve">медичні заклади </w:t>
      </w:r>
      <w:r w:rsidR="00DD5550" w:rsidRPr="00EB076C">
        <w:rPr>
          <w:rFonts w:ascii="Times New Roman" w:hAnsi="Times New Roman"/>
          <w:color w:val="000000"/>
          <w:sz w:val="28"/>
          <w:szCs w:val="28"/>
          <w:lang w:eastAsia="uk-UA"/>
        </w:rPr>
        <w:t>отримали</w:t>
      </w:r>
      <w:r w:rsidRPr="00EB076C">
        <w:rPr>
          <w:rFonts w:ascii="Times New Roman" w:hAnsi="Times New Roman"/>
          <w:color w:val="000000"/>
          <w:sz w:val="28"/>
          <w:szCs w:val="28"/>
          <w:lang w:eastAsia="uk-UA"/>
        </w:rPr>
        <w:t xml:space="preserve"> право утворювати об’єднання з іншими закладами, які також діють у статусі підприємства, з метою перерозподілу функцій між ними та спільної оптимізації використання матеріальних, людських та фінансових ресурсів;</w:t>
      </w:r>
    </w:p>
    <w:p w:rsidR="00443D1C" w:rsidRPr="00EB076C" w:rsidRDefault="00443D1C" w:rsidP="000834E5">
      <w:pPr>
        <w:numPr>
          <w:ilvl w:val="0"/>
          <w:numId w:val="2"/>
        </w:numPr>
        <w:shd w:val="clear" w:color="auto" w:fill="FFFFFF"/>
        <w:spacing w:after="0" w:line="240" w:lineRule="auto"/>
        <w:ind w:left="0" w:firstLine="567"/>
        <w:jc w:val="both"/>
        <w:rPr>
          <w:rFonts w:ascii="Times New Roman" w:hAnsi="Times New Roman"/>
          <w:color w:val="000000"/>
          <w:sz w:val="28"/>
          <w:szCs w:val="28"/>
          <w:lang w:eastAsia="uk-UA"/>
        </w:rPr>
      </w:pPr>
      <w:r w:rsidRPr="00EB076C">
        <w:rPr>
          <w:rFonts w:ascii="Times New Roman" w:hAnsi="Times New Roman"/>
          <w:color w:val="000000"/>
          <w:sz w:val="28"/>
          <w:szCs w:val="28"/>
          <w:lang w:eastAsia="uk-UA"/>
        </w:rPr>
        <w:t>медичні заклади отрим</w:t>
      </w:r>
      <w:r w:rsidR="000834E5" w:rsidRPr="00EB076C">
        <w:rPr>
          <w:rFonts w:ascii="Times New Roman" w:hAnsi="Times New Roman"/>
          <w:color w:val="000000"/>
          <w:sz w:val="28"/>
          <w:szCs w:val="28"/>
          <w:lang w:eastAsia="uk-UA"/>
        </w:rPr>
        <w:t>али</w:t>
      </w:r>
      <w:r w:rsidRPr="00EB076C">
        <w:rPr>
          <w:rFonts w:ascii="Times New Roman" w:hAnsi="Times New Roman"/>
          <w:color w:val="000000"/>
          <w:sz w:val="28"/>
          <w:szCs w:val="28"/>
          <w:lang w:eastAsia="uk-UA"/>
        </w:rPr>
        <w:t xml:space="preserve"> можливість наймати за договорами підряду лікарів фізичних осіб — підприємців, які зареєстровані та одержали відповідну ліцензію на здійснення господарської дія</w:t>
      </w:r>
      <w:r w:rsidR="000834E5" w:rsidRPr="00EB076C">
        <w:rPr>
          <w:rFonts w:ascii="Times New Roman" w:hAnsi="Times New Roman"/>
          <w:color w:val="000000"/>
          <w:sz w:val="28"/>
          <w:szCs w:val="28"/>
          <w:lang w:eastAsia="uk-UA"/>
        </w:rPr>
        <w:t>льності з медичної практики, тощо.</w:t>
      </w:r>
    </w:p>
    <w:p w:rsidR="000834E5" w:rsidRPr="00EB076C" w:rsidRDefault="00D8116A" w:rsidP="000834E5">
      <w:pPr>
        <w:shd w:val="clear" w:color="auto" w:fill="FFFFFF"/>
        <w:spacing w:after="0" w:line="240" w:lineRule="auto"/>
        <w:ind w:firstLine="709"/>
        <w:jc w:val="both"/>
        <w:rPr>
          <w:rFonts w:ascii="Times New Roman" w:hAnsi="Times New Roman"/>
          <w:sz w:val="28"/>
          <w:szCs w:val="28"/>
          <w:lang w:eastAsia="uk-UA"/>
        </w:rPr>
      </w:pPr>
      <w:r w:rsidRPr="00EB076C">
        <w:rPr>
          <w:rFonts w:ascii="Times New Roman" w:hAnsi="Times New Roman"/>
          <w:color w:val="000000"/>
          <w:sz w:val="28"/>
          <w:szCs w:val="28"/>
          <w:lang w:eastAsia="uk-UA"/>
        </w:rPr>
        <w:t>Крім того</w:t>
      </w:r>
      <w:r w:rsidR="000834E5" w:rsidRPr="00EB076C">
        <w:rPr>
          <w:rFonts w:ascii="Times New Roman" w:hAnsi="Times New Roman"/>
          <w:color w:val="000000"/>
          <w:sz w:val="28"/>
          <w:szCs w:val="28"/>
          <w:lang w:eastAsia="uk-UA"/>
        </w:rPr>
        <w:t xml:space="preserve">, </w:t>
      </w:r>
      <w:r w:rsidRPr="00EB076C">
        <w:rPr>
          <w:rFonts w:ascii="Times New Roman" w:hAnsi="Times New Roman"/>
          <w:sz w:val="28"/>
          <w:szCs w:val="28"/>
          <w:lang w:eastAsia="uk-UA"/>
        </w:rPr>
        <w:t xml:space="preserve">до </w:t>
      </w:r>
      <w:r w:rsidRPr="00EB076C">
        <w:rPr>
          <w:rFonts w:ascii="Times New Roman" w:hAnsi="Times New Roman"/>
          <w:sz w:val="28"/>
          <w:szCs w:val="28"/>
        </w:rPr>
        <w:t xml:space="preserve">31 грудня 2018 року </w:t>
      </w:r>
      <w:r w:rsidRPr="00EB076C">
        <w:rPr>
          <w:rFonts w:ascii="Times New Roman" w:hAnsi="Times New Roman"/>
          <w:sz w:val="28"/>
          <w:szCs w:val="28"/>
          <w:lang w:eastAsia="uk-UA"/>
        </w:rPr>
        <w:t xml:space="preserve">Законом </w:t>
      </w:r>
      <w:r w:rsidR="001E3C91">
        <w:rPr>
          <w:rFonts w:ascii="Times New Roman" w:hAnsi="Times New Roman"/>
          <w:sz w:val="28"/>
          <w:szCs w:val="28"/>
          <w:lang w:eastAsia="uk-UA"/>
        </w:rPr>
        <w:t xml:space="preserve">передбачена спрощена процедура реорганізації </w:t>
      </w:r>
      <w:r w:rsidR="001E3C91" w:rsidRPr="001E3C91">
        <w:rPr>
          <w:rFonts w:ascii="Times New Roman" w:hAnsi="Times New Roman"/>
          <w:bCs/>
          <w:color w:val="000000"/>
          <w:sz w:val="28"/>
          <w:szCs w:val="28"/>
          <w:shd w:val="clear" w:color="auto" w:fill="FFFFFF"/>
        </w:rPr>
        <w:t>державних</w:t>
      </w:r>
      <w:r w:rsidR="001E3C91" w:rsidRPr="001E3C91">
        <w:rPr>
          <w:rFonts w:ascii="Baskerville Old Face" w:hAnsi="Baskerville Old Face"/>
          <w:bCs/>
          <w:color w:val="000000"/>
          <w:sz w:val="28"/>
          <w:szCs w:val="28"/>
          <w:shd w:val="clear" w:color="auto" w:fill="FFFFFF"/>
        </w:rPr>
        <w:t xml:space="preserve"> </w:t>
      </w:r>
      <w:r w:rsidR="001E3C91" w:rsidRPr="001E3C91">
        <w:rPr>
          <w:rFonts w:ascii="Times New Roman" w:hAnsi="Times New Roman"/>
          <w:bCs/>
          <w:color w:val="000000"/>
          <w:sz w:val="28"/>
          <w:szCs w:val="28"/>
          <w:shd w:val="clear" w:color="auto" w:fill="FFFFFF"/>
        </w:rPr>
        <w:t>і</w:t>
      </w:r>
      <w:r w:rsidR="001E3C91" w:rsidRPr="001E3C91">
        <w:rPr>
          <w:rFonts w:ascii="Baskerville Old Face" w:hAnsi="Baskerville Old Face"/>
          <w:bCs/>
          <w:color w:val="000000"/>
          <w:sz w:val="28"/>
          <w:szCs w:val="28"/>
          <w:shd w:val="clear" w:color="auto" w:fill="FFFFFF"/>
        </w:rPr>
        <w:t xml:space="preserve"> </w:t>
      </w:r>
      <w:r w:rsidR="001E3C91" w:rsidRPr="001E3C91">
        <w:rPr>
          <w:rFonts w:ascii="Times New Roman" w:hAnsi="Times New Roman"/>
          <w:bCs/>
          <w:color w:val="000000"/>
          <w:sz w:val="28"/>
          <w:szCs w:val="28"/>
          <w:shd w:val="clear" w:color="auto" w:fill="FFFFFF"/>
        </w:rPr>
        <w:t>комунальних</w:t>
      </w:r>
      <w:r w:rsidR="001E3C91">
        <w:rPr>
          <w:rFonts w:ascii="Times New Roman" w:hAnsi="Times New Roman"/>
          <w:sz w:val="28"/>
          <w:szCs w:val="28"/>
          <w:lang w:eastAsia="uk-UA"/>
        </w:rPr>
        <w:t xml:space="preserve"> закладів охорони </w:t>
      </w:r>
      <w:r w:rsidR="008E65B2">
        <w:rPr>
          <w:rFonts w:ascii="Times New Roman" w:hAnsi="Times New Roman"/>
          <w:sz w:val="28"/>
          <w:szCs w:val="28"/>
          <w:lang w:eastAsia="uk-UA"/>
        </w:rPr>
        <w:t>здоров’я</w:t>
      </w:r>
      <w:r w:rsidR="001E3C91">
        <w:rPr>
          <w:rFonts w:ascii="Times New Roman" w:hAnsi="Times New Roman"/>
          <w:sz w:val="28"/>
          <w:szCs w:val="28"/>
          <w:lang w:eastAsia="uk-UA"/>
        </w:rPr>
        <w:t xml:space="preserve"> у казенні та КНП</w:t>
      </w:r>
      <w:r w:rsidRPr="00EB076C">
        <w:rPr>
          <w:rFonts w:ascii="Times New Roman" w:hAnsi="Times New Roman"/>
          <w:sz w:val="28"/>
          <w:szCs w:val="28"/>
          <w:lang w:eastAsia="uk-UA"/>
        </w:rPr>
        <w:t>, а саме:</w:t>
      </w:r>
    </w:p>
    <w:p w:rsidR="000834E5" w:rsidRPr="00EB076C" w:rsidRDefault="000834E5" w:rsidP="00D8116A">
      <w:pPr>
        <w:shd w:val="clear" w:color="auto" w:fill="FFFFFF"/>
        <w:spacing w:after="0" w:line="240" w:lineRule="auto"/>
        <w:ind w:firstLine="709"/>
        <w:jc w:val="both"/>
        <w:rPr>
          <w:rFonts w:ascii="Times New Roman" w:hAnsi="Times New Roman"/>
          <w:sz w:val="28"/>
          <w:szCs w:val="28"/>
          <w:lang w:eastAsia="uk-UA"/>
        </w:rPr>
      </w:pPr>
      <w:r w:rsidRPr="00EB076C">
        <w:rPr>
          <w:rFonts w:ascii="Times New Roman" w:hAnsi="Times New Roman"/>
          <w:sz w:val="28"/>
          <w:szCs w:val="28"/>
          <w:lang w:eastAsia="uk-UA"/>
        </w:rPr>
        <w:t xml:space="preserve">1) </w:t>
      </w:r>
      <w:r w:rsidR="00D8116A" w:rsidRPr="00EB076C">
        <w:rPr>
          <w:rFonts w:ascii="Times New Roman" w:hAnsi="Times New Roman"/>
          <w:sz w:val="28"/>
          <w:szCs w:val="28"/>
        </w:rPr>
        <w:t>к</w:t>
      </w:r>
      <w:r w:rsidRPr="00EB076C">
        <w:rPr>
          <w:rFonts w:ascii="Times New Roman" w:hAnsi="Times New Roman"/>
          <w:sz w:val="28"/>
          <w:szCs w:val="28"/>
        </w:rPr>
        <w:t>редитори державних та комунальних закладів охорони здоров’я, що реорганізуються, не вправі вимагати від них виконання незабезпечених зобов’язань, припинення або дострокового виконання зобов’язання, або забезпечення виконання зобов’язання. Згода кредитора на заміну боржника у зобов’язан</w:t>
      </w:r>
      <w:r w:rsidR="00BB5A2C">
        <w:rPr>
          <w:rFonts w:ascii="Times New Roman" w:hAnsi="Times New Roman"/>
          <w:sz w:val="28"/>
          <w:szCs w:val="28"/>
        </w:rPr>
        <w:t>ні у такому разі не вимагається</w:t>
      </w:r>
      <w:r w:rsidR="00D8116A" w:rsidRPr="00EB076C">
        <w:rPr>
          <w:rFonts w:ascii="Times New Roman" w:hAnsi="Times New Roman"/>
          <w:sz w:val="28"/>
          <w:szCs w:val="28"/>
          <w:lang w:eastAsia="uk-UA"/>
        </w:rPr>
        <w:t>;</w:t>
      </w:r>
    </w:p>
    <w:p w:rsidR="000834E5" w:rsidRPr="00EB076C" w:rsidRDefault="000834E5" w:rsidP="00D8116A">
      <w:pPr>
        <w:pStyle w:val="StyleZakonu"/>
        <w:spacing w:after="0" w:line="240" w:lineRule="auto"/>
        <w:ind w:firstLine="720"/>
        <w:rPr>
          <w:color w:val="000000"/>
          <w:sz w:val="28"/>
          <w:szCs w:val="28"/>
        </w:rPr>
      </w:pPr>
      <w:r w:rsidRPr="00EB076C">
        <w:rPr>
          <w:sz w:val="28"/>
          <w:szCs w:val="28"/>
          <w:lang w:eastAsia="uk-UA"/>
        </w:rPr>
        <w:t>2)</w:t>
      </w:r>
      <w:r w:rsidRPr="00EB076C">
        <w:rPr>
          <w:sz w:val="28"/>
          <w:szCs w:val="28"/>
        </w:rPr>
        <w:t xml:space="preserve"> </w:t>
      </w:r>
      <w:r w:rsidR="00D8116A" w:rsidRPr="00EB076C">
        <w:rPr>
          <w:sz w:val="28"/>
          <w:szCs w:val="28"/>
        </w:rPr>
        <w:t>о</w:t>
      </w:r>
      <w:r w:rsidRPr="00EB076C">
        <w:rPr>
          <w:sz w:val="28"/>
          <w:szCs w:val="28"/>
        </w:rPr>
        <w:t>бов’язкова оцінка майна, передбачена Законом України «Про оцінку майна, майнових прав та професійну оціночну діяльність в Україні», для закладів охорони здоров’я, що реорганізуються,</w:t>
      </w:r>
      <w:r w:rsidR="00D8116A" w:rsidRPr="00EB076C">
        <w:rPr>
          <w:sz w:val="28"/>
          <w:szCs w:val="28"/>
        </w:rPr>
        <w:t xml:space="preserve"> не застосов</w:t>
      </w:r>
      <w:r w:rsidR="00BB5A2C">
        <w:rPr>
          <w:sz w:val="28"/>
          <w:szCs w:val="28"/>
        </w:rPr>
        <w:t>ується</w:t>
      </w:r>
      <w:r w:rsidR="00D8116A" w:rsidRPr="00EB076C">
        <w:rPr>
          <w:color w:val="000000"/>
          <w:sz w:val="28"/>
          <w:szCs w:val="28"/>
        </w:rPr>
        <w:t>;</w:t>
      </w:r>
    </w:p>
    <w:p w:rsidR="000834E5" w:rsidRPr="00EB076C" w:rsidRDefault="000834E5" w:rsidP="00D8116A">
      <w:pPr>
        <w:pStyle w:val="a3"/>
        <w:shd w:val="clear" w:color="auto" w:fill="FFFFFF"/>
        <w:spacing w:before="0" w:beforeAutospacing="0" w:after="0" w:afterAutospacing="0"/>
        <w:ind w:firstLine="708"/>
        <w:jc w:val="both"/>
        <w:rPr>
          <w:rFonts w:ascii="Times New Roman" w:hAnsi="Times New Roman"/>
          <w:sz w:val="28"/>
          <w:szCs w:val="28"/>
        </w:rPr>
      </w:pPr>
      <w:r w:rsidRPr="00EB076C">
        <w:rPr>
          <w:rFonts w:ascii="Times New Roman" w:hAnsi="Times New Roman"/>
          <w:color w:val="000000"/>
          <w:sz w:val="28"/>
          <w:szCs w:val="28"/>
        </w:rPr>
        <w:t>3)</w:t>
      </w:r>
      <w:r w:rsidRPr="00EB076C">
        <w:rPr>
          <w:rFonts w:ascii="Times New Roman" w:hAnsi="Times New Roman"/>
          <w:sz w:val="28"/>
          <w:szCs w:val="28"/>
        </w:rPr>
        <w:t xml:space="preserve"> </w:t>
      </w:r>
      <w:r w:rsidR="00D8116A" w:rsidRPr="00EB076C">
        <w:rPr>
          <w:rFonts w:ascii="Times New Roman" w:hAnsi="Times New Roman"/>
          <w:sz w:val="28"/>
          <w:szCs w:val="28"/>
        </w:rPr>
        <w:t>к</w:t>
      </w:r>
      <w:r w:rsidRPr="00EB076C">
        <w:rPr>
          <w:rFonts w:ascii="Times New Roman" w:hAnsi="Times New Roman"/>
          <w:sz w:val="28"/>
          <w:szCs w:val="28"/>
        </w:rPr>
        <w:t>азенні підприємства та комунальні некомерційні підприємства, що утворюються у результаті реорганізації державних та комунальних закладів охорони здоров’я – бюджетних установ, є правонаступниками всіх прав та обов’язків відповідних бюджетних установ.</w:t>
      </w:r>
      <w:r w:rsidR="00D8116A" w:rsidRPr="00EB076C">
        <w:rPr>
          <w:rFonts w:ascii="Times New Roman" w:hAnsi="Times New Roman"/>
          <w:sz w:val="28"/>
          <w:szCs w:val="28"/>
        </w:rPr>
        <w:t xml:space="preserve"> </w:t>
      </w:r>
      <w:r w:rsidRPr="00EB076C">
        <w:rPr>
          <w:rFonts w:ascii="Times New Roman" w:hAnsi="Times New Roman"/>
          <w:sz w:val="28"/>
          <w:szCs w:val="28"/>
        </w:rPr>
        <w:t>Майно, що передається від державних та комунальних закладів охорони здоров’я – бюджетних установ до казенних підприємств та комунальних некомерційних підприємств, закріплюється за ними н</w:t>
      </w:r>
      <w:r w:rsidR="00D8116A" w:rsidRPr="00EB076C">
        <w:rPr>
          <w:rFonts w:ascii="Times New Roman" w:hAnsi="Times New Roman"/>
          <w:sz w:val="28"/>
          <w:szCs w:val="28"/>
        </w:rPr>
        <w:t>а праві оперативного управління;</w:t>
      </w:r>
    </w:p>
    <w:p w:rsidR="000834E5" w:rsidRPr="00EB076C" w:rsidRDefault="000834E5" w:rsidP="000834E5">
      <w:pPr>
        <w:shd w:val="clear" w:color="auto" w:fill="FFFFFF"/>
        <w:spacing w:after="0" w:line="240" w:lineRule="auto"/>
        <w:ind w:firstLine="709"/>
        <w:jc w:val="both"/>
        <w:rPr>
          <w:rFonts w:ascii="Times New Roman" w:hAnsi="Times New Roman"/>
          <w:bCs/>
          <w:sz w:val="28"/>
          <w:szCs w:val="28"/>
        </w:rPr>
      </w:pPr>
      <w:r w:rsidRPr="00EB076C">
        <w:rPr>
          <w:rFonts w:ascii="Times New Roman" w:hAnsi="Times New Roman"/>
          <w:sz w:val="28"/>
          <w:szCs w:val="28"/>
        </w:rPr>
        <w:t>4)</w:t>
      </w:r>
      <w:r w:rsidRPr="00EB076C">
        <w:rPr>
          <w:rFonts w:ascii="Times New Roman" w:hAnsi="Times New Roman"/>
          <w:bCs/>
          <w:sz w:val="28"/>
          <w:szCs w:val="28"/>
        </w:rPr>
        <w:t xml:space="preserve"> </w:t>
      </w:r>
      <w:r w:rsidR="00D8116A" w:rsidRPr="00EB076C">
        <w:rPr>
          <w:rFonts w:ascii="Times New Roman" w:hAnsi="Times New Roman"/>
          <w:bCs/>
          <w:sz w:val="28"/>
          <w:szCs w:val="28"/>
        </w:rPr>
        <w:t>п</w:t>
      </w:r>
      <w:r w:rsidRPr="00EB076C">
        <w:rPr>
          <w:rFonts w:ascii="Times New Roman" w:hAnsi="Times New Roman"/>
          <w:bCs/>
          <w:sz w:val="28"/>
          <w:szCs w:val="28"/>
        </w:rPr>
        <w:t>ередача нерухомого майна до казенних підприємств та комунальних некомерційних підприємств здійснюється на підставі даних бухгалтерського обліку відповідних бюджетних установ щодо такого майна та результатів обов’язкової його інвентаризації</w:t>
      </w:r>
      <w:r w:rsidR="00D8116A" w:rsidRPr="00EB076C">
        <w:rPr>
          <w:rFonts w:ascii="Times New Roman" w:hAnsi="Times New Roman"/>
          <w:bCs/>
          <w:sz w:val="28"/>
          <w:szCs w:val="28"/>
        </w:rPr>
        <w:t>;</w:t>
      </w:r>
    </w:p>
    <w:p w:rsidR="000834E5" w:rsidRPr="00EB076C" w:rsidRDefault="000834E5" w:rsidP="000834E5">
      <w:pPr>
        <w:pStyle w:val="StyleAwt"/>
        <w:spacing w:line="240" w:lineRule="auto"/>
        <w:ind w:firstLine="720"/>
        <w:jc w:val="both"/>
        <w:rPr>
          <w:rFonts w:ascii="Times New Roman" w:hAnsi="Times New Roman"/>
          <w:b w:val="0"/>
          <w:i w:val="0"/>
          <w:sz w:val="28"/>
          <w:szCs w:val="28"/>
          <w:u w:val="none"/>
        </w:rPr>
      </w:pPr>
      <w:r w:rsidRPr="00EB076C">
        <w:rPr>
          <w:rFonts w:ascii="Times New Roman" w:hAnsi="Times New Roman"/>
          <w:b w:val="0"/>
          <w:bCs/>
          <w:i w:val="0"/>
          <w:sz w:val="28"/>
          <w:szCs w:val="28"/>
          <w:u w:val="none"/>
        </w:rPr>
        <w:t>5)</w:t>
      </w:r>
      <w:r w:rsidR="00D8116A" w:rsidRPr="00EB076C">
        <w:rPr>
          <w:rFonts w:ascii="Times New Roman" w:hAnsi="Times New Roman"/>
          <w:b w:val="0"/>
          <w:bCs/>
          <w:i w:val="0"/>
          <w:sz w:val="28"/>
          <w:szCs w:val="28"/>
          <w:u w:val="none"/>
        </w:rPr>
        <w:t xml:space="preserve"> к</w:t>
      </w:r>
      <w:r w:rsidRPr="00EB076C">
        <w:rPr>
          <w:rFonts w:ascii="Times New Roman" w:hAnsi="Times New Roman"/>
          <w:b w:val="0"/>
          <w:i w:val="0"/>
          <w:sz w:val="28"/>
          <w:szCs w:val="28"/>
          <w:u w:val="none"/>
        </w:rPr>
        <w:t>ошти, не використані протягом бюджетного періоду, не вилучаються та можуть бути використані у подальшому. Невикористання бюджетних коштів та/або коштів, отриманих за договорами про медичне обслуговування населення, не може бути підставою для зменшення обсягу бюджетних коштів, що будуть перераховані такому закладу охорони здоров’я у наступному бюджетному періоді, за умови належного виконання договорів про медичне обслуговування населення.</w:t>
      </w:r>
    </w:p>
    <w:p w:rsidR="00D8116A" w:rsidRPr="00EB076C" w:rsidRDefault="00D8116A" w:rsidP="00D8116A">
      <w:pPr>
        <w:shd w:val="clear" w:color="auto" w:fill="FFFFFF"/>
        <w:spacing w:after="0" w:line="240" w:lineRule="auto"/>
        <w:ind w:firstLine="567"/>
        <w:jc w:val="both"/>
        <w:rPr>
          <w:rFonts w:ascii="Times New Roman" w:hAnsi="Times New Roman"/>
          <w:sz w:val="28"/>
          <w:szCs w:val="28"/>
        </w:rPr>
      </w:pPr>
      <w:r w:rsidRPr="00EB076C">
        <w:rPr>
          <w:rFonts w:ascii="Times New Roman" w:hAnsi="Times New Roman"/>
          <w:sz w:val="28"/>
          <w:szCs w:val="28"/>
        </w:rPr>
        <w:t xml:space="preserve">Слід зазначити, що </w:t>
      </w:r>
      <w:r w:rsidR="00CC3F5A" w:rsidRPr="00EB076C">
        <w:rPr>
          <w:rFonts w:ascii="Times New Roman" w:hAnsi="Times New Roman"/>
          <w:sz w:val="28"/>
          <w:szCs w:val="28"/>
        </w:rPr>
        <w:t xml:space="preserve">Закон № 2002- </w:t>
      </w:r>
      <w:r w:rsidR="00CC3F5A" w:rsidRPr="00EB076C">
        <w:rPr>
          <w:rFonts w:ascii="Times New Roman" w:hAnsi="Times New Roman"/>
          <w:sz w:val="28"/>
          <w:szCs w:val="28"/>
          <w:lang w:val="en-US"/>
        </w:rPr>
        <w:t>VIII</w:t>
      </w:r>
      <w:r w:rsidR="00CC3F5A" w:rsidRPr="00EB076C">
        <w:rPr>
          <w:rFonts w:ascii="Times New Roman" w:hAnsi="Times New Roman"/>
          <w:sz w:val="28"/>
          <w:szCs w:val="28"/>
        </w:rPr>
        <w:t xml:space="preserve"> </w:t>
      </w:r>
      <w:r w:rsidRPr="00EB076C">
        <w:rPr>
          <w:rFonts w:ascii="Times New Roman" w:hAnsi="Times New Roman"/>
          <w:sz w:val="28"/>
          <w:szCs w:val="28"/>
        </w:rPr>
        <w:t>набув чинності 6 травня 2017 року</w:t>
      </w:r>
      <w:r w:rsidR="00CC3F5A" w:rsidRPr="00EB076C">
        <w:rPr>
          <w:rFonts w:ascii="Times New Roman" w:hAnsi="Times New Roman"/>
          <w:sz w:val="28"/>
          <w:szCs w:val="28"/>
        </w:rPr>
        <w:t>, однак відповідно до П</w:t>
      </w:r>
      <w:r w:rsidRPr="00EB076C">
        <w:rPr>
          <w:rFonts w:ascii="Times New Roman" w:hAnsi="Times New Roman"/>
          <w:sz w:val="28"/>
          <w:szCs w:val="28"/>
        </w:rPr>
        <w:t>рикінцевих положень введений в дію через 6 місяців з дня набрання</w:t>
      </w:r>
      <w:r w:rsidR="00202315">
        <w:rPr>
          <w:rFonts w:ascii="Times New Roman" w:hAnsi="Times New Roman"/>
          <w:sz w:val="28"/>
          <w:szCs w:val="28"/>
        </w:rPr>
        <w:t xml:space="preserve"> ним чинності для того, щоб </w:t>
      </w:r>
      <w:r w:rsidRPr="00EB076C">
        <w:rPr>
          <w:rFonts w:ascii="Times New Roman" w:hAnsi="Times New Roman"/>
          <w:sz w:val="28"/>
          <w:szCs w:val="28"/>
        </w:rPr>
        <w:t>Уряду було достатньо часу для розроблення та затвердження підзаконних нормативно-правових актів, необхідних для його реалізації.</w:t>
      </w:r>
    </w:p>
    <w:p w:rsidR="00D8116A" w:rsidRPr="00EB076C" w:rsidRDefault="00D8116A" w:rsidP="00D8116A">
      <w:pPr>
        <w:pStyle w:val="1"/>
        <w:spacing w:before="0" w:beforeAutospacing="0" w:after="0" w:afterAutospacing="0"/>
        <w:ind w:right="-284" w:firstLine="708"/>
        <w:jc w:val="both"/>
        <w:rPr>
          <w:rFonts w:ascii="Times New Roman" w:hAnsi="Times New Roman"/>
          <w:b w:val="0"/>
          <w:sz w:val="28"/>
          <w:szCs w:val="28"/>
        </w:rPr>
      </w:pPr>
      <w:r w:rsidRPr="00EB076C">
        <w:rPr>
          <w:rFonts w:ascii="Times New Roman" w:hAnsi="Times New Roman"/>
          <w:b w:val="0"/>
          <w:sz w:val="28"/>
          <w:szCs w:val="28"/>
        </w:rPr>
        <w:lastRenderedPageBreak/>
        <w:t>Відповідно до Закону України «</w:t>
      </w:r>
      <w:r w:rsidRPr="00EB076C">
        <w:rPr>
          <w:rFonts w:ascii="Times New Roman" w:hAnsi="Times New Roman"/>
          <w:b w:val="0"/>
          <w:color w:val="000000"/>
          <w:sz w:val="28"/>
          <w:szCs w:val="28"/>
          <w:shd w:val="clear" w:color="auto" w:fill="FFFFFF"/>
        </w:rPr>
        <w:t>Про внесення змін до Бюджетного кодексу України» від 0</w:t>
      </w:r>
      <w:r w:rsidRPr="00EB076C">
        <w:rPr>
          <w:rStyle w:val="rvts44"/>
          <w:rFonts w:ascii="Times New Roman" w:hAnsi="Times New Roman"/>
          <w:b w:val="0"/>
          <w:color w:val="000000"/>
          <w:sz w:val="28"/>
          <w:szCs w:val="28"/>
          <w:shd w:val="clear" w:color="auto" w:fill="FFFFFF"/>
        </w:rPr>
        <w:t>7.12.2017 р.</w:t>
      </w:r>
      <w:r w:rsidRPr="00EB076C">
        <w:rPr>
          <w:rFonts w:ascii="Times New Roman" w:hAnsi="Times New Roman"/>
          <w:b w:val="0"/>
          <w:color w:val="000000"/>
          <w:sz w:val="28"/>
          <w:szCs w:val="28"/>
          <w:shd w:val="clear" w:color="auto" w:fill="FFFFFF"/>
        </w:rPr>
        <w:t> </w:t>
      </w:r>
      <w:r w:rsidRPr="00EB076C">
        <w:rPr>
          <w:rStyle w:val="rvts44"/>
          <w:rFonts w:ascii="Times New Roman" w:hAnsi="Times New Roman"/>
          <w:b w:val="0"/>
          <w:color w:val="000000"/>
          <w:sz w:val="28"/>
          <w:szCs w:val="28"/>
          <w:shd w:val="clear" w:color="auto" w:fill="FFFFFF"/>
        </w:rPr>
        <w:t xml:space="preserve">№ 2233-VIII </w:t>
      </w:r>
      <w:r w:rsidR="00CC3F5A" w:rsidRPr="00EB076C">
        <w:rPr>
          <w:rFonts w:ascii="Times New Roman" w:hAnsi="Times New Roman"/>
          <w:b w:val="0"/>
          <w:sz w:val="28"/>
          <w:szCs w:val="28"/>
          <w:shd w:val="clear" w:color="auto" w:fill="FFFFFF"/>
        </w:rPr>
        <w:t>з 1 липня 2018 року</w:t>
      </w:r>
      <w:r w:rsidRPr="00EB076C">
        <w:rPr>
          <w:rFonts w:ascii="Times New Roman" w:hAnsi="Times New Roman"/>
          <w:b w:val="0"/>
          <w:sz w:val="28"/>
          <w:szCs w:val="28"/>
          <w:shd w:val="clear" w:color="auto" w:fill="FFFFFF"/>
        </w:rPr>
        <w:t xml:space="preserve"> запроваджено державне фінансування Національною службою здоров’я надання послуг із первинної медичної допомоги (крім видатків на оплату комунальних послуг та енергоносіїв) комунальними закладами охорони здоров’я.</w:t>
      </w:r>
    </w:p>
    <w:p w:rsidR="00D8116A" w:rsidRPr="00EB076C" w:rsidRDefault="00D8116A" w:rsidP="00D8116A">
      <w:pPr>
        <w:pStyle w:val="1"/>
        <w:spacing w:before="0" w:beforeAutospacing="0" w:after="0" w:afterAutospacing="0"/>
        <w:ind w:right="-284" w:firstLine="708"/>
        <w:jc w:val="both"/>
        <w:rPr>
          <w:rFonts w:ascii="Times New Roman" w:hAnsi="Times New Roman"/>
          <w:sz w:val="28"/>
          <w:szCs w:val="28"/>
        </w:rPr>
      </w:pPr>
      <w:r w:rsidRPr="00EB076C">
        <w:rPr>
          <w:rFonts w:ascii="Times New Roman" w:hAnsi="Times New Roman"/>
          <w:b w:val="0"/>
          <w:sz w:val="28"/>
          <w:szCs w:val="28"/>
        </w:rPr>
        <w:t>Законом України «</w:t>
      </w:r>
      <w:r w:rsidRPr="00EB076C">
        <w:rPr>
          <w:rFonts w:ascii="Times New Roman" w:hAnsi="Times New Roman"/>
          <w:b w:val="0"/>
          <w:bCs w:val="0"/>
          <w:sz w:val="28"/>
          <w:szCs w:val="28"/>
        </w:rPr>
        <w:t>Про Державний бюджет України на 2018 рік» від 0</w:t>
      </w:r>
      <w:r w:rsidRPr="00EB076C">
        <w:rPr>
          <w:rStyle w:val="rvts44"/>
          <w:rFonts w:ascii="Times New Roman" w:hAnsi="Times New Roman"/>
          <w:b w:val="0"/>
          <w:bCs w:val="0"/>
          <w:sz w:val="28"/>
          <w:szCs w:val="28"/>
          <w:shd w:val="clear" w:color="auto" w:fill="FFFFFF"/>
        </w:rPr>
        <w:t>7.12.2017 № 2246-VIII у</w:t>
      </w:r>
      <w:r w:rsidR="00CC3F5A" w:rsidRPr="00EB076C">
        <w:rPr>
          <w:rFonts w:ascii="Times New Roman" w:hAnsi="Times New Roman"/>
          <w:b w:val="0"/>
          <w:sz w:val="28"/>
          <w:szCs w:val="28"/>
        </w:rPr>
        <w:t xml:space="preserve">становлено, що з 1 липня </w:t>
      </w:r>
      <w:r w:rsidRPr="00EB076C">
        <w:rPr>
          <w:rFonts w:ascii="Times New Roman" w:hAnsi="Times New Roman"/>
          <w:b w:val="0"/>
          <w:sz w:val="28"/>
          <w:szCs w:val="28"/>
        </w:rPr>
        <w:t>2018 р</w:t>
      </w:r>
      <w:r w:rsidR="00CC3F5A" w:rsidRPr="00EB076C">
        <w:rPr>
          <w:rFonts w:ascii="Times New Roman" w:hAnsi="Times New Roman"/>
          <w:b w:val="0"/>
          <w:sz w:val="28"/>
          <w:szCs w:val="28"/>
        </w:rPr>
        <w:t>оку</w:t>
      </w:r>
      <w:r w:rsidRPr="00EB076C">
        <w:rPr>
          <w:rFonts w:ascii="Times New Roman" w:hAnsi="Times New Roman"/>
          <w:b w:val="0"/>
          <w:sz w:val="28"/>
          <w:szCs w:val="28"/>
        </w:rPr>
        <w:t xml:space="preserve"> видатки на надання первинної медичної допомоги здійснюються з державного бюджету за програмою державних гарантій медичного обслуговування населення для первинної медичної допомоги у порядку, встановленому Кабінетом Міністрів України.</w:t>
      </w:r>
    </w:p>
    <w:p w:rsidR="000834E5" w:rsidRPr="00EB076C" w:rsidRDefault="00D8116A" w:rsidP="000834E5">
      <w:pPr>
        <w:spacing w:after="0" w:line="240" w:lineRule="auto"/>
        <w:ind w:firstLine="567"/>
        <w:jc w:val="both"/>
        <w:rPr>
          <w:rFonts w:ascii="Times New Roman" w:hAnsi="Times New Roman"/>
          <w:bCs/>
          <w:sz w:val="28"/>
          <w:szCs w:val="28"/>
        </w:rPr>
      </w:pPr>
      <w:r w:rsidRPr="00EB076C">
        <w:rPr>
          <w:rFonts w:ascii="Times New Roman" w:hAnsi="Times New Roman"/>
          <w:sz w:val="28"/>
          <w:szCs w:val="28"/>
        </w:rPr>
        <w:t>Таким чином, з</w:t>
      </w:r>
      <w:r w:rsidR="000834E5" w:rsidRPr="00EB076C">
        <w:rPr>
          <w:rFonts w:ascii="Times New Roman" w:hAnsi="Times New Roman"/>
          <w:sz w:val="28"/>
          <w:szCs w:val="28"/>
        </w:rPr>
        <w:t xml:space="preserve"> 1 липня 2018 року розпочалася реалізація медичної реформи на первинній ланці, тобто </w:t>
      </w:r>
      <w:r w:rsidR="000834E5" w:rsidRPr="00EB076C">
        <w:rPr>
          <w:rFonts w:ascii="Times New Roman" w:hAnsi="Times New Roman"/>
          <w:bCs/>
          <w:sz w:val="28"/>
          <w:szCs w:val="28"/>
        </w:rPr>
        <w:t>Національна служба здоров’я України (НСЗУ) розпочала державне фінансування послуг первинної медичної допомоги, які надаються закладами охорони здоров’я різних форм власності, зокрема сімейними лікарями - приватними підприємцями.</w:t>
      </w:r>
    </w:p>
    <w:p w:rsidR="001D3CB8" w:rsidRPr="00EB076C" w:rsidRDefault="003D5F9A" w:rsidP="001D3CB8">
      <w:pPr>
        <w:spacing w:after="0" w:line="240" w:lineRule="auto"/>
        <w:ind w:firstLine="567"/>
        <w:jc w:val="both"/>
        <w:rPr>
          <w:rFonts w:ascii="Times New Roman" w:hAnsi="Times New Roman"/>
          <w:sz w:val="28"/>
          <w:szCs w:val="28"/>
        </w:rPr>
      </w:pPr>
      <w:r w:rsidRPr="00EB076C">
        <w:rPr>
          <w:rFonts w:ascii="Times New Roman" w:hAnsi="Times New Roman"/>
          <w:bCs/>
          <w:sz w:val="28"/>
          <w:szCs w:val="28"/>
        </w:rPr>
        <w:t>На сьогодні три</w:t>
      </w:r>
      <w:r w:rsidR="001D3CB8" w:rsidRPr="00EB076C">
        <w:rPr>
          <w:rFonts w:ascii="Times New Roman" w:hAnsi="Times New Roman"/>
          <w:bCs/>
          <w:sz w:val="28"/>
          <w:szCs w:val="28"/>
        </w:rPr>
        <w:t>в</w:t>
      </w:r>
      <w:r w:rsidRPr="00EB076C">
        <w:rPr>
          <w:rFonts w:ascii="Times New Roman" w:hAnsi="Times New Roman"/>
          <w:bCs/>
          <w:sz w:val="28"/>
          <w:szCs w:val="28"/>
        </w:rPr>
        <w:t xml:space="preserve">ає процес укладення договорів про медичне </w:t>
      </w:r>
      <w:r w:rsidR="001D3CB8" w:rsidRPr="00EB076C">
        <w:rPr>
          <w:rFonts w:ascii="Times New Roman" w:hAnsi="Times New Roman"/>
          <w:bCs/>
          <w:sz w:val="28"/>
          <w:szCs w:val="28"/>
        </w:rPr>
        <w:t xml:space="preserve">обслуговування населення між НСЗУ та закладами охорони здоров’я первинної ланки, зокрема сімейними лікарями - приватними підприємцями. </w:t>
      </w:r>
      <w:r w:rsidR="001D3CB8" w:rsidRPr="00EB076C">
        <w:rPr>
          <w:rFonts w:ascii="Times New Roman" w:hAnsi="Times New Roman"/>
          <w:sz w:val="28"/>
          <w:szCs w:val="28"/>
        </w:rPr>
        <w:t>До кінця цього року усі заклади первинної ланки обов’язково повинні завершити процедуру перетворення у КНП та укласти договори з НСЗУ.</w:t>
      </w:r>
    </w:p>
    <w:p w:rsidR="00943AAB" w:rsidRPr="00EB076C" w:rsidRDefault="00F746C6" w:rsidP="00943AAB">
      <w:pPr>
        <w:spacing w:after="0" w:line="240" w:lineRule="auto"/>
        <w:ind w:firstLine="709"/>
        <w:jc w:val="both"/>
        <w:rPr>
          <w:rFonts w:ascii="Times New Roman" w:hAnsi="Times New Roman"/>
          <w:sz w:val="28"/>
          <w:szCs w:val="28"/>
          <w:shd w:val="clear" w:color="auto" w:fill="FFFFFF"/>
        </w:rPr>
      </w:pPr>
      <w:r w:rsidRPr="009E3B78">
        <w:rPr>
          <w:rFonts w:ascii="Times New Roman" w:hAnsi="Times New Roman"/>
          <w:bCs/>
          <w:sz w:val="28"/>
          <w:szCs w:val="28"/>
        </w:rPr>
        <w:t xml:space="preserve">Вже на сьогодні, </w:t>
      </w:r>
      <w:r w:rsidR="00943AAB" w:rsidRPr="009E3B78">
        <w:rPr>
          <w:rFonts w:ascii="Times New Roman" w:hAnsi="Times New Roman"/>
          <w:bCs/>
          <w:sz w:val="28"/>
          <w:szCs w:val="28"/>
        </w:rPr>
        <w:t xml:space="preserve">багато закладів охорони здоров’я за новою моделлю фінансування отримали значно більше державних коштів, </w:t>
      </w:r>
      <w:r w:rsidR="00943AAB" w:rsidRPr="009E3B78">
        <w:rPr>
          <w:rFonts w:ascii="Times New Roman" w:hAnsi="Times New Roman"/>
          <w:sz w:val="28"/>
          <w:szCs w:val="28"/>
          <w:shd w:val="clear" w:color="auto" w:fill="FFFFFF"/>
        </w:rPr>
        <w:t xml:space="preserve">ніж вони б отримали за медичною </w:t>
      </w:r>
      <w:r w:rsidR="00CC3F5A" w:rsidRPr="009E3B78">
        <w:rPr>
          <w:rFonts w:ascii="Times New Roman" w:hAnsi="Times New Roman"/>
          <w:sz w:val="28"/>
          <w:szCs w:val="28"/>
          <w:shd w:val="clear" w:color="auto" w:fill="FFFFFF"/>
        </w:rPr>
        <w:t>субвенцією, що дозволило направити їх як на розвиток закладу так і на підвищення заробітних плат працівникам.</w:t>
      </w:r>
    </w:p>
    <w:p w:rsidR="00943AAB" w:rsidRPr="00EB076C" w:rsidRDefault="00943AAB" w:rsidP="00943AAB">
      <w:pPr>
        <w:spacing w:after="0" w:line="240" w:lineRule="auto"/>
        <w:ind w:firstLine="709"/>
        <w:jc w:val="both"/>
        <w:rPr>
          <w:rFonts w:ascii="Times New Roman" w:hAnsi="Times New Roman"/>
          <w:bCs/>
          <w:sz w:val="28"/>
          <w:szCs w:val="28"/>
        </w:rPr>
      </w:pPr>
      <w:r w:rsidRPr="00EB076C">
        <w:rPr>
          <w:rFonts w:ascii="Times New Roman" w:hAnsi="Times New Roman"/>
          <w:sz w:val="28"/>
          <w:szCs w:val="28"/>
          <w:shd w:val="clear" w:color="auto" w:fill="FFFFFF"/>
        </w:rPr>
        <w:t>Тобто вже присутній позитивний досвід реалізації медичної реформи на первинній ланці, який досягнутий, у тому числі, за рахунок можливості скористатися пільговими умовами</w:t>
      </w:r>
      <w:r w:rsidRPr="00EB076C">
        <w:rPr>
          <w:rFonts w:ascii="Times New Roman" w:hAnsi="Times New Roman"/>
          <w:sz w:val="28"/>
          <w:szCs w:val="28"/>
          <w:lang w:eastAsia="uk-UA"/>
        </w:rPr>
        <w:t xml:space="preserve"> переходу на нову форму діяльності</w:t>
      </w:r>
      <w:r w:rsidRPr="00EB076C">
        <w:rPr>
          <w:rFonts w:ascii="Times New Roman" w:hAnsi="Times New Roman"/>
          <w:sz w:val="28"/>
          <w:szCs w:val="28"/>
          <w:shd w:val="clear" w:color="auto" w:fill="FFFFFF"/>
        </w:rPr>
        <w:t xml:space="preserve">, які згідно з частиною третьою Прикінцевих положень Закону </w:t>
      </w:r>
      <w:r w:rsidRPr="00EB076C">
        <w:rPr>
          <w:rFonts w:ascii="Times New Roman" w:hAnsi="Times New Roman"/>
          <w:sz w:val="28"/>
          <w:szCs w:val="28"/>
        </w:rPr>
        <w:t xml:space="preserve">№ 2002- </w:t>
      </w:r>
      <w:r w:rsidRPr="00EB076C">
        <w:rPr>
          <w:rFonts w:ascii="Times New Roman" w:hAnsi="Times New Roman"/>
          <w:sz w:val="28"/>
          <w:szCs w:val="28"/>
          <w:lang w:val="en-US"/>
        </w:rPr>
        <w:t>VIII</w:t>
      </w:r>
      <w:r w:rsidRPr="00EB076C">
        <w:rPr>
          <w:rFonts w:ascii="Times New Roman" w:hAnsi="Times New Roman"/>
          <w:sz w:val="28"/>
          <w:szCs w:val="28"/>
          <w:shd w:val="clear" w:color="auto" w:fill="FFFFFF"/>
        </w:rPr>
        <w:t xml:space="preserve"> є чинними лише до 31 грудня 2018 року.</w:t>
      </w:r>
    </w:p>
    <w:p w:rsidR="001D3CB8" w:rsidRPr="00CB5EE3" w:rsidRDefault="00252B80" w:rsidP="00943AAB">
      <w:pPr>
        <w:spacing w:after="0" w:line="240" w:lineRule="auto"/>
        <w:ind w:firstLine="567"/>
        <w:jc w:val="both"/>
        <w:rPr>
          <w:rFonts w:ascii="Times New Roman" w:hAnsi="Times New Roman"/>
          <w:color w:val="000000"/>
          <w:sz w:val="28"/>
          <w:szCs w:val="28"/>
          <w:lang w:eastAsia="uk-UA"/>
        </w:rPr>
      </w:pPr>
      <w:r w:rsidRPr="00CB5EE3">
        <w:rPr>
          <w:rFonts w:ascii="Times New Roman" w:hAnsi="Times New Roman"/>
          <w:bCs/>
          <w:sz w:val="28"/>
          <w:szCs w:val="28"/>
        </w:rPr>
        <w:t xml:space="preserve">Відповідно до пункту 3 розділу </w:t>
      </w:r>
      <w:r w:rsidRPr="00CB5EE3">
        <w:rPr>
          <w:rFonts w:ascii="Times New Roman" w:hAnsi="Times New Roman"/>
          <w:bCs/>
          <w:sz w:val="28"/>
          <w:szCs w:val="28"/>
          <w:lang w:val="en-US"/>
        </w:rPr>
        <w:t>IV</w:t>
      </w:r>
      <w:r w:rsidRPr="00CB5EE3">
        <w:rPr>
          <w:rFonts w:ascii="Times New Roman" w:hAnsi="Times New Roman"/>
          <w:bCs/>
          <w:sz w:val="28"/>
          <w:szCs w:val="28"/>
        </w:rPr>
        <w:t xml:space="preserve"> «Прикінцеві та перехідні положення»</w:t>
      </w:r>
      <w:r w:rsidR="001D3CB8" w:rsidRPr="00CB5EE3">
        <w:rPr>
          <w:rFonts w:ascii="Times New Roman" w:hAnsi="Times New Roman"/>
          <w:bCs/>
          <w:sz w:val="28"/>
          <w:szCs w:val="28"/>
        </w:rPr>
        <w:t xml:space="preserve"> Закону України «Про державні фінансові гарантії медичного обслуговування населення»</w:t>
      </w:r>
      <w:r w:rsidR="002D2C60" w:rsidRPr="00CB5EE3">
        <w:rPr>
          <w:rFonts w:ascii="Times New Roman" w:hAnsi="Times New Roman"/>
          <w:bCs/>
          <w:color w:val="000000"/>
          <w:sz w:val="28"/>
          <w:szCs w:val="28"/>
          <w:shd w:val="clear" w:color="auto" w:fill="FFFFFF"/>
        </w:rPr>
        <w:t xml:space="preserve"> № 2168-VIII</w:t>
      </w:r>
      <w:r w:rsidR="001D3CB8" w:rsidRPr="00CB5EE3">
        <w:rPr>
          <w:rFonts w:ascii="Times New Roman" w:hAnsi="Times New Roman"/>
          <w:bCs/>
          <w:sz w:val="28"/>
          <w:szCs w:val="28"/>
        </w:rPr>
        <w:t xml:space="preserve"> </w:t>
      </w:r>
      <w:r w:rsidR="005F21F0" w:rsidRPr="00CB5EE3">
        <w:rPr>
          <w:rFonts w:ascii="Times New Roman" w:hAnsi="Times New Roman"/>
          <w:bCs/>
          <w:sz w:val="28"/>
          <w:szCs w:val="28"/>
        </w:rPr>
        <w:t xml:space="preserve">(далі – Закон </w:t>
      </w:r>
      <w:r w:rsidR="005F21F0" w:rsidRPr="00CB5EE3">
        <w:rPr>
          <w:rFonts w:ascii="Times New Roman" w:hAnsi="Times New Roman"/>
          <w:bCs/>
          <w:color w:val="000000"/>
          <w:sz w:val="28"/>
          <w:szCs w:val="28"/>
          <w:shd w:val="clear" w:color="auto" w:fill="FFFFFF"/>
        </w:rPr>
        <w:t>№ 2168-VIII)</w:t>
      </w:r>
      <w:r w:rsidR="005F21F0" w:rsidRPr="00CB5EE3">
        <w:rPr>
          <w:rFonts w:ascii="Times New Roman" w:hAnsi="Times New Roman"/>
          <w:b/>
          <w:bCs/>
          <w:color w:val="000000"/>
          <w:sz w:val="28"/>
          <w:szCs w:val="28"/>
          <w:shd w:val="clear" w:color="auto" w:fill="FFFFFF"/>
        </w:rPr>
        <w:t xml:space="preserve"> </w:t>
      </w:r>
      <w:r w:rsidR="001D3CB8" w:rsidRPr="00CB5EE3">
        <w:rPr>
          <w:rFonts w:ascii="Times New Roman" w:hAnsi="Times New Roman"/>
          <w:bCs/>
          <w:sz w:val="28"/>
          <w:szCs w:val="28"/>
        </w:rPr>
        <w:t>п</w:t>
      </w:r>
      <w:r w:rsidR="001D3CB8" w:rsidRPr="00CB5EE3">
        <w:rPr>
          <w:rFonts w:ascii="Times New Roman" w:hAnsi="Times New Roman"/>
          <w:color w:val="000000"/>
          <w:sz w:val="28"/>
          <w:szCs w:val="28"/>
          <w:lang w:eastAsia="uk-UA"/>
        </w:rPr>
        <w:t>ротягом 2018-2019 років реалізація державних гарантій медичного обслуговування населення за програмою медичних гарантій поступово запроваджується для інших видів медичної допомоги, зокрема шляхом реалізації пілотних проектів для відповідних видів медичних послуг, окремих закладів охорони здоров’я, населених пунктів чи регіонів. Порядок реалізації таких проектів, перелік медичних послуг та лікарських засобів, що оплачуються за рахунок коштів Державного бюджету України, тарифи та коригувальні коефіцієнти встановлюються Кабінетом Міністрів України.</w:t>
      </w:r>
      <w:r w:rsidRPr="00CB5EE3">
        <w:rPr>
          <w:rFonts w:ascii="Times New Roman" w:hAnsi="Times New Roman"/>
          <w:color w:val="000000"/>
          <w:sz w:val="28"/>
          <w:szCs w:val="28"/>
          <w:lang w:eastAsia="uk-UA"/>
        </w:rPr>
        <w:t xml:space="preserve"> </w:t>
      </w:r>
    </w:p>
    <w:p w:rsidR="00D8116A" w:rsidRPr="00CB5EE3" w:rsidRDefault="00704C98" w:rsidP="00CB5EE3">
      <w:pPr>
        <w:shd w:val="clear" w:color="auto" w:fill="FFFFFF"/>
        <w:spacing w:after="0" w:line="240" w:lineRule="auto"/>
        <w:ind w:firstLine="561"/>
        <w:jc w:val="both"/>
        <w:textAlignment w:val="baseline"/>
        <w:rPr>
          <w:rFonts w:ascii="Times New Roman" w:hAnsi="Times New Roman"/>
          <w:color w:val="000000"/>
          <w:sz w:val="28"/>
          <w:szCs w:val="28"/>
          <w:lang w:eastAsia="uk-UA"/>
        </w:rPr>
      </w:pPr>
      <w:bookmarkStart w:id="1" w:name="n161"/>
      <w:bookmarkEnd w:id="1"/>
      <w:r w:rsidRPr="00CB5EE3">
        <w:rPr>
          <w:rFonts w:ascii="Times New Roman" w:hAnsi="Times New Roman"/>
          <w:color w:val="000000"/>
          <w:sz w:val="28"/>
          <w:szCs w:val="28"/>
          <w:lang w:eastAsia="uk-UA"/>
        </w:rPr>
        <w:t xml:space="preserve">Згідно з пунктом 4 </w:t>
      </w:r>
      <w:r w:rsidRPr="00CB5EE3">
        <w:rPr>
          <w:rFonts w:ascii="Times New Roman" w:hAnsi="Times New Roman"/>
          <w:bCs/>
          <w:sz w:val="28"/>
          <w:szCs w:val="28"/>
          <w:lang w:val="en-US"/>
        </w:rPr>
        <w:t>IV</w:t>
      </w:r>
      <w:r w:rsidRPr="00CB5EE3">
        <w:rPr>
          <w:rFonts w:ascii="Times New Roman" w:hAnsi="Times New Roman"/>
          <w:bCs/>
          <w:sz w:val="28"/>
          <w:szCs w:val="28"/>
        </w:rPr>
        <w:t xml:space="preserve"> «Прикінцеві та перехідні положення»</w:t>
      </w:r>
      <w:r w:rsidR="00943AAB" w:rsidRPr="00CB5EE3">
        <w:rPr>
          <w:rFonts w:ascii="Times New Roman" w:hAnsi="Times New Roman"/>
          <w:color w:val="000000"/>
          <w:sz w:val="28"/>
          <w:szCs w:val="28"/>
          <w:lang w:eastAsia="uk-UA"/>
        </w:rPr>
        <w:t xml:space="preserve"> </w:t>
      </w:r>
      <w:r w:rsidR="00A023AC">
        <w:rPr>
          <w:rFonts w:ascii="Times New Roman" w:hAnsi="Times New Roman"/>
          <w:bCs/>
          <w:sz w:val="28"/>
          <w:szCs w:val="28"/>
        </w:rPr>
        <w:t xml:space="preserve"> Закону</w:t>
      </w:r>
      <w:r w:rsidRPr="00CB5EE3">
        <w:rPr>
          <w:rFonts w:ascii="Times New Roman" w:hAnsi="Times New Roman"/>
          <w:bCs/>
          <w:sz w:val="28"/>
          <w:szCs w:val="28"/>
        </w:rPr>
        <w:t xml:space="preserve"> </w:t>
      </w:r>
      <w:r w:rsidRPr="00CB5EE3">
        <w:rPr>
          <w:rFonts w:ascii="Times New Roman" w:hAnsi="Times New Roman"/>
          <w:bCs/>
          <w:color w:val="000000"/>
          <w:sz w:val="28"/>
          <w:szCs w:val="28"/>
          <w:shd w:val="clear" w:color="auto" w:fill="FFFFFF"/>
        </w:rPr>
        <w:t>№ 2168-VIII</w:t>
      </w:r>
      <w:r w:rsidRPr="00CB5EE3">
        <w:rPr>
          <w:rFonts w:ascii="Times New Roman" w:hAnsi="Times New Roman"/>
          <w:bCs/>
          <w:sz w:val="28"/>
          <w:szCs w:val="28"/>
        </w:rPr>
        <w:t xml:space="preserve"> </w:t>
      </w:r>
      <w:r w:rsidR="00943AAB" w:rsidRPr="00CB5EE3">
        <w:rPr>
          <w:rFonts w:ascii="Times New Roman" w:hAnsi="Times New Roman"/>
          <w:bCs/>
          <w:sz w:val="28"/>
          <w:szCs w:val="28"/>
        </w:rPr>
        <w:t>з</w:t>
      </w:r>
      <w:r w:rsidR="001D3CB8" w:rsidRPr="00CB5EE3">
        <w:rPr>
          <w:rFonts w:ascii="Times New Roman" w:hAnsi="Times New Roman"/>
          <w:color w:val="000000"/>
          <w:sz w:val="28"/>
          <w:szCs w:val="28"/>
          <w:lang w:eastAsia="uk-UA"/>
        </w:rPr>
        <w:t xml:space="preserve"> 1</w:t>
      </w:r>
      <w:r w:rsidR="001D3CB8" w:rsidRPr="00EB076C">
        <w:rPr>
          <w:rFonts w:ascii="Times New Roman" w:hAnsi="Times New Roman"/>
          <w:color w:val="000000"/>
          <w:sz w:val="28"/>
          <w:szCs w:val="28"/>
          <w:lang w:eastAsia="uk-UA"/>
        </w:rPr>
        <w:t xml:space="preserve"> січня 2020 року реалізація державних гарантій медичного обслуговування населення за програмою медичних гарантій здійснюється відповідно до цього Закону дл</w:t>
      </w:r>
      <w:r w:rsidR="00CB5EE3">
        <w:rPr>
          <w:rFonts w:ascii="Times New Roman" w:hAnsi="Times New Roman"/>
          <w:color w:val="000000"/>
          <w:sz w:val="28"/>
          <w:szCs w:val="28"/>
          <w:lang w:eastAsia="uk-UA"/>
        </w:rPr>
        <w:t xml:space="preserve">я всіх видів медичної допомоги. Тобто </w:t>
      </w:r>
      <w:r w:rsidR="00D8116A" w:rsidRPr="00EB076C">
        <w:rPr>
          <w:rFonts w:ascii="Times New Roman" w:hAnsi="Times New Roman"/>
          <w:bCs/>
          <w:sz w:val="28"/>
          <w:szCs w:val="28"/>
        </w:rPr>
        <w:lastRenderedPageBreak/>
        <w:t xml:space="preserve">реалізація медичної реформи на вторинній та третинній ланці ще не розпочата. </w:t>
      </w:r>
    </w:p>
    <w:p w:rsidR="0000208F" w:rsidRPr="00EB076C" w:rsidRDefault="00943AAB" w:rsidP="00943AAB">
      <w:pPr>
        <w:spacing w:after="0" w:line="240" w:lineRule="auto"/>
        <w:ind w:firstLine="567"/>
        <w:jc w:val="both"/>
        <w:rPr>
          <w:rFonts w:ascii="Times New Roman" w:hAnsi="Times New Roman"/>
          <w:sz w:val="28"/>
          <w:szCs w:val="28"/>
        </w:rPr>
      </w:pPr>
      <w:r w:rsidRPr="00EB076C">
        <w:rPr>
          <w:rFonts w:ascii="Times New Roman" w:hAnsi="Times New Roman"/>
          <w:bCs/>
          <w:sz w:val="28"/>
          <w:szCs w:val="28"/>
        </w:rPr>
        <w:t xml:space="preserve">Є зрозумілим, що за такий короткий термін, до кінця 2018 року, заклади охорони здоров’я вторинного та третинного рівня надання медичної допомоги державної та комунальної </w:t>
      </w:r>
      <w:r w:rsidR="0000208F" w:rsidRPr="00EB076C">
        <w:rPr>
          <w:rFonts w:ascii="Times New Roman" w:hAnsi="Times New Roman"/>
          <w:bCs/>
          <w:sz w:val="28"/>
          <w:szCs w:val="28"/>
        </w:rPr>
        <w:t xml:space="preserve">форми </w:t>
      </w:r>
      <w:r w:rsidRPr="00EB076C">
        <w:rPr>
          <w:rFonts w:ascii="Times New Roman" w:hAnsi="Times New Roman"/>
          <w:bCs/>
          <w:sz w:val="28"/>
          <w:szCs w:val="28"/>
        </w:rPr>
        <w:t xml:space="preserve">власності </w:t>
      </w:r>
      <w:r w:rsidR="0000208F" w:rsidRPr="00EB076C">
        <w:rPr>
          <w:rFonts w:ascii="Times New Roman" w:hAnsi="Times New Roman"/>
          <w:sz w:val="28"/>
          <w:szCs w:val="28"/>
        </w:rPr>
        <w:t xml:space="preserve">не встигнуть завершити процедуру </w:t>
      </w:r>
      <w:r w:rsidR="0000208F" w:rsidRPr="005A04EC">
        <w:rPr>
          <w:rFonts w:ascii="Times New Roman" w:hAnsi="Times New Roman"/>
          <w:sz w:val="28"/>
          <w:szCs w:val="28"/>
        </w:rPr>
        <w:t xml:space="preserve">перетворення </w:t>
      </w:r>
      <w:r w:rsidR="005A04EC" w:rsidRPr="005A04EC">
        <w:rPr>
          <w:rFonts w:ascii="Times New Roman" w:hAnsi="Times New Roman"/>
          <w:sz w:val="28"/>
          <w:szCs w:val="28"/>
        </w:rPr>
        <w:t xml:space="preserve">у </w:t>
      </w:r>
      <w:r w:rsidR="002540CB" w:rsidRPr="005A04EC">
        <w:rPr>
          <w:rFonts w:ascii="Times New Roman" w:hAnsi="Times New Roman"/>
          <w:sz w:val="28"/>
          <w:szCs w:val="28"/>
        </w:rPr>
        <w:t xml:space="preserve">казенні  та </w:t>
      </w:r>
      <w:r w:rsidR="0000208F" w:rsidRPr="005A04EC">
        <w:rPr>
          <w:rFonts w:ascii="Times New Roman" w:hAnsi="Times New Roman"/>
          <w:sz w:val="28"/>
          <w:szCs w:val="28"/>
        </w:rPr>
        <w:t>комунальні некомерційні підп</w:t>
      </w:r>
      <w:r w:rsidR="002540CB" w:rsidRPr="005A04EC">
        <w:rPr>
          <w:rFonts w:ascii="Times New Roman" w:hAnsi="Times New Roman"/>
          <w:sz w:val="28"/>
          <w:szCs w:val="28"/>
        </w:rPr>
        <w:t>риємства</w:t>
      </w:r>
      <w:r w:rsidR="0000208F" w:rsidRPr="005A04EC">
        <w:rPr>
          <w:rFonts w:ascii="Times New Roman" w:hAnsi="Times New Roman"/>
          <w:sz w:val="28"/>
          <w:szCs w:val="28"/>
        </w:rPr>
        <w:t>. Як наслідок, у наступному році вони вже не матимуть можливості</w:t>
      </w:r>
      <w:r w:rsidR="007F2B64">
        <w:rPr>
          <w:rFonts w:ascii="Times New Roman" w:hAnsi="Times New Roman"/>
          <w:sz w:val="28"/>
          <w:szCs w:val="28"/>
        </w:rPr>
        <w:t xml:space="preserve"> скористатися спрощеною процедурою реорганізації</w:t>
      </w:r>
      <w:r w:rsidR="0000208F" w:rsidRPr="00EB076C">
        <w:rPr>
          <w:rFonts w:ascii="Times New Roman" w:hAnsi="Times New Roman"/>
          <w:sz w:val="28"/>
          <w:szCs w:val="28"/>
        </w:rPr>
        <w:t>, що може призвести до затя</w:t>
      </w:r>
      <w:r w:rsidR="007F2B64">
        <w:rPr>
          <w:rFonts w:ascii="Times New Roman" w:hAnsi="Times New Roman"/>
          <w:sz w:val="28"/>
          <w:szCs w:val="28"/>
        </w:rPr>
        <w:t>гування або порушення встановлених</w:t>
      </w:r>
      <w:r w:rsidR="0000208F" w:rsidRPr="00EB076C">
        <w:rPr>
          <w:rFonts w:ascii="Times New Roman" w:hAnsi="Times New Roman"/>
          <w:sz w:val="28"/>
          <w:szCs w:val="28"/>
        </w:rPr>
        <w:t xml:space="preserve"> законодавством термінів реалізації медичної реформи. </w:t>
      </w:r>
    </w:p>
    <w:p w:rsidR="0000208F" w:rsidRPr="00EB076C" w:rsidRDefault="0000208F" w:rsidP="0000208F">
      <w:pPr>
        <w:shd w:val="clear" w:color="auto" w:fill="FFFFFF"/>
        <w:spacing w:after="0" w:line="240" w:lineRule="auto"/>
        <w:ind w:firstLine="709"/>
        <w:jc w:val="both"/>
        <w:rPr>
          <w:rFonts w:ascii="Times New Roman" w:hAnsi="Times New Roman"/>
          <w:sz w:val="28"/>
          <w:szCs w:val="28"/>
          <w:lang w:eastAsia="uk-UA"/>
        </w:rPr>
      </w:pPr>
      <w:r w:rsidRPr="00EB076C">
        <w:rPr>
          <w:rFonts w:ascii="Times New Roman" w:hAnsi="Times New Roman"/>
          <w:sz w:val="28"/>
          <w:szCs w:val="28"/>
          <w:lang w:eastAsia="uk-UA"/>
        </w:rPr>
        <w:t>Стратегія сталого розвитку «Україна-2020», затверджена Указом Президента України від 12 січня 2015 року № 5/2015, передбачає здійснення реформи системи</w:t>
      </w:r>
      <w:r w:rsidR="00CE74BE">
        <w:rPr>
          <w:rFonts w:ascii="Times New Roman" w:hAnsi="Times New Roman"/>
          <w:sz w:val="28"/>
          <w:szCs w:val="28"/>
          <w:lang w:eastAsia="uk-UA"/>
        </w:rPr>
        <w:t xml:space="preserve"> охорони здоров'я. Так, пункт 7</w:t>
      </w:r>
      <w:r w:rsidRPr="00EB076C">
        <w:rPr>
          <w:rFonts w:ascii="Times New Roman" w:hAnsi="Times New Roman"/>
          <w:sz w:val="28"/>
          <w:szCs w:val="28"/>
          <w:lang w:eastAsia="uk-UA"/>
        </w:rPr>
        <w:t xml:space="preserve"> розділу 3 передбачає, що метою державної політики у цій сфері є кардинальне, системне реформування, спрямоване на створення системи, орієнтованої на пацієнта, здатної забезпечити медичне обслуговування для всіх громадян України на рівні розвинутих європейських держав. </w:t>
      </w:r>
    </w:p>
    <w:p w:rsidR="005F21F0" w:rsidRPr="00EB076C" w:rsidRDefault="0000208F" w:rsidP="0000208F">
      <w:pPr>
        <w:shd w:val="clear" w:color="auto" w:fill="FFFFFF"/>
        <w:spacing w:after="0" w:line="240" w:lineRule="auto"/>
        <w:ind w:firstLine="709"/>
        <w:jc w:val="both"/>
        <w:rPr>
          <w:rFonts w:ascii="Times New Roman" w:hAnsi="Times New Roman"/>
          <w:sz w:val="28"/>
          <w:szCs w:val="28"/>
          <w:lang w:eastAsia="uk-UA"/>
        </w:rPr>
      </w:pPr>
      <w:r w:rsidRPr="001E7A2A">
        <w:rPr>
          <w:rFonts w:ascii="Times New Roman" w:hAnsi="Times New Roman"/>
          <w:sz w:val="28"/>
          <w:szCs w:val="28"/>
          <w:lang w:eastAsia="uk-UA"/>
        </w:rPr>
        <w:t>Однак, незважаючи на задекларовану державою важливість здійснення системного та комплексного реформування галузі охорони здоров’я, це може виявитися неможливим</w:t>
      </w:r>
      <w:r w:rsidR="005F21F0" w:rsidRPr="001E7A2A">
        <w:rPr>
          <w:rFonts w:ascii="Times New Roman" w:hAnsi="Times New Roman"/>
          <w:sz w:val="28"/>
          <w:szCs w:val="28"/>
          <w:lang w:eastAsia="uk-UA"/>
        </w:rPr>
        <w:t xml:space="preserve"> внаслідок встановленого Законом </w:t>
      </w:r>
      <w:r w:rsidR="005F21F0" w:rsidRPr="001E7A2A">
        <w:rPr>
          <w:rFonts w:ascii="Times New Roman" w:hAnsi="Times New Roman"/>
          <w:sz w:val="28"/>
          <w:szCs w:val="28"/>
        </w:rPr>
        <w:t xml:space="preserve">№ 2002- </w:t>
      </w:r>
      <w:r w:rsidR="005F21F0" w:rsidRPr="001E7A2A">
        <w:rPr>
          <w:rFonts w:ascii="Times New Roman" w:hAnsi="Times New Roman"/>
          <w:sz w:val="28"/>
          <w:szCs w:val="28"/>
          <w:lang w:val="en-US"/>
        </w:rPr>
        <w:t>VIII</w:t>
      </w:r>
      <w:r w:rsidR="005F21F0" w:rsidRPr="001E7A2A">
        <w:rPr>
          <w:rFonts w:ascii="Times New Roman" w:hAnsi="Times New Roman"/>
          <w:sz w:val="28"/>
          <w:szCs w:val="28"/>
          <w:lang w:eastAsia="uk-UA"/>
        </w:rPr>
        <w:t xml:space="preserve"> обмеження терміну</w:t>
      </w:r>
      <w:r w:rsidR="001E7A2A" w:rsidRPr="001E7A2A">
        <w:rPr>
          <w:rFonts w:ascii="Times New Roman" w:hAnsi="Times New Roman"/>
          <w:sz w:val="28"/>
          <w:szCs w:val="28"/>
          <w:lang w:eastAsia="uk-UA"/>
        </w:rPr>
        <w:t xml:space="preserve"> дії спрощеної процедури реорганізації</w:t>
      </w:r>
      <w:r w:rsidR="005F21F0" w:rsidRPr="001E7A2A">
        <w:rPr>
          <w:rFonts w:ascii="Times New Roman" w:hAnsi="Times New Roman"/>
          <w:sz w:val="28"/>
          <w:szCs w:val="28"/>
          <w:lang w:eastAsia="uk-UA"/>
        </w:rPr>
        <w:t xml:space="preserve"> на нову </w:t>
      </w:r>
      <w:r w:rsidR="001E7A2A" w:rsidRPr="001E7A2A">
        <w:rPr>
          <w:rFonts w:ascii="Times New Roman" w:hAnsi="Times New Roman"/>
          <w:sz w:val="28"/>
          <w:szCs w:val="28"/>
          <w:lang w:eastAsia="uk-UA"/>
        </w:rPr>
        <w:t xml:space="preserve">організаційно-правову </w:t>
      </w:r>
      <w:r w:rsidR="005F21F0" w:rsidRPr="001E7A2A">
        <w:rPr>
          <w:rFonts w:ascii="Times New Roman" w:hAnsi="Times New Roman"/>
          <w:sz w:val="28"/>
          <w:szCs w:val="28"/>
          <w:lang w:eastAsia="uk-UA"/>
        </w:rPr>
        <w:t xml:space="preserve">форму діяльності, що потребує негайного внесення змін </w:t>
      </w:r>
      <w:r w:rsidR="00CC3F5A" w:rsidRPr="001E7A2A">
        <w:rPr>
          <w:rFonts w:ascii="Times New Roman" w:hAnsi="Times New Roman"/>
          <w:sz w:val="28"/>
          <w:szCs w:val="28"/>
          <w:lang w:eastAsia="uk-UA"/>
        </w:rPr>
        <w:t>щодо</w:t>
      </w:r>
      <w:r w:rsidR="005F21F0" w:rsidRPr="001E7A2A">
        <w:rPr>
          <w:rFonts w:ascii="Times New Roman" w:hAnsi="Times New Roman"/>
          <w:sz w:val="28"/>
          <w:szCs w:val="28"/>
          <w:lang w:eastAsia="uk-UA"/>
        </w:rPr>
        <w:t xml:space="preserve"> його продовження.</w:t>
      </w:r>
      <w:r w:rsidR="005F21F0" w:rsidRPr="00EB076C">
        <w:rPr>
          <w:rFonts w:ascii="Times New Roman" w:hAnsi="Times New Roman"/>
          <w:sz w:val="28"/>
          <w:szCs w:val="28"/>
          <w:lang w:eastAsia="uk-UA"/>
        </w:rPr>
        <w:t xml:space="preserve"> </w:t>
      </w:r>
    </w:p>
    <w:p w:rsidR="0000208F" w:rsidRPr="00EB076C" w:rsidRDefault="005F21F0" w:rsidP="0000208F">
      <w:pPr>
        <w:shd w:val="clear" w:color="auto" w:fill="FFFFFF"/>
        <w:spacing w:after="0" w:line="240" w:lineRule="auto"/>
        <w:ind w:firstLine="709"/>
        <w:jc w:val="both"/>
        <w:rPr>
          <w:rFonts w:ascii="Times New Roman" w:hAnsi="Times New Roman"/>
          <w:sz w:val="28"/>
          <w:szCs w:val="28"/>
          <w:lang w:eastAsia="uk-UA"/>
        </w:rPr>
      </w:pPr>
      <w:r w:rsidRPr="00EB076C">
        <w:rPr>
          <w:rFonts w:ascii="Times New Roman" w:hAnsi="Times New Roman"/>
          <w:sz w:val="28"/>
          <w:szCs w:val="28"/>
          <w:lang w:eastAsia="uk-UA"/>
        </w:rPr>
        <w:t>Враховуючи, що з</w:t>
      </w:r>
      <w:r w:rsidRPr="00EB076C">
        <w:rPr>
          <w:rFonts w:ascii="Times New Roman" w:hAnsi="Times New Roman"/>
          <w:color w:val="000000"/>
          <w:sz w:val="28"/>
          <w:szCs w:val="28"/>
          <w:lang w:eastAsia="uk-UA"/>
        </w:rPr>
        <w:t xml:space="preserve">гідно з частиною четвертою </w:t>
      </w:r>
      <w:r w:rsidRPr="00EB076C">
        <w:rPr>
          <w:rFonts w:ascii="Times New Roman" w:hAnsi="Times New Roman"/>
          <w:bCs/>
          <w:sz w:val="28"/>
          <w:szCs w:val="28"/>
        </w:rPr>
        <w:t xml:space="preserve">Прикінцевих та перехідних положень Закону </w:t>
      </w:r>
      <w:r w:rsidRPr="00EB076C">
        <w:rPr>
          <w:rFonts w:ascii="Times New Roman" w:hAnsi="Times New Roman"/>
          <w:bCs/>
          <w:color w:val="000000"/>
          <w:sz w:val="28"/>
          <w:szCs w:val="28"/>
          <w:shd w:val="clear" w:color="auto" w:fill="FFFFFF"/>
        </w:rPr>
        <w:t>№ 2168-VIII</w:t>
      </w:r>
      <w:r w:rsidRPr="00EB076C">
        <w:rPr>
          <w:rFonts w:ascii="Times New Roman" w:hAnsi="Times New Roman"/>
          <w:bCs/>
          <w:sz w:val="28"/>
          <w:szCs w:val="28"/>
        </w:rPr>
        <w:t xml:space="preserve"> з</w:t>
      </w:r>
      <w:r w:rsidRPr="00EB076C">
        <w:rPr>
          <w:rFonts w:ascii="Times New Roman" w:hAnsi="Times New Roman"/>
          <w:color w:val="000000"/>
          <w:sz w:val="28"/>
          <w:szCs w:val="28"/>
          <w:lang w:eastAsia="uk-UA"/>
        </w:rPr>
        <w:t xml:space="preserve"> 1 січня 2020 року реалізація державних гарантій медичного обслуговування населення за програмою медичних гарантій здійснюється для всіх видів медичної допомоги</w:t>
      </w:r>
      <w:r w:rsidRPr="00EB076C">
        <w:rPr>
          <w:rFonts w:ascii="Times New Roman" w:hAnsi="Times New Roman"/>
          <w:sz w:val="28"/>
          <w:szCs w:val="28"/>
          <w:lang w:eastAsia="uk-UA"/>
        </w:rPr>
        <w:t xml:space="preserve"> до 31 грудня 2019 року, доцільно продовжити термін дії пільгових умов переходу на нову форму діяльності також до 31 грудня 2019 року.</w:t>
      </w:r>
    </w:p>
    <w:p w:rsidR="005F21F0" w:rsidRPr="00EB076C" w:rsidRDefault="005F21F0" w:rsidP="0000208F">
      <w:pPr>
        <w:shd w:val="clear" w:color="auto" w:fill="FFFFFF"/>
        <w:spacing w:after="0" w:line="240" w:lineRule="auto"/>
        <w:ind w:firstLine="709"/>
        <w:jc w:val="both"/>
        <w:rPr>
          <w:rFonts w:ascii="Times New Roman" w:hAnsi="Times New Roman"/>
          <w:sz w:val="28"/>
          <w:szCs w:val="28"/>
          <w:lang w:eastAsia="uk-UA"/>
        </w:rPr>
      </w:pPr>
    </w:p>
    <w:p w:rsidR="00DA6607" w:rsidRPr="00EB076C" w:rsidRDefault="00DA6607" w:rsidP="00AC4859">
      <w:pPr>
        <w:shd w:val="clear" w:color="auto" w:fill="FFFFFF"/>
        <w:spacing w:after="0" w:line="240" w:lineRule="auto"/>
        <w:ind w:firstLine="709"/>
        <w:jc w:val="both"/>
        <w:rPr>
          <w:rFonts w:ascii="Times New Roman" w:hAnsi="Times New Roman"/>
          <w:b/>
          <w:bCs/>
          <w:sz w:val="28"/>
          <w:szCs w:val="28"/>
          <w:lang w:eastAsia="uk-UA"/>
        </w:rPr>
      </w:pPr>
      <w:r w:rsidRPr="00EB076C">
        <w:rPr>
          <w:rFonts w:ascii="Times New Roman" w:hAnsi="Times New Roman"/>
          <w:b/>
          <w:bCs/>
          <w:sz w:val="28"/>
          <w:szCs w:val="28"/>
          <w:lang w:eastAsia="uk-UA"/>
        </w:rPr>
        <w:t>2. Цілі та завдання проекту Закону</w:t>
      </w:r>
    </w:p>
    <w:p w:rsidR="005F21F0" w:rsidRPr="00EB076C" w:rsidRDefault="005F21F0" w:rsidP="005F21F0">
      <w:pPr>
        <w:shd w:val="clear" w:color="auto" w:fill="FFFFFF"/>
        <w:spacing w:after="0" w:line="240" w:lineRule="auto"/>
        <w:ind w:firstLine="709"/>
        <w:jc w:val="both"/>
        <w:rPr>
          <w:rFonts w:ascii="Times New Roman" w:hAnsi="Times New Roman"/>
          <w:sz w:val="28"/>
          <w:szCs w:val="28"/>
          <w:lang w:eastAsia="uk-UA"/>
        </w:rPr>
      </w:pPr>
      <w:r w:rsidRPr="00EB076C">
        <w:rPr>
          <w:rFonts w:ascii="Times New Roman" w:hAnsi="Times New Roman"/>
          <w:sz w:val="28"/>
          <w:szCs w:val="28"/>
          <w:lang w:eastAsia="uk-UA"/>
        </w:rPr>
        <w:t>Основною метою цього законопроекту є забезпечення комплексного та своєчасного реформування системи охорони здоров’я України задля створення в Україні мережі державних так комунальних закладів охорони здоров’я з достатнім рівнем самостійності для надання ефективного та своєчасного медичного забезпечення населення.</w:t>
      </w:r>
    </w:p>
    <w:p w:rsidR="00A8005C" w:rsidRPr="00EB076C" w:rsidRDefault="00A8005C" w:rsidP="00AC4859">
      <w:pPr>
        <w:shd w:val="clear" w:color="auto" w:fill="FFFFFF"/>
        <w:spacing w:after="0" w:line="240" w:lineRule="auto"/>
        <w:ind w:firstLine="709"/>
        <w:jc w:val="both"/>
        <w:rPr>
          <w:rFonts w:ascii="Times New Roman" w:hAnsi="Times New Roman"/>
          <w:bCs/>
          <w:sz w:val="28"/>
          <w:szCs w:val="28"/>
          <w:lang w:eastAsia="uk-UA"/>
        </w:rPr>
      </w:pPr>
    </w:p>
    <w:p w:rsidR="00A8005C" w:rsidRPr="00EB076C" w:rsidRDefault="00A8005C" w:rsidP="00AC4859">
      <w:pPr>
        <w:shd w:val="clear" w:color="auto" w:fill="FFFFFF"/>
        <w:spacing w:after="0" w:line="240" w:lineRule="auto"/>
        <w:ind w:firstLine="709"/>
        <w:jc w:val="both"/>
        <w:rPr>
          <w:rFonts w:ascii="Times New Roman" w:hAnsi="Times New Roman"/>
          <w:sz w:val="28"/>
          <w:szCs w:val="28"/>
          <w:lang w:eastAsia="uk-UA"/>
        </w:rPr>
      </w:pPr>
      <w:r w:rsidRPr="00EB076C">
        <w:rPr>
          <w:rFonts w:ascii="Times New Roman" w:hAnsi="Times New Roman"/>
          <w:b/>
          <w:bCs/>
          <w:sz w:val="28"/>
          <w:szCs w:val="28"/>
          <w:lang w:eastAsia="uk-UA"/>
        </w:rPr>
        <w:t xml:space="preserve">3. </w:t>
      </w:r>
      <w:r w:rsidRPr="00EB076C">
        <w:rPr>
          <w:rFonts w:ascii="Times New Roman" w:hAnsi="Times New Roman"/>
          <w:b/>
          <w:sz w:val="28"/>
          <w:szCs w:val="28"/>
        </w:rPr>
        <w:t>Загальна характеристика і основні положення проекту Закону</w:t>
      </w:r>
    </w:p>
    <w:p w:rsidR="005F21F0" w:rsidRPr="00EB076C" w:rsidRDefault="005F21F0" w:rsidP="00AC4859">
      <w:pPr>
        <w:pStyle w:val="rvps2"/>
        <w:shd w:val="clear" w:color="auto" w:fill="FFFFFF"/>
        <w:spacing w:before="0" w:beforeAutospacing="0" w:after="0" w:afterAutospacing="0"/>
        <w:ind w:firstLine="709"/>
        <w:jc w:val="both"/>
        <w:textAlignment w:val="baseline"/>
        <w:rPr>
          <w:rFonts w:ascii="Times New Roman" w:hAnsi="Times New Roman"/>
          <w:bCs/>
          <w:sz w:val="28"/>
          <w:szCs w:val="28"/>
          <w:shd w:val="clear" w:color="auto" w:fill="FFFFFF"/>
          <w:lang w:val="uk-UA"/>
        </w:rPr>
      </w:pPr>
      <w:r w:rsidRPr="00EB076C">
        <w:rPr>
          <w:rFonts w:ascii="Times New Roman" w:hAnsi="Times New Roman"/>
          <w:bCs/>
          <w:sz w:val="28"/>
          <w:szCs w:val="28"/>
          <w:shd w:val="clear" w:color="auto" w:fill="FFFFFF"/>
          <w:lang w:val="uk-UA"/>
        </w:rPr>
        <w:t xml:space="preserve">Законопроектом пропонується </w:t>
      </w:r>
      <w:r w:rsidR="002D2C60" w:rsidRPr="00EB076C">
        <w:rPr>
          <w:rFonts w:ascii="Times New Roman" w:hAnsi="Times New Roman"/>
          <w:sz w:val="28"/>
          <w:szCs w:val="28"/>
          <w:lang w:eastAsia="uk-UA"/>
        </w:rPr>
        <w:t xml:space="preserve">для закладів охорони здоровʼя </w:t>
      </w:r>
      <w:r w:rsidR="002D2C60" w:rsidRPr="00EB076C">
        <w:rPr>
          <w:rFonts w:ascii="Times New Roman" w:hAnsi="Times New Roman"/>
          <w:sz w:val="28"/>
          <w:szCs w:val="28"/>
          <w:lang w:val="uk-UA" w:eastAsia="uk-UA"/>
        </w:rPr>
        <w:t xml:space="preserve">вторинного та третинного рівня надання медичної допомоги </w:t>
      </w:r>
      <w:r w:rsidR="002D2C60" w:rsidRPr="00EB076C">
        <w:rPr>
          <w:rFonts w:ascii="Times New Roman" w:hAnsi="Times New Roman"/>
          <w:bCs/>
          <w:sz w:val="28"/>
          <w:szCs w:val="28"/>
        </w:rPr>
        <w:t>державної та комунальної форми власності</w:t>
      </w:r>
      <w:r w:rsidR="002D2C60" w:rsidRPr="00EB076C">
        <w:rPr>
          <w:rFonts w:ascii="Times New Roman" w:hAnsi="Times New Roman"/>
          <w:bCs/>
          <w:sz w:val="28"/>
          <w:szCs w:val="28"/>
          <w:shd w:val="clear" w:color="auto" w:fill="FFFFFF"/>
          <w:lang w:val="uk-UA"/>
        </w:rPr>
        <w:t xml:space="preserve"> </w:t>
      </w:r>
      <w:r w:rsidRPr="00EB076C">
        <w:rPr>
          <w:rFonts w:ascii="Times New Roman" w:hAnsi="Times New Roman"/>
          <w:bCs/>
          <w:sz w:val="28"/>
          <w:szCs w:val="28"/>
          <w:shd w:val="clear" w:color="auto" w:fill="FFFFFF"/>
          <w:lang w:val="uk-UA"/>
        </w:rPr>
        <w:t xml:space="preserve">продовжити термін дії </w:t>
      </w:r>
      <w:r w:rsidR="00B00F88">
        <w:rPr>
          <w:rFonts w:ascii="Times New Roman" w:hAnsi="Times New Roman"/>
          <w:bCs/>
          <w:sz w:val="28"/>
          <w:szCs w:val="28"/>
          <w:shd w:val="clear" w:color="auto" w:fill="FFFFFF"/>
          <w:lang w:val="uk-UA"/>
        </w:rPr>
        <w:t>спрощеної процедури реорганізації</w:t>
      </w:r>
      <w:r w:rsidR="002D2C60" w:rsidRPr="00EB076C">
        <w:rPr>
          <w:rFonts w:ascii="Times New Roman" w:hAnsi="Times New Roman"/>
          <w:sz w:val="28"/>
          <w:szCs w:val="28"/>
          <w:lang w:val="uk-UA" w:eastAsia="uk-UA"/>
        </w:rPr>
        <w:t xml:space="preserve"> </w:t>
      </w:r>
      <w:r w:rsidR="00B00F88">
        <w:rPr>
          <w:rFonts w:ascii="Times New Roman" w:hAnsi="Times New Roman"/>
          <w:sz w:val="28"/>
          <w:szCs w:val="28"/>
          <w:lang w:val="uk-UA" w:eastAsia="uk-UA"/>
        </w:rPr>
        <w:t xml:space="preserve">шляхом </w:t>
      </w:r>
      <w:r w:rsidR="002D2C60" w:rsidRPr="00EB076C">
        <w:rPr>
          <w:rFonts w:ascii="Times New Roman" w:hAnsi="Times New Roman"/>
          <w:sz w:val="28"/>
          <w:szCs w:val="28"/>
        </w:rPr>
        <w:t>перетворення у комунальні некомерційні підприємства та казенні підприємства</w:t>
      </w:r>
      <w:r w:rsidR="002D2C60" w:rsidRPr="00EB076C">
        <w:rPr>
          <w:rFonts w:ascii="Times New Roman" w:hAnsi="Times New Roman"/>
          <w:sz w:val="28"/>
          <w:szCs w:val="28"/>
          <w:lang w:val="uk-UA" w:eastAsia="uk-UA"/>
        </w:rPr>
        <w:t xml:space="preserve"> до 31 грудня 2019 року.</w:t>
      </w:r>
      <w:r w:rsidR="002D2C60" w:rsidRPr="00EB076C">
        <w:rPr>
          <w:rFonts w:ascii="Times New Roman" w:hAnsi="Times New Roman"/>
          <w:sz w:val="28"/>
          <w:szCs w:val="28"/>
        </w:rPr>
        <w:t xml:space="preserve"> </w:t>
      </w:r>
    </w:p>
    <w:p w:rsidR="00851421" w:rsidRPr="00EB076C" w:rsidRDefault="00851421" w:rsidP="00B04943">
      <w:pPr>
        <w:spacing w:after="0" w:line="240" w:lineRule="auto"/>
        <w:ind w:firstLine="448"/>
        <w:jc w:val="both"/>
        <w:rPr>
          <w:rFonts w:ascii="Times New Roman" w:hAnsi="Times New Roman"/>
          <w:bCs/>
          <w:sz w:val="28"/>
          <w:szCs w:val="28"/>
          <w:shd w:val="clear" w:color="auto" w:fill="FFFFFF"/>
        </w:rPr>
      </w:pPr>
    </w:p>
    <w:p w:rsidR="00272BE1" w:rsidRPr="00EB076C" w:rsidRDefault="00272BE1" w:rsidP="00AC4859">
      <w:pPr>
        <w:shd w:val="clear" w:color="auto" w:fill="FFFFFF"/>
        <w:spacing w:after="0" w:line="240" w:lineRule="auto"/>
        <w:ind w:firstLine="709"/>
        <w:jc w:val="both"/>
        <w:rPr>
          <w:rFonts w:ascii="Times New Roman" w:hAnsi="Times New Roman"/>
          <w:sz w:val="28"/>
          <w:szCs w:val="28"/>
          <w:lang w:val="ru-RU" w:eastAsia="uk-UA"/>
        </w:rPr>
      </w:pPr>
      <w:r w:rsidRPr="00EB076C">
        <w:rPr>
          <w:rFonts w:ascii="Times New Roman" w:hAnsi="Times New Roman"/>
          <w:b/>
          <w:bCs/>
          <w:sz w:val="28"/>
          <w:szCs w:val="28"/>
          <w:lang w:eastAsia="uk-UA"/>
        </w:rPr>
        <w:t xml:space="preserve">4. </w:t>
      </w:r>
      <w:r w:rsidRPr="00EB076C">
        <w:rPr>
          <w:rFonts w:ascii="Times New Roman" w:hAnsi="Times New Roman"/>
          <w:b/>
          <w:sz w:val="28"/>
          <w:szCs w:val="28"/>
        </w:rPr>
        <w:t>Стан нормативно-правової бази у да</w:t>
      </w:r>
      <w:r w:rsidR="00642154" w:rsidRPr="00EB076C">
        <w:rPr>
          <w:rFonts w:ascii="Times New Roman" w:hAnsi="Times New Roman"/>
          <w:b/>
          <w:sz w:val="28"/>
          <w:szCs w:val="28"/>
        </w:rPr>
        <w:t>ній сфері правового регулювання</w:t>
      </w:r>
    </w:p>
    <w:p w:rsidR="002D2C60" w:rsidRPr="00EB076C" w:rsidRDefault="002D2C60" w:rsidP="002D2C60">
      <w:pPr>
        <w:shd w:val="clear" w:color="auto" w:fill="FFFFFF"/>
        <w:spacing w:after="0" w:line="240" w:lineRule="auto"/>
        <w:ind w:firstLine="709"/>
        <w:jc w:val="both"/>
        <w:rPr>
          <w:rFonts w:ascii="Times New Roman" w:hAnsi="Times New Roman"/>
          <w:bCs/>
          <w:sz w:val="28"/>
          <w:szCs w:val="28"/>
          <w:lang w:eastAsia="uk-UA"/>
        </w:rPr>
      </w:pPr>
      <w:r w:rsidRPr="00EB076C">
        <w:rPr>
          <w:rFonts w:ascii="Times New Roman" w:hAnsi="Times New Roman"/>
          <w:bCs/>
          <w:sz w:val="28"/>
          <w:szCs w:val="28"/>
          <w:lang w:eastAsia="uk-UA"/>
        </w:rPr>
        <w:lastRenderedPageBreak/>
        <w:t xml:space="preserve">Основними нормативно-правовими актами, що регулюють відносини у сфері охорони здоров’я, є Конституція України, Основи законодавства України про охорону здоров’я, Господарський кодекс України, </w:t>
      </w:r>
      <w:r w:rsidRPr="00EB076C">
        <w:rPr>
          <w:rFonts w:ascii="Times New Roman" w:hAnsi="Times New Roman"/>
          <w:sz w:val="28"/>
          <w:szCs w:val="28"/>
        </w:rPr>
        <w:t xml:space="preserve">Закон України «Про внесення змін до деяких законодавчих актів України щодо удосконалення законодавства з питань діяльності закладів охорони здоров’я» № 2002- </w:t>
      </w:r>
      <w:r w:rsidRPr="00EB076C">
        <w:rPr>
          <w:rFonts w:ascii="Times New Roman" w:hAnsi="Times New Roman"/>
          <w:sz w:val="28"/>
          <w:szCs w:val="28"/>
          <w:lang w:val="en-US"/>
        </w:rPr>
        <w:t>VIII</w:t>
      </w:r>
      <w:r w:rsidRPr="00EB076C">
        <w:rPr>
          <w:rFonts w:ascii="Times New Roman" w:hAnsi="Times New Roman"/>
          <w:sz w:val="28"/>
          <w:szCs w:val="28"/>
        </w:rPr>
        <w:t xml:space="preserve">, </w:t>
      </w:r>
      <w:r w:rsidRPr="00EB076C">
        <w:rPr>
          <w:rFonts w:ascii="Times New Roman" w:hAnsi="Times New Roman"/>
          <w:bCs/>
          <w:sz w:val="28"/>
          <w:szCs w:val="28"/>
        </w:rPr>
        <w:t>Закон України «Про державні фінансові гарантії медичного обслуговування населення»</w:t>
      </w:r>
      <w:r w:rsidRPr="00EB076C">
        <w:rPr>
          <w:rFonts w:ascii="Times New Roman" w:hAnsi="Times New Roman"/>
          <w:bCs/>
          <w:color w:val="000000"/>
          <w:sz w:val="28"/>
          <w:szCs w:val="28"/>
          <w:shd w:val="clear" w:color="auto" w:fill="FFFFFF"/>
        </w:rPr>
        <w:t xml:space="preserve"> № 2168-VIII, тощо</w:t>
      </w:r>
      <w:r w:rsidRPr="00EB076C">
        <w:rPr>
          <w:rFonts w:ascii="Times New Roman" w:hAnsi="Times New Roman"/>
          <w:bCs/>
          <w:sz w:val="28"/>
          <w:szCs w:val="28"/>
          <w:lang w:eastAsia="uk-UA"/>
        </w:rPr>
        <w:t xml:space="preserve">. </w:t>
      </w:r>
    </w:p>
    <w:p w:rsidR="002D2C60" w:rsidRPr="00EB076C" w:rsidRDefault="002D2C60" w:rsidP="00AC4859">
      <w:pPr>
        <w:shd w:val="clear" w:color="auto" w:fill="FFFFFF"/>
        <w:spacing w:after="0" w:line="240" w:lineRule="auto"/>
        <w:ind w:firstLine="709"/>
        <w:jc w:val="both"/>
        <w:rPr>
          <w:rFonts w:ascii="Times New Roman" w:hAnsi="Times New Roman"/>
          <w:b/>
          <w:bCs/>
          <w:sz w:val="28"/>
          <w:szCs w:val="28"/>
          <w:lang w:eastAsia="uk-UA"/>
        </w:rPr>
      </w:pPr>
    </w:p>
    <w:p w:rsidR="00272BE1" w:rsidRPr="00EB076C" w:rsidRDefault="00272BE1" w:rsidP="00AC4859">
      <w:pPr>
        <w:shd w:val="clear" w:color="auto" w:fill="FFFFFF"/>
        <w:spacing w:after="0" w:line="240" w:lineRule="auto"/>
        <w:ind w:firstLine="709"/>
        <w:jc w:val="both"/>
        <w:rPr>
          <w:rFonts w:ascii="Times New Roman" w:hAnsi="Times New Roman"/>
          <w:sz w:val="28"/>
          <w:szCs w:val="28"/>
          <w:lang w:eastAsia="uk-UA"/>
        </w:rPr>
      </w:pPr>
      <w:r w:rsidRPr="00EB076C">
        <w:rPr>
          <w:rFonts w:ascii="Times New Roman" w:hAnsi="Times New Roman"/>
          <w:b/>
          <w:bCs/>
          <w:sz w:val="28"/>
          <w:szCs w:val="28"/>
          <w:lang w:eastAsia="uk-UA"/>
        </w:rPr>
        <w:t xml:space="preserve">5. Фінансово-економічне обґрунтування </w:t>
      </w:r>
      <w:r w:rsidRPr="00EB076C">
        <w:rPr>
          <w:rFonts w:ascii="Times New Roman" w:hAnsi="Times New Roman"/>
          <w:b/>
          <w:bCs/>
          <w:sz w:val="28"/>
          <w:szCs w:val="28"/>
        </w:rPr>
        <w:t>проекту Закону</w:t>
      </w:r>
    </w:p>
    <w:p w:rsidR="00272BE1" w:rsidRPr="00EB076C" w:rsidRDefault="00272BE1" w:rsidP="00AC4859">
      <w:pPr>
        <w:shd w:val="clear" w:color="auto" w:fill="FFFFFF"/>
        <w:spacing w:after="0" w:line="240" w:lineRule="auto"/>
        <w:ind w:firstLine="709"/>
        <w:jc w:val="both"/>
        <w:rPr>
          <w:rFonts w:ascii="Times New Roman" w:hAnsi="Times New Roman"/>
          <w:sz w:val="28"/>
          <w:szCs w:val="28"/>
        </w:rPr>
      </w:pPr>
      <w:r w:rsidRPr="00EB076C">
        <w:rPr>
          <w:rFonts w:ascii="Times New Roman" w:hAnsi="Times New Roman"/>
          <w:sz w:val="28"/>
          <w:szCs w:val="28"/>
          <w:lang w:eastAsia="uk-UA"/>
        </w:rPr>
        <w:t xml:space="preserve">Реалізація проекту Закону не потребує додаткових витрат </w:t>
      </w:r>
      <w:r w:rsidRPr="00EB076C">
        <w:rPr>
          <w:rFonts w:ascii="Times New Roman" w:hAnsi="Times New Roman"/>
          <w:sz w:val="28"/>
          <w:szCs w:val="28"/>
        </w:rPr>
        <w:t>з Державного бюджету України або місцевих бюджетів.</w:t>
      </w:r>
    </w:p>
    <w:p w:rsidR="00272BE1" w:rsidRPr="00EB076C" w:rsidRDefault="00272BE1" w:rsidP="00AC4859">
      <w:pPr>
        <w:shd w:val="clear" w:color="auto" w:fill="FFFFFF"/>
        <w:spacing w:after="0" w:line="240" w:lineRule="auto"/>
        <w:ind w:firstLine="709"/>
        <w:jc w:val="both"/>
        <w:rPr>
          <w:rFonts w:ascii="Times New Roman" w:hAnsi="Times New Roman"/>
          <w:b/>
          <w:bCs/>
          <w:sz w:val="28"/>
          <w:szCs w:val="28"/>
          <w:lang w:eastAsia="uk-UA"/>
        </w:rPr>
      </w:pPr>
    </w:p>
    <w:p w:rsidR="00272BE1" w:rsidRPr="00EB076C" w:rsidRDefault="00272BE1" w:rsidP="00AC4859">
      <w:pPr>
        <w:shd w:val="clear" w:color="auto" w:fill="FFFFFF"/>
        <w:spacing w:after="0" w:line="240" w:lineRule="auto"/>
        <w:ind w:firstLine="709"/>
        <w:jc w:val="both"/>
        <w:rPr>
          <w:rFonts w:ascii="Times New Roman" w:hAnsi="Times New Roman"/>
          <w:b/>
          <w:sz w:val="28"/>
          <w:szCs w:val="28"/>
        </w:rPr>
      </w:pPr>
      <w:r w:rsidRPr="00EB076C">
        <w:rPr>
          <w:rFonts w:ascii="Times New Roman" w:hAnsi="Times New Roman"/>
          <w:b/>
          <w:bCs/>
          <w:sz w:val="28"/>
          <w:szCs w:val="28"/>
          <w:lang w:eastAsia="uk-UA"/>
        </w:rPr>
        <w:t xml:space="preserve">6. </w:t>
      </w:r>
      <w:r w:rsidRPr="00EB076C">
        <w:rPr>
          <w:rFonts w:ascii="Times New Roman" w:hAnsi="Times New Roman"/>
          <w:b/>
          <w:sz w:val="28"/>
          <w:szCs w:val="28"/>
        </w:rPr>
        <w:t>Прогноз соціально-економічних та інших наслідків прийняття проектів Закону.</w:t>
      </w:r>
    </w:p>
    <w:p w:rsidR="002D2C60" w:rsidRPr="00EB076C" w:rsidRDefault="00272BE1" w:rsidP="002D2C60">
      <w:pPr>
        <w:shd w:val="clear" w:color="auto" w:fill="FFFFFF"/>
        <w:spacing w:after="0" w:line="240" w:lineRule="auto"/>
        <w:ind w:firstLine="709"/>
        <w:jc w:val="both"/>
        <w:rPr>
          <w:rFonts w:ascii="Times New Roman" w:hAnsi="Times New Roman"/>
          <w:sz w:val="28"/>
          <w:szCs w:val="28"/>
          <w:lang w:eastAsia="uk-UA"/>
        </w:rPr>
      </w:pPr>
      <w:r w:rsidRPr="00EB076C">
        <w:rPr>
          <w:rFonts w:ascii="Times New Roman" w:hAnsi="Times New Roman"/>
          <w:sz w:val="28"/>
          <w:szCs w:val="28"/>
        </w:rPr>
        <w:t xml:space="preserve">Прийняття </w:t>
      </w:r>
      <w:r w:rsidR="005712E4" w:rsidRPr="00EB076C">
        <w:rPr>
          <w:rFonts w:ascii="Times New Roman" w:hAnsi="Times New Roman"/>
          <w:sz w:val="28"/>
          <w:szCs w:val="28"/>
        </w:rPr>
        <w:t>проекту Закону</w:t>
      </w:r>
      <w:r w:rsidRPr="00EB076C">
        <w:rPr>
          <w:rFonts w:ascii="Times New Roman" w:hAnsi="Times New Roman"/>
          <w:sz w:val="28"/>
          <w:szCs w:val="28"/>
        </w:rPr>
        <w:t xml:space="preserve"> </w:t>
      </w:r>
      <w:r w:rsidR="00B04943" w:rsidRPr="00EB076C">
        <w:rPr>
          <w:rFonts w:ascii="Times New Roman" w:hAnsi="Times New Roman"/>
          <w:sz w:val="28"/>
          <w:szCs w:val="28"/>
          <w:lang w:eastAsia="uk-UA"/>
        </w:rPr>
        <w:t xml:space="preserve">дозволить </w:t>
      </w:r>
      <w:r w:rsidR="00B04943" w:rsidRPr="00EB076C">
        <w:rPr>
          <w:rFonts w:ascii="Times New Roman" w:hAnsi="Times New Roman"/>
          <w:bCs/>
          <w:sz w:val="28"/>
          <w:szCs w:val="28"/>
          <w:lang w:eastAsia="uk-UA"/>
        </w:rPr>
        <w:t xml:space="preserve">забезпечити </w:t>
      </w:r>
      <w:r w:rsidR="002D2C60" w:rsidRPr="00EB076C">
        <w:rPr>
          <w:rFonts w:ascii="Times New Roman" w:hAnsi="Times New Roman"/>
          <w:sz w:val="28"/>
          <w:szCs w:val="28"/>
          <w:lang w:eastAsia="uk-UA"/>
        </w:rPr>
        <w:t>комплексне та своєчасного реформування системи охорони здоров’я України задля створення в Україні мережі державних так комунальних закладів охорони здоров’я з достатнім рівнем самостійності для надання ефективного та своєчасного медичного забезпечення населення.</w:t>
      </w:r>
    </w:p>
    <w:p w:rsidR="000D3A50" w:rsidRDefault="000D3A50" w:rsidP="000D3A50">
      <w:pPr>
        <w:widowControl w:val="0"/>
        <w:autoSpaceDE w:val="0"/>
        <w:autoSpaceDN w:val="0"/>
        <w:adjustRightInd w:val="0"/>
        <w:ind w:right="-92"/>
        <w:rPr>
          <w:rFonts w:ascii="Times New Roman" w:hAnsi="Times New Roman"/>
          <w:b/>
          <w:color w:val="232323"/>
          <w:sz w:val="28"/>
          <w:szCs w:val="28"/>
        </w:rPr>
      </w:pPr>
    </w:p>
    <w:p w:rsidR="00736B68" w:rsidRPr="00B80AC8" w:rsidRDefault="00355667" w:rsidP="000D3A50">
      <w:pPr>
        <w:widowControl w:val="0"/>
        <w:autoSpaceDE w:val="0"/>
        <w:autoSpaceDN w:val="0"/>
        <w:adjustRightInd w:val="0"/>
        <w:ind w:right="-92"/>
        <w:rPr>
          <w:rFonts w:ascii="Times New Roman" w:hAnsi="Times New Roman"/>
          <w:b/>
          <w:bCs/>
          <w:sz w:val="28"/>
          <w:szCs w:val="28"/>
        </w:rPr>
      </w:pPr>
      <w:r w:rsidRPr="00EB076C">
        <w:rPr>
          <w:rFonts w:ascii="Times New Roman" w:hAnsi="Times New Roman"/>
          <w:b/>
          <w:sz w:val="28"/>
          <w:szCs w:val="28"/>
          <w:lang w:val="ru-RU"/>
        </w:rPr>
        <w:t>Н</w:t>
      </w:r>
      <w:r w:rsidR="00272BE1" w:rsidRPr="00EB076C">
        <w:rPr>
          <w:rFonts w:ascii="Times New Roman" w:hAnsi="Times New Roman"/>
          <w:b/>
          <w:sz w:val="28"/>
          <w:szCs w:val="28"/>
        </w:rPr>
        <w:t>ародні депутати України</w:t>
      </w:r>
      <w:r w:rsidR="00AC367C" w:rsidRPr="00EB076C">
        <w:rPr>
          <w:rFonts w:ascii="Times New Roman" w:hAnsi="Times New Roman"/>
          <w:b/>
          <w:sz w:val="28"/>
          <w:szCs w:val="28"/>
          <w:lang w:val="ru-RU"/>
        </w:rPr>
        <w:tab/>
      </w:r>
      <w:r w:rsidR="002C38CE">
        <w:rPr>
          <w:rFonts w:ascii="Times New Roman" w:hAnsi="Times New Roman"/>
          <w:b/>
          <w:sz w:val="28"/>
          <w:szCs w:val="28"/>
          <w:lang w:val="ru-RU"/>
        </w:rPr>
        <w:t xml:space="preserve">  </w:t>
      </w:r>
      <w:r w:rsidR="000D3A50">
        <w:rPr>
          <w:rFonts w:ascii="Times New Roman" w:hAnsi="Times New Roman"/>
          <w:b/>
          <w:sz w:val="28"/>
          <w:szCs w:val="28"/>
          <w:lang w:val="ru-RU"/>
        </w:rPr>
        <w:t xml:space="preserve">                        </w:t>
      </w:r>
      <w:r w:rsidR="00736B68" w:rsidRPr="00B80AC8">
        <w:rPr>
          <w:rFonts w:ascii="Times New Roman" w:hAnsi="Times New Roman"/>
          <w:b/>
          <w:bCs/>
          <w:sz w:val="28"/>
          <w:szCs w:val="28"/>
        </w:rPr>
        <w:t>Сисоєнко І.В. (посв. № 152)</w:t>
      </w:r>
    </w:p>
    <w:p w:rsidR="00A11191" w:rsidRDefault="000D3A50" w:rsidP="00B04943">
      <w:pPr>
        <w:tabs>
          <w:tab w:val="left" w:pos="6840"/>
        </w:tabs>
        <w:spacing w:after="0" w:line="360" w:lineRule="auto"/>
        <w:ind w:firstLine="709"/>
        <w:jc w:val="both"/>
        <w:rPr>
          <w:rFonts w:ascii="Times New Roman" w:hAnsi="Times New Roman"/>
          <w:b/>
          <w:bCs/>
          <w:sz w:val="28"/>
          <w:szCs w:val="28"/>
        </w:rPr>
      </w:pPr>
      <w:r>
        <w:rPr>
          <w:rFonts w:ascii="Times New Roman" w:hAnsi="Times New Roman"/>
          <w:b/>
          <w:sz w:val="28"/>
          <w:szCs w:val="28"/>
          <w:lang w:val="ru-RU"/>
        </w:rPr>
        <w:t xml:space="preserve">                                                                   Шипко А.Ф. </w:t>
      </w:r>
      <w:r w:rsidRPr="00B80AC8">
        <w:rPr>
          <w:rFonts w:ascii="Times New Roman" w:hAnsi="Times New Roman"/>
          <w:b/>
          <w:bCs/>
          <w:sz w:val="28"/>
          <w:szCs w:val="28"/>
        </w:rPr>
        <w:t xml:space="preserve">(посв. № </w:t>
      </w:r>
      <w:r>
        <w:rPr>
          <w:rFonts w:ascii="Times New Roman" w:hAnsi="Times New Roman"/>
          <w:b/>
          <w:bCs/>
          <w:sz w:val="28"/>
          <w:szCs w:val="28"/>
        </w:rPr>
        <w:t>250</w:t>
      </w:r>
      <w:r w:rsidRPr="00B80AC8">
        <w:rPr>
          <w:rFonts w:ascii="Times New Roman" w:hAnsi="Times New Roman"/>
          <w:b/>
          <w:bCs/>
          <w:sz w:val="28"/>
          <w:szCs w:val="28"/>
        </w:rPr>
        <w:t>)</w:t>
      </w:r>
    </w:p>
    <w:p w:rsidR="000D3A50" w:rsidRDefault="000D3A50" w:rsidP="00B04943">
      <w:pPr>
        <w:tabs>
          <w:tab w:val="left" w:pos="6840"/>
        </w:tabs>
        <w:spacing w:after="0" w:line="360" w:lineRule="auto"/>
        <w:ind w:firstLine="709"/>
        <w:jc w:val="both"/>
        <w:rPr>
          <w:rFonts w:ascii="Times New Roman" w:hAnsi="Times New Roman"/>
          <w:b/>
          <w:bCs/>
          <w:sz w:val="28"/>
          <w:szCs w:val="28"/>
        </w:rPr>
      </w:pPr>
      <w:r>
        <w:rPr>
          <w:rFonts w:ascii="Times New Roman" w:hAnsi="Times New Roman"/>
          <w:b/>
          <w:sz w:val="28"/>
          <w:szCs w:val="28"/>
          <w:lang w:val="ru-RU"/>
        </w:rPr>
        <w:t xml:space="preserve">                                                                   Кириченко О.М.</w:t>
      </w:r>
      <w:r w:rsidRPr="000D3A50">
        <w:rPr>
          <w:rFonts w:ascii="Times New Roman" w:hAnsi="Times New Roman"/>
          <w:b/>
          <w:bCs/>
          <w:sz w:val="28"/>
          <w:szCs w:val="28"/>
        </w:rPr>
        <w:t xml:space="preserve"> (посв. № </w:t>
      </w:r>
      <w:r>
        <w:rPr>
          <w:rFonts w:ascii="Times New Roman" w:hAnsi="Times New Roman"/>
          <w:b/>
          <w:bCs/>
          <w:sz w:val="28"/>
          <w:szCs w:val="28"/>
        </w:rPr>
        <w:t>202</w:t>
      </w:r>
      <w:r w:rsidRPr="000D3A50">
        <w:rPr>
          <w:rFonts w:ascii="Times New Roman" w:hAnsi="Times New Roman"/>
          <w:b/>
          <w:bCs/>
          <w:sz w:val="28"/>
          <w:szCs w:val="28"/>
        </w:rPr>
        <w:t>)</w:t>
      </w:r>
    </w:p>
    <w:p w:rsidR="000D3A50" w:rsidRPr="00EB076C" w:rsidRDefault="000D3A50" w:rsidP="00B04943">
      <w:pPr>
        <w:tabs>
          <w:tab w:val="left" w:pos="6840"/>
        </w:tabs>
        <w:spacing w:after="0" w:line="360" w:lineRule="auto"/>
        <w:ind w:firstLine="709"/>
        <w:jc w:val="both"/>
        <w:rPr>
          <w:rFonts w:ascii="Times New Roman" w:hAnsi="Times New Roman"/>
          <w:b/>
          <w:sz w:val="28"/>
          <w:szCs w:val="28"/>
          <w:lang w:val="ru-RU"/>
        </w:rPr>
      </w:pPr>
      <w:r>
        <w:rPr>
          <w:rFonts w:ascii="Times New Roman" w:hAnsi="Times New Roman"/>
          <w:b/>
          <w:bCs/>
          <w:sz w:val="28"/>
          <w:szCs w:val="28"/>
        </w:rPr>
        <w:t xml:space="preserve">                                                                   Яринич К.В.</w:t>
      </w:r>
      <w:r w:rsidRPr="000D3A50">
        <w:rPr>
          <w:rFonts w:ascii="Times New Roman" w:hAnsi="Times New Roman"/>
          <w:b/>
          <w:bCs/>
          <w:sz w:val="28"/>
          <w:szCs w:val="28"/>
        </w:rPr>
        <w:t xml:space="preserve"> (п</w:t>
      </w:r>
      <w:bookmarkStart w:id="2" w:name="_GoBack"/>
      <w:bookmarkEnd w:id="2"/>
      <w:r w:rsidRPr="000D3A50">
        <w:rPr>
          <w:rFonts w:ascii="Times New Roman" w:hAnsi="Times New Roman"/>
          <w:b/>
          <w:bCs/>
          <w:sz w:val="28"/>
          <w:szCs w:val="28"/>
        </w:rPr>
        <w:t xml:space="preserve">осв. № </w:t>
      </w:r>
      <w:r>
        <w:rPr>
          <w:rFonts w:ascii="Times New Roman" w:hAnsi="Times New Roman"/>
          <w:b/>
          <w:bCs/>
          <w:sz w:val="28"/>
          <w:szCs w:val="28"/>
        </w:rPr>
        <w:t>303</w:t>
      </w:r>
      <w:r w:rsidRPr="000D3A50">
        <w:rPr>
          <w:rFonts w:ascii="Times New Roman" w:hAnsi="Times New Roman"/>
          <w:b/>
          <w:bCs/>
          <w:sz w:val="28"/>
          <w:szCs w:val="28"/>
        </w:rPr>
        <w:t>)</w:t>
      </w:r>
    </w:p>
    <w:sectPr w:rsidR="000D3A50" w:rsidRPr="00EB076C" w:rsidSect="009732D9">
      <w:headerReference w:type="even" r:id="rId7"/>
      <w:headerReference w:type="default" r:id="rId8"/>
      <w:pgSz w:w="11906" w:h="16838"/>
      <w:pgMar w:top="851" w:right="850" w:bottom="56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1F96" w:rsidRDefault="00BC1F96">
      <w:r>
        <w:separator/>
      </w:r>
    </w:p>
  </w:endnote>
  <w:endnote w:type="continuationSeparator" w:id="0">
    <w:p w:rsidR="00BC1F96" w:rsidRDefault="00BC1F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PragmaticaCTT">
    <w:panose1 w:val="00000000000000000000"/>
    <w:charset w:val="02"/>
    <w:family w:val="auto"/>
    <w:notTrueType/>
    <w:pitch w:val="variable"/>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CC"/>
    <w:family w:val="swiss"/>
    <w:pitch w:val="variable"/>
    <w:sig w:usb0="E4002EFF" w:usb1="C000E47F"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1F96" w:rsidRDefault="00BC1F96">
      <w:r>
        <w:separator/>
      </w:r>
    </w:p>
  </w:footnote>
  <w:footnote w:type="continuationSeparator" w:id="0">
    <w:p w:rsidR="00BC1F96" w:rsidRDefault="00BC1F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0FFD" w:rsidRDefault="00BF0FFD" w:rsidP="000F6DF5">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BF0FFD" w:rsidRDefault="00BF0FFD">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0FFD" w:rsidRDefault="00BF0FFD" w:rsidP="000F6DF5">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D766A9">
      <w:rPr>
        <w:rStyle w:val="a9"/>
        <w:noProof/>
      </w:rPr>
      <w:t>5</w:t>
    </w:r>
    <w:r>
      <w:rPr>
        <w:rStyle w:val="a9"/>
      </w:rPr>
      <w:fldChar w:fldCharType="end"/>
    </w:r>
  </w:p>
  <w:p w:rsidR="00BF0FFD" w:rsidRDefault="00BF0FFD">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80B9E"/>
    <w:multiLevelType w:val="multilevel"/>
    <w:tmpl w:val="E2708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A22054"/>
    <w:multiLevelType w:val="hybridMultilevel"/>
    <w:tmpl w:val="DD968704"/>
    <w:lvl w:ilvl="0" w:tplc="786087DE">
      <w:start w:val="2"/>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F61"/>
    <w:rsid w:val="0000208F"/>
    <w:rsid w:val="0001234B"/>
    <w:rsid w:val="00032245"/>
    <w:rsid w:val="00050DDE"/>
    <w:rsid w:val="00061788"/>
    <w:rsid w:val="0006239C"/>
    <w:rsid w:val="000834E5"/>
    <w:rsid w:val="000A0517"/>
    <w:rsid w:val="000C08BC"/>
    <w:rsid w:val="000D3A50"/>
    <w:rsid w:val="000D6FF4"/>
    <w:rsid w:val="000E3BE6"/>
    <w:rsid w:val="000E513D"/>
    <w:rsid w:val="000F69E1"/>
    <w:rsid w:val="000F6DF5"/>
    <w:rsid w:val="00101EBB"/>
    <w:rsid w:val="00104F05"/>
    <w:rsid w:val="00105C84"/>
    <w:rsid w:val="001110B9"/>
    <w:rsid w:val="0011722C"/>
    <w:rsid w:val="001279CB"/>
    <w:rsid w:val="001310D8"/>
    <w:rsid w:val="00143DD1"/>
    <w:rsid w:val="00184985"/>
    <w:rsid w:val="001A3D2C"/>
    <w:rsid w:val="001B68BA"/>
    <w:rsid w:val="001D3CB8"/>
    <w:rsid w:val="001D4F31"/>
    <w:rsid w:val="001E3C91"/>
    <w:rsid w:val="001E7A2A"/>
    <w:rsid w:val="0020004D"/>
    <w:rsid w:val="00202315"/>
    <w:rsid w:val="00220D45"/>
    <w:rsid w:val="0023622C"/>
    <w:rsid w:val="002524E6"/>
    <w:rsid w:val="00252B80"/>
    <w:rsid w:val="002540CB"/>
    <w:rsid w:val="00272BE1"/>
    <w:rsid w:val="002746F1"/>
    <w:rsid w:val="00277693"/>
    <w:rsid w:val="0028722C"/>
    <w:rsid w:val="002C38CE"/>
    <w:rsid w:val="002D1D96"/>
    <w:rsid w:val="002D2C60"/>
    <w:rsid w:val="002D314D"/>
    <w:rsid w:val="002D6155"/>
    <w:rsid w:val="00310B02"/>
    <w:rsid w:val="003115F6"/>
    <w:rsid w:val="00335ABF"/>
    <w:rsid w:val="00344A2D"/>
    <w:rsid w:val="003473BD"/>
    <w:rsid w:val="00355667"/>
    <w:rsid w:val="00374389"/>
    <w:rsid w:val="003A2060"/>
    <w:rsid w:val="003A412C"/>
    <w:rsid w:val="003B1F20"/>
    <w:rsid w:val="003B752A"/>
    <w:rsid w:val="003C4A19"/>
    <w:rsid w:val="003D122D"/>
    <w:rsid w:val="003D47AD"/>
    <w:rsid w:val="003D5F9A"/>
    <w:rsid w:val="00411312"/>
    <w:rsid w:val="0041715A"/>
    <w:rsid w:val="004202C9"/>
    <w:rsid w:val="0043127A"/>
    <w:rsid w:val="00443D1C"/>
    <w:rsid w:val="00472BC7"/>
    <w:rsid w:val="004C1338"/>
    <w:rsid w:val="004C35C1"/>
    <w:rsid w:val="004D0514"/>
    <w:rsid w:val="004D0819"/>
    <w:rsid w:val="004E34E5"/>
    <w:rsid w:val="004E67DE"/>
    <w:rsid w:val="004F1C76"/>
    <w:rsid w:val="004F62E8"/>
    <w:rsid w:val="00512BB2"/>
    <w:rsid w:val="00536FBE"/>
    <w:rsid w:val="00546EB2"/>
    <w:rsid w:val="0055305B"/>
    <w:rsid w:val="00560337"/>
    <w:rsid w:val="005712E4"/>
    <w:rsid w:val="0059754A"/>
    <w:rsid w:val="005A04EC"/>
    <w:rsid w:val="005A55FA"/>
    <w:rsid w:val="005B7C40"/>
    <w:rsid w:val="005F21F0"/>
    <w:rsid w:val="005F5039"/>
    <w:rsid w:val="00624656"/>
    <w:rsid w:val="00635D73"/>
    <w:rsid w:val="00642154"/>
    <w:rsid w:val="006A0F37"/>
    <w:rsid w:val="006B0498"/>
    <w:rsid w:val="006D5C6B"/>
    <w:rsid w:val="006E2961"/>
    <w:rsid w:val="006E4306"/>
    <w:rsid w:val="006F2191"/>
    <w:rsid w:val="00704C98"/>
    <w:rsid w:val="00715EE1"/>
    <w:rsid w:val="0072167C"/>
    <w:rsid w:val="0072464C"/>
    <w:rsid w:val="00736B68"/>
    <w:rsid w:val="00753886"/>
    <w:rsid w:val="00760F61"/>
    <w:rsid w:val="00791F36"/>
    <w:rsid w:val="007A04E1"/>
    <w:rsid w:val="007A5994"/>
    <w:rsid w:val="007E1ACD"/>
    <w:rsid w:val="007F2B64"/>
    <w:rsid w:val="00811F07"/>
    <w:rsid w:val="00821A5B"/>
    <w:rsid w:val="00851421"/>
    <w:rsid w:val="008602A7"/>
    <w:rsid w:val="00864034"/>
    <w:rsid w:val="00876950"/>
    <w:rsid w:val="0089344B"/>
    <w:rsid w:val="008B3166"/>
    <w:rsid w:val="008B7181"/>
    <w:rsid w:val="008D39CC"/>
    <w:rsid w:val="008E65B2"/>
    <w:rsid w:val="008E70A2"/>
    <w:rsid w:val="008F6F53"/>
    <w:rsid w:val="00923017"/>
    <w:rsid w:val="00932DF9"/>
    <w:rsid w:val="00933AD0"/>
    <w:rsid w:val="00943AAB"/>
    <w:rsid w:val="009501C9"/>
    <w:rsid w:val="009544BA"/>
    <w:rsid w:val="009732D9"/>
    <w:rsid w:val="009B2E53"/>
    <w:rsid w:val="009C6933"/>
    <w:rsid w:val="009D0D54"/>
    <w:rsid w:val="009E1010"/>
    <w:rsid w:val="009E3366"/>
    <w:rsid w:val="009E3B78"/>
    <w:rsid w:val="009F522D"/>
    <w:rsid w:val="00A023AC"/>
    <w:rsid w:val="00A11191"/>
    <w:rsid w:val="00A32B17"/>
    <w:rsid w:val="00A44C14"/>
    <w:rsid w:val="00A54279"/>
    <w:rsid w:val="00A725A3"/>
    <w:rsid w:val="00A8005C"/>
    <w:rsid w:val="00A80BEE"/>
    <w:rsid w:val="00A86F97"/>
    <w:rsid w:val="00A9131B"/>
    <w:rsid w:val="00AC367C"/>
    <w:rsid w:val="00AC4859"/>
    <w:rsid w:val="00AD56F9"/>
    <w:rsid w:val="00B001E0"/>
    <w:rsid w:val="00B00F88"/>
    <w:rsid w:val="00B03FCD"/>
    <w:rsid w:val="00B04943"/>
    <w:rsid w:val="00B3472C"/>
    <w:rsid w:val="00B42D5D"/>
    <w:rsid w:val="00B47A89"/>
    <w:rsid w:val="00B55421"/>
    <w:rsid w:val="00B63294"/>
    <w:rsid w:val="00B97D25"/>
    <w:rsid w:val="00BB0219"/>
    <w:rsid w:val="00BB5A2C"/>
    <w:rsid w:val="00BC1F96"/>
    <w:rsid w:val="00BE588B"/>
    <w:rsid w:val="00BF0FFD"/>
    <w:rsid w:val="00C056AF"/>
    <w:rsid w:val="00C30742"/>
    <w:rsid w:val="00C363EA"/>
    <w:rsid w:val="00C37123"/>
    <w:rsid w:val="00C414B3"/>
    <w:rsid w:val="00C55924"/>
    <w:rsid w:val="00C83B9A"/>
    <w:rsid w:val="00C93B0C"/>
    <w:rsid w:val="00C97815"/>
    <w:rsid w:val="00CA3B40"/>
    <w:rsid w:val="00CB5EE3"/>
    <w:rsid w:val="00CC3F5A"/>
    <w:rsid w:val="00CD365C"/>
    <w:rsid w:val="00CD7D82"/>
    <w:rsid w:val="00CE516A"/>
    <w:rsid w:val="00CE74BE"/>
    <w:rsid w:val="00D000E6"/>
    <w:rsid w:val="00D03A18"/>
    <w:rsid w:val="00D766A9"/>
    <w:rsid w:val="00D8116A"/>
    <w:rsid w:val="00D91AC0"/>
    <w:rsid w:val="00DA6607"/>
    <w:rsid w:val="00DD4BB1"/>
    <w:rsid w:val="00DD52F4"/>
    <w:rsid w:val="00DD5550"/>
    <w:rsid w:val="00DE54EB"/>
    <w:rsid w:val="00DF5A8F"/>
    <w:rsid w:val="00E04364"/>
    <w:rsid w:val="00E2241E"/>
    <w:rsid w:val="00E40B51"/>
    <w:rsid w:val="00E4429A"/>
    <w:rsid w:val="00E46DF3"/>
    <w:rsid w:val="00E61CE4"/>
    <w:rsid w:val="00E647A1"/>
    <w:rsid w:val="00E73F2F"/>
    <w:rsid w:val="00EB076C"/>
    <w:rsid w:val="00EB1912"/>
    <w:rsid w:val="00EE74FD"/>
    <w:rsid w:val="00F466BA"/>
    <w:rsid w:val="00F746C6"/>
    <w:rsid w:val="00F75F50"/>
    <w:rsid w:val="00F82925"/>
    <w:rsid w:val="00FA0815"/>
    <w:rsid w:val="00FA2DD5"/>
    <w:rsid w:val="00FA3D8E"/>
    <w:rsid w:val="00FD5B20"/>
    <w:rsid w:val="00FD6162"/>
    <w:rsid w:val="00FF03A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0BD059"/>
  <w15:docId w15:val="{4A41BB6E-385B-4556-91A3-B4C7274A1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0F61"/>
    <w:pPr>
      <w:spacing w:after="200" w:line="276" w:lineRule="auto"/>
    </w:pPr>
    <w:rPr>
      <w:rFonts w:cs="Times New Roman"/>
      <w:sz w:val="22"/>
      <w:szCs w:val="22"/>
      <w:lang w:eastAsia="en-US"/>
    </w:rPr>
  </w:style>
  <w:style w:type="paragraph" w:styleId="1">
    <w:name w:val="heading 1"/>
    <w:basedOn w:val="a"/>
    <w:link w:val="10"/>
    <w:uiPriority w:val="9"/>
    <w:qFormat/>
    <w:locked/>
    <w:rsid w:val="00D8116A"/>
    <w:pPr>
      <w:spacing w:before="100" w:beforeAutospacing="1" w:after="100" w:afterAutospacing="1" w:line="240" w:lineRule="auto"/>
      <w:outlineLvl w:val="0"/>
    </w:pPr>
    <w:rPr>
      <w:b/>
      <w:bCs/>
      <w:kern w:val="36"/>
      <w:sz w:val="48"/>
      <w:szCs w:val="48"/>
      <w:lang w:eastAsia="uk-U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D8116A"/>
    <w:rPr>
      <w:rFonts w:ascii="Times New Roman" w:hAnsi="Times New Roman" w:cs="Times New Roman"/>
      <w:b/>
      <w:bCs/>
      <w:kern w:val="36"/>
      <w:sz w:val="48"/>
      <w:szCs w:val="48"/>
    </w:rPr>
  </w:style>
  <w:style w:type="paragraph" w:styleId="a3">
    <w:name w:val="Normal (Web)"/>
    <w:basedOn w:val="a"/>
    <w:uiPriority w:val="99"/>
    <w:rsid w:val="00760F61"/>
    <w:pPr>
      <w:spacing w:before="100" w:beforeAutospacing="1" w:after="100" w:afterAutospacing="1" w:line="240" w:lineRule="auto"/>
    </w:pPr>
    <w:rPr>
      <w:sz w:val="24"/>
      <w:szCs w:val="24"/>
      <w:lang w:eastAsia="uk-UA"/>
    </w:rPr>
  </w:style>
  <w:style w:type="paragraph" w:styleId="a4">
    <w:name w:val="List Paragraph"/>
    <w:basedOn w:val="a"/>
    <w:uiPriority w:val="99"/>
    <w:qFormat/>
    <w:rsid w:val="00760F61"/>
    <w:pPr>
      <w:ind w:left="720"/>
      <w:contextualSpacing/>
    </w:pPr>
  </w:style>
  <w:style w:type="paragraph" w:customStyle="1" w:styleId="rvps2">
    <w:name w:val="rvps2"/>
    <w:basedOn w:val="a"/>
    <w:rsid w:val="00272BE1"/>
    <w:pPr>
      <w:spacing w:before="100" w:beforeAutospacing="1" w:after="100" w:afterAutospacing="1" w:line="240" w:lineRule="auto"/>
    </w:pPr>
    <w:rPr>
      <w:sz w:val="24"/>
      <w:szCs w:val="24"/>
      <w:lang w:val="ru-RU" w:eastAsia="ru-RU"/>
    </w:rPr>
  </w:style>
  <w:style w:type="paragraph" w:customStyle="1" w:styleId="Txt">
    <w:name w:val="Txt"/>
    <w:uiPriority w:val="99"/>
    <w:rsid w:val="00272BE1"/>
    <w:pPr>
      <w:autoSpaceDE w:val="0"/>
      <w:autoSpaceDN w:val="0"/>
      <w:adjustRightInd w:val="0"/>
      <w:spacing w:line="204" w:lineRule="atLeast"/>
      <w:ind w:firstLine="227"/>
      <w:jc w:val="both"/>
    </w:pPr>
    <w:rPr>
      <w:rFonts w:ascii="PragmaticaCTT" w:eastAsia="PMingLiU" w:hAnsi="PragmaticaCTT" w:cs="PragmaticaCTT"/>
      <w:color w:val="000000"/>
      <w:sz w:val="17"/>
      <w:szCs w:val="17"/>
      <w:lang w:val="ru-RU" w:eastAsia="ru-RU"/>
    </w:rPr>
  </w:style>
  <w:style w:type="paragraph" w:styleId="a5">
    <w:name w:val="Balloon Text"/>
    <w:basedOn w:val="a"/>
    <w:link w:val="a6"/>
    <w:uiPriority w:val="99"/>
    <w:semiHidden/>
    <w:rsid w:val="00DE54EB"/>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locked/>
    <w:rsid w:val="00DE54EB"/>
    <w:rPr>
      <w:rFonts w:ascii="Segoe UI" w:hAnsi="Segoe UI" w:cs="Segoe UI"/>
      <w:sz w:val="18"/>
      <w:szCs w:val="18"/>
      <w:lang w:val="uk-UA" w:eastAsia="x-none"/>
    </w:rPr>
  </w:style>
  <w:style w:type="paragraph" w:styleId="a7">
    <w:name w:val="header"/>
    <w:basedOn w:val="a"/>
    <w:link w:val="a8"/>
    <w:uiPriority w:val="99"/>
    <w:rsid w:val="00BF0FFD"/>
    <w:pPr>
      <w:tabs>
        <w:tab w:val="center" w:pos="4819"/>
        <w:tab w:val="right" w:pos="9639"/>
      </w:tabs>
    </w:pPr>
  </w:style>
  <w:style w:type="character" w:customStyle="1" w:styleId="a8">
    <w:name w:val="Верхний колонтитул Знак"/>
    <w:basedOn w:val="a0"/>
    <w:link w:val="a7"/>
    <w:uiPriority w:val="99"/>
    <w:semiHidden/>
    <w:locked/>
    <w:rPr>
      <w:rFonts w:cs="Times New Roman"/>
      <w:lang w:val="x-none" w:eastAsia="en-US"/>
    </w:rPr>
  </w:style>
  <w:style w:type="character" w:styleId="a9">
    <w:name w:val="page number"/>
    <w:basedOn w:val="a0"/>
    <w:uiPriority w:val="99"/>
    <w:rsid w:val="00BF0FFD"/>
    <w:rPr>
      <w:rFonts w:cs="Times New Roman"/>
    </w:rPr>
  </w:style>
  <w:style w:type="paragraph" w:styleId="aa">
    <w:name w:val="Body Text"/>
    <w:basedOn w:val="a"/>
    <w:link w:val="ab"/>
    <w:uiPriority w:val="99"/>
    <w:rsid w:val="00E40B51"/>
    <w:pPr>
      <w:spacing w:after="0" w:line="260" w:lineRule="auto"/>
    </w:pPr>
    <w:rPr>
      <w:sz w:val="24"/>
      <w:szCs w:val="20"/>
      <w:lang w:val="ru-RU" w:eastAsia="ru-RU"/>
    </w:rPr>
  </w:style>
  <w:style w:type="character" w:customStyle="1" w:styleId="ab">
    <w:name w:val="Основной текст Знак"/>
    <w:basedOn w:val="a0"/>
    <w:link w:val="aa"/>
    <w:uiPriority w:val="99"/>
    <w:locked/>
    <w:rsid w:val="00E40B51"/>
    <w:rPr>
      <w:rFonts w:ascii="Times New Roman" w:hAnsi="Times New Roman" w:cs="Times New Roman"/>
      <w:sz w:val="20"/>
      <w:szCs w:val="20"/>
      <w:lang w:val="ru-RU" w:eastAsia="ru-RU"/>
    </w:rPr>
  </w:style>
  <w:style w:type="paragraph" w:styleId="ac">
    <w:name w:val="Title"/>
    <w:basedOn w:val="a"/>
    <w:link w:val="ad"/>
    <w:uiPriority w:val="10"/>
    <w:qFormat/>
    <w:locked/>
    <w:rsid w:val="008E70A2"/>
    <w:pPr>
      <w:overflowPunct w:val="0"/>
      <w:autoSpaceDE w:val="0"/>
      <w:autoSpaceDN w:val="0"/>
      <w:adjustRightInd w:val="0"/>
      <w:spacing w:after="0" w:line="240" w:lineRule="auto"/>
      <w:jc w:val="center"/>
    </w:pPr>
    <w:rPr>
      <w:b/>
      <w:sz w:val="24"/>
      <w:szCs w:val="20"/>
      <w:lang w:eastAsia="ru-RU"/>
    </w:rPr>
  </w:style>
  <w:style w:type="character" w:customStyle="1" w:styleId="ad">
    <w:name w:val="Заголовок Знак"/>
    <w:basedOn w:val="a0"/>
    <w:link w:val="ac"/>
    <w:uiPriority w:val="10"/>
    <w:locked/>
    <w:rsid w:val="008E70A2"/>
    <w:rPr>
      <w:rFonts w:ascii="Times New Roman" w:hAnsi="Times New Roman" w:cs="Times New Roman"/>
      <w:b/>
      <w:sz w:val="20"/>
      <w:szCs w:val="20"/>
      <w:lang w:val="x-none" w:eastAsia="ru-RU"/>
    </w:rPr>
  </w:style>
  <w:style w:type="character" w:customStyle="1" w:styleId="rvts0">
    <w:name w:val="rvts0"/>
    <w:basedOn w:val="a0"/>
    <w:rsid w:val="00335ABF"/>
    <w:rPr>
      <w:rFonts w:cs="Times New Roman"/>
    </w:rPr>
  </w:style>
  <w:style w:type="character" w:styleId="ae">
    <w:name w:val="Hyperlink"/>
    <w:basedOn w:val="a0"/>
    <w:uiPriority w:val="99"/>
    <w:semiHidden/>
    <w:unhideWhenUsed/>
    <w:rsid w:val="00335ABF"/>
    <w:rPr>
      <w:rFonts w:cs="Times New Roman"/>
      <w:color w:val="0000FF"/>
      <w:u w:val="single"/>
    </w:rPr>
  </w:style>
  <w:style w:type="character" w:customStyle="1" w:styleId="apple-converted-space">
    <w:name w:val="apple-converted-space"/>
    <w:rsid w:val="003B752A"/>
  </w:style>
  <w:style w:type="character" w:customStyle="1" w:styleId="notranslate">
    <w:name w:val="notranslate"/>
    <w:rsid w:val="005A55FA"/>
  </w:style>
  <w:style w:type="paragraph" w:customStyle="1" w:styleId="StyleZakonu">
    <w:name w:val="StyleZakonu"/>
    <w:basedOn w:val="a"/>
    <w:link w:val="StyleZakonu0"/>
    <w:rsid w:val="000834E5"/>
    <w:pPr>
      <w:spacing w:after="60" w:line="220" w:lineRule="exact"/>
      <w:ind w:firstLine="284"/>
      <w:jc w:val="both"/>
    </w:pPr>
    <w:rPr>
      <w:rFonts w:ascii="Times New Roman" w:hAnsi="Times New Roman"/>
      <w:sz w:val="20"/>
      <w:szCs w:val="20"/>
      <w:lang w:val="x-none" w:eastAsia="ru-RU"/>
    </w:rPr>
  </w:style>
  <w:style w:type="paragraph" w:customStyle="1" w:styleId="StyleAwt">
    <w:name w:val="StyleAwt"/>
    <w:basedOn w:val="a"/>
    <w:rsid w:val="000834E5"/>
    <w:pPr>
      <w:spacing w:after="0" w:line="220" w:lineRule="exact"/>
    </w:pPr>
    <w:rPr>
      <w:b/>
      <w:i/>
      <w:sz w:val="18"/>
      <w:szCs w:val="20"/>
      <w:u w:val="single"/>
      <w:lang w:eastAsia="ru-RU"/>
    </w:rPr>
  </w:style>
  <w:style w:type="character" w:customStyle="1" w:styleId="rvts44">
    <w:name w:val="rvts44"/>
    <w:rsid w:val="00D8116A"/>
  </w:style>
  <w:style w:type="character" w:customStyle="1" w:styleId="StyleZakonu0">
    <w:name w:val="StyleZakonu Знак"/>
    <w:link w:val="StyleZakonu"/>
    <w:locked/>
    <w:rsid w:val="00D8116A"/>
    <w:rPr>
      <w:rFonts w:ascii="Times New Roman" w:hAnsi="Times New Roman"/>
      <w:sz w:val="20"/>
      <w:lang w:val="x-none" w:eastAsia="ru-RU"/>
    </w:rPr>
  </w:style>
  <w:style w:type="character" w:customStyle="1" w:styleId="rvts23">
    <w:name w:val="rvts23"/>
    <w:rsid w:val="001110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161896">
      <w:marLeft w:val="0"/>
      <w:marRight w:val="0"/>
      <w:marTop w:val="0"/>
      <w:marBottom w:val="0"/>
      <w:divBdr>
        <w:top w:val="none" w:sz="0" w:space="0" w:color="auto"/>
        <w:left w:val="none" w:sz="0" w:space="0" w:color="auto"/>
        <w:bottom w:val="none" w:sz="0" w:space="0" w:color="auto"/>
        <w:right w:val="none" w:sz="0" w:space="0" w:color="auto"/>
      </w:divBdr>
    </w:div>
    <w:div w:id="216161897">
      <w:marLeft w:val="0"/>
      <w:marRight w:val="0"/>
      <w:marTop w:val="0"/>
      <w:marBottom w:val="0"/>
      <w:divBdr>
        <w:top w:val="none" w:sz="0" w:space="0" w:color="auto"/>
        <w:left w:val="none" w:sz="0" w:space="0" w:color="auto"/>
        <w:bottom w:val="none" w:sz="0" w:space="0" w:color="auto"/>
        <w:right w:val="none" w:sz="0" w:space="0" w:color="auto"/>
      </w:divBdr>
      <w:divsChild>
        <w:div w:id="216161898">
          <w:marLeft w:val="0"/>
          <w:marRight w:val="0"/>
          <w:marTop w:val="0"/>
          <w:marBottom w:val="0"/>
          <w:divBdr>
            <w:top w:val="none" w:sz="0" w:space="0" w:color="auto"/>
            <w:left w:val="none" w:sz="0" w:space="0" w:color="auto"/>
            <w:bottom w:val="none" w:sz="0" w:space="0" w:color="auto"/>
            <w:right w:val="none" w:sz="0" w:space="0" w:color="auto"/>
          </w:divBdr>
        </w:div>
      </w:divsChild>
    </w:div>
    <w:div w:id="216161899">
      <w:marLeft w:val="0"/>
      <w:marRight w:val="0"/>
      <w:marTop w:val="0"/>
      <w:marBottom w:val="0"/>
      <w:divBdr>
        <w:top w:val="none" w:sz="0" w:space="0" w:color="auto"/>
        <w:left w:val="none" w:sz="0" w:space="0" w:color="auto"/>
        <w:bottom w:val="none" w:sz="0" w:space="0" w:color="auto"/>
        <w:right w:val="none" w:sz="0" w:space="0" w:color="auto"/>
      </w:divBdr>
    </w:div>
    <w:div w:id="216161900">
      <w:marLeft w:val="0"/>
      <w:marRight w:val="0"/>
      <w:marTop w:val="0"/>
      <w:marBottom w:val="0"/>
      <w:divBdr>
        <w:top w:val="none" w:sz="0" w:space="0" w:color="auto"/>
        <w:left w:val="none" w:sz="0" w:space="0" w:color="auto"/>
        <w:bottom w:val="none" w:sz="0" w:space="0" w:color="auto"/>
        <w:right w:val="none" w:sz="0" w:space="0" w:color="auto"/>
      </w:divBdr>
    </w:div>
    <w:div w:id="21616190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254</TotalTime>
  <Pages>1</Pages>
  <Words>8038</Words>
  <Characters>4582</Characters>
  <Application>Microsoft Office Word</Application>
  <DocSecurity>0</DocSecurity>
  <Lines>38</Lines>
  <Paragraphs>25</Paragraphs>
  <ScaleCrop>false</ScaleCrop>
  <HeadingPairs>
    <vt:vector size="2" baseType="variant">
      <vt:variant>
        <vt:lpstr>Название</vt:lpstr>
      </vt:variant>
      <vt:variant>
        <vt:i4>1</vt:i4>
      </vt:variant>
    </vt:vector>
  </HeadingPairs>
  <TitlesOfParts>
    <vt:vector size="1" baseType="lpstr">
      <vt:lpstr>ПОЯСНЮВАЛЬНА ЗАПИСКА</vt:lpstr>
    </vt:vector>
  </TitlesOfParts>
  <Company>Grizli777</Company>
  <LinksUpToDate>false</LinksUpToDate>
  <CharactersWithSpaces>12595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creator>Olga Isayeva</dc:creator>
  <cp:lastModifiedBy>Користувач</cp:lastModifiedBy>
  <cp:revision>50</cp:revision>
  <cp:lastPrinted>2018-04-24T07:23:00Z</cp:lastPrinted>
  <dcterms:created xsi:type="dcterms:W3CDTF">2018-08-27T07:51:00Z</dcterms:created>
  <dcterms:modified xsi:type="dcterms:W3CDTF">2018-09-10T08:50:00Z</dcterms:modified>
</cp:coreProperties>
</file>