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B02" w:rsidRPr="009203AC" w:rsidRDefault="00332B02" w:rsidP="00332B02">
      <w:pPr>
        <w:pStyle w:val="2"/>
        <w:tabs>
          <w:tab w:val="left" w:pos="709"/>
        </w:tabs>
        <w:ind w:firstLine="0"/>
        <w:jc w:val="right"/>
        <w:rPr>
          <w:b w:val="0"/>
          <w:bCs w:val="0"/>
          <w:i/>
          <w:szCs w:val="28"/>
          <w:u w:val="none"/>
        </w:rPr>
      </w:pPr>
      <w:r w:rsidRPr="009203AC">
        <w:rPr>
          <w:b w:val="0"/>
          <w:szCs w:val="28"/>
          <w:u w:val="none"/>
        </w:rPr>
        <w:t>До реєстр. № </w:t>
      </w:r>
      <w:r w:rsidRPr="008A140B">
        <w:rPr>
          <w:b w:val="0"/>
          <w:szCs w:val="28"/>
          <w:u w:val="none"/>
          <w:lang w:val="ru-RU"/>
        </w:rPr>
        <w:t>9</w:t>
      </w:r>
      <w:r w:rsidRPr="009203AC">
        <w:rPr>
          <w:b w:val="0"/>
          <w:szCs w:val="28"/>
          <w:u w:val="none"/>
        </w:rPr>
        <w:t>000 від 15.09.201</w:t>
      </w:r>
      <w:r w:rsidRPr="008A140B">
        <w:rPr>
          <w:b w:val="0"/>
          <w:szCs w:val="28"/>
          <w:u w:val="none"/>
          <w:lang w:val="ru-RU"/>
        </w:rPr>
        <w:t>8</w:t>
      </w:r>
      <w:r w:rsidRPr="009203AC">
        <w:rPr>
          <w:b w:val="0"/>
          <w:szCs w:val="28"/>
          <w:u w:val="none"/>
        </w:rPr>
        <w:t> р.</w:t>
      </w: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b w:val="0"/>
          <w:i/>
          <w:smallCaps/>
          <w:szCs w:val="28"/>
          <w:u w:val="none"/>
        </w:rPr>
      </w:pPr>
    </w:p>
    <w:p w:rsidR="00332B02" w:rsidRPr="009203AC" w:rsidRDefault="00332B02" w:rsidP="00332B02">
      <w:pPr>
        <w:pStyle w:val="2"/>
        <w:ind w:left="5103" w:firstLine="0"/>
        <w:rPr>
          <w:i/>
          <w:smallCaps/>
          <w:szCs w:val="28"/>
          <w:u w:val="none"/>
        </w:rPr>
      </w:pPr>
      <w:r w:rsidRPr="009203AC">
        <w:rPr>
          <w:smallCaps/>
          <w:szCs w:val="28"/>
          <w:u w:val="none"/>
        </w:rPr>
        <w:t>ВЕРХОВНА РАДА УКРАЇНИ</w:t>
      </w:r>
    </w:p>
    <w:p w:rsidR="00332B02" w:rsidRPr="009203AC" w:rsidRDefault="00332B02" w:rsidP="00332B02">
      <w:pPr>
        <w:pBdr>
          <w:bottom w:val="outset" w:sz="6" w:space="1" w:color="A68C54"/>
        </w:pBdr>
        <w:tabs>
          <w:tab w:val="left" w:pos="0"/>
        </w:tabs>
        <w:spacing w:before="240" w:after="240"/>
        <w:ind w:right="5668" w:firstLine="0"/>
        <w:rPr>
          <w:i/>
          <w:sz w:val="24"/>
        </w:rPr>
      </w:pPr>
      <w:r w:rsidRPr="009203AC">
        <w:rPr>
          <w:i/>
          <w:sz w:val="24"/>
        </w:rPr>
        <w:t xml:space="preserve">Щодо розгляду законопроекту </w:t>
      </w:r>
      <w:r w:rsidRPr="009203AC">
        <w:rPr>
          <w:i/>
          <w:sz w:val="24"/>
        </w:rPr>
        <w:br/>
        <w:t>за реєстр. № </w:t>
      </w:r>
      <w:r w:rsidRPr="00332B02">
        <w:rPr>
          <w:i/>
          <w:sz w:val="24"/>
        </w:rPr>
        <w:t>9</w:t>
      </w:r>
      <w:r w:rsidRPr="009203AC">
        <w:rPr>
          <w:i/>
          <w:sz w:val="24"/>
        </w:rPr>
        <w:t>000 від 15.09.201</w:t>
      </w:r>
      <w:r w:rsidRPr="00332B02">
        <w:rPr>
          <w:i/>
          <w:sz w:val="24"/>
        </w:rPr>
        <w:t>8</w:t>
      </w:r>
      <w:r w:rsidRPr="009203AC">
        <w:rPr>
          <w:i/>
          <w:sz w:val="24"/>
        </w:rPr>
        <w:t> р.</w:t>
      </w:r>
    </w:p>
    <w:p w:rsidR="00332B02" w:rsidRPr="00332B02" w:rsidRDefault="00332B02" w:rsidP="00332B02">
      <w:pPr>
        <w:spacing w:before="480"/>
        <w:ind w:firstLine="720"/>
        <w:jc w:val="both"/>
        <w:rPr>
          <w:szCs w:val="28"/>
        </w:rPr>
      </w:pPr>
      <w:r w:rsidRPr="00332B02">
        <w:rPr>
          <w:szCs w:val="28"/>
        </w:rPr>
        <w:t>Комітет Верховної Ради України з питань бюджету на сво</w:t>
      </w:r>
      <w:r w:rsidR="002E33F3">
        <w:rPr>
          <w:szCs w:val="28"/>
        </w:rPr>
        <w:t>їх</w:t>
      </w:r>
      <w:r w:rsidRPr="00332B02">
        <w:rPr>
          <w:szCs w:val="28"/>
        </w:rPr>
        <w:t xml:space="preserve"> засіданн</w:t>
      </w:r>
      <w:r w:rsidR="002E33F3">
        <w:rPr>
          <w:szCs w:val="28"/>
        </w:rPr>
        <w:t>ях</w:t>
      </w:r>
      <w:r w:rsidRPr="00332B02">
        <w:rPr>
          <w:szCs w:val="28"/>
        </w:rPr>
        <w:t xml:space="preserve"> </w:t>
      </w:r>
      <w:r w:rsidR="002E33F3">
        <w:rPr>
          <w:szCs w:val="28"/>
        </w:rPr>
        <w:br/>
      </w:r>
      <w:r w:rsidRPr="00332B02">
        <w:rPr>
          <w:szCs w:val="28"/>
        </w:rPr>
        <w:t>17</w:t>
      </w:r>
      <w:r w:rsidR="002E33F3">
        <w:rPr>
          <w:szCs w:val="28"/>
        </w:rPr>
        <w:t xml:space="preserve"> і 18</w:t>
      </w:r>
      <w:r w:rsidRPr="00332B02">
        <w:rPr>
          <w:szCs w:val="28"/>
        </w:rPr>
        <w:t> жовтня 201</w:t>
      </w:r>
      <w:r w:rsidRPr="008A140B">
        <w:rPr>
          <w:szCs w:val="28"/>
        </w:rPr>
        <w:t>8</w:t>
      </w:r>
      <w:r w:rsidRPr="00332B02">
        <w:rPr>
          <w:szCs w:val="28"/>
        </w:rPr>
        <w:t> року (протокол № 1</w:t>
      </w:r>
      <w:r w:rsidRPr="008A140B">
        <w:rPr>
          <w:szCs w:val="28"/>
        </w:rPr>
        <w:t>54</w:t>
      </w:r>
      <w:r w:rsidR="002E33F3">
        <w:rPr>
          <w:szCs w:val="28"/>
        </w:rPr>
        <w:t xml:space="preserve"> і 155</w:t>
      </w:r>
      <w:r w:rsidRPr="00332B02">
        <w:rPr>
          <w:szCs w:val="28"/>
        </w:rPr>
        <w:t>) розглянув питання щодо підготовки до першого читання проекту Закону України про Державний бюджет України на 201</w:t>
      </w:r>
      <w:r w:rsidRPr="008A140B">
        <w:rPr>
          <w:szCs w:val="28"/>
        </w:rPr>
        <w:t>9</w:t>
      </w:r>
      <w:r w:rsidRPr="00332B02">
        <w:rPr>
          <w:szCs w:val="28"/>
        </w:rPr>
        <w:t> рік (реєстр. № 9000 від 15.09.2018 р.), поданого Кабінетом Міністрів України.</w:t>
      </w:r>
    </w:p>
    <w:p w:rsidR="00701D69" w:rsidRPr="00332B02" w:rsidRDefault="00701D69" w:rsidP="00701D69">
      <w:pPr>
        <w:spacing w:before="120"/>
        <w:jc w:val="both"/>
        <w:rPr>
          <w:szCs w:val="28"/>
        </w:rPr>
      </w:pPr>
      <w:r w:rsidRPr="00332B02">
        <w:rPr>
          <w:szCs w:val="28"/>
        </w:rPr>
        <w:t xml:space="preserve">Відповідно до статей 96 і 116 Конституції України, статті 37 Бюджетного кодексу України </w:t>
      </w:r>
      <w:r w:rsidRPr="00332B02">
        <w:rPr>
          <w:rFonts w:eastAsia="MS Mincho"/>
          <w:szCs w:val="28"/>
        </w:rPr>
        <w:t xml:space="preserve">/далі – Кодекс/, статті 29 Закону України «Про Кабінет Міністрів України» </w:t>
      </w:r>
      <w:r w:rsidRPr="00332B02">
        <w:rPr>
          <w:szCs w:val="28"/>
        </w:rPr>
        <w:t xml:space="preserve">та статті 153 Регламенту Верховної Ради України </w:t>
      </w:r>
      <w:r w:rsidR="006A43BD" w:rsidRPr="00332B02">
        <w:rPr>
          <w:rFonts w:eastAsia="MS Mincho"/>
          <w:szCs w:val="28"/>
        </w:rPr>
        <w:t xml:space="preserve">/далі – Регламент/ </w:t>
      </w:r>
      <w:r w:rsidRPr="00332B02">
        <w:rPr>
          <w:szCs w:val="28"/>
        </w:rPr>
        <w:t>Кабінет Міністрів 1</w:t>
      </w:r>
      <w:r w:rsidR="001146A6" w:rsidRPr="00332B02">
        <w:rPr>
          <w:szCs w:val="28"/>
        </w:rPr>
        <w:t>4</w:t>
      </w:r>
      <w:r w:rsidRPr="00332B02">
        <w:rPr>
          <w:szCs w:val="28"/>
        </w:rPr>
        <w:t xml:space="preserve"> вересня </w:t>
      </w:r>
      <w:r w:rsidR="001146A6" w:rsidRPr="00332B02">
        <w:rPr>
          <w:szCs w:val="28"/>
        </w:rPr>
        <w:t>2018 </w:t>
      </w:r>
      <w:r w:rsidRPr="00332B02">
        <w:rPr>
          <w:szCs w:val="28"/>
        </w:rPr>
        <w:t>р</w:t>
      </w:r>
      <w:r w:rsidR="001146A6" w:rsidRPr="00332B02">
        <w:rPr>
          <w:szCs w:val="28"/>
        </w:rPr>
        <w:t>оку</w:t>
      </w:r>
      <w:r w:rsidRPr="00332B02">
        <w:rPr>
          <w:szCs w:val="28"/>
        </w:rPr>
        <w:t xml:space="preserve"> подав до Верховної Ради проект закону про Державний бюджет України на 2019 рік </w:t>
      </w:r>
      <w:r w:rsidR="001146A6" w:rsidRPr="00332B02">
        <w:rPr>
          <w:szCs w:val="28"/>
        </w:rPr>
        <w:t>(</w:t>
      </w:r>
      <w:r w:rsidRPr="00332B02">
        <w:rPr>
          <w:szCs w:val="28"/>
        </w:rPr>
        <w:t>реєстр. № 9000</w:t>
      </w:r>
      <w:r w:rsidR="001146A6" w:rsidRPr="00332B02">
        <w:rPr>
          <w:szCs w:val="28"/>
        </w:rPr>
        <w:t xml:space="preserve"> від 15.09.2018 р.)</w:t>
      </w:r>
      <w:r w:rsidRPr="00332B02">
        <w:rPr>
          <w:szCs w:val="28"/>
        </w:rPr>
        <w:t xml:space="preserve"> /далі – законопроект/.</w:t>
      </w:r>
    </w:p>
    <w:p w:rsidR="00701D69" w:rsidRPr="00332B02" w:rsidRDefault="00701D69" w:rsidP="00701D69">
      <w:pPr>
        <w:pStyle w:val="20"/>
        <w:ind w:firstLine="720"/>
        <w:rPr>
          <w:rFonts w:eastAsia="MS Mincho"/>
          <w:szCs w:val="28"/>
        </w:rPr>
      </w:pPr>
      <w:r w:rsidRPr="00332B02">
        <w:rPr>
          <w:rFonts w:eastAsia="MS Mincho"/>
          <w:szCs w:val="28"/>
        </w:rPr>
        <w:t xml:space="preserve">Зважаючи на </w:t>
      </w:r>
      <w:r w:rsidR="00400FA1" w:rsidRPr="00332B02">
        <w:rPr>
          <w:rFonts w:eastAsia="MS Mincho"/>
          <w:szCs w:val="28"/>
        </w:rPr>
        <w:t xml:space="preserve">визначену статтею 154 Регламенту </w:t>
      </w:r>
      <w:r w:rsidRPr="00332B02">
        <w:rPr>
          <w:rFonts w:eastAsia="MS Mincho"/>
          <w:szCs w:val="28"/>
        </w:rPr>
        <w:t xml:space="preserve">спеціальну процедуру, 21 вересня </w:t>
      </w:r>
      <w:proofErr w:type="spellStart"/>
      <w:r w:rsidRPr="00332B02">
        <w:rPr>
          <w:rFonts w:eastAsia="MS Mincho"/>
          <w:szCs w:val="28"/>
        </w:rPr>
        <w:t>п.р</w:t>
      </w:r>
      <w:proofErr w:type="spellEnd"/>
      <w:r w:rsidRPr="00332B02">
        <w:rPr>
          <w:rFonts w:eastAsia="MS Mincho"/>
          <w:szCs w:val="28"/>
        </w:rPr>
        <w:t xml:space="preserve">. на пленарному засіданні Верховної Ради відбулося представлення </w:t>
      </w:r>
      <w:r w:rsidR="00400FA1" w:rsidRPr="00332B02">
        <w:rPr>
          <w:rFonts w:eastAsia="MS Mincho"/>
          <w:szCs w:val="28"/>
        </w:rPr>
        <w:t>законопроекту</w:t>
      </w:r>
      <w:r w:rsidRPr="00332B02">
        <w:rPr>
          <w:rFonts w:eastAsia="MS Mincho"/>
          <w:szCs w:val="28"/>
        </w:rPr>
        <w:t xml:space="preserve"> в</w:t>
      </w:r>
      <w:r w:rsidR="00400FA1" w:rsidRPr="00332B02">
        <w:rPr>
          <w:rFonts w:eastAsia="MS Mincho"/>
          <w:szCs w:val="28"/>
        </w:rPr>
        <w:t>.о.</w:t>
      </w:r>
      <w:r w:rsidRPr="00332B02">
        <w:rPr>
          <w:rFonts w:eastAsia="MS Mincho"/>
          <w:szCs w:val="28"/>
        </w:rPr>
        <w:t xml:space="preserve"> Міністра фінансів </w:t>
      </w:r>
      <w:proofErr w:type="spellStart"/>
      <w:r w:rsidRPr="00332B02">
        <w:rPr>
          <w:szCs w:val="28"/>
        </w:rPr>
        <w:t>Маркаровою</w:t>
      </w:r>
      <w:proofErr w:type="spellEnd"/>
      <w:r w:rsidRPr="00332B02">
        <w:rPr>
          <w:szCs w:val="28"/>
        </w:rPr>
        <w:t xml:space="preserve"> О.С. </w:t>
      </w:r>
      <w:r w:rsidRPr="00332B02">
        <w:rPr>
          <w:rFonts w:eastAsia="MS Mincho"/>
          <w:szCs w:val="28"/>
        </w:rPr>
        <w:t xml:space="preserve">за участі Прем’єр-міністра </w:t>
      </w:r>
      <w:proofErr w:type="spellStart"/>
      <w:r w:rsidRPr="00332B02">
        <w:rPr>
          <w:rFonts w:eastAsia="MS Mincho"/>
          <w:szCs w:val="28"/>
        </w:rPr>
        <w:t>Гройсмана</w:t>
      </w:r>
      <w:proofErr w:type="spellEnd"/>
      <w:r w:rsidRPr="00332B02">
        <w:rPr>
          <w:rFonts w:eastAsia="MS Mincho"/>
          <w:szCs w:val="28"/>
        </w:rPr>
        <w:t> В.Б. та інших членів Уряду.</w:t>
      </w:r>
    </w:p>
    <w:p w:rsidR="00914506" w:rsidRPr="00332B02" w:rsidRDefault="00914506" w:rsidP="00914506">
      <w:pPr>
        <w:tabs>
          <w:tab w:val="left" w:pos="700"/>
        </w:tabs>
        <w:ind w:firstLine="720"/>
        <w:jc w:val="both"/>
        <w:rPr>
          <w:szCs w:val="28"/>
        </w:rPr>
      </w:pPr>
      <w:r w:rsidRPr="00332B02">
        <w:rPr>
          <w:szCs w:val="28"/>
        </w:rPr>
        <w:t xml:space="preserve">На виконання частини третьої статті 156 Регламенту, пункту 2 частини першої і пункту 2 частини третьої статті 7 Закону України «Про Рахункову палату» </w:t>
      </w:r>
      <w:r w:rsidRPr="00332B02">
        <w:rPr>
          <w:i/>
          <w:szCs w:val="28"/>
        </w:rPr>
        <w:t>Рахункова палата</w:t>
      </w:r>
      <w:r w:rsidRPr="00332B02">
        <w:rPr>
          <w:szCs w:val="28"/>
        </w:rPr>
        <w:t xml:space="preserve"> </w:t>
      </w:r>
      <w:r w:rsidR="00D404CE" w:rsidRPr="00332B02">
        <w:rPr>
          <w:i/>
          <w:szCs w:val="28"/>
        </w:rPr>
        <w:t>(листом від 2</w:t>
      </w:r>
      <w:r w:rsidR="004E6E42" w:rsidRPr="00332B02">
        <w:rPr>
          <w:i/>
          <w:szCs w:val="28"/>
        </w:rPr>
        <w:t>6</w:t>
      </w:r>
      <w:r w:rsidR="00D404CE" w:rsidRPr="00332B02">
        <w:rPr>
          <w:i/>
          <w:szCs w:val="28"/>
        </w:rPr>
        <w:t>.09.2018 р. № </w:t>
      </w:r>
      <w:r w:rsidR="004E6E42" w:rsidRPr="00332B02">
        <w:rPr>
          <w:i/>
          <w:szCs w:val="28"/>
        </w:rPr>
        <w:t>06-2327</w:t>
      </w:r>
      <w:r w:rsidR="00D404CE" w:rsidRPr="00332B02">
        <w:rPr>
          <w:i/>
          <w:szCs w:val="28"/>
        </w:rPr>
        <w:t xml:space="preserve">) </w:t>
      </w:r>
      <w:r w:rsidRPr="00332B02">
        <w:rPr>
          <w:szCs w:val="28"/>
        </w:rPr>
        <w:t xml:space="preserve">надіслала Комітету </w:t>
      </w:r>
      <w:r w:rsidR="00EC71B4" w:rsidRPr="00332B02">
        <w:rPr>
          <w:szCs w:val="28"/>
        </w:rPr>
        <w:t xml:space="preserve">Верховної Ради України </w:t>
      </w:r>
      <w:r w:rsidRPr="00332B02">
        <w:rPr>
          <w:szCs w:val="28"/>
        </w:rPr>
        <w:t xml:space="preserve">з питань бюджету </w:t>
      </w:r>
      <w:r w:rsidR="002F4A88" w:rsidRPr="00332B02">
        <w:rPr>
          <w:szCs w:val="28"/>
        </w:rPr>
        <w:t>/</w:t>
      </w:r>
      <w:r w:rsidR="00EC71B4" w:rsidRPr="00332B02">
        <w:rPr>
          <w:szCs w:val="28"/>
        </w:rPr>
        <w:t>далі – Комітет</w:t>
      </w:r>
      <w:r w:rsidR="002F4A88" w:rsidRPr="00332B02">
        <w:rPr>
          <w:szCs w:val="28"/>
        </w:rPr>
        <w:t>/</w:t>
      </w:r>
      <w:r w:rsidR="00EC71B4" w:rsidRPr="00332B02">
        <w:rPr>
          <w:szCs w:val="28"/>
        </w:rPr>
        <w:t xml:space="preserve"> </w:t>
      </w:r>
      <w:r w:rsidR="00F547A1" w:rsidRPr="00332B02">
        <w:rPr>
          <w:szCs w:val="28"/>
        </w:rPr>
        <w:t>В</w:t>
      </w:r>
      <w:r w:rsidRPr="00332B02">
        <w:rPr>
          <w:szCs w:val="28"/>
        </w:rPr>
        <w:t xml:space="preserve">исновки </w:t>
      </w:r>
      <w:r w:rsidR="00F547A1" w:rsidRPr="00332B02">
        <w:rPr>
          <w:szCs w:val="28"/>
        </w:rPr>
        <w:t>що</w:t>
      </w:r>
      <w:r w:rsidRPr="00332B02">
        <w:rPr>
          <w:szCs w:val="28"/>
        </w:rPr>
        <w:t xml:space="preserve">до законопроекту, підготовлені за результатами експертизи законопроекту. </w:t>
      </w:r>
    </w:p>
    <w:p w:rsidR="00A83D5E" w:rsidRPr="00332B02" w:rsidRDefault="00A83D5E" w:rsidP="009B5B43">
      <w:pPr>
        <w:ind w:firstLine="720"/>
        <w:jc w:val="both"/>
        <w:rPr>
          <w:szCs w:val="28"/>
        </w:rPr>
      </w:pPr>
      <w:r w:rsidRPr="00332B02">
        <w:rPr>
          <w:i/>
          <w:szCs w:val="28"/>
        </w:rPr>
        <w:t>Головне науково-експертне управління Апарату Верховної Ради</w:t>
      </w:r>
      <w:r w:rsidRPr="00332B02">
        <w:rPr>
          <w:szCs w:val="28"/>
        </w:rPr>
        <w:t xml:space="preserve"> </w:t>
      </w:r>
      <w:r w:rsidR="00F65DCF" w:rsidRPr="00332B02">
        <w:rPr>
          <w:rFonts w:eastAsia="MS Mincho"/>
          <w:i/>
          <w:szCs w:val="28"/>
        </w:rPr>
        <w:t>України</w:t>
      </w:r>
      <w:r w:rsidR="00F65DCF" w:rsidRPr="00332B02">
        <w:rPr>
          <w:rFonts w:eastAsia="MS Mincho"/>
          <w:szCs w:val="28"/>
        </w:rPr>
        <w:t xml:space="preserve"> </w:t>
      </w:r>
      <w:r w:rsidR="00F65DCF" w:rsidRPr="00332B02">
        <w:rPr>
          <w:szCs w:val="28"/>
        </w:rPr>
        <w:t>/</w:t>
      </w:r>
      <w:r w:rsidRPr="00332B02">
        <w:rPr>
          <w:szCs w:val="28"/>
        </w:rPr>
        <w:t>далі – ГНЕУ</w:t>
      </w:r>
      <w:r w:rsidR="00F65DCF" w:rsidRPr="00332B02">
        <w:rPr>
          <w:szCs w:val="28"/>
        </w:rPr>
        <w:t>/</w:t>
      </w:r>
      <w:r w:rsidRPr="00332B02">
        <w:rPr>
          <w:szCs w:val="28"/>
        </w:rPr>
        <w:t xml:space="preserve"> надало висновок</w:t>
      </w:r>
      <w:r w:rsidR="00E37B47" w:rsidRPr="00332B02">
        <w:rPr>
          <w:i/>
          <w:szCs w:val="28"/>
        </w:rPr>
        <w:t xml:space="preserve"> (лист від 19.09.2018 р. № 16/3-564/9000 (193775))</w:t>
      </w:r>
      <w:r w:rsidRPr="00332B02">
        <w:rPr>
          <w:szCs w:val="28"/>
        </w:rPr>
        <w:t xml:space="preserve">, в якому, зокрема, проаналізовано законопроект та надано зауваження до </w:t>
      </w:r>
      <w:r w:rsidR="00921FEE" w:rsidRPr="00332B02">
        <w:rPr>
          <w:szCs w:val="28"/>
        </w:rPr>
        <w:t xml:space="preserve">його </w:t>
      </w:r>
      <w:r w:rsidRPr="00332B02">
        <w:rPr>
          <w:szCs w:val="28"/>
        </w:rPr>
        <w:t xml:space="preserve">окремих положень. </w:t>
      </w:r>
    </w:p>
    <w:p w:rsidR="00262B91" w:rsidRPr="00332B02" w:rsidRDefault="00262B91" w:rsidP="009B5B43">
      <w:pPr>
        <w:ind w:firstLine="720"/>
        <w:jc w:val="both"/>
        <w:rPr>
          <w:szCs w:val="28"/>
        </w:rPr>
      </w:pPr>
      <w:r w:rsidRPr="00332B02">
        <w:rPr>
          <w:bCs/>
          <w:szCs w:val="28"/>
        </w:rPr>
        <w:t xml:space="preserve">На час </w:t>
      </w:r>
      <w:r w:rsidR="00607787" w:rsidRPr="00332B02">
        <w:rPr>
          <w:bCs/>
          <w:szCs w:val="28"/>
        </w:rPr>
        <w:t xml:space="preserve">розгляду законопроекту до </w:t>
      </w:r>
      <w:r w:rsidRPr="00332B02">
        <w:rPr>
          <w:bCs/>
          <w:szCs w:val="28"/>
        </w:rPr>
        <w:t>Комітет</w:t>
      </w:r>
      <w:r w:rsidR="00607787" w:rsidRPr="00332B02">
        <w:rPr>
          <w:bCs/>
          <w:szCs w:val="28"/>
        </w:rPr>
        <w:t>у</w:t>
      </w:r>
      <w:r w:rsidRPr="00332B02">
        <w:rPr>
          <w:bCs/>
          <w:szCs w:val="28"/>
        </w:rPr>
        <w:t xml:space="preserve"> </w:t>
      </w:r>
      <w:r w:rsidR="00607787" w:rsidRPr="00332B02">
        <w:rPr>
          <w:szCs w:val="28"/>
        </w:rPr>
        <w:t>не</w:t>
      </w:r>
      <w:r w:rsidR="00F65DCF" w:rsidRPr="00332B02">
        <w:rPr>
          <w:szCs w:val="28"/>
        </w:rPr>
        <w:t> </w:t>
      </w:r>
      <w:r w:rsidR="00607787" w:rsidRPr="00332B02">
        <w:rPr>
          <w:szCs w:val="28"/>
        </w:rPr>
        <w:t xml:space="preserve">надійшли </w:t>
      </w:r>
      <w:r w:rsidRPr="00332B02">
        <w:rPr>
          <w:szCs w:val="28"/>
        </w:rPr>
        <w:t xml:space="preserve">висновки комітетів Верховної Ради з питань запобігання і протидії корупції </w:t>
      </w:r>
      <w:r w:rsidRPr="00332B02">
        <w:rPr>
          <w:i/>
          <w:szCs w:val="28"/>
        </w:rPr>
        <w:t>(щодо проведення антикорупційної експертизи законопроекту)</w:t>
      </w:r>
      <w:r w:rsidRPr="00332B02">
        <w:rPr>
          <w:szCs w:val="28"/>
        </w:rPr>
        <w:t xml:space="preserve"> і з питань європейської інтеграції </w:t>
      </w:r>
      <w:r w:rsidRPr="00332B02">
        <w:rPr>
          <w:i/>
          <w:szCs w:val="28"/>
        </w:rPr>
        <w:t>(щодо оцінки відповідності законопроекту міжнародно-правовим зобов’язанням України у сфері європейської інтеграції)</w:t>
      </w:r>
      <w:r w:rsidRPr="00332B02">
        <w:rPr>
          <w:szCs w:val="28"/>
        </w:rPr>
        <w:t>.</w:t>
      </w:r>
    </w:p>
    <w:p w:rsidR="00A83D5E" w:rsidRPr="00332B02" w:rsidRDefault="0070582C" w:rsidP="009B5B43">
      <w:pPr>
        <w:pStyle w:val="20"/>
        <w:spacing w:after="120"/>
        <w:ind w:firstLine="720"/>
        <w:rPr>
          <w:rFonts w:eastAsia="MS Mincho"/>
          <w:szCs w:val="28"/>
        </w:rPr>
      </w:pPr>
      <w:r w:rsidRPr="00332B02">
        <w:rPr>
          <w:szCs w:val="28"/>
        </w:rPr>
        <w:lastRenderedPageBreak/>
        <w:t xml:space="preserve">У Комітеті проаналізовано законопроект, супровідні матеріали до нього, додатково запитувану Комітетом інформацію щодо законопроекту, висновки Рахункової палати і ГНЕУ до законопроекту, інші матеріали (включаючи пропозиції і зауваження щодо законопроекту) та </w:t>
      </w:r>
      <w:proofErr w:type="spellStart"/>
      <w:r w:rsidRPr="00332B02">
        <w:rPr>
          <w:szCs w:val="28"/>
        </w:rPr>
        <w:t>звернуто</w:t>
      </w:r>
      <w:proofErr w:type="spellEnd"/>
      <w:r w:rsidRPr="00332B02">
        <w:rPr>
          <w:szCs w:val="28"/>
        </w:rPr>
        <w:t xml:space="preserve"> увагу на таке.</w:t>
      </w:r>
    </w:p>
    <w:p w:rsidR="00AB13B7" w:rsidRPr="00332B02" w:rsidRDefault="00AB13B7" w:rsidP="002A47A5">
      <w:pPr>
        <w:pStyle w:val="22"/>
        <w:suppressAutoHyphens/>
        <w:spacing w:before="120" w:after="6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основних положень </w:t>
      </w:r>
      <w:r w:rsidR="00CF7EEE"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і показників </w:t>
      </w: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законопроекту</w:t>
      </w:r>
    </w:p>
    <w:p w:rsidR="007B191E" w:rsidRPr="00332B02" w:rsidRDefault="00706290" w:rsidP="002A47A5">
      <w:pPr>
        <w:pStyle w:val="22"/>
        <w:suppressAutoHyphens/>
        <w:ind w:firstLine="709"/>
        <w:rPr>
          <w:bCs/>
          <w:szCs w:val="28"/>
        </w:rPr>
      </w:pPr>
      <w:r w:rsidRPr="00332B02">
        <w:rPr>
          <w:rFonts w:eastAsia="MS Mincho"/>
          <w:szCs w:val="28"/>
        </w:rPr>
        <w:t xml:space="preserve">При </w:t>
      </w:r>
      <w:r w:rsidR="00616DC6" w:rsidRPr="00332B02">
        <w:rPr>
          <w:rFonts w:eastAsia="MS Mincho"/>
          <w:szCs w:val="28"/>
        </w:rPr>
        <w:t>розробці</w:t>
      </w:r>
      <w:r w:rsidRPr="00332B02">
        <w:rPr>
          <w:rFonts w:eastAsia="MS Mincho"/>
          <w:szCs w:val="28"/>
        </w:rPr>
        <w:t xml:space="preserve"> проекту бюджету </w:t>
      </w:r>
      <w:r w:rsidR="00C54000" w:rsidRPr="00332B02">
        <w:rPr>
          <w:rFonts w:eastAsia="MS Mincho"/>
          <w:szCs w:val="28"/>
        </w:rPr>
        <w:t>на 201</w:t>
      </w:r>
      <w:r w:rsidR="00A61C5E" w:rsidRPr="00332B02">
        <w:rPr>
          <w:rFonts w:eastAsia="MS Mincho"/>
          <w:szCs w:val="28"/>
        </w:rPr>
        <w:t>9</w:t>
      </w:r>
      <w:r w:rsidR="00C54000" w:rsidRPr="00332B02">
        <w:rPr>
          <w:rFonts w:eastAsia="MS Mincho"/>
          <w:szCs w:val="28"/>
        </w:rPr>
        <w:t xml:space="preserve"> рік </w:t>
      </w:r>
      <w:r w:rsidRPr="00332B02">
        <w:rPr>
          <w:rFonts w:eastAsia="MS Mincho"/>
          <w:szCs w:val="28"/>
        </w:rPr>
        <w:t xml:space="preserve">враховано прогнозні </w:t>
      </w:r>
      <w:proofErr w:type="spellStart"/>
      <w:r w:rsidRPr="00332B02">
        <w:rPr>
          <w:rFonts w:eastAsia="MS Mincho"/>
          <w:szCs w:val="28"/>
        </w:rPr>
        <w:t>макропоказники</w:t>
      </w:r>
      <w:proofErr w:type="spellEnd"/>
      <w:r w:rsidRPr="00332B02">
        <w:rPr>
          <w:rFonts w:eastAsia="MS Mincho"/>
          <w:szCs w:val="28"/>
        </w:rPr>
        <w:t xml:space="preserve"> економічного і соціального розвитку</w:t>
      </w:r>
      <w:r w:rsidR="00C84CD3" w:rsidRPr="00332B02">
        <w:rPr>
          <w:rFonts w:eastAsia="MS Mincho"/>
          <w:szCs w:val="28"/>
        </w:rPr>
        <w:t xml:space="preserve"> на 201</w:t>
      </w:r>
      <w:r w:rsidR="00A61C5E" w:rsidRPr="00332B02">
        <w:rPr>
          <w:rFonts w:eastAsia="MS Mincho"/>
          <w:szCs w:val="28"/>
        </w:rPr>
        <w:t>9</w:t>
      </w:r>
      <w:r w:rsidR="00C84CD3" w:rsidRPr="00332B02">
        <w:rPr>
          <w:rFonts w:eastAsia="MS Mincho"/>
          <w:szCs w:val="28"/>
        </w:rPr>
        <w:t> рік</w:t>
      </w:r>
      <w:r w:rsidR="002F50CF" w:rsidRPr="00332B02">
        <w:rPr>
          <w:rFonts w:eastAsia="MS Mincho"/>
          <w:szCs w:val="28"/>
        </w:rPr>
        <w:t xml:space="preserve"> </w:t>
      </w:r>
      <w:r w:rsidR="005678B1" w:rsidRPr="00332B02">
        <w:rPr>
          <w:rFonts w:eastAsia="MS Mincho"/>
          <w:szCs w:val="28"/>
        </w:rPr>
        <w:t>/</w:t>
      </w:r>
      <w:r w:rsidR="002F50CF" w:rsidRPr="00332B02">
        <w:rPr>
          <w:rFonts w:eastAsia="MS Mincho"/>
          <w:szCs w:val="28"/>
        </w:rPr>
        <w:t xml:space="preserve">за </w:t>
      </w:r>
      <w:r w:rsidR="00D727A5" w:rsidRPr="00332B02">
        <w:rPr>
          <w:rFonts w:eastAsia="MS Mincho"/>
          <w:szCs w:val="28"/>
        </w:rPr>
        <w:t xml:space="preserve">першим (базовим) </w:t>
      </w:r>
      <w:r w:rsidR="002F50CF" w:rsidRPr="00332B02">
        <w:rPr>
          <w:rFonts w:eastAsia="MS Mincho"/>
          <w:szCs w:val="28"/>
        </w:rPr>
        <w:t>сценарієм</w:t>
      </w:r>
      <w:r w:rsidR="00C84CD3" w:rsidRPr="00332B02">
        <w:rPr>
          <w:rFonts w:eastAsia="MS Mincho"/>
          <w:szCs w:val="28"/>
        </w:rPr>
        <w:t>, передбачен</w:t>
      </w:r>
      <w:r w:rsidR="0034607D" w:rsidRPr="00332B02">
        <w:rPr>
          <w:rFonts w:eastAsia="MS Mincho"/>
          <w:szCs w:val="28"/>
        </w:rPr>
        <w:t>им</w:t>
      </w:r>
      <w:r w:rsidR="00C84CD3" w:rsidRPr="00332B02">
        <w:rPr>
          <w:rFonts w:eastAsia="MS Mincho"/>
          <w:szCs w:val="28"/>
        </w:rPr>
        <w:t xml:space="preserve"> у схваленому постановою К</w:t>
      </w:r>
      <w:r w:rsidR="002F50CF" w:rsidRPr="00332B02">
        <w:rPr>
          <w:rFonts w:eastAsia="MS Mincho"/>
          <w:szCs w:val="28"/>
        </w:rPr>
        <w:t>МУ</w:t>
      </w:r>
      <w:r w:rsidR="00C84CD3" w:rsidRPr="00332B02">
        <w:rPr>
          <w:rFonts w:eastAsia="MS Mincho"/>
          <w:szCs w:val="28"/>
        </w:rPr>
        <w:t xml:space="preserve"> </w:t>
      </w:r>
      <w:r w:rsidR="00825ECD" w:rsidRPr="00332B02">
        <w:rPr>
          <w:rFonts w:eastAsia="MS Mincho"/>
          <w:szCs w:val="28"/>
        </w:rPr>
        <w:t xml:space="preserve">від </w:t>
      </w:r>
      <w:r w:rsidR="00A61C5E" w:rsidRPr="00332B02">
        <w:rPr>
          <w:rFonts w:eastAsia="MS Mincho"/>
          <w:szCs w:val="28"/>
        </w:rPr>
        <w:t>11.07.2018 р. № 546</w:t>
      </w:r>
      <w:r w:rsidR="00825ECD" w:rsidRPr="00332B02">
        <w:rPr>
          <w:rFonts w:eastAsia="MS Mincho"/>
          <w:szCs w:val="28"/>
        </w:rPr>
        <w:t xml:space="preserve"> Прогнозі</w:t>
      </w:r>
      <w:r w:rsidR="005678B1" w:rsidRPr="00332B02">
        <w:rPr>
          <w:rFonts w:eastAsia="MS Mincho"/>
          <w:szCs w:val="28"/>
        </w:rPr>
        <w:t>/</w:t>
      </w:r>
      <w:r w:rsidR="00825ECD" w:rsidRPr="00332B02">
        <w:rPr>
          <w:rFonts w:eastAsia="MS Mincho"/>
          <w:szCs w:val="28"/>
        </w:rPr>
        <w:t>, зокрема</w:t>
      </w:r>
      <w:r w:rsidRPr="00332B02">
        <w:rPr>
          <w:rFonts w:eastAsia="MS Mincho"/>
          <w:szCs w:val="28"/>
        </w:rPr>
        <w:t xml:space="preserve">: </w:t>
      </w:r>
      <w:r w:rsidR="00AE5530" w:rsidRPr="00332B02">
        <w:rPr>
          <w:szCs w:val="28"/>
        </w:rPr>
        <w:t xml:space="preserve">прогноз номінального ВВП становить </w:t>
      </w:r>
      <w:r w:rsidR="00D928F1" w:rsidRPr="00332B02">
        <w:rPr>
          <w:szCs w:val="28"/>
        </w:rPr>
        <w:t>3946,9</w:t>
      </w:r>
      <w:r w:rsidR="001A30AE" w:rsidRPr="00332B02">
        <w:rPr>
          <w:szCs w:val="28"/>
        </w:rPr>
        <w:t> млрд</w:t>
      </w:r>
      <w:r w:rsidR="00B3118B" w:rsidRPr="00332B02">
        <w:rPr>
          <w:szCs w:val="28"/>
        </w:rPr>
        <w:t xml:space="preserve"> </w:t>
      </w:r>
      <w:r w:rsidR="001A30AE" w:rsidRPr="00332B02">
        <w:rPr>
          <w:szCs w:val="28"/>
        </w:rPr>
        <w:t>грн</w:t>
      </w:r>
      <w:r w:rsidR="00AE5530" w:rsidRPr="00332B02">
        <w:rPr>
          <w:szCs w:val="28"/>
        </w:rPr>
        <w:t xml:space="preserve"> </w:t>
      </w:r>
      <w:r w:rsidR="00AE5530" w:rsidRPr="00332B02">
        <w:rPr>
          <w:i/>
          <w:szCs w:val="28"/>
        </w:rPr>
        <w:t>(</w:t>
      </w:r>
      <w:r w:rsidR="007B54CE" w:rsidRPr="00332B02">
        <w:rPr>
          <w:i/>
          <w:szCs w:val="28"/>
        </w:rPr>
        <w:t>прогноз на 201</w:t>
      </w:r>
      <w:r w:rsidR="00D928F1" w:rsidRPr="00332B02">
        <w:rPr>
          <w:i/>
          <w:szCs w:val="28"/>
        </w:rPr>
        <w:t>8</w:t>
      </w:r>
      <w:r w:rsidR="007B54CE" w:rsidRPr="00332B02">
        <w:rPr>
          <w:i/>
          <w:szCs w:val="28"/>
        </w:rPr>
        <w:t xml:space="preserve"> р. – </w:t>
      </w:r>
      <w:r w:rsidR="00D928F1" w:rsidRPr="00332B02">
        <w:rPr>
          <w:i/>
          <w:szCs w:val="28"/>
        </w:rPr>
        <w:t>3332,3</w:t>
      </w:r>
      <w:r w:rsidR="007B54CE" w:rsidRPr="00332B02">
        <w:rPr>
          <w:i/>
          <w:szCs w:val="28"/>
        </w:rPr>
        <w:t> млрд грн</w:t>
      </w:r>
      <w:r w:rsidR="008766B8" w:rsidRPr="00332B02">
        <w:rPr>
          <w:i/>
          <w:szCs w:val="28"/>
        </w:rPr>
        <w:t>)</w:t>
      </w:r>
      <w:r w:rsidR="00AE5530" w:rsidRPr="00332B02">
        <w:rPr>
          <w:szCs w:val="28"/>
        </w:rPr>
        <w:t xml:space="preserve">, його реальне </w:t>
      </w:r>
      <w:r w:rsidR="00F450EC" w:rsidRPr="00332B02">
        <w:rPr>
          <w:szCs w:val="28"/>
        </w:rPr>
        <w:t>зростання</w:t>
      </w:r>
      <w:r w:rsidR="00AE5530" w:rsidRPr="00332B02">
        <w:rPr>
          <w:szCs w:val="28"/>
        </w:rPr>
        <w:t xml:space="preserve"> </w:t>
      </w:r>
      <w:r w:rsidR="00A433E6" w:rsidRPr="00332B02">
        <w:rPr>
          <w:szCs w:val="28"/>
        </w:rPr>
        <w:t>–</w:t>
      </w:r>
      <w:r w:rsidR="00AE5530" w:rsidRPr="00332B02">
        <w:rPr>
          <w:szCs w:val="28"/>
        </w:rPr>
        <w:t xml:space="preserve"> на рівні </w:t>
      </w:r>
      <w:r w:rsidR="005767D7" w:rsidRPr="00332B02">
        <w:rPr>
          <w:szCs w:val="28"/>
        </w:rPr>
        <w:t>3</w:t>
      </w:r>
      <w:r w:rsidR="001A30AE" w:rsidRPr="00332B02">
        <w:rPr>
          <w:szCs w:val="28"/>
        </w:rPr>
        <w:t>%</w:t>
      </w:r>
      <w:r w:rsidR="008766B8" w:rsidRPr="00332B02">
        <w:rPr>
          <w:szCs w:val="28"/>
        </w:rPr>
        <w:t xml:space="preserve"> </w:t>
      </w:r>
      <w:r w:rsidR="00AE5530" w:rsidRPr="00332B02">
        <w:rPr>
          <w:i/>
          <w:szCs w:val="28"/>
        </w:rPr>
        <w:t>(прогноз на 201</w:t>
      </w:r>
      <w:r w:rsidR="00D928F1" w:rsidRPr="00332B02">
        <w:rPr>
          <w:i/>
          <w:szCs w:val="28"/>
        </w:rPr>
        <w:t>8</w:t>
      </w:r>
      <w:r w:rsidR="00AE5530" w:rsidRPr="00332B02">
        <w:rPr>
          <w:i/>
          <w:szCs w:val="28"/>
        </w:rPr>
        <w:t xml:space="preserve"> р. </w:t>
      </w:r>
      <w:r w:rsidR="00A30A1E" w:rsidRPr="00332B02">
        <w:rPr>
          <w:i/>
          <w:szCs w:val="28"/>
        </w:rPr>
        <w:t>–</w:t>
      </w:r>
      <w:r w:rsidR="005767D7" w:rsidRPr="00332B02">
        <w:rPr>
          <w:i/>
          <w:szCs w:val="28"/>
        </w:rPr>
        <w:t xml:space="preserve"> </w:t>
      </w:r>
      <w:r w:rsidR="007B54CE" w:rsidRPr="00332B02">
        <w:rPr>
          <w:i/>
          <w:szCs w:val="28"/>
        </w:rPr>
        <w:t>3</w:t>
      </w:r>
      <w:r w:rsidR="00AE5530" w:rsidRPr="00332B02">
        <w:rPr>
          <w:i/>
          <w:szCs w:val="28"/>
        </w:rPr>
        <w:t>%)</w:t>
      </w:r>
      <w:r w:rsidR="00AE5530" w:rsidRPr="00332B02">
        <w:rPr>
          <w:szCs w:val="28"/>
        </w:rPr>
        <w:t>, індекс споживчих цін</w:t>
      </w:r>
      <w:r w:rsidR="00ED4F8A" w:rsidRPr="00332B02">
        <w:rPr>
          <w:szCs w:val="28"/>
        </w:rPr>
        <w:t xml:space="preserve"> </w:t>
      </w:r>
      <w:r w:rsidR="005801A5" w:rsidRPr="00332B02">
        <w:rPr>
          <w:szCs w:val="28"/>
        </w:rPr>
        <w:t>/</w:t>
      </w:r>
      <w:r w:rsidR="00AA26F5" w:rsidRPr="00332B02">
        <w:rPr>
          <w:szCs w:val="28"/>
        </w:rPr>
        <w:t>грудень до грудня попереднього року</w:t>
      </w:r>
      <w:r w:rsidR="005801A5" w:rsidRPr="00332B02">
        <w:rPr>
          <w:szCs w:val="28"/>
        </w:rPr>
        <w:t>/</w:t>
      </w:r>
      <w:r w:rsidR="00905800" w:rsidRPr="00332B02">
        <w:rPr>
          <w:i/>
          <w:szCs w:val="28"/>
        </w:rPr>
        <w:t xml:space="preserve"> –</w:t>
      </w:r>
      <w:r w:rsidR="00C01D72" w:rsidRPr="00332B02">
        <w:rPr>
          <w:i/>
          <w:szCs w:val="28"/>
        </w:rPr>
        <w:t xml:space="preserve"> </w:t>
      </w:r>
      <w:r w:rsidR="00DF5661" w:rsidRPr="00332B02">
        <w:rPr>
          <w:szCs w:val="28"/>
        </w:rPr>
        <w:t>1</w:t>
      </w:r>
      <w:r w:rsidR="005767D7" w:rsidRPr="00332B02">
        <w:rPr>
          <w:szCs w:val="28"/>
        </w:rPr>
        <w:t>0</w:t>
      </w:r>
      <w:r w:rsidR="007B54CE" w:rsidRPr="00332B02">
        <w:rPr>
          <w:szCs w:val="28"/>
        </w:rPr>
        <w:t>7</w:t>
      </w:r>
      <w:r w:rsidR="00D928F1" w:rsidRPr="00332B02">
        <w:rPr>
          <w:szCs w:val="28"/>
        </w:rPr>
        <w:t>,4</w:t>
      </w:r>
      <w:r w:rsidR="00A27238" w:rsidRPr="00332B02">
        <w:rPr>
          <w:szCs w:val="28"/>
        </w:rPr>
        <w:t>%</w:t>
      </w:r>
      <w:r w:rsidR="00905800" w:rsidRPr="00332B02">
        <w:rPr>
          <w:szCs w:val="28"/>
        </w:rPr>
        <w:t xml:space="preserve"> </w:t>
      </w:r>
      <w:r w:rsidR="00AE5530" w:rsidRPr="00332B02">
        <w:rPr>
          <w:i/>
          <w:szCs w:val="28"/>
        </w:rPr>
        <w:t>(прогноз на 201</w:t>
      </w:r>
      <w:r w:rsidR="00D928F1" w:rsidRPr="00332B02">
        <w:rPr>
          <w:i/>
          <w:szCs w:val="28"/>
        </w:rPr>
        <w:t>8</w:t>
      </w:r>
      <w:r w:rsidR="00AE5530" w:rsidRPr="00332B02">
        <w:rPr>
          <w:i/>
          <w:szCs w:val="28"/>
        </w:rPr>
        <w:t> р.</w:t>
      </w:r>
      <w:r w:rsidR="00814ECD" w:rsidRPr="00332B02">
        <w:rPr>
          <w:i/>
          <w:szCs w:val="28"/>
        </w:rPr>
        <w:t xml:space="preserve"> </w:t>
      </w:r>
      <w:r w:rsidR="00AE5530" w:rsidRPr="00332B02">
        <w:rPr>
          <w:i/>
          <w:szCs w:val="28"/>
        </w:rPr>
        <w:t xml:space="preserve">– </w:t>
      </w:r>
      <w:r w:rsidR="007B54CE" w:rsidRPr="00332B02">
        <w:rPr>
          <w:i/>
          <w:szCs w:val="28"/>
        </w:rPr>
        <w:t>10</w:t>
      </w:r>
      <w:r w:rsidR="00D928F1" w:rsidRPr="00332B02">
        <w:rPr>
          <w:i/>
          <w:szCs w:val="28"/>
        </w:rPr>
        <w:t>9</w:t>
      </w:r>
      <w:r w:rsidR="00AE5530" w:rsidRPr="00332B02">
        <w:rPr>
          <w:i/>
          <w:szCs w:val="28"/>
        </w:rPr>
        <w:t>%)</w:t>
      </w:r>
      <w:r w:rsidR="00AE5530" w:rsidRPr="00332B02">
        <w:rPr>
          <w:szCs w:val="28"/>
        </w:rPr>
        <w:t>.</w:t>
      </w:r>
      <w:r w:rsidR="005507F1" w:rsidRPr="00332B02">
        <w:rPr>
          <w:szCs w:val="28"/>
        </w:rPr>
        <w:t xml:space="preserve"> </w:t>
      </w:r>
      <w:r w:rsidR="00A00759" w:rsidRPr="00332B02">
        <w:rPr>
          <w:bCs/>
          <w:szCs w:val="28"/>
        </w:rPr>
        <w:t xml:space="preserve">Крім того, </w:t>
      </w:r>
      <w:r w:rsidR="001F5C64" w:rsidRPr="00332B02">
        <w:rPr>
          <w:bCs/>
          <w:szCs w:val="28"/>
        </w:rPr>
        <w:t xml:space="preserve">за інформацією </w:t>
      </w:r>
      <w:r w:rsidR="0038068A" w:rsidRPr="00332B02">
        <w:t xml:space="preserve">Міністерства фінансів України </w:t>
      </w:r>
      <w:r w:rsidR="0002636D" w:rsidRPr="00332B02">
        <w:t>/</w:t>
      </w:r>
      <w:r w:rsidR="0038068A" w:rsidRPr="00332B02">
        <w:t xml:space="preserve">далі </w:t>
      </w:r>
      <w:r w:rsidR="0002636D" w:rsidRPr="00332B02">
        <w:t>–</w:t>
      </w:r>
      <w:r w:rsidR="0038068A" w:rsidRPr="00332B02">
        <w:t xml:space="preserve"> Мінфін</w:t>
      </w:r>
      <w:r w:rsidR="0002636D" w:rsidRPr="00332B02">
        <w:t>/</w:t>
      </w:r>
      <w:r w:rsidR="00400FA1" w:rsidRPr="00332B02">
        <w:t xml:space="preserve"> </w:t>
      </w:r>
      <w:r w:rsidR="00A00759" w:rsidRPr="00332B02">
        <w:rPr>
          <w:bCs/>
          <w:szCs w:val="28"/>
        </w:rPr>
        <w:t xml:space="preserve">для розрахунку </w:t>
      </w:r>
      <w:r w:rsidR="00F450EC" w:rsidRPr="00332B02">
        <w:rPr>
          <w:bCs/>
          <w:szCs w:val="28"/>
        </w:rPr>
        <w:t xml:space="preserve">прогнозу </w:t>
      </w:r>
      <w:r w:rsidR="00A00759" w:rsidRPr="00332B02">
        <w:rPr>
          <w:bCs/>
          <w:szCs w:val="28"/>
        </w:rPr>
        <w:t xml:space="preserve">бюджетних показників враховано середньорічний прогнозний курс валюти – </w:t>
      </w:r>
      <w:r w:rsidR="00CD14BA" w:rsidRPr="00332B02">
        <w:rPr>
          <w:bCs/>
          <w:szCs w:val="28"/>
        </w:rPr>
        <w:t>28,2</w:t>
      </w:r>
      <w:r w:rsidR="00F450EC" w:rsidRPr="00332B02">
        <w:rPr>
          <w:bCs/>
          <w:szCs w:val="28"/>
        </w:rPr>
        <w:t> грн/</w:t>
      </w:r>
      <w:proofErr w:type="spellStart"/>
      <w:r w:rsidR="00F450EC" w:rsidRPr="00332B02">
        <w:rPr>
          <w:bCs/>
          <w:szCs w:val="28"/>
        </w:rPr>
        <w:t>дол</w:t>
      </w:r>
      <w:proofErr w:type="spellEnd"/>
      <w:r w:rsidR="00F450EC" w:rsidRPr="00332B02">
        <w:rPr>
          <w:bCs/>
          <w:szCs w:val="28"/>
        </w:rPr>
        <w:t xml:space="preserve">. </w:t>
      </w:r>
      <w:r w:rsidR="00A00759" w:rsidRPr="00332B02">
        <w:rPr>
          <w:bCs/>
          <w:szCs w:val="28"/>
        </w:rPr>
        <w:t xml:space="preserve">США </w:t>
      </w:r>
      <w:r w:rsidR="00243090" w:rsidRPr="00332B02">
        <w:rPr>
          <w:bCs/>
          <w:i/>
          <w:szCs w:val="28"/>
        </w:rPr>
        <w:t>(факт за 2017 р. – 26,6 грн/</w:t>
      </w:r>
      <w:proofErr w:type="spellStart"/>
      <w:r w:rsidR="00243090" w:rsidRPr="00332B02">
        <w:rPr>
          <w:bCs/>
          <w:i/>
          <w:szCs w:val="28"/>
        </w:rPr>
        <w:t>дол</w:t>
      </w:r>
      <w:proofErr w:type="spellEnd"/>
      <w:r w:rsidR="00243090" w:rsidRPr="00332B02">
        <w:rPr>
          <w:bCs/>
          <w:i/>
          <w:szCs w:val="28"/>
        </w:rPr>
        <w:t>. США, прогноз на 2018 р. – 29,3 грн/</w:t>
      </w:r>
      <w:proofErr w:type="spellStart"/>
      <w:r w:rsidR="00243090" w:rsidRPr="00332B02">
        <w:rPr>
          <w:bCs/>
          <w:i/>
          <w:szCs w:val="28"/>
        </w:rPr>
        <w:t>дол</w:t>
      </w:r>
      <w:proofErr w:type="spellEnd"/>
      <w:r w:rsidR="00243090" w:rsidRPr="00332B02">
        <w:rPr>
          <w:bCs/>
          <w:i/>
          <w:szCs w:val="28"/>
        </w:rPr>
        <w:t>. США, офіційний курс в середньому за січень-</w:t>
      </w:r>
      <w:r w:rsidR="005D793C" w:rsidRPr="00332B02">
        <w:rPr>
          <w:bCs/>
          <w:i/>
          <w:szCs w:val="28"/>
        </w:rPr>
        <w:t>вересень</w:t>
      </w:r>
      <w:r w:rsidR="00243090" w:rsidRPr="00332B02">
        <w:rPr>
          <w:bCs/>
          <w:i/>
          <w:szCs w:val="28"/>
        </w:rPr>
        <w:t xml:space="preserve"> 2018 р. – 26,</w:t>
      </w:r>
      <w:r w:rsidR="00742912" w:rsidRPr="00332B02">
        <w:rPr>
          <w:bCs/>
          <w:i/>
          <w:szCs w:val="28"/>
        </w:rPr>
        <w:t>95</w:t>
      </w:r>
      <w:r w:rsidR="00243090" w:rsidRPr="00332B02">
        <w:rPr>
          <w:bCs/>
          <w:i/>
          <w:szCs w:val="28"/>
        </w:rPr>
        <w:t> грн/</w:t>
      </w:r>
      <w:proofErr w:type="spellStart"/>
      <w:r w:rsidR="00243090" w:rsidRPr="00332B02">
        <w:rPr>
          <w:bCs/>
          <w:i/>
          <w:szCs w:val="28"/>
        </w:rPr>
        <w:t>дол</w:t>
      </w:r>
      <w:proofErr w:type="spellEnd"/>
      <w:r w:rsidR="00243090" w:rsidRPr="00332B02">
        <w:rPr>
          <w:bCs/>
          <w:i/>
          <w:szCs w:val="28"/>
        </w:rPr>
        <w:t xml:space="preserve">. США) </w:t>
      </w:r>
      <w:r w:rsidR="001F5C64" w:rsidRPr="00332B02">
        <w:rPr>
          <w:bCs/>
          <w:szCs w:val="28"/>
        </w:rPr>
        <w:t xml:space="preserve">та прогнозний курс на кінець </w:t>
      </w:r>
      <w:r w:rsidR="00243090" w:rsidRPr="00332B02">
        <w:rPr>
          <w:bCs/>
          <w:szCs w:val="28"/>
        </w:rPr>
        <w:t>2019 року</w:t>
      </w:r>
      <w:r w:rsidR="001F5C64" w:rsidRPr="00332B02">
        <w:rPr>
          <w:bCs/>
          <w:szCs w:val="28"/>
        </w:rPr>
        <w:t xml:space="preserve"> – </w:t>
      </w:r>
      <w:r w:rsidR="00D928F1" w:rsidRPr="00332B02">
        <w:rPr>
          <w:bCs/>
          <w:szCs w:val="28"/>
        </w:rPr>
        <w:t>29,4</w:t>
      </w:r>
      <w:r w:rsidR="001F5C64" w:rsidRPr="00332B02">
        <w:rPr>
          <w:bCs/>
          <w:szCs w:val="28"/>
        </w:rPr>
        <w:t> грн/</w:t>
      </w:r>
      <w:proofErr w:type="spellStart"/>
      <w:r w:rsidR="001F5C64" w:rsidRPr="00332B02">
        <w:rPr>
          <w:bCs/>
          <w:szCs w:val="28"/>
        </w:rPr>
        <w:t>дол</w:t>
      </w:r>
      <w:proofErr w:type="spellEnd"/>
      <w:r w:rsidR="001F5C64" w:rsidRPr="00332B02">
        <w:rPr>
          <w:bCs/>
          <w:szCs w:val="28"/>
        </w:rPr>
        <w:t xml:space="preserve">. США </w:t>
      </w:r>
      <w:r w:rsidR="00A00759" w:rsidRPr="00332B02">
        <w:rPr>
          <w:bCs/>
          <w:i/>
          <w:szCs w:val="28"/>
        </w:rPr>
        <w:t>(</w:t>
      </w:r>
      <w:r w:rsidR="00D928F1" w:rsidRPr="00332B02">
        <w:rPr>
          <w:bCs/>
          <w:i/>
          <w:szCs w:val="28"/>
        </w:rPr>
        <w:t xml:space="preserve">факт </w:t>
      </w:r>
      <w:r w:rsidR="00243090" w:rsidRPr="00332B02">
        <w:rPr>
          <w:bCs/>
          <w:i/>
          <w:szCs w:val="28"/>
        </w:rPr>
        <w:t>н</w:t>
      </w:r>
      <w:r w:rsidR="00F450EC" w:rsidRPr="00332B02">
        <w:rPr>
          <w:bCs/>
          <w:i/>
          <w:szCs w:val="28"/>
        </w:rPr>
        <w:t xml:space="preserve">а </w:t>
      </w:r>
      <w:r w:rsidR="00243090" w:rsidRPr="00332B02">
        <w:rPr>
          <w:bCs/>
          <w:i/>
          <w:szCs w:val="28"/>
        </w:rPr>
        <w:t xml:space="preserve">31 грудня </w:t>
      </w:r>
      <w:r w:rsidR="00F450EC" w:rsidRPr="00332B02">
        <w:rPr>
          <w:bCs/>
          <w:i/>
          <w:szCs w:val="28"/>
        </w:rPr>
        <w:t>201</w:t>
      </w:r>
      <w:r w:rsidR="00D928F1" w:rsidRPr="00332B02">
        <w:rPr>
          <w:bCs/>
          <w:i/>
          <w:szCs w:val="28"/>
        </w:rPr>
        <w:t>7</w:t>
      </w:r>
      <w:r w:rsidR="00F450EC" w:rsidRPr="00332B02">
        <w:rPr>
          <w:bCs/>
          <w:i/>
          <w:szCs w:val="28"/>
        </w:rPr>
        <w:t xml:space="preserve"> р. – </w:t>
      </w:r>
      <w:r w:rsidR="00243090" w:rsidRPr="00332B02">
        <w:rPr>
          <w:bCs/>
          <w:i/>
          <w:szCs w:val="28"/>
        </w:rPr>
        <w:t>28,07</w:t>
      </w:r>
      <w:r w:rsidR="00F450EC" w:rsidRPr="00332B02">
        <w:rPr>
          <w:bCs/>
          <w:i/>
          <w:szCs w:val="28"/>
        </w:rPr>
        <w:t> грн/</w:t>
      </w:r>
      <w:proofErr w:type="spellStart"/>
      <w:r w:rsidR="00F450EC" w:rsidRPr="00332B02">
        <w:rPr>
          <w:bCs/>
          <w:i/>
          <w:szCs w:val="28"/>
        </w:rPr>
        <w:t>дол</w:t>
      </w:r>
      <w:proofErr w:type="spellEnd"/>
      <w:r w:rsidR="00F450EC" w:rsidRPr="00332B02">
        <w:rPr>
          <w:bCs/>
          <w:i/>
          <w:szCs w:val="28"/>
        </w:rPr>
        <w:t xml:space="preserve">. </w:t>
      </w:r>
      <w:r w:rsidR="00A00759" w:rsidRPr="00332B02">
        <w:rPr>
          <w:bCs/>
          <w:i/>
          <w:szCs w:val="28"/>
        </w:rPr>
        <w:t xml:space="preserve">США, прогноз на </w:t>
      </w:r>
      <w:r w:rsidR="00243090" w:rsidRPr="00332B02">
        <w:rPr>
          <w:bCs/>
          <w:i/>
          <w:szCs w:val="28"/>
        </w:rPr>
        <w:t xml:space="preserve">31 грудня </w:t>
      </w:r>
      <w:r w:rsidR="00A00759" w:rsidRPr="00332B02">
        <w:rPr>
          <w:bCs/>
          <w:i/>
          <w:szCs w:val="28"/>
        </w:rPr>
        <w:t>201</w:t>
      </w:r>
      <w:r w:rsidR="00D928F1" w:rsidRPr="00332B02">
        <w:rPr>
          <w:bCs/>
          <w:i/>
          <w:szCs w:val="28"/>
        </w:rPr>
        <w:t>8</w:t>
      </w:r>
      <w:r w:rsidR="00A00759" w:rsidRPr="00332B02">
        <w:rPr>
          <w:bCs/>
          <w:i/>
          <w:szCs w:val="28"/>
        </w:rPr>
        <w:t xml:space="preserve"> р. – </w:t>
      </w:r>
      <w:r w:rsidR="00243090" w:rsidRPr="00332B02">
        <w:rPr>
          <w:bCs/>
          <w:i/>
          <w:szCs w:val="28"/>
        </w:rPr>
        <w:t>30,1</w:t>
      </w:r>
      <w:r w:rsidR="00F450EC" w:rsidRPr="00332B02">
        <w:rPr>
          <w:bCs/>
          <w:i/>
          <w:szCs w:val="28"/>
        </w:rPr>
        <w:t> грн/</w:t>
      </w:r>
      <w:proofErr w:type="spellStart"/>
      <w:r w:rsidR="00F450EC" w:rsidRPr="00332B02">
        <w:rPr>
          <w:bCs/>
          <w:i/>
          <w:szCs w:val="28"/>
        </w:rPr>
        <w:t>дол</w:t>
      </w:r>
      <w:proofErr w:type="spellEnd"/>
      <w:r w:rsidR="00F450EC" w:rsidRPr="00332B02">
        <w:rPr>
          <w:bCs/>
          <w:i/>
          <w:szCs w:val="28"/>
        </w:rPr>
        <w:t xml:space="preserve">. </w:t>
      </w:r>
      <w:r w:rsidR="00A00759" w:rsidRPr="00332B02">
        <w:rPr>
          <w:bCs/>
          <w:i/>
          <w:szCs w:val="28"/>
        </w:rPr>
        <w:t>США</w:t>
      </w:r>
      <w:r w:rsidR="001F5C64" w:rsidRPr="00332B02">
        <w:rPr>
          <w:bCs/>
          <w:i/>
          <w:szCs w:val="28"/>
        </w:rPr>
        <w:t xml:space="preserve">, офіційний курс </w:t>
      </w:r>
      <w:r w:rsidR="00243090" w:rsidRPr="00332B02">
        <w:rPr>
          <w:bCs/>
          <w:i/>
          <w:szCs w:val="28"/>
        </w:rPr>
        <w:t>н</w:t>
      </w:r>
      <w:r w:rsidR="001F5C64" w:rsidRPr="00332B02">
        <w:rPr>
          <w:bCs/>
          <w:i/>
          <w:szCs w:val="28"/>
        </w:rPr>
        <w:t xml:space="preserve">а </w:t>
      </w:r>
      <w:r w:rsidR="00243090" w:rsidRPr="00332B02">
        <w:rPr>
          <w:bCs/>
          <w:i/>
          <w:szCs w:val="28"/>
        </w:rPr>
        <w:t>3</w:t>
      </w:r>
      <w:r w:rsidR="005D793C" w:rsidRPr="00332B02">
        <w:rPr>
          <w:bCs/>
          <w:i/>
          <w:szCs w:val="28"/>
        </w:rPr>
        <w:t>0</w:t>
      </w:r>
      <w:r w:rsidR="00243090" w:rsidRPr="00332B02">
        <w:rPr>
          <w:bCs/>
          <w:i/>
          <w:szCs w:val="28"/>
        </w:rPr>
        <w:t> </w:t>
      </w:r>
      <w:r w:rsidR="00742912" w:rsidRPr="00332B02">
        <w:rPr>
          <w:bCs/>
          <w:i/>
          <w:szCs w:val="28"/>
        </w:rPr>
        <w:t>вересня</w:t>
      </w:r>
      <w:r w:rsidR="001F5C64" w:rsidRPr="00332B02">
        <w:rPr>
          <w:bCs/>
          <w:i/>
          <w:szCs w:val="28"/>
        </w:rPr>
        <w:t xml:space="preserve"> 201</w:t>
      </w:r>
      <w:r w:rsidR="00243090" w:rsidRPr="00332B02">
        <w:rPr>
          <w:bCs/>
          <w:i/>
          <w:szCs w:val="28"/>
        </w:rPr>
        <w:t>8</w:t>
      </w:r>
      <w:r w:rsidR="001F5C64" w:rsidRPr="00332B02">
        <w:rPr>
          <w:bCs/>
          <w:i/>
          <w:szCs w:val="28"/>
        </w:rPr>
        <w:t xml:space="preserve"> р. </w:t>
      </w:r>
      <w:r w:rsidR="009420BD" w:rsidRPr="00332B02">
        <w:rPr>
          <w:bCs/>
          <w:i/>
          <w:szCs w:val="28"/>
        </w:rPr>
        <w:t>–</w:t>
      </w:r>
      <w:r w:rsidR="001F5C64" w:rsidRPr="00332B02">
        <w:rPr>
          <w:bCs/>
          <w:i/>
          <w:szCs w:val="28"/>
        </w:rPr>
        <w:t xml:space="preserve"> </w:t>
      </w:r>
      <w:r w:rsidR="00243090" w:rsidRPr="00332B02">
        <w:rPr>
          <w:bCs/>
          <w:i/>
          <w:szCs w:val="28"/>
        </w:rPr>
        <w:t>28,</w:t>
      </w:r>
      <w:r w:rsidR="005D793C" w:rsidRPr="00332B02">
        <w:rPr>
          <w:bCs/>
          <w:i/>
          <w:szCs w:val="28"/>
        </w:rPr>
        <w:t>3</w:t>
      </w:r>
      <w:r w:rsidR="001F5C64" w:rsidRPr="00332B02">
        <w:rPr>
          <w:bCs/>
          <w:i/>
          <w:szCs w:val="28"/>
        </w:rPr>
        <w:t> грн/</w:t>
      </w:r>
      <w:proofErr w:type="spellStart"/>
      <w:r w:rsidR="001F5C64" w:rsidRPr="00332B02">
        <w:rPr>
          <w:bCs/>
          <w:i/>
          <w:szCs w:val="28"/>
        </w:rPr>
        <w:t>дол</w:t>
      </w:r>
      <w:proofErr w:type="spellEnd"/>
      <w:r w:rsidR="001F5C64" w:rsidRPr="00332B02">
        <w:rPr>
          <w:bCs/>
          <w:i/>
          <w:szCs w:val="28"/>
        </w:rPr>
        <w:t>. США</w:t>
      </w:r>
      <w:r w:rsidR="00A00759" w:rsidRPr="00332B02">
        <w:rPr>
          <w:bCs/>
          <w:i/>
          <w:szCs w:val="28"/>
        </w:rPr>
        <w:t>)</w:t>
      </w:r>
      <w:r w:rsidR="00A00759" w:rsidRPr="00332B02">
        <w:rPr>
          <w:bCs/>
          <w:szCs w:val="28"/>
        </w:rPr>
        <w:t>.</w:t>
      </w:r>
      <w:r w:rsidR="00A8645C" w:rsidRPr="00332B02">
        <w:rPr>
          <w:bCs/>
          <w:szCs w:val="28"/>
        </w:rPr>
        <w:t xml:space="preserve"> </w:t>
      </w:r>
    </w:p>
    <w:p w:rsidR="008C30DC" w:rsidRPr="00332B02" w:rsidRDefault="007B191E" w:rsidP="007B191E">
      <w:pPr>
        <w:pStyle w:val="22"/>
        <w:suppressAutoHyphens/>
        <w:ind w:firstLine="709"/>
        <w:rPr>
          <w:rFonts w:eastAsia="MS Mincho"/>
          <w:szCs w:val="28"/>
        </w:rPr>
      </w:pPr>
      <w:r w:rsidRPr="00332B02">
        <w:rPr>
          <w:rFonts w:eastAsia="MS Mincho"/>
          <w:szCs w:val="28"/>
        </w:rPr>
        <w:t>Разом з тим</w:t>
      </w:r>
      <w:r w:rsidR="008C30DC" w:rsidRPr="00332B02">
        <w:rPr>
          <w:rFonts w:eastAsia="MS Mincho"/>
          <w:szCs w:val="28"/>
        </w:rPr>
        <w:t xml:space="preserve">, в урядовому проекті Основних напрямів бюджетної політики на 2019-2021 роки </w:t>
      </w:r>
      <w:r w:rsidRPr="00332B02">
        <w:rPr>
          <w:rFonts w:eastAsia="MS Mincho"/>
          <w:i/>
          <w:szCs w:val="28"/>
        </w:rPr>
        <w:t>/згідно з проектом постанови ВРУ за реєстр. № 8357 від 16.05.2018 р./</w:t>
      </w:r>
      <w:r w:rsidRPr="00332B02">
        <w:rPr>
          <w:rFonts w:eastAsia="MS Mincho"/>
          <w:szCs w:val="28"/>
        </w:rPr>
        <w:t xml:space="preserve"> </w:t>
      </w:r>
      <w:r w:rsidR="008C30DC" w:rsidRPr="00332B02">
        <w:rPr>
          <w:rFonts w:eastAsia="MS Mincho"/>
          <w:szCs w:val="28"/>
        </w:rPr>
        <w:t xml:space="preserve">були наведені прогнозні </w:t>
      </w:r>
      <w:proofErr w:type="spellStart"/>
      <w:r w:rsidR="008C30DC" w:rsidRPr="00332B02">
        <w:rPr>
          <w:rFonts w:eastAsia="MS Mincho"/>
          <w:szCs w:val="28"/>
        </w:rPr>
        <w:t>макропоказники</w:t>
      </w:r>
      <w:proofErr w:type="spellEnd"/>
      <w:r w:rsidR="008C30DC" w:rsidRPr="00332B02">
        <w:rPr>
          <w:rFonts w:eastAsia="MS Mincho"/>
          <w:szCs w:val="28"/>
        </w:rPr>
        <w:t xml:space="preserve"> на 2019 рік відповідно до Прогнозу економічного і соціального розвитку України на 2018-2020 роки (за сценарієм 1 (базовим)</w:t>
      </w:r>
      <w:r w:rsidRPr="00332B02">
        <w:rPr>
          <w:rFonts w:eastAsia="MS Mincho"/>
          <w:szCs w:val="28"/>
        </w:rPr>
        <w:t>)</w:t>
      </w:r>
      <w:r w:rsidR="008C30DC" w:rsidRPr="00332B02">
        <w:rPr>
          <w:rFonts w:eastAsia="MS Mincho"/>
          <w:szCs w:val="28"/>
        </w:rPr>
        <w:t>, схвалено</w:t>
      </w:r>
      <w:r w:rsidR="00C101AA" w:rsidRPr="00332B02">
        <w:rPr>
          <w:rFonts w:eastAsia="MS Mincho"/>
          <w:szCs w:val="28"/>
        </w:rPr>
        <w:t>го</w:t>
      </w:r>
      <w:r w:rsidR="008C30DC" w:rsidRPr="00332B02">
        <w:rPr>
          <w:rFonts w:eastAsia="MS Mincho"/>
          <w:szCs w:val="28"/>
        </w:rPr>
        <w:t xml:space="preserve"> постановою КМУ від 31.05.2017 р. № 411 /із змінами від 01.12.2017 р. № 906/</w:t>
      </w:r>
      <w:r w:rsidR="00E849A1" w:rsidRPr="00332B02">
        <w:rPr>
          <w:rFonts w:eastAsia="MS Mincho"/>
          <w:szCs w:val="28"/>
        </w:rPr>
        <w:t>, зокрема: прогноз номінального ВВП становив 3733,9 млрд грн, його реальне зростання – на рівні 3,6%, індекс споживчих цін – 6,5%, середньорічний прогнозний курс валюти – 30,5 грн/</w:t>
      </w:r>
      <w:proofErr w:type="spellStart"/>
      <w:r w:rsidR="00E849A1" w:rsidRPr="00332B02">
        <w:rPr>
          <w:rFonts w:eastAsia="MS Mincho"/>
          <w:szCs w:val="28"/>
        </w:rPr>
        <w:t>дол</w:t>
      </w:r>
      <w:proofErr w:type="spellEnd"/>
      <w:r w:rsidR="00E849A1" w:rsidRPr="00332B02">
        <w:rPr>
          <w:rFonts w:eastAsia="MS Mincho"/>
          <w:szCs w:val="28"/>
        </w:rPr>
        <w:t>. США</w:t>
      </w:r>
      <w:r w:rsidR="008C30DC" w:rsidRPr="00332B02">
        <w:rPr>
          <w:rFonts w:eastAsia="MS Mincho"/>
          <w:szCs w:val="28"/>
        </w:rPr>
        <w:t>.</w:t>
      </w:r>
    </w:p>
    <w:p w:rsidR="00DE7DEC" w:rsidRPr="00332B02" w:rsidRDefault="002901F7" w:rsidP="000A6C83">
      <w:pPr>
        <w:pStyle w:val="22"/>
        <w:suppressAutoHyphens/>
        <w:ind w:firstLine="709"/>
        <w:rPr>
          <w:szCs w:val="28"/>
        </w:rPr>
      </w:pPr>
      <w:r w:rsidRPr="00332B02">
        <w:t xml:space="preserve">За оцінкою Рахункової палати збільшення номінального ВВП порівняно з очікуваним у </w:t>
      </w:r>
      <w:proofErr w:type="spellStart"/>
      <w:r w:rsidRPr="00332B02">
        <w:t>п.р</w:t>
      </w:r>
      <w:proofErr w:type="spellEnd"/>
      <w:r w:rsidRPr="00332B02">
        <w:t>. на 14,1%</w:t>
      </w:r>
      <w:r w:rsidR="0075420E" w:rsidRPr="00332B02">
        <w:t xml:space="preserve"> </w:t>
      </w:r>
      <w:r w:rsidRPr="00332B02">
        <w:t>є завищеним.</w:t>
      </w:r>
      <w:r w:rsidR="003646D1" w:rsidRPr="00332B02">
        <w:t xml:space="preserve"> </w:t>
      </w:r>
      <w:r w:rsidR="006716B1" w:rsidRPr="00332B02">
        <w:rPr>
          <w:rFonts w:eastAsia="MS Mincho"/>
          <w:szCs w:val="28"/>
        </w:rPr>
        <w:t xml:space="preserve">Беручи до уваги, що </w:t>
      </w:r>
      <w:r w:rsidR="003646D1" w:rsidRPr="00332B02">
        <w:rPr>
          <w:rFonts w:eastAsia="MS Mincho"/>
          <w:szCs w:val="28"/>
        </w:rPr>
        <w:t xml:space="preserve">згідно з </w:t>
      </w:r>
      <w:r w:rsidR="000017AF" w:rsidRPr="00332B02">
        <w:rPr>
          <w:rFonts w:eastAsia="MS Mincho"/>
          <w:szCs w:val="28"/>
        </w:rPr>
        <w:t>пояснювальн</w:t>
      </w:r>
      <w:r w:rsidR="003646D1" w:rsidRPr="00332B02">
        <w:rPr>
          <w:rFonts w:eastAsia="MS Mincho"/>
          <w:szCs w:val="28"/>
        </w:rPr>
        <w:t>ою</w:t>
      </w:r>
      <w:r w:rsidR="000017AF" w:rsidRPr="00332B02">
        <w:rPr>
          <w:rFonts w:eastAsia="MS Mincho"/>
          <w:szCs w:val="28"/>
        </w:rPr>
        <w:t xml:space="preserve"> запис</w:t>
      </w:r>
      <w:r w:rsidR="003646D1" w:rsidRPr="00332B02">
        <w:rPr>
          <w:rFonts w:eastAsia="MS Mincho"/>
          <w:szCs w:val="28"/>
        </w:rPr>
        <w:t>кою</w:t>
      </w:r>
      <w:r w:rsidR="000017AF" w:rsidRPr="00332B02">
        <w:rPr>
          <w:rFonts w:eastAsia="MS Mincho"/>
          <w:szCs w:val="28"/>
        </w:rPr>
        <w:t xml:space="preserve"> до законопроекту</w:t>
      </w:r>
      <w:r w:rsidR="006716B1" w:rsidRPr="00332B02">
        <w:rPr>
          <w:rFonts w:eastAsia="MS Mincho"/>
          <w:szCs w:val="28"/>
        </w:rPr>
        <w:t xml:space="preserve"> </w:t>
      </w:r>
      <w:r w:rsidR="000017AF" w:rsidRPr="00332B02">
        <w:rPr>
          <w:rFonts w:eastAsia="MS Mincho"/>
          <w:szCs w:val="28"/>
        </w:rPr>
        <w:t xml:space="preserve">економічне зростання в наступному році забезпечуватиметься, головним чином, за рахунок розширення </w:t>
      </w:r>
      <w:r w:rsidR="003646D1" w:rsidRPr="00332B02">
        <w:rPr>
          <w:spacing w:val="-4"/>
        </w:rPr>
        <w:t xml:space="preserve">внутрішнього </w:t>
      </w:r>
      <w:r w:rsidR="003646D1" w:rsidRPr="00332B02">
        <w:t>споживчого й інвестиційного</w:t>
      </w:r>
      <w:r w:rsidR="003646D1" w:rsidRPr="00332B02">
        <w:rPr>
          <w:spacing w:val="-4"/>
        </w:rPr>
        <w:t xml:space="preserve"> попиту</w:t>
      </w:r>
      <w:r w:rsidR="006716B1" w:rsidRPr="00332B02">
        <w:rPr>
          <w:rFonts w:eastAsia="MS Mincho"/>
          <w:szCs w:val="28"/>
        </w:rPr>
        <w:t>, Рахунков</w:t>
      </w:r>
      <w:r w:rsidR="003646D1" w:rsidRPr="00332B02">
        <w:rPr>
          <w:rFonts w:eastAsia="MS Mincho"/>
          <w:szCs w:val="28"/>
        </w:rPr>
        <w:t>а</w:t>
      </w:r>
      <w:r w:rsidR="006716B1" w:rsidRPr="00332B02">
        <w:rPr>
          <w:rFonts w:eastAsia="MS Mincho"/>
          <w:szCs w:val="28"/>
        </w:rPr>
        <w:t xml:space="preserve"> палат</w:t>
      </w:r>
      <w:r w:rsidR="003646D1" w:rsidRPr="00332B02">
        <w:rPr>
          <w:rFonts w:eastAsia="MS Mincho"/>
          <w:szCs w:val="28"/>
        </w:rPr>
        <w:t xml:space="preserve">а зазначає </w:t>
      </w:r>
      <w:r w:rsidR="006716B1" w:rsidRPr="00332B02">
        <w:rPr>
          <w:rFonts w:eastAsia="MS Mincho"/>
          <w:szCs w:val="28"/>
        </w:rPr>
        <w:t xml:space="preserve">наявні чинники, що гальмуватимуть </w:t>
      </w:r>
      <w:r w:rsidR="003A068B" w:rsidRPr="00332B02">
        <w:rPr>
          <w:rFonts w:eastAsia="MS Mincho"/>
          <w:szCs w:val="28"/>
        </w:rPr>
        <w:t>такі процеси</w:t>
      </w:r>
      <w:r w:rsidR="003646D1" w:rsidRPr="00332B02">
        <w:rPr>
          <w:rFonts w:eastAsia="MS Mincho"/>
          <w:szCs w:val="28"/>
        </w:rPr>
        <w:t>, зокрема:</w:t>
      </w:r>
      <w:r w:rsidR="004C0A84" w:rsidRPr="00332B02">
        <w:rPr>
          <w:rFonts w:eastAsia="MS Mincho"/>
          <w:szCs w:val="28"/>
        </w:rPr>
        <w:t xml:space="preserve"> </w:t>
      </w:r>
      <w:r w:rsidR="003A068B" w:rsidRPr="00332B02">
        <w:rPr>
          <w:rFonts w:eastAsia="MS Mincho"/>
          <w:szCs w:val="28"/>
        </w:rPr>
        <w:t xml:space="preserve">упродовж </w:t>
      </w:r>
      <w:proofErr w:type="spellStart"/>
      <w:r w:rsidR="00677302" w:rsidRPr="00332B02">
        <w:rPr>
          <w:rFonts w:eastAsia="MS Mincho"/>
          <w:szCs w:val="28"/>
        </w:rPr>
        <w:t>п.р</w:t>
      </w:r>
      <w:proofErr w:type="spellEnd"/>
      <w:r w:rsidR="00677302" w:rsidRPr="00332B02">
        <w:rPr>
          <w:rFonts w:eastAsia="MS Mincho"/>
          <w:szCs w:val="28"/>
        </w:rPr>
        <w:t>.</w:t>
      </w:r>
      <w:r w:rsidR="003A068B" w:rsidRPr="00332B02">
        <w:rPr>
          <w:rFonts w:eastAsia="MS Mincho"/>
          <w:szCs w:val="28"/>
        </w:rPr>
        <w:t xml:space="preserve"> скорочується виробництво товарів споживчого ринку й уповільнюються темпи зростання випуску продукції інвестиційного попиту</w:t>
      </w:r>
      <w:r w:rsidR="004620B6" w:rsidRPr="00332B02">
        <w:rPr>
          <w:rFonts w:eastAsia="MS Mincho"/>
          <w:szCs w:val="28"/>
        </w:rPr>
        <w:t xml:space="preserve">, а також при суттєвій </w:t>
      </w:r>
      <w:proofErr w:type="spellStart"/>
      <w:r w:rsidR="004620B6" w:rsidRPr="00332B02">
        <w:rPr>
          <w:rFonts w:eastAsia="MS Mincho"/>
          <w:szCs w:val="28"/>
        </w:rPr>
        <w:t>експортозалежності</w:t>
      </w:r>
      <w:proofErr w:type="spellEnd"/>
      <w:r w:rsidR="004620B6" w:rsidRPr="00332B02">
        <w:rPr>
          <w:rFonts w:eastAsia="MS Mincho"/>
          <w:szCs w:val="28"/>
        </w:rPr>
        <w:t xml:space="preserve"> вітчизняного виробництва негативно впливатиме на економічну динаміку прогнозоване на 2019 рік уповільнення темпів зростання економік країн Єврозони – основних торговельних партнерів України</w:t>
      </w:r>
      <w:r w:rsidR="006716B1" w:rsidRPr="00332B02">
        <w:rPr>
          <w:rFonts w:eastAsia="MS Mincho"/>
          <w:szCs w:val="28"/>
        </w:rPr>
        <w:t>.</w:t>
      </w:r>
      <w:r w:rsidR="003646D1" w:rsidRPr="00332B02">
        <w:rPr>
          <w:rFonts w:eastAsia="MS Mincho"/>
          <w:szCs w:val="28"/>
        </w:rPr>
        <w:t xml:space="preserve"> Р</w:t>
      </w:r>
      <w:r w:rsidR="004B464A" w:rsidRPr="00332B02">
        <w:rPr>
          <w:rFonts w:eastAsia="MS Mincho"/>
          <w:szCs w:val="28"/>
        </w:rPr>
        <w:t>ахунков</w:t>
      </w:r>
      <w:r w:rsidR="003646D1" w:rsidRPr="00332B02">
        <w:rPr>
          <w:rFonts w:eastAsia="MS Mincho"/>
          <w:szCs w:val="28"/>
        </w:rPr>
        <w:t>а палата також вважає</w:t>
      </w:r>
      <w:r w:rsidR="008F1FB1" w:rsidRPr="00332B02">
        <w:rPr>
          <w:rFonts w:eastAsia="MS Mincho"/>
          <w:szCs w:val="28"/>
        </w:rPr>
        <w:t xml:space="preserve">, що </w:t>
      </w:r>
      <w:r w:rsidR="003646D1" w:rsidRPr="00332B02">
        <w:rPr>
          <w:rFonts w:eastAsia="MS Mincho"/>
          <w:szCs w:val="28"/>
        </w:rPr>
        <w:t xml:space="preserve">значними </w:t>
      </w:r>
      <w:r w:rsidR="008F1FB1" w:rsidRPr="00332B02">
        <w:rPr>
          <w:rFonts w:eastAsia="MS Mincho"/>
          <w:szCs w:val="28"/>
        </w:rPr>
        <w:t xml:space="preserve">є </w:t>
      </w:r>
      <w:r w:rsidR="004B464A" w:rsidRPr="00332B02">
        <w:rPr>
          <w:rFonts w:eastAsia="MS Mincho"/>
          <w:szCs w:val="28"/>
        </w:rPr>
        <w:t>ризики неутримання інфляції на прогнозованому рівні (7</w:t>
      </w:r>
      <w:r w:rsidR="00542B1A" w:rsidRPr="00332B02">
        <w:rPr>
          <w:rFonts w:eastAsia="MS Mincho"/>
          <w:szCs w:val="28"/>
        </w:rPr>
        <w:t>,4</w:t>
      </w:r>
      <w:r w:rsidR="004B464A" w:rsidRPr="00332B02">
        <w:rPr>
          <w:rFonts w:eastAsia="MS Mincho"/>
          <w:szCs w:val="28"/>
        </w:rPr>
        <w:t>%)</w:t>
      </w:r>
      <w:r w:rsidR="008F1FB1" w:rsidRPr="00332B02">
        <w:rPr>
          <w:rFonts w:eastAsia="MS Mincho"/>
          <w:szCs w:val="28"/>
        </w:rPr>
        <w:t xml:space="preserve"> </w:t>
      </w:r>
      <w:r w:rsidR="00DE7DEC" w:rsidRPr="00332B02">
        <w:rPr>
          <w:rFonts w:eastAsia="MS Mincho"/>
          <w:szCs w:val="28"/>
        </w:rPr>
        <w:t xml:space="preserve">з урахуванням </w:t>
      </w:r>
      <w:r w:rsidR="00DE7DEC" w:rsidRPr="00332B02">
        <w:t xml:space="preserve">відкладених інфляційних очікувань </w:t>
      </w:r>
      <w:r w:rsidR="008F1FB1" w:rsidRPr="00332B02">
        <w:rPr>
          <w:rFonts w:eastAsia="MS Mincho"/>
          <w:szCs w:val="28"/>
        </w:rPr>
        <w:t xml:space="preserve">внаслідок </w:t>
      </w:r>
      <w:r w:rsidR="00DE7DEC" w:rsidRPr="00332B02">
        <w:t xml:space="preserve">випереджаючого зростання цін виробників промислової продукції над споживчими цінами, послаблення офіційного обмінного курсу гривні до </w:t>
      </w:r>
      <w:r w:rsidR="00DE7DEC" w:rsidRPr="00332B02">
        <w:lastRenderedPageBreak/>
        <w:t>долара США, а також прогнозован</w:t>
      </w:r>
      <w:r w:rsidR="000A6C83" w:rsidRPr="00332B02">
        <w:t>ого</w:t>
      </w:r>
      <w:r w:rsidR="00DE7DEC" w:rsidRPr="00332B02">
        <w:t xml:space="preserve"> на наступний рік випереджальн</w:t>
      </w:r>
      <w:r w:rsidR="000A6C83" w:rsidRPr="00332B02">
        <w:t>ого</w:t>
      </w:r>
      <w:r w:rsidR="00DE7DEC" w:rsidRPr="00332B02">
        <w:t xml:space="preserve"> збільшення реальної зарплати порівняно зі зростанням реального ВВП</w:t>
      </w:r>
      <w:r w:rsidR="000A6C83" w:rsidRPr="00332B02">
        <w:t>.</w:t>
      </w:r>
    </w:p>
    <w:p w:rsidR="00F64B25" w:rsidRPr="00332B02" w:rsidRDefault="00CD3323" w:rsidP="009B5B43">
      <w:pPr>
        <w:pStyle w:val="20"/>
        <w:ind w:firstLine="709"/>
        <w:rPr>
          <w:szCs w:val="28"/>
        </w:rPr>
      </w:pPr>
      <w:r w:rsidRPr="00332B02">
        <w:rPr>
          <w:szCs w:val="28"/>
        </w:rPr>
        <w:t xml:space="preserve">ГНЕУ вважає, що за наявності ряду ризиків, зокрема, пов’язаних з: динамікою та рівнем цін на енергоносії, а також дефіцитом енергетичних ресурсів в країні (в </w:t>
      </w:r>
      <w:proofErr w:type="spellStart"/>
      <w:r w:rsidR="00677302" w:rsidRPr="00332B02">
        <w:rPr>
          <w:szCs w:val="28"/>
        </w:rPr>
        <w:t>т.ч</w:t>
      </w:r>
      <w:proofErr w:type="spellEnd"/>
      <w:r w:rsidR="00677302" w:rsidRPr="00332B02">
        <w:rPr>
          <w:szCs w:val="28"/>
        </w:rPr>
        <w:t>.</w:t>
      </w:r>
      <w:r w:rsidRPr="00332B02">
        <w:rPr>
          <w:szCs w:val="28"/>
        </w:rPr>
        <w:t xml:space="preserve"> вугілля); посиленням конкуренції на внутрішньому ринку через збільшення імпорту з ЄС; відпливом іноземної валюти з України, вартістю зовнішніх запозичень, можливостями рефінансування зовнішньої заборгованості; характером монетарної політики Національного банку України, що значною мірою визначатиме параметри курсової стабільності, кредитної спроможності банківського сектору, передовсім в сегменті довгострокового інвестиційного кредитування, посиленням трудової міграції тощо, з метою мінімізації ризиків розрахунковою базою для показників державного бюджету на 2019 рік може бути третій сценарій Прогнозу </w:t>
      </w:r>
      <w:r w:rsidR="004C0A84" w:rsidRPr="00332B02">
        <w:rPr>
          <w:i/>
          <w:szCs w:val="28"/>
        </w:rPr>
        <w:t>(</w:t>
      </w:r>
      <w:r w:rsidRPr="00332B02">
        <w:rPr>
          <w:i/>
          <w:szCs w:val="28"/>
        </w:rPr>
        <w:t xml:space="preserve">за яким у 2019 р. прогнозується зростання ВВП на рівні 1,1%, </w:t>
      </w:r>
      <w:r w:rsidRPr="00332B02">
        <w:rPr>
          <w:i/>
          <w:color w:val="000000"/>
          <w:szCs w:val="28"/>
        </w:rPr>
        <w:t xml:space="preserve">збільшення номінального ВВП до 3982,9 млрд грн, індекс споживчих цін </w:t>
      </w:r>
      <w:r w:rsidR="004C0A84" w:rsidRPr="00332B02">
        <w:rPr>
          <w:i/>
          <w:color w:val="000000"/>
          <w:szCs w:val="28"/>
        </w:rPr>
        <w:t>/</w:t>
      </w:r>
      <w:r w:rsidRPr="00332B02">
        <w:rPr>
          <w:i/>
          <w:color w:val="000000"/>
          <w:szCs w:val="28"/>
        </w:rPr>
        <w:t>грудень до грудня попереднього року</w:t>
      </w:r>
      <w:r w:rsidR="004C0A84" w:rsidRPr="00332B02">
        <w:rPr>
          <w:i/>
          <w:color w:val="000000"/>
          <w:szCs w:val="28"/>
        </w:rPr>
        <w:t>/</w:t>
      </w:r>
      <w:r w:rsidRPr="00332B02">
        <w:rPr>
          <w:i/>
          <w:color w:val="000000"/>
          <w:szCs w:val="28"/>
        </w:rPr>
        <w:t xml:space="preserve"> – 112,4%</w:t>
      </w:r>
      <w:r w:rsidR="004C0A84" w:rsidRPr="00332B02">
        <w:rPr>
          <w:i/>
          <w:color w:val="000000"/>
          <w:szCs w:val="28"/>
        </w:rPr>
        <w:t>)</w:t>
      </w:r>
      <w:r w:rsidRPr="00332B02">
        <w:rPr>
          <w:szCs w:val="28"/>
        </w:rPr>
        <w:t>, який припускає розвиток вітчизняної економіки в умовах гіршої зовнішньоекономічної кон’юнктури та повільнішого зростання основних торгових партнерів України, що послаблюватиме можливості впровадження реформ, в першу чергу, фінансових</w:t>
      </w:r>
      <w:r w:rsidR="000A1BF4" w:rsidRPr="00332B02">
        <w:rPr>
          <w:szCs w:val="28"/>
        </w:rPr>
        <w:t>.</w:t>
      </w:r>
    </w:p>
    <w:p w:rsidR="00455ADC" w:rsidRPr="00332B02" w:rsidRDefault="00677302" w:rsidP="009B5B43">
      <w:pPr>
        <w:pStyle w:val="20"/>
        <w:ind w:firstLine="709"/>
        <w:rPr>
          <w:szCs w:val="28"/>
        </w:rPr>
      </w:pPr>
      <w:r w:rsidRPr="00332B02">
        <w:rPr>
          <w:szCs w:val="28"/>
        </w:rPr>
        <w:t>Н</w:t>
      </w:r>
      <w:r w:rsidR="00455ADC" w:rsidRPr="00332B02">
        <w:rPr>
          <w:szCs w:val="28"/>
        </w:rPr>
        <w:t xml:space="preserve">алежить звернути увагу, що законопроект підготовлено з урахуванням запропонованих Урядом змін до чинного законодавства, </w:t>
      </w:r>
      <w:r w:rsidR="00616DC6" w:rsidRPr="00332B02">
        <w:rPr>
          <w:szCs w:val="28"/>
        </w:rPr>
        <w:t>насамперед</w:t>
      </w:r>
      <w:r w:rsidR="00455ADC" w:rsidRPr="00332B02">
        <w:rPr>
          <w:szCs w:val="28"/>
        </w:rPr>
        <w:t>, законопроектів:</w:t>
      </w:r>
    </w:p>
    <w:p w:rsidR="00455ADC" w:rsidRPr="00332B02" w:rsidRDefault="00455ADC" w:rsidP="009B5B43">
      <w:pPr>
        <w:pStyle w:val="20"/>
        <w:ind w:firstLine="709"/>
        <w:rPr>
          <w:i/>
          <w:szCs w:val="28"/>
        </w:rPr>
      </w:pPr>
      <w:r w:rsidRPr="00332B02">
        <w:rPr>
          <w:szCs w:val="28"/>
        </w:rPr>
        <w:t xml:space="preserve">про </w:t>
      </w:r>
      <w:r w:rsidR="009420BD" w:rsidRPr="00332B02">
        <w:rPr>
          <w:szCs w:val="28"/>
        </w:rPr>
        <w:t xml:space="preserve">внесення змін до Податкового кодексу України щодо ставок деяких податків </w:t>
      </w:r>
      <w:r w:rsidRPr="00332B02">
        <w:rPr>
          <w:i/>
          <w:szCs w:val="28"/>
        </w:rPr>
        <w:t>(реєстр. № </w:t>
      </w:r>
      <w:r w:rsidR="00BD267B" w:rsidRPr="00332B02">
        <w:rPr>
          <w:i/>
          <w:szCs w:val="28"/>
        </w:rPr>
        <w:t>9085</w:t>
      </w:r>
      <w:r w:rsidRPr="00332B02">
        <w:rPr>
          <w:i/>
          <w:szCs w:val="28"/>
        </w:rPr>
        <w:t xml:space="preserve"> від </w:t>
      </w:r>
      <w:r w:rsidR="00BD267B" w:rsidRPr="00332B02">
        <w:rPr>
          <w:i/>
          <w:szCs w:val="28"/>
        </w:rPr>
        <w:t>17</w:t>
      </w:r>
      <w:r w:rsidRPr="00332B02">
        <w:rPr>
          <w:i/>
          <w:szCs w:val="28"/>
        </w:rPr>
        <w:t>.0</w:t>
      </w:r>
      <w:r w:rsidR="00BD267B" w:rsidRPr="00332B02">
        <w:rPr>
          <w:i/>
          <w:szCs w:val="28"/>
        </w:rPr>
        <w:t>9</w:t>
      </w:r>
      <w:r w:rsidRPr="00332B02">
        <w:rPr>
          <w:i/>
          <w:szCs w:val="28"/>
        </w:rPr>
        <w:t>.201</w:t>
      </w:r>
      <w:r w:rsidR="00BD267B" w:rsidRPr="00332B02">
        <w:rPr>
          <w:i/>
          <w:szCs w:val="28"/>
        </w:rPr>
        <w:t>8</w:t>
      </w:r>
      <w:r w:rsidRPr="00332B02">
        <w:rPr>
          <w:i/>
          <w:szCs w:val="28"/>
        </w:rPr>
        <w:t> р.)</w:t>
      </w:r>
      <w:r w:rsidRPr="00332B02">
        <w:rPr>
          <w:szCs w:val="28"/>
        </w:rPr>
        <w:t>;</w:t>
      </w:r>
    </w:p>
    <w:p w:rsidR="003B0143" w:rsidRPr="00332B02" w:rsidRDefault="00F67A54" w:rsidP="009B5B43">
      <w:pPr>
        <w:pStyle w:val="20"/>
        <w:ind w:firstLine="709"/>
        <w:rPr>
          <w:szCs w:val="28"/>
          <w:highlight w:val="yellow"/>
        </w:rPr>
      </w:pPr>
      <w:r w:rsidRPr="00332B02">
        <w:rPr>
          <w:szCs w:val="28"/>
        </w:rPr>
        <w:t xml:space="preserve">про внесення змін до Бюджетного кодексу України </w:t>
      </w:r>
      <w:r w:rsidRPr="00332B02">
        <w:rPr>
          <w:i/>
          <w:szCs w:val="28"/>
        </w:rPr>
        <w:t>(реєстр. № </w:t>
      </w:r>
      <w:r w:rsidR="00BD267B" w:rsidRPr="00332B02">
        <w:rPr>
          <w:i/>
          <w:szCs w:val="28"/>
        </w:rPr>
        <w:t>9084</w:t>
      </w:r>
      <w:r w:rsidRPr="00332B02">
        <w:rPr>
          <w:i/>
          <w:szCs w:val="28"/>
        </w:rPr>
        <w:t xml:space="preserve"> від 1</w:t>
      </w:r>
      <w:r w:rsidR="00BD267B" w:rsidRPr="00332B02">
        <w:rPr>
          <w:i/>
          <w:szCs w:val="28"/>
        </w:rPr>
        <w:t>7</w:t>
      </w:r>
      <w:r w:rsidRPr="00332B02">
        <w:rPr>
          <w:i/>
          <w:szCs w:val="28"/>
        </w:rPr>
        <w:t>.09.201</w:t>
      </w:r>
      <w:r w:rsidR="00BD267B" w:rsidRPr="00332B02">
        <w:rPr>
          <w:i/>
          <w:szCs w:val="28"/>
        </w:rPr>
        <w:t>8</w:t>
      </w:r>
      <w:r w:rsidRPr="00332B02">
        <w:rPr>
          <w:i/>
          <w:szCs w:val="28"/>
        </w:rPr>
        <w:t> р.)</w:t>
      </w:r>
      <w:r w:rsidRPr="00332B02">
        <w:rPr>
          <w:szCs w:val="28"/>
        </w:rPr>
        <w:t>.</w:t>
      </w:r>
    </w:p>
    <w:p w:rsidR="00455ADC" w:rsidRPr="00332B02" w:rsidRDefault="002D2E9D" w:rsidP="009B5B43">
      <w:pPr>
        <w:pStyle w:val="20"/>
        <w:ind w:firstLine="709"/>
        <w:rPr>
          <w:szCs w:val="28"/>
        </w:rPr>
      </w:pPr>
      <w:r w:rsidRPr="00332B02">
        <w:rPr>
          <w:szCs w:val="28"/>
        </w:rPr>
        <w:t xml:space="preserve">Неприйняття таких законопроектів або прийняття їх в іншій редакції, ніж на якій були здійснені розрахунки проекту державного бюджету на 2019 рік, призведе до його розбалансування. </w:t>
      </w:r>
      <w:r w:rsidR="00455ADC" w:rsidRPr="00332B02">
        <w:rPr>
          <w:szCs w:val="28"/>
        </w:rPr>
        <w:t>Отже, для дотримання збалансованості показників державного і місцевих бюджетів на 201</w:t>
      </w:r>
      <w:r w:rsidR="00BD267B" w:rsidRPr="00332B02">
        <w:rPr>
          <w:szCs w:val="28"/>
        </w:rPr>
        <w:t>9</w:t>
      </w:r>
      <w:r w:rsidR="00455ADC" w:rsidRPr="00332B02">
        <w:rPr>
          <w:szCs w:val="28"/>
        </w:rPr>
        <w:t> рік необхідно прийняти відповідні законопроекти до затвердження державного бюджету на 201</w:t>
      </w:r>
      <w:r w:rsidR="00BD267B" w:rsidRPr="00332B02">
        <w:rPr>
          <w:szCs w:val="28"/>
        </w:rPr>
        <w:t>9</w:t>
      </w:r>
      <w:r w:rsidR="00455ADC" w:rsidRPr="00332B02">
        <w:rPr>
          <w:szCs w:val="28"/>
        </w:rPr>
        <w:t xml:space="preserve"> рік, забезпечуючи при цьому взаємоузгодження їх положень. </w:t>
      </w:r>
    </w:p>
    <w:p w:rsidR="008B5A3A" w:rsidRPr="00332B02" w:rsidRDefault="008B5A3A" w:rsidP="001146A6">
      <w:pPr>
        <w:pStyle w:val="20"/>
        <w:ind w:firstLine="709"/>
        <w:rPr>
          <w:szCs w:val="28"/>
        </w:rPr>
      </w:pPr>
      <w:r w:rsidRPr="00332B02">
        <w:rPr>
          <w:szCs w:val="28"/>
        </w:rPr>
        <w:t>Загальні показники проекту державного бюджету на 201</w:t>
      </w:r>
      <w:r w:rsidR="00873B80" w:rsidRPr="00332B02">
        <w:rPr>
          <w:szCs w:val="28"/>
        </w:rPr>
        <w:t>9</w:t>
      </w:r>
      <w:r w:rsidRPr="00332B02">
        <w:rPr>
          <w:szCs w:val="28"/>
        </w:rPr>
        <w:t> рік такі:</w:t>
      </w:r>
    </w:p>
    <w:p w:rsidR="008B5A3A" w:rsidRPr="00332B02" w:rsidRDefault="008B5A3A" w:rsidP="009B5B43">
      <w:pPr>
        <w:pStyle w:val="20"/>
        <w:ind w:firstLine="709"/>
        <w:rPr>
          <w:szCs w:val="28"/>
        </w:rPr>
      </w:pPr>
      <w:r w:rsidRPr="00332B02">
        <w:rPr>
          <w:szCs w:val="28"/>
        </w:rPr>
        <w:t xml:space="preserve">доходи у сумі </w:t>
      </w:r>
      <w:r w:rsidR="00873B80" w:rsidRPr="00332B02">
        <w:rPr>
          <w:szCs w:val="28"/>
        </w:rPr>
        <w:t>1008,4</w:t>
      </w:r>
      <w:r w:rsidRPr="00332B02">
        <w:rPr>
          <w:szCs w:val="28"/>
        </w:rPr>
        <w:t xml:space="preserve"> млрд грн </w:t>
      </w:r>
      <w:r w:rsidRPr="00332B02">
        <w:rPr>
          <w:i/>
          <w:szCs w:val="28"/>
        </w:rPr>
        <w:t xml:space="preserve">(більше </w:t>
      </w:r>
      <w:r w:rsidR="001F5C64" w:rsidRPr="00332B02">
        <w:rPr>
          <w:i/>
          <w:szCs w:val="28"/>
        </w:rPr>
        <w:t>факту за 201</w:t>
      </w:r>
      <w:r w:rsidR="00873B80" w:rsidRPr="00332B02">
        <w:rPr>
          <w:i/>
          <w:szCs w:val="28"/>
        </w:rPr>
        <w:t>7</w:t>
      </w:r>
      <w:r w:rsidR="001F5C64" w:rsidRPr="00332B02">
        <w:rPr>
          <w:i/>
          <w:szCs w:val="28"/>
        </w:rPr>
        <w:t xml:space="preserve"> р. на </w:t>
      </w:r>
      <w:r w:rsidR="00873B80" w:rsidRPr="00332B02">
        <w:rPr>
          <w:i/>
          <w:szCs w:val="28"/>
        </w:rPr>
        <w:t>214,9</w:t>
      </w:r>
      <w:r w:rsidR="001F5C64" w:rsidRPr="00332B02">
        <w:rPr>
          <w:i/>
          <w:szCs w:val="28"/>
        </w:rPr>
        <w:t> млрд грн</w:t>
      </w:r>
      <w:r w:rsidR="005106A6" w:rsidRPr="00332B02">
        <w:rPr>
          <w:i/>
          <w:szCs w:val="28"/>
        </w:rPr>
        <w:t>,</w:t>
      </w:r>
      <w:r w:rsidR="001F5C64" w:rsidRPr="00332B02">
        <w:rPr>
          <w:i/>
          <w:szCs w:val="28"/>
        </w:rPr>
        <w:t xml:space="preserve"> або на </w:t>
      </w:r>
      <w:r w:rsidR="00873B80" w:rsidRPr="00332B02">
        <w:rPr>
          <w:i/>
          <w:szCs w:val="28"/>
        </w:rPr>
        <w:t>27,1</w:t>
      </w:r>
      <w:r w:rsidR="001F5C64" w:rsidRPr="00332B02">
        <w:rPr>
          <w:i/>
          <w:szCs w:val="28"/>
        </w:rPr>
        <w:t>%</w:t>
      </w:r>
      <w:r w:rsidR="005106A6" w:rsidRPr="00332B02">
        <w:rPr>
          <w:i/>
          <w:szCs w:val="28"/>
        </w:rPr>
        <w:t>,</w:t>
      </w:r>
      <w:r w:rsidR="001F5C64" w:rsidRPr="00332B02">
        <w:rPr>
          <w:i/>
          <w:szCs w:val="28"/>
        </w:rPr>
        <w:t xml:space="preserve"> та більше </w:t>
      </w:r>
      <w:r w:rsidRPr="00332B02">
        <w:rPr>
          <w:i/>
          <w:szCs w:val="28"/>
        </w:rPr>
        <w:t>затверджених на 201</w:t>
      </w:r>
      <w:r w:rsidR="00873B80" w:rsidRPr="00332B02">
        <w:rPr>
          <w:i/>
          <w:szCs w:val="28"/>
        </w:rPr>
        <w:t>8</w:t>
      </w:r>
      <w:r w:rsidRPr="00332B02">
        <w:rPr>
          <w:i/>
          <w:szCs w:val="28"/>
        </w:rPr>
        <w:t xml:space="preserve"> р. на </w:t>
      </w:r>
      <w:r w:rsidR="00873B80" w:rsidRPr="00332B02">
        <w:rPr>
          <w:i/>
          <w:szCs w:val="28"/>
        </w:rPr>
        <w:t>90,5</w:t>
      </w:r>
      <w:r w:rsidR="00650C87" w:rsidRPr="00332B02">
        <w:rPr>
          <w:i/>
          <w:szCs w:val="28"/>
        </w:rPr>
        <w:t> </w:t>
      </w:r>
      <w:r w:rsidRPr="00332B02">
        <w:rPr>
          <w:i/>
          <w:szCs w:val="28"/>
        </w:rPr>
        <w:t>млрд</w:t>
      </w:r>
      <w:r w:rsidR="00815DDE" w:rsidRPr="00332B02">
        <w:rPr>
          <w:i/>
          <w:szCs w:val="28"/>
        </w:rPr>
        <w:t xml:space="preserve"> </w:t>
      </w:r>
      <w:r w:rsidRPr="00332B02">
        <w:rPr>
          <w:i/>
          <w:szCs w:val="28"/>
        </w:rPr>
        <w:t>грн</w:t>
      </w:r>
      <w:r w:rsidR="005106A6" w:rsidRPr="00332B02">
        <w:rPr>
          <w:i/>
          <w:szCs w:val="28"/>
        </w:rPr>
        <w:t>,</w:t>
      </w:r>
      <w:r w:rsidRPr="00332B02">
        <w:rPr>
          <w:i/>
          <w:szCs w:val="28"/>
        </w:rPr>
        <w:t xml:space="preserve"> або на </w:t>
      </w:r>
      <w:r w:rsidR="00873B80" w:rsidRPr="00332B02">
        <w:rPr>
          <w:i/>
          <w:szCs w:val="28"/>
        </w:rPr>
        <w:t>9,9</w:t>
      </w:r>
      <w:r w:rsidRPr="00332B02">
        <w:rPr>
          <w:i/>
          <w:szCs w:val="28"/>
        </w:rPr>
        <w:t>%)</w:t>
      </w:r>
      <w:r w:rsidRPr="00332B02">
        <w:rPr>
          <w:szCs w:val="28"/>
        </w:rPr>
        <w:t>;</w:t>
      </w:r>
    </w:p>
    <w:p w:rsidR="008B5A3A" w:rsidRPr="00332B02" w:rsidRDefault="008B5A3A" w:rsidP="009B5B43">
      <w:pPr>
        <w:pStyle w:val="20"/>
        <w:ind w:firstLine="709"/>
        <w:rPr>
          <w:szCs w:val="28"/>
        </w:rPr>
      </w:pPr>
      <w:r w:rsidRPr="00332B02">
        <w:rPr>
          <w:szCs w:val="28"/>
        </w:rPr>
        <w:t xml:space="preserve">видатки у сумі </w:t>
      </w:r>
      <w:r w:rsidR="00873B80" w:rsidRPr="00332B02">
        <w:rPr>
          <w:szCs w:val="28"/>
        </w:rPr>
        <w:t>1094,4</w:t>
      </w:r>
      <w:r w:rsidRPr="00332B02">
        <w:rPr>
          <w:szCs w:val="28"/>
        </w:rPr>
        <w:t xml:space="preserve"> млрд грн </w:t>
      </w:r>
      <w:r w:rsidRPr="00332B02">
        <w:rPr>
          <w:i/>
          <w:szCs w:val="28"/>
        </w:rPr>
        <w:t>(</w:t>
      </w:r>
      <w:r w:rsidR="001F5C64" w:rsidRPr="00332B02">
        <w:rPr>
          <w:i/>
          <w:szCs w:val="28"/>
        </w:rPr>
        <w:t>більше факту за 201</w:t>
      </w:r>
      <w:r w:rsidR="00873B80" w:rsidRPr="00332B02">
        <w:rPr>
          <w:i/>
          <w:szCs w:val="28"/>
        </w:rPr>
        <w:t>7</w:t>
      </w:r>
      <w:r w:rsidR="001F5C64" w:rsidRPr="00332B02">
        <w:rPr>
          <w:i/>
          <w:szCs w:val="28"/>
        </w:rPr>
        <w:t xml:space="preserve"> р. на </w:t>
      </w:r>
      <w:r w:rsidR="00873B80" w:rsidRPr="00332B02">
        <w:rPr>
          <w:i/>
          <w:szCs w:val="28"/>
        </w:rPr>
        <w:t>254,9</w:t>
      </w:r>
      <w:r w:rsidR="001F5C64" w:rsidRPr="00332B02">
        <w:rPr>
          <w:i/>
          <w:szCs w:val="28"/>
        </w:rPr>
        <w:t> млрд грн</w:t>
      </w:r>
      <w:r w:rsidR="00B97EC3" w:rsidRPr="00332B02">
        <w:rPr>
          <w:i/>
          <w:szCs w:val="28"/>
        </w:rPr>
        <w:t>,</w:t>
      </w:r>
      <w:r w:rsidR="001F5C64" w:rsidRPr="00332B02">
        <w:rPr>
          <w:i/>
          <w:szCs w:val="28"/>
        </w:rPr>
        <w:t xml:space="preserve"> або на </w:t>
      </w:r>
      <w:r w:rsidR="008D7844" w:rsidRPr="00332B02">
        <w:rPr>
          <w:i/>
          <w:szCs w:val="28"/>
        </w:rPr>
        <w:t>3</w:t>
      </w:r>
      <w:r w:rsidR="00873B80" w:rsidRPr="00332B02">
        <w:rPr>
          <w:i/>
          <w:szCs w:val="28"/>
        </w:rPr>
        <w:t>0</w:t>
      </w:r>
      <w:r w:rsidR="008D7844" w:rsidRPr="00332B02">
        <w:rPr>
          <w:i/>
          <w:szCs w:val="28"/>
        </w:rPr>
        <w:t>,4</w:t>
      </w:r>
      <w:r w:rsidR="001F5C64" w:rsidRPr="00332B02">
        <w:rPr>
          <w:i/>
          <w:szCs w:val="28"/>
        </w:rPr>
        <w:t>%</w:t>
      </w:r>
      <w:r w:rsidR="00B97EC3" w:rsidRPr="00332B02">
        <w:rPr>
          <w:i/>
          <w:szCs w:val="28"/>
        </w:rPr>
        <w:t>,</w:t>
      </w:r>
      <w:r w:rsidR="001F5C64" w:rsidRPr="00332B02">
        <w:rPr>
          <w:i/>
          <w:szCs w:val="28"/>
        </w:rPr>
        <w:t xml:space="preserve"> та </w:t>
      </w:r>
      <w:r w:rsidRPr="00332B02">
        <w:rPr>
          <w:i/>
          <w:szCs w:val="28"/>
        </w:rPr>
        <w:t>більше затверджених на 201</w:t>
      </w:r>
      <w:r w:rsidR="00873B80" w:rsidRPr="00332B02">
        <w:rPr>
          <w:i/>
          <w:szCs w:val="28"/>
        </w:rPr>
        <w:t>8</w:t>
      </w:r>
      <w:r w:rsidRPr="00332B02">
        <w:rPr>
          <w:i/>
          <w:szCs w:val="28"/>
        </w:rPr>
        <w:t xml:space="preserve"> р. на </w:t>
      </w:r>
      <w:r w:rsidR="00650C87" w:rsidRPr="00332B02">
        <w:rPr>
          <w:i/>
          <w:szCs w:val="28"/>
        </w:rPr>
        <w:t>10</w:t>
      </w:r>
      <w:r w:rsidR="00873B80" w:rsidRPr="00332B02">
        <w:rPr>
          <w:i/>
          <w:szCs w:val="28"/>
        </w:rPr>
        <w:t>2,</w:t>
      </w:r>
      <w:r w:rsidR="00650C87" w:rsidRPr="00332B02">
        <w:rPr>
          <w:i/>
          <w:szCs w:val="28"/>
        </w:rPr>
        <w:t>7</w:t>
      </w:r>
      <w:r w:rsidRPr="00332B02">
        <w:rPr>
          <w:i/>
          <w:szCs w:val="28"/>
        </w:rPr>
        <w:t> млрд грн</w:t>
      </w:r>
      <w:r w:rsidR="00B97EC3" w:rsidRPr="00332B02">
        <w:rPr>
          <w:i/>
          <w:szCs w:val="28"/>
        </w:rPr>
        <w:t>,</w:t>
      </w:r>
      <w:r w:rsidRPr="00332B02">
        <w:rPr>
          <w:i/>
          <w:szCs w:val="28"/>
        </w:rPr>
        <w:t xml:space="preserve"> або на </w:t>
      </w:r>
      <w:r w:rsidR="00650C87" w:rsidRPr="00332B02">
        <w:rPr>
          <w:i/>
          <w:szCs w:val="28"/>
        </w:rPr>
        <w:t>1</w:t>
      </w:r>
      <w:r w:rsidR="00873B80" w:rsidRPr="00332B02">
        <w:rPr>
          <w:i/>
          <w:szCs w:val="28"/>
        </w:rPr>
        <w:t>0</w:t>
      </w:r>
      <w:r w:rsidR="00650C87" w:rsidRPr="00332B02">
        <w:rPr>
          <w:i/>
          <w:szCs w:val="28"/>
        </w:rPr>
        <w:t>,</w:t>
      </w:r>
      <w:r w:rsidR="00873B80" w:rsidRPr="00332B02">
        <w:rPr>
          <w:i/>
          <w:szCs w:val="28"/>
        </w:rPr>
        <w:t>4</w:t>
      </w:r>
      <w:r w:rsidRPr="00332B02">
        <w:rPr>
          <w:i/>
          <w:szCs w:val="28"/>
        </w:rPr>
        <w:t>%)</w:t>
      </w:r>
      <w:r w:rsidRPr="00332B02">
        <w:rPr>
          <w:szCs w:val="28"/>
        </w:rPr>
        <w:t>;</w:t>
      </w:r>
    </w:p>
    <w:p w:rsidR="008B5A3A" w:rsidRPr="00332B02" w:rsidRDefault="008B5A3A" w:rsidP="009B5B43">
      <w:pPr>
        <w:pStyle w:val="20"/>
        <w:ind w:firstLine="709"/>
        <w:rPr>
          <w:szCs w:val="28"/>
        </w:rPr>
      </w:pPr>
      <w:r w:rsidRPr="00332B02">
        <w:rPr>
          <w:szCs w:val="28"/>
        </w:rPr>
        <w:t xml:space="preserve">повернення кредитів у сумі </w:t>
      </w:r>
      <w:r w:rsidR="00873B80" w:rsidRPr="00332B02">
        <w:rPr>
          <w:szCs w:val="28"/>
        </w:rPr>
        <w:t>9,7</w:t>
      </w:r>
      <w:r w:rsidRPr="00332B02">
        <w:rPr>
          <w:szCs w:val="28"/>
        </w:rPr>
        <w:t xml:space="preserve"> млрд грн </w:t>
      </w:r>
      <w:r w:rsidRPr="00332B02">
        <w:rPr>
          <w:i/>
          <w:szCs w:val="28"/>
        </w:rPr>
        <w:t>(</w:t>
      </w:r>
      <w:r w:rsidR="001374A0" w:rsidRPr="00332B02">
        <w:rPr>
          <w:i/>
          <w:szCs w:val="28"/>
        </w:rPr>
        <w:t>більше факту за 201</w:t>
      </w:r>
      <w:r w:rsidR="00873B80" w:rsidRPr="00332B02">
        <w:rPr>
          <w:i/>
          <w:szCs w:val="28"/>
        </w:rPr>
        <w:t>7</w:t>
      </w:r>
      <w:r w:rsidR="001374A0" w:rsidRPr="00332B02">
        <w:rPr>
          <w:i/>
          <w:szCs w:val="28"/>
        </w:rPr>
        <w:t xml:space="preserve"> р. на </w:t>
      </w:r>
      <w:r w:rsidR="00873B80" w:rsidRPr="00332B02">
        <w:rPr>
          <w:i/>
          <w:szCs w:val="28"/>
        </w:rPr>
        <w:t>3,7</w:t>
      </w:r>
      <w:r w:rsidR="001374A0" w:rsidRPr="00332B02">
        <w:rPr>
          <w:i/>
          <w:szCs w:val="28"/>
        </w:rPr>
        <w:t> млрд грн</w:t>
      </w:r>
      <w:r w:rsidR="00B97EC3" w:rsidRPr="00332B02">
        <w:rPr>
          <w:i/>
          <w:szCs w:val="28"/>
        </w:rPr>
        <w:t>,</w:t>
      </w:r>
      <w:r w:rsidR="001374A0" w:rsidRPr="00332B02">
        <w:rPr>
          <w:i/>
          <w:szCs w:val="28"/>
        </w:rPr>
        <w:t xml:space="preserve"> або на </w:t>
      </w:r>
      <w:r w:rsidR="00873B80" w:rsidRPr="00332B02">
        <w:rPr>
          <w:i/>
          <w:szCs w:val="28"/>
        </w:rPr>
        <w:t>62,5</w:t>
      </w:r>
      <w:r w:rsidR="001374A0" w:rsidRPr="00332B02">
        <w:rPr>
          <w:i/>
          <w:szCs w:val="28"/>
        </w:rPr>
        <w:t>%</w:t>
      </w:r>
      <w:r w:rsidR="00B97EC3" w:rsidRPr="00332B02">
        <w:rPr>
          <w:i/>
          <w:szCs w:val="28"/>
        </w:rPr>
        <w:t>,</w:t>
      </w:r>
      <w:r w:rsidR="001374A0" w:rsidRPr="00332B02">
        <w:rPr>
          <w:i/>
          <w:szCs w:val="28"/>
        </w:rPr>
        <w:t xml:space="preserve"> та </w:t>
      </w:r>
      <w:r w:rsidRPr="00332B02">
        <w:rPr>
          <w:i/>
          <w:szCs w:val="28"/>
        </w:rPr>
        <w:t>більше затверджених на 201</w:t>
      </w:r>
      <w:r w:rsidR="00873B80" w:rsidRPr="00332B02">
        <w:rPr>
          <w:i/>
          <w:szCs w:val="28"/>
        </w:rPr>
        <w:t>8</w:t>
      </w:r>
      <w:r w:rsidRPr="00332B02">
        <w:rPr>
          <w:i/>
          <w:szCs w:val="28"/>
        </w:rPr>
        <w:t xml:space="preserve"> р. на </w:t>
      </w:r>
      <w:r w:rsidR="00873B80" w:rsidRPr="00332B02">
        <w:rPr>
          <w:i/>
          <w:szCs w:val="28"/>
        </w:rPr>
        <w:t>2,4</w:t>
      </w:r>
      <w:r w:rsidRPr="00332B02">
        <w:rPr>
          <w:i/>
          <w:szCs w:val="28"/>
        </w:rPr>
        <w:t> млрд грн</w:t>
      </w:r>
      <w:r w:rsidR="00B97EC3" w:rsidRPr="00332B02">
        <w:rPr>
          <w:i/>
          <w:szCs w:val="28"/>
        </w:rPr>
        <w:t>,</w:t>
      </w:r>
      <w:r w:rsidRPr="00332B02">
        <w:rPr>
          <w:i/>
          <w:szCs w:val="28"/>
        </w:rPr>
        <w:t xml:space="preserve"> або на </w:t>
      </w:r>
      <w:r w:rsidR="00873B80" w:rsidRPr="00332B02">
        <w:rPr>
          <w:i/>
          <w:szCs w:val="28"/>
        </w:rPr>
        <w:t>32,7</w:t>
      </w:r>
      <w:r w:rsidRPr="00332B02">
        <w:rPr>
          <w:i/>
          <w:szCs w:val="28"/>
        </w:rPr>
        <w:t>%)</w:t>
      </w:r>
      <w:r w:rsidRPr="00332B02">
        <w:rPr>
          <w:szCs w:val="28"/>
        </w:rPr>
        <w:t>;</w:t>
      </w:r>
    </w:p>
    <w:p w:rsidR="008B5A3A" w:rsidRPr="00332B02" w:rsidRDefault="008B5A3A" w:rsidP="009B5B43">
      <w:pPr>
        <w:pStyle w:val="20"/>
        <w:ind w:firstLine="709"/>
        <w:rPr>
          <w:szCs w:val="28"/>
        </w:rPr>
      </w:pPr>
      <w:r w:rsidRPr="00332B02">
        <w:rPr>
          <w:szCs w:val="28"/>
        </w:rPr>
        <w:t xml:space="preserve">надання кредитів у сумі </w:t>
      </w:r>
      <w:r w:rsidR="00650C87" w:rsidRPr="00332B02">
        <w:rPr>
          <w:szCs w:val="28"/>
        </w:rPr>
        <w:t>1</w:t>
      </w:r>
      <w:r w:rsidR="00873B80" w:rsidRPr="00332B02">
        <w:rPr>
          <w:szCs w:val="28"/>
        </w:rPr>
        <w:t>3,7</w:t>
      </w:r>
      <w:r w:rsidRPr="00332B02">
        <w:rPr>
          <w:szCs w:val="28"/>
        </w:rPr>
        <w:t xml:space="preserve"> млрд грн </w:t>
      </w:r>
      <w:r w:rsidRPr="00332B02">
        <w:rPr>
          <w:i/>
          <w:szCs w:val="28"/>
        </w:rPr>
        <w:t>(</w:t>
      </w:r>
      <w:r w:rsidR="001374A0" w:rsidRPr="00332B02">
        <w:rPr>
          <w:i/>
          <w:szCs w:val="28"/>
        </w:rPr>
        <w:t>більше факту за 201</w:t>
      </w:r>
      <w:r w:rsidR="00873B80" w:rsidRPr="00332B02">
        <w:rPr>
          <w:i/>
          <w:szCs w:val="28"/>
        </w:rPr>
        <w:t>7</w:t>
      </w:r>
      <w:r w:rsidR="001374A0" w:rsidRPr="00332B02">
        <w:rPr>
          <w:i/>
          <w:szCs w:val="28"/>
        </w:rPr>
        <w:t xml:space="preserve"> р. на </w:t>
      </w:r>
      <w:r w:rsidR="00873B80" w:rsidRPr="00332B02">
        <w:rPr>
          <w:i/>
          <w:szCs w:val="28"/>
        </w:rPr>
        <w:t>5,9</w:t>
      </w:r>
      <w:r w:rsidR="001374A0" w:rsidRPr="00332B02">
        <w:rPr>
          <w:i/>
          <w:szCs w:val="28"/>
        </w:rPr>
        <w:t> млрд грн</w:t>
      </w:r>
      <w:r w:rsidR="00B97EC3" w:rsidRPr="00332B02">
        <w:rPr>
          <w:i/>
          <w:szCs w:val="28"/>
        </w:rPr>
        <w:t>,</w:t>
      </w:r>
      <w:r w:rsidR="001374A0" w:rsidRPr="00332B02">
        <w:rPr>
          <w:i/>
          <w:szCs w:val="28"/>
        </w:rPr>
        <w:t xml:space="preserve"> або </w:t>
      </w:r>
      <w:r w:rsidR="00873B80" w:rsidRPr="00332B02">
        <w:rPr>
          <w:i/>
          <w:szCs w:val="28"/>
        </w:rPr>
        <w:t>в</w:t>
      </w:r>
      <w:r w:rsidR="00CE5C47" w:rsidRPr="00332B02">
        <w:rPr>
          <w:i/>
          <w:szCs w:val="28"/>
        </w:rPr>
        <w:t xml:space="preserve"> </w:t>
      </w:r>
      <w:r w:rsidR="00873B80" w:rsidRPr="00332B02">
        <w:rPr>
          <w:i/>
          <w:szCs w:val="28"/>
        </w:rPr>
        <w:t>1,7</w:t>
      </w:r>
      <w:r w:rsidR="00CE5C47" w:rsidRPr="00332B02">
        <w:rPr>
          <w:i/>
          <w:szCs w:val="28"/>
        </w:rPr>
        <w:t> рази</w:t>
      </w:r>
      <w:r w:rsidR="00B97EC3" w:rsidRPr="00332B02">
        <w:rPr>
          <w:i/>
          <w:szCs w:val="28"/>
        </w:rPr>
        <w:t>,</w:t>
      </w:r>
      <w:r w:rsidR="001374A0" w:rsidRPr="00332B02">
        <w:rPr>
          <w:i/>
          <w:szCs w:val="28"/>
        </w:rPr>
        <w:t xml:space="preserve"> та </w:t>
      </w:r>
      <w:r w:rsidR="00873B80" w:rsidRPr="00332B02">
        <w:rPr>
          <w:i/>
          <w:szCs w:val="28"/>
        </w:rPr>
        <w:t>мен</w:t>
      </w:r>
      <w:r w:rsidRPr="00332B02">
        <w:rPr>
          <w:i/>
          <w:szCs w:val="28"/>
        </w:rPr>
        <w:t>ше</w:t>
      </w:r>
      <w:r w:rsidRPr="00332B02">
        <w:rPr>
          <w:szCs w:val="28"/>
        </w:rPr>
        <w:t xml:space="preserve"> </w:t>
      </w:r>
      <w:r w:rsidRPr="00332B02">
        <w:rPr>
          <w:i/>
          <w:szCs w:val="28"/>
        </w:rPr>
        <w:t>затверджених на 201</w:t>
      </w:r>
      <w:r w:rsidR="00873B80" w:rsidRPr="00332B02">
        <w:rPr>
          <w:i/>
          <w:szCs w:val="28"/>
        </w:rPr>
        <w:t>8</w:t>
      </w:r>
      <w:r w:rsidRPr="00332B02">
        <w:rPr>
          <w:i/>
          <w:szCs w:val="28"/>
        </w:rPr>
        <w:t xml:space="preserve"> р. на </w:t>
      </w:r>
      <w:r w:rsidR="008D7844" w:rsidRPr="00332B02">
        <w:rPr>
          <w:i/>
          <w:szCs w:val="28"/>
        </w:rPr>
        <w:t>0,</w:t>
      </w:r>
      <w:r w:rsidR="00873B80" w:rsidRPr="00332B02">
        <w:rPr>
          <w:i/>
          <w:szCs w:val="28"/>
        </w:rPr>
        <w:t>4</w:t>
      </w:r>
      <w:r w:rsidRPr="00332B02">
        <w:rPr>
          <w:i/>
          <w:szCs w:val="28"/>
        </w:rPr>
        <w:t> млрд грн</w:t>
      </w:r>
      <w:r w:rsidR="00B97EC3" w:rsidRPr="00332B02">
        <w:rPr>
          <w:i/>
          <w:szCs w:val="28"/>
        </w:rPr>
        <w:t>,</w:t>
      </w:r>
      <w:r w:rsidRPr="00332B02">
        <w:rPr>
          <w:i/>
          <w:szCs w:val="28"/>
        </w:rPr>
        <w:t xml:space="preserve"> або на </w:t>
      </w:r>
      <w:r w:rsidR="008D7844" w:rsidRPr="00332B02">
        <w:rPr>
          <w:i/>
          <w:szCs w:val="28"/>
        </w:rPr>
        <w:t>3,</w:t>
      </w:r>
      <w:r w:rsidR="00873B80" w:rsidRPr="00332B02">
        <w:rPr>
          <w:i/>
          <w:szCs w:val="28"/>
        </w:rPr>
        <w:t>1</w:t>
      </w:r>
      <w:r w:rsidRPr="00332B02">
        <w:rPr>
          <w:i/>
          <w:szCs w:val="28"/>
        </w:rPr>
        <w:t>%)</w:t>
      </w:r>
      <w:r w:rsidRPr="00332B02">
        <w:rPr>
          <w:szCs w:val="28"/>
        </w:rPr>
        <w:t>;</w:t>
      </w:r>
    </w:p>
    <w:p w:rsidR="008B5A3A" w:rsidRPr="00332B02" w:rsidRDefault="008B5A3A" w:rsidP="009B5B43">
      <w:pPr>
        <w:pStyle w:val="20"/>
        <w:ind w:firstLine="709"/>
        <w:rPr>
          <w:szCs w:val="28"/>
        </w:rPr>
      </w:pPr>
      <w:r w:rsidRPr="00332B02">
        <w:rPr>
          <w:szCs w:val="28"/>
        </w:rPr>
        <w:lastRenderedPageBreak/>
        <w:t>дефіцит (фінансування) у сумі</w:t>
      </w:r>
      <w:r w:rsidR="00B97EC3" w:rsidRPr="00332B02">
        <w:rPr>
          <w:szCs w:val="28"/>
        </w:rPr>
        <w:t xml:space="preserve"> майже</w:t>
      </w:r>
      <w:r w:rsidRPr="00332B02">
        <w:rPr>
          <w:szCs w:val="28"/>
        </w:rPr>
        <w:t xml:space="preserve"> </w:t>
      </w:r>
      <w:r w:rsidR="00873B80" w:rsidRPr="00332B02">
        <w:rPr>
          <w:szCs w:val="28"/>
        </w:rPr>
        <w:t>90</w:t>
      </w:r>
      <w:r w:rsidRPr="00332B02">
        <w:rPr>
          <w:szCs w:val="28"/>
        </w:rPr>
        <w:t xml:space="preserve"> млрд грн </w:t>
      </w:r>
      <w:r w:rsidRPr="00332B02">
        <w:rPr>
          <w:i/>
          <w:szCs w:val="28"/>
        </w:rPr>
        <w:t>(</w:t>
      </w:r>
      <w:r w:rsidR="00CE5C47" w:rsidRPr="00332B02">
        <w:rPr>
          <w:i/>
          <w:szCs w:val="28"/>
        </w:rPr>
        <w:t>більше факту за 201</w:t>
      </w:r>
      <w:r w:rsidR="00873B80" w:rsidRPr="00332B02">
        <w:rPr>
          <w:i/>
          <w:szCs w:val="28"/>
        </w:rPr>
        <w:t>7</w:t>
      </w:r>
      <w:r w:rsidR="00CE5C47" w:rsidRPr="00332B02">
        <w:rPr>
          <w:i/>
          <w:szCs w:val="28"/>
        </w:rPr>
        <w:t xml:space="preserve"> р. на </w:t>
      </w:r>
      <w:r w:rsidR="00873B80" w:rsidRPr="00332B02">
        <w:rPr>
          <w:i/>
          <w:szCs w:val="28"/>
        </w:rPr>
        <w:t>42,1</w:t>
      </w:r>
      <w:r w:rsidR="00CE5C47" w:rsidRPr="00332B02">
        <w:rPr>
          <w:i/>
          <w:szCs w:val="28"/>
        </w:rPr>
        <w:t> млрд грн</w:t>
      </w:r>
      <w:r w:rsidR="00B97EC3" w:rsidRPr="00332B02">
        <w:rPr>
          <w:i/>
          <w:szCs w:val="28"/>
        </w:rPr>
        <w:t>,</w:t>
      </w:r>
      <w:r w:rsidR="00CE5C47" w:rsidRPr="00332B02">
        <w:rPr>
          <w:i/>
          <w:szCs w:val="28"/>
        </w:rPr>
        <w:t xml:space="preserve"> або </w:t>
      </w:r>
      <w:r w:rsidR="00873B80" w:rsidRPr="00332B02">
        <w:rPr>
          <w:i/>
          <w:szCs w:val="28"/>
        </w:rPr>
        <w:t>в</w:t>
      </w:r>
      <w:r w:rsidR="00CE5C47" w:rsidRPr="00332B02">
        <w:rPr>
          <w:i/>
          <w:szCs w:val="28"/>
        </w:rPr>
        <w:t xml:space="preserve"> </w:t>
      </w:r>
      <w:r w:rsidR="00873B80" w:rsidRPr="00332B02">
        <w:rPr>
          <w:i/>
          <w:szCs w:val="28"/>
        </w:rPr>
        <w:t>1,</w:t>
      </w:r>
      <w:r w:rsidR="00B97EC3" w:rsidRPr="00332B02">
        <w:rPr>
          <w:i/>
          <w:szCs w:val="28"/>
        </w:rPr>
        <w:t>9</w:t>
      </w:r>
      <w:r w:rsidR="00873B80" w:rsidRPr="00332B02">
        <w:rPr>
          <w:i/>
          <w:szCs w:val="28"/>
        </w:rPr>
        <w:t> рази</w:t>
      </w:r>
      <w:r w:rsidR="00B97EC3" w:rsidRPr="00332B02">
        <w:rPr>
          <w:i/>
          <w:szCs w:val="28"/>
        </w:rPr>
        <w:t>,</w:t>
      </w:r>
      <w:r w:rsidR="00873B80" w:rsidRPr="00332B02">
        <w:rPr>
          <w:i/>
          <w:szCs w:val="28"/>
        </w:rPr>
        <w:t xml:space="preserve"> </w:t>
      </w:r>
      <w:r w:rsidR="00CE5C47" w:rsidRPr="00332B02">
        <w:rPr>
          <w:i/>
          <w:szCs w:val="28"/>
        </w:rPr>
        <w:t xml:space="preserve">та </w:t>
      </w:r>
      <w:r w:rsidR="008D7844" w:rsidRPr="00332B02">
        <w:rPr>
          <w:i/>
          <w:szCs w:val="28"/>
        </w:rPr>
        <w:t>біль</w:t>
      </w:r>
      <w:r w:rsidR="00641C95" w:rsidRPr="00332B02">
        <w:rPr>
          <w:i/>
          <w:szCs w:val="28"/>
        </w:rPr>
        <w:t xml:space="preserve">ше </w:t>
      </w:r>
      <w:r w:rsidRPr="00332B02">
        <w:rPr>
          <w:i/>
          <w:szCs w:val="28"/>
        </w:rPr>
        <w:t>затвердженого на 201</w:t>
      </w:r>
      <w:r w:rsidR="00873B80" w:rsidRPr="00332B02">
        <w:rPr>
          <w:i/>
          <w:szCs w:val="28"/>
        </w:rPr>
        <w:t>8</w:t>
      </w:r>
      <w:r w:rsidRPr="00332B02">
        <w:rPr>
          <w:i/>
          <w:szCs w:val="28"/>
        </w:rPr>
        <w:t xml:space="preserve"> р. на </w:t>
      </w:r>
      <w:r w:rsidR="00873B80" w:rsidRPr="00332B02">
        <w:rPr>
          <w:i/>
          <w:szCs w:val="28"/>
        </w:rPr>
        <w:t>9</w:t>
      </w:r>
      <w:r w:rsidR="008D7844" w:rsidRPr="00332B02">
        <w:rPr>
          <w:i/>
          <w:szCs w:val="28"/>
        </w:rPr>
        <w:t>,3</w:t>
      </w:r>
      <w:r w:rsidRPr="00332B02">
        <w:rPr>
          <w:i/>
          <w:szCs w:val="28"/>
        </w:rPr>
        <w:t> млрд грн</w:t>
      </w:r>
      <w:r w:rsidR="00B97EC3" w:rsidRPr="00332B02">
        <w:rPr>
          <w:i/>
          <w:szCs w:val="28"/>
        </w:rPr>
        <w:t>,</w:t>
      </w:r>
      <w:r w:rsidRPr="00332B02">
        <w:rPr>
          <w:i/>
          <w:szCs w:val="28"/>
        </w:rPr>
        <w:t xml:space="preserve"> або на </w:t>
      </w:r>
      <w:r w:rsidR="00873B80" w:rsidRPr="00332B02">
        <w:rPr>
          <w:i/>
          <w:szCs w:val="28"/>
        </w:rPr>
        <w:t>11,6</w:t>
      </w:r>
      <w:r w:rsidRPr="00332B02">
        <w:rPr>
          <w:i/>
          <w:szCs w:val="28"/>
        </w:rPr>
        <w:t>%)</w:t>
      </w:r>
      <w:r w:rsidRPr="00332B02">
        <w:rPr>
          <w:szCs w:val="28"/>
        </w:rPr>
        <w:t xml:space="preserve">, який становить </w:t>
      </w:r>
      <w:r w:rsidR="008D7844" w:rsidRPr="00332B02">
        <w:rPr>
          <w:szCs w:val="28"/>
        </w:rPr>
        <w:t>2,</w:t>
      </w:r>
      <w:r w:rsidR="00873B80" w:rsidRPr="00332B02">
        <w:rPr>
          <w:szCs w:val="28"/>
        </w:rPr>
        <w:t>3</w:t>
      </w:r>
      <w:r w:rsidRPr="00332B02">
        <w:rPr>
          <w:szCs w:val="28"/>
        </w:rPr>
        <w:t xml:space="preserve">% прогнозного ВВП </w:t>
      </w:r>
      <w:r w:rsidRPr="00332B02">
        <w:rPr>
          <w:i/>
          <w:szCs w:val="28"/>
        </w:rPr>
        <w:t>(факт за 201</w:t>
      </w:r>
      <w:r w:rsidR="00873B80" w:rsidRPr="00332B02">
        <w:rPr>
          <w:i/>
          <w:szCs w:val="28"/>
        </w:rPr>
        <w:t>7</w:t>
      </w:r>
      <w:r w:rsidRPr="00332B02">
        <w:rPr>
          <w:i/>
          <w:szCs w:val="28"/>
        </w:rPr>
        <w:t xml:space="preserve"> рік – </w:t>
      </w:r>
      <w:r w:rsidR="00873B80" w:rsidRPr="00332B02">
        <w:rPr>
          <w:i/>
          <w:szCs w:val="28"/>
        </w:rPr>
        <w:t>1,6</w:t>
      </w:r>
      <w:r w:rsidRPr="00332B02">
        <w:rPr>
          <w:i/>
          <w:szCs w:val="28"/>
        </w:rPr>
        <w:t>%, план на 201</w:t>
      </w:r>
      <w:r w:rsidR="00873B80" w:rsidRPr="00332B02">
        <w:rPr>
          <w:i/>
          <w:szCs w:val="28"/>
        </w:rPr>
        <w:t>8</w:t>
      </w:r>
      <w:r w:rsidRPr="00332B02">
        <w:rPr>
          <w:i/>
          <w:szCs w:val="28"/>
        </w:rPr>
        <w:t xml:space="preserve"> рік – </w:t>
      </w:r>
      <w:r w:rsidR="008D7844" w:rsidRPr="00332B02">
        <w:rPr>
          <w:i/>
          <w:szCs w:val="28"/>
        </w:rPr>
        <w:t>2</w:t>
      </w:r>
      <w:r w:rsidR="00641C95" w:rsidRPr="00332B02">
        <w:rPr>
          <w:i/>
          <w:szCs w:val="28"/>
        </w:rPr>
        <w:t>,</w:t>
      </w:r>
      <w:r w:rsidR="00873B80" w:rsidRPr="00332B02">
        <w:rPr>
          <w:i/>
          <w:szCs w:val="28"/>
        </w:rPr>
        <w:t>4</w:t>
      </w:r>
      <w:r w:rsidRPr="00332B02">
        <w:rPr>
          <w:i/>
          <w:szCs w:val="28"/>
        </w:rPr>
        <w:t>%)</w:t>
      </w:r>
      <w:r w:rsidRPr="00332B02">
        <w:rPr>
          <w:szCs w:val="28"/>
        </w:rPr>
        <w:t>.</w:t>
      </w:r>
    </w:p>
    <w:p w:rsidR="008705D9" w:rsidRPr="00332B02" w:rsidRDefault="00AD4A39" w:rsidP="002A47A5">
      <w:pPr>
        <w:spacing w:before="60"/>
        <w:ind w:firstLine="720"/>
        <w:jc w:val="both"/>
        <w:rPr>
          <w:szCs w:val="28"/>
        </w:rPr>
      </w:pPr>
      <w:r w:rsidRPr="00332B02">
        <w:rPr>
          <w:szCs w:val="28"/>
        </w:rPr>
        <w:t xml:space="preserve">У наступному році </w:t>
      </w:r>
      <w:r w:rsidR="008705D9" w:rsidRPr="00332B02">
        <w:rPr>
          <w:szCs w:val="28"/>
        </w:rPr>
        <w:t xml:space="preserve">Урядом прогнозується зменшення частки перерозподілу ВВП через зведений бюджет, зокрема, доходи проекту зведеного бюджету на 2019 рік становлять 32,8% ВВП </w:t>
      </w:r>
      <w:r w:rsidR="008705D9" w:rsidRPr="00332B02">
        <w:rPr>
          <w:i/>
          <w:szCs w:val="28"/>
        </w:rPr>
        <w:t>(факт за 2017 р. – 34,1% ВВП, прогноз на 2018 р. – 34,</w:t>
      </w:r>
      <w:r w:rsidR="00A0222F" w:rsidRPr="00332B02">
        <w:rPr>
          <w:i/>
          <w:szCs w:val="28"/>
        </w:rPr>
        <w:t>9</w:t>
      </w:r>
      <w:r w:rsidR="008705D9" w:rsidRPr="00332B02">
        <w:rPr>
          <w:i/>
          <w:szCs w:val="28"/>
        </w:rPr>
        <w:t>% ВВП)</w:t>
      </w:r>
      <w:r w:rsidR="008705D9" w:rsidRPr="00332B02">
        <w:rPr>
          <w:szCs w:val="28"/>
        </w:rPr>
        <w:t xml:space="preserve">. </w:t>
      </w:r>
      <w:r w:rsidR="0087560B" w:rsidRPr="00332B02">
        <w:rPr>
          <w:szCs w:val="28"/>
        </w:rPr>
        <w:t xml:space="preserve">На думку Рахункової палати, </w:t>
      </w:r>
      <w:r w:rsidRPr="00332B02">
        <w:rPr>
          <w:szCs w:val="28"/>
        </w:rPr>
        <w:t>зазначене свідчить про наявність додаткових резервів доходів бюджетів.</w:t>
      </w:r>
    </w:p>
    <w:p w:rsidR="000527F5" w:rsidRPr="00332B02" w:rsidRDefault="000527F5" w:rsidP="00AD4A39">
      <w:pPr>
        <w:pStyle w:val="20"/>
        <w:ind w:firstLine="709"/>
      </w:pPr>
      <w:r w:rsidRPr="00332B02">
        <w:t xml:space="preserve">Як зазначається у пояснювальній записці до законопроекту, показники </w:t>
      </w:r>
      <w:r w:rsidRPr="00332B02">
        <w:rPr>
          <w:bCs/>
        </w:rPr>
        <w:t xml:space="preserve">доходів проекту державного бюджету </w:t>
      </w:r>
      <w:r w:rsidRPr="00332B02">
        <w:t>на 2019 рік</w:t>
      </w:r>
      <w:r w:rsidRPr="00332B02">
        <w:rPr>
          <w:bCs/>
        </w:rPr>
        <w:t xml:space="preserve"> розраховано з урахуванням урядових законопроектів </w:t>
      </w:r>
      <w:r w:rsidRPr="00332B02">
        <w:t>щодо змін до Податкового кодексу (реєстр. № 9085) та змін до Бюджетного кодексу (реєстр. № 9084).</w:t>
      </w:r>
    </w:p>
    <w:p w:rsidR="0004645F" w:rsidRPr="00332B02" w:rsidRDefault="000527F5" w:rsidP="007510D2">
      <w:pPr>
        <w:shd w:val="clear" w:color="auto" w:fill="FFFFFF"/>
        <w:jc w:val="both"/>
      </w:pPr>
      <w:r w:rsidRPr="00332B02">
        <w:t>Законопроектом за реєстр. № 9085</w:t>
      </w:r>
      <w:r w:rsidRPr="00332B02">
        <w:rPr>
          <w:bCs/>
        </w:rPr>
        <w:t xml:space="preserve"> </w:t>
      </w:r>
      <w:r w:rsidRPr="00332B02">
        <w:t xml:space="preserve">(розробленим відповідно до пункту 4 розділу ХІХ Податкового кодексу України щодо щорічної індексації ставок окремих платежів) пропонується з 01.01.2019 р., зокрема: </w:t>
      </w:r>
      <w:r w:rsidRPr="00332B02">
        <w:rPr>
          <w:color w:val="000000"/>
        </w:rPr>
        <w:t>збільшити на індекс споживчих цін (9%) ставки акцизного податку на алкогольні напої та тютюнові вироби, екологічного податку, рентної плати за користування радіочастотним ресурсом України; збільшити на індекс цін виробників промислової продукції (10,3%) ставки рентної плати за користування надрами в цілях, не пов'язаних з видобуванням корисних копалин, рентної плати за спеціальне використання води, рентної плати за спеціальне використання лісових ресурсів.</w:t>
      </w:r>
      <w:r w:rsidR="008705D9" w:rsidRPr="00332B02">
        <w:rPr>
          <w:color w:val="000000"/>
        </w:rPr>
        <w:t xml:space="preserve"> </w:t>
      </w:r>
      <w:r w:rsidRPr="00332B02">
        <w:t>Згідно з пояснювальною запискою до законопроекту № 9000 та за додатково отриманою інформацією Мін</w:t>
      </w:r>
      <w:r w:rsidR="0038068A" w:rsidRPr="00332B02">
        <w:t>фіну</w:t>
      </w:r>
      <w:r w:rsidRPr="00332B02">
        <w:t xml:space="preserve"> </w:t>
      </w:r>
      <w:r w:rsidRPr="00332B02">
        <w:rPr>
          <w:i/>
          <w:iCs/>
        </w:rPr>
        <w:t xml:space="preserve">(лист від 21.09.2018 р. № 35120-04-2/24711) </w:t>
      </w:r>
      <w:r w:rsidRPr="00332B02">
        <w:t>у показниках доходів проекту державного бюджету на 2019 рік від реалізації законопроекту за реєстр. № 9085 враховано 6</w:t>
      </w:r>
      <w:r w:rsidR="00C305AA" w:rsidRPr="00332B02">
        <w:t>597,2</w:t>
      </w:r>
      <w:r w:rsidRPr="00332B02">
        <w:t> мл</w:t>
      </w:r>
      <w:r w:rsidR="00C305AA" w:rsidRPr="00332B02">
        <w:t>н</w:t>
      </w:r>
      <w:r w:rsidRPr="00332B02">
        <w:t xml:space="preserve"> грн </w:t>
      </w:r>
      <w:r w:rsidRPr="00332B02">
        <w:rPr>
          <w:i/>
        </w:rPr>
        <w:t>(</w:t>
      </w:r>
      <w:r w:rsidR="00C305AA" w:rsidRPr="00332B02">
        <w:rPr>
          <w:i/>
        </w:rPr>
        <w:t xml:space="preserve">довідково: </w:t>
      </w:r>
      <w:r w:rsidRPr="00332B02">
        <w:rPr>
          <w:i/>
        </w:rPr>
        <w:t xml:space="preserve">у </w:t>
      </w:r>
      <w:r w:rsidR="00E36B40" w:rsidRPr="00332B02">
        <w:rPr>
          <w:i/>
        </w:rPr>
        <w:t xml:space="preserve">розрахункових </w:t>
      </w:r>
      <w:r w:rsidRPr="00332B02">
        <w:rPr>
          <w:i/>
        </w:rPr>
        <w:t xml:space="preserve">показниках доходів місцевих бюджетів </w:t>
      </w:r>
      <w:r w:rsidR="00E36B40" w:rsidRPr="00332B02">
        <w:rPr>
          <w:i/>
        </w:rPr>
        <w:t xml:space="preserve">на 2019 рік </w:t>
      </w:r>
      <w:r w:rsidRPr="00332B02">
        <w:rPr>
          <w:i/>
        </w:rPr>
        <w:t xml:space="preserve">– </w:t>
      </w:r>
      <w:r w:rsidR="00C305AA" w:rsidRPr="00332B02">
        <w:rPr>
          <w:i/>
        </w:rPr>
        <w:t>257,9</w:t>
      </w:r>
      <w:r w:rsidRPr="00332B02">
        <w:rPr>
          <w:i/>
        </w:rPr>
        <w:t> мл</w:t>
      </w:r>
      <w:r w:rsidR="00C305AA" w:rsidRPr="00332B02">
        <w:rPr>
          <w:i/>
        </w:rPr>
        <w:t>н</w:t>
      </w:r>
      <w:r w:rsidRPr="00332B02">
        <w:rPr>
          <w:i/>
        </w:rPr>
        <w:t xml:space="preserve"> грн)</w:t>
      </w:r>
      <w:r w:rsidR="00D922E2" w:rsidRPr="00332B02">
        <w:t xml:space="preserve">, </w:t>
      </w:r>
      <w:r w:rsidR="00C305AA" w:rsidRPr="00332B02">
        <w:t xml:space="preserve">з яких переважна частина (92,4%) стосується акцизного податку </w:t>
      </w:r>
      <w:r w:rsidR="00056EAA" w:rsidRPr="00332B02">
        <w:t>–</w:t>
      </w:r>
      <w:r w:rsidR="00C305AA" w:rsidRPr="00332B02">
        <w:t xml:space="preserve"> 6098 млн грн (з них щодо тютюнових виробів – 4968 млн грн).</w:t>
      </w:r>
      <w:r w:rsidR="0004645F" w:rsidRPr="00332B02">
        <w:t xml:space="preserve"> </w:t>
      </w:r>
      <w:r w:rsidR="00C305AA" w:rsidRPr="00332B02">
        <w:t xml:space="preserve">При цьому </w:t>
      </w:r>
      <w:r w:rsidR="0004645F" w:rsidRPr="00332B02">
        <w:t xml:space="preserve">ГНЕУ у своєму висновку до законопроекту за реєстр. № 9085 зауважує, що підвищення ставок акцизного податку своїм наслідком може мати поглиблення негативних тенденцій на ринках відповідної товарної продукції, скорочення бюджетних надходжень від інших податків (податку на прибуток підприємств, ПДВ тощо), вплинути на загальну динаміку цін і тарифів, збільшити тіньову складову ринку. </w:t>
      </w:r>
      <w:r w:rsidR="007510D2" w:rsidRPr="00332B02">
        <w:t xml:space="preserve">Варто зазначити, що згідно з чинними нормами </w:t>
      </w:r>
      <w:r w:rsidR="007510D2" w:rsidRPr="00332B02">
        <w:rPr>
          <w:i/>
        </w:rPr>
        <w:t>/З</w:t>
      </w:r>
      <w:r w:rsidR="00C305AA" w:rsidRPr="00332B02">
        <w:rPr>
          <w:bCs/>
          <w:i/>
        </w:rPr>
        <w:t>акон від 07.12.2017</w:t>
      </w:r>
      <w:r w:rsidR="007510D2" w:rsidRPr="00332B02">
        <w:rPr>
          <w:bCs/>
          <w:i/>
        </w:rPr>
        <w:t> р.</w:t>
      </w:r>
      <w:r w:rsidR="00C305AA" w:rsidRPr="00332B02">
        <w:rPr>
          <w:bCs/>
          <w:i/>
        </w:rPr>
        <w:t xml:space="preserve"> №</w:t>
      </w:r>
      <w:r w:rsidR="007510D2" w:rsidRPr="00332B02">
        <w:rPr>
          <w:bCs/>
          <w:i/>
        </w:rPr>
        <w:t> </w:t>
      </w:r>
      <w:r w:rsidR="00C305AA" w:rsidRPr="00332B02">
        <w:rPr>
          <w:bCs/>
          <w:i/>
        </w:rPr>
        <w:t>2245</w:t>
      </w:r>
      <w:r w:rsidR="007510D2" w:rsidRPr="00332B02">
        <w:rPr>
          <w:bCs/>
          <w:i/>
        </w:rPr>
        <w:t>-VIII/</w:t>
      </w:r>
      <w:r w:rsidR="00C305AA" w:rsidRPr="00332B02">
        <w:rPr>
          <w:bCs/>
        </w:rPr>
        <w:t xml:space="preserve"> ставки акцизного податку на тютюнові вироби з 2019</w:t>
      </w:r>
      <w:r w:rsidR="007510D2" w:rsidRPr="00332B02">
        <w:rPr>
          <w:bCs/>
        </w:rPr>
        <w:t> </w:t>
      </w:r>
      <w:r w:rsidR="00C305AA" w:rsidRPr="00332B02">
        <w:rPr>
          <w:bCs/>
        </w:rPr>
        <w:t>р</w:t>
      </w:r>
      <w:r w:rsidR="007510D2" w:rsidRPr="00332B02">
        <w:rPr>
          <w:bCs/>
        </w:rPr>
        <w:t>.</w:t>
      </w:r>
      <w:r w:rsidR="00C305AA" w:rsidRPr="00332B02">
        <w:rPr>
          <w:bCs/>
        </w:rPr>
        <w:t xml:space="preserve"> підвищуються на 20</w:t>
      </w:r>
      <w:r w:rsidR="007510D2" w:rsidRPr="00332B02">
        <w:rPr>
          <w:bCs/>
        </w:rPr>
        <w:t>%</w:t>
      </w:r>
      <w:r w:rsidR="00C305AA" w:rsidRPr="00332B02">
        <w:rPr>
          <w:bCs/>
        </w:rPr>
        <w:t xml:space="preserve"> з метою поступового наближення до мінімального рівня, що діє в Є</w:t>
      </w:r>
      <w:r w:rsidR="007510D2" w:rsidRPr="00332B02">
        <w:rPr>
          <w:bCs/>
        </w:rPr>
        <w:t xml:space="preserve">С. Відтак, на думку ГНЕУ, питання </w:t>
      </w:r>
      <w:r w:rsidR="0004645F" w:rsidRPr="00332B02">
        <w:t xml:space="preserve">індексації зазначених ставок </w:t>
      </w:r>
      <w:r w:rsidR="007510D2" w:rsidRPr="00332B02">
        <w:t xml:space="preserve">ще </w:t>
      </w:r>
      <w:r w:rsidR="0004645F" w:rsidRPr="00332B02">
        <w:t>на індекс інфляції є дискусійним</w:t>
      </w:r>
      <w:r w:rsidR="007510D2" w:rsidRPr="00332B02">
        <w:t>.</w:t>
      </w:r>
    </w:p>
    <w:p w:rsidR="008705D9" w:rsidRPr="00332B02" w:rsidRDefault="008705D9" w:rsidP="008705D9">
      <w:pPr>
        <w:pStyle w:val="20"/>
        <w:ind w:firstLine="709"/>
      </w:pPr>
      <w:r w:rsidRPr="00332B02">
        <w:t xml:space="preserve">Згідно </w:t>
      </w:r>
      <w:r w:rsidR="00920209" w:rsidRPr="00332B02">
        <w:t>із</w:t>
      </w:r>
      <w:r w:rsidRPr="00332B02">
        <w:t xml:space="preserve"> законопроектом за реєстр. № 9084 </w:t>
      </w:r>
      <w:r w:rsidR="00920209" w:rsidRPr="00332B02">
        <w:t xml:space="preserve">та відповідно до пункту 25 Прикінцевих положень Закону України «Про Державний бюджет України на 2018 рік» </w:t>
      </w:r>
      <w:r w:rsidRPr="00332B02">
        <w:t>пропонується з 2019</w:t>
      </w:r>
      <w:r w:rsidR="00920209" w:rsidRPr="00332B02">
        <w:t> </w:t>
      </w:r>
      <w:r w:rsidRPr="00332B02">
        <w:t xml:space="preserve">року </w:t>
      </w:r>
      <w:r w:rsidR="00244147" w:rsidRPr="00332B02">
        <w:rPr>
          <w:bCs/>
        </w:rPr>
        <w:t xml:space="preserve">зменшити </w:t>
      </w:r>
      <w:r w:rsidR="0004645F" w:rsidRPr="00332B02">
        <w:rPr>
          <w:bCs/>
        </w:rPr>
        <w:t xml:space="preserve">з 75% до 70% </w:t>
      </w:r>
      <w:r w:rsidR="00244147" w:rsidRPr="00332B02">
        <w:rPr>
          <w:bCs/>
        </w:rPr>
        <w:t xml:space="preserve">частку рентної плати за користування надрами для видобування корисних копалин загальнодержавного значення </w:t>
      </w:r>
      <w:r w:rsidR="00244147" w:rsidRPr="00332B02">
        <w:t>(крім рентної плати за користування надрами для видобування нафти, природного газу та газового конденсату)</w:t>
      </w:r>
      <w:r w:rsidR="00244147" w:rsidRPr="00332B02">
        <w:rPr>
          <w:bCs/>
        </w:rPr>
        <w:t xml:space="preserve">, яка зараховується </w:t>
      </w:r>
      <w:r w:rsidR="00244147" w:rsidRPr="00332B02">
        <w:rPr>
          <w:bCs/>
        </w:rPr>
        <w:lastRenderedPageBreak/>
        <w:t xml:space="preserve">до державного бюджету, </w:t>
      </w:r>
      <w:r w:rsidR="0004645F" w:rsidRPr="00332B02">
        <w:rPr>
          <w:bCs/>
        </w:rPr>
        <w:t xml:space="preserve">із </w:t>
      </w:r>
      <w:r w:rsidRPr="00332B02">
        <w:t>зараховува</w:t>
      </w:r>
      <w:r w:rsidR="0004645F" w:rsidRPr="00332B02">
        <w:t xml:space="preserve">нням </w:t>
      </w:r>
      <w:r w:rsidRPr="00332B02">
        <w:t xml:space="preserve">5% </w:t>
      </w:r>
      <w:r w:rsidR="0004645F" w:rsidRPr="00332B02">
        <w:t xml:space="preserve">такої </w:t>
      </w:r>
      <w:r w:rsidRPr="00332B02">
        <w:t xml:space="preserve">рентної плати до бюджетів місцевого самоврядування за місцем видобутку відповідних корисних копалин, у зв'язку з чим у </w:t>
      </w:r>
      <w:r w:rsidR="0004645F" w:rsidRPr="00332B02">
        <w:t xml:space="preserve">доходах </w:t>
      </w:r>
      <w:r w:rsidRPr="00332B02">
        <w:t>проект</w:t>
      </w:r>
      <w:r w:rsidR="0004645F" w:rsidRPr="00332B02">
        <w:t>у</w:t>
      </w:r>
      <w:r w:rsidRPr="00332B02">
        <w:t xml:space="preserve"> державного бюджету на 2019</w:t>
      </w:r>
      <w:r w:rsidR="0004645F" w:rsidRPr="00332B02">
        <w:t> </w:t>
      </w:r>
      <w:r w:rsidRPr="00332B02">
        <w:t xml:space="preserve">рік планові показники цього податку зменшені на 247,9 млн грн із збільшенням на цю суму розрахункових показників доходів місцевих бюджетів на наступний рік. </w:t>
      </w:r>
    </w:p>
    <w:p w:rsidR="000527F5" w:rsidRPr="00332B02" w:rsidRDefault="000527F5" w:rsidP="000527F5">
      <w:pPr>
        <w:jc w:val="both"/>
      </w:pPr>
      <w:r w:rsidRPr="00332B02">
        <w:t xml:space="preserve">Отже, реалістичність доходної частини проекту державного бюджету і збалансованість його показників безпосередньо залежать від прийняття </w:t>
      </w:r>
      <w:r w:rsidR="00A104FB" w:rsidRPr="00332B02">
        <w:t xml:space="preserve">і </w:t>
      </w:r>
      <w:r w:rsidRPr="00332B02">
        <w:t>практи</w:t>
      </w:r>
      <w:r w:rsidR="00A104FB" w:rsidRPr="00332B02">
        <w:t>ки</w:t>
      </w:r>
      <w:r w:rsidRPr="00332B02">
        <w:t xml:space="preserve"> </w:t>
      </w:r>
      <w:r w:rsidR="00A104FB" w:rsidRPr="00332B02">
        <w:t>застосування</w:t>
      </w:r>
      <w:r w:rsidRPr="00332B02">
        <w:t xml:space="preserve"> вказан</w:t>
      </w:r>
      <w:r w:rsidR="00C4459C" w:rsidRPr="00332B02">
        <w:t>их</w:t>
      </w:r>
      <w:r w:rsidRPr="00332B02">
        <w:t xml:space="preserve"> урядов</w:t>
      </w:r>
      <w:r w:rsidR="00C4459C" w:rsidRPr="00332B02">
        <w:t>их</w:t>
      </w:r>
      <w:r w:rsidRPr="00332B02">
        <w:t xml:space="preserve"> законопроект</w:t>
      </w:r>
      <w:r w:rsidR="00C4459C" w:rsidRPr="00332B02">
        <w:t>ів</w:t>
      </w:r>
      <w:r w:rsidRPr="00332B02">
        <w:t xml:space="preserve"> та узгодженості правових норм. Рахункова палата також вважає, що у разі неприйняття ц</w:t>
      </w:r>
      <w:r w:rsidR="00C4459C" w:rsidRPr="00332B02">
        <w:t>их</w:t>
      </w:r>
      <w:r w:rsidRPr="00332B02">
        <w:t xml:space="preserve"> законопроект</w:t>
      </w:r>
      <w:r w:rsidR="00C4459C" w:rsidRPr="00332B02">
        <w:t>ів</w:t>
      </w:r>
      <w:r w:rsidRPr="00332B02">
        <w:t xml:space="preserve"> або прийняття в іншій редакції </w:t>
      </w:r>
      <w:r w:rsidR="00C4459C" w:rsidRPr="00332B02">
        <w:t xml:space="preserve">збільшуються ризики </w:t>
      </w:r>
      <w:r w:rsidRPr="00332B02">
        <w:t xml:space="preserve">ненадходження доходів у </w:t>
      </w:r>
      <w:r w:rsidR="00C4459C" w:rsidRPr="00332B02">
        <w:t xml:space="preserve">запропонованих </w:t>
      </w:r>
      <w:r w:rsidRPr="00332B02">
        <w:t>обсягах.</w:t>
      </w:r>
    </w:p>
    <w:p w:rsidR="000527F5" w:rsidRPr="00332B02" w:rsidRDefault="000527F5" w:rsidP="000527F5">
      <w:pPr>
        <w:pStyle w:val="20"/>
        <w:ind w:firstLine="709"/>
      </w:pPr>
      <w:r w:rsidRPr="00332B02">
        <w:t>Порівняно з плановими показниками на 2018 рік у доходах проекту державного бюджету на 2019 рік найвагоміше</w:t>
      </w:r>
      <w:r w:rsidRPr="00332B02">
        <w:rPr>
          <w:bCs/>
        </w:rPr>
        <w:t xml:space="preserve"> збільшення </w:t>
      </w:r>
      <w:r w:rsidRPr="00332B02">
        <w:t>передбачено щодо:</w:t>
      </w:r>
    </w:p>
    <w:p w:rsidR="000527F5" w:rsidRPr="00332B02" w:rsidRDefault="000527F5" w:rsidP="000527F5">
      <w:pPr>
        <w:pStyle w:val="20"/>
        <w:ind w:firstLine="709"/>
      </w:pPr>
      <w:r w:rsidRPr="00332B02">
        <w:t>ПДВ з ввезених на територію України товарів – на 39,4 млрд грн, або на 13,1%;</w:t>
      </w:r>
    </w:p>
    <w:p w:rsidR="000527F5" w:rsidRPr="00332B02" w:rsidRDefault="000527F5" w:rsidP="000527F5">
      <w:pPr>
        <w:pStyle w:val="20"/>
        <w:ind w:firstLine="709"/>
      </w:pPr>
      <w:r w:rsidRPr="00332B02">
        <w:t>податку на доходи фізичних осіб та військового збору (разом) – на 15 млрд грн, або на 16,5%;</w:t>
      </w:r>
    </w:p>
    <w:p w:rsidR="000527F5" w:rsidRPr="00332B02" w:rsidRDefault="000527F5" w:rsidP="000527F5">
      <w:pPr>
        <w:pStyle w:val="20"/>
        <w:ind w:firstLine="709"/>
      </w:pPr>
      <w:r w:rsidRPr="00332B02">
        <w:t>акцизного податку з вироблених в Україні підакцизних товарів (продукції) – на 11,3 млрд грн, або на 14,5%;</w:t>
      </w:r>
    </w:p>
    <w:p w:rsidR="000527F5" w:rsidRPr="00332B02" w:rsidRDefault="000527F5" w:rsidP="000527F5">
      <w:pPr>
        <w:pStyle w:val="20"/>
        <w:ind w:firstLine="709"/>
      </w:pPr>
      <w:r w:rsidRPr="00332B02">
        <w:t>ПДВ з вироблених в Україні товарів (робіт, послуг) з урахуванням бюджетного відшкодування – на 10,3 млрд грн, або 12,2%;</w:t>
      </w:r>
    </w:p>
    <w:p w:rsidR="000527F5" w:rsidRPr="00332B02" w:rsidRDefault="000527F5" w:rsidP="000527F5">
      <w:pPr>
        <w:pStyle w:val="20"/>
        <w:ind w:firstLine="709"/>
      </w:pPr>
      <w:r w:rsidRPr="00332B02">
        <w:t>податку на прибуток підприємств – на 10,</w:t>
      </w:r>
      <w:r w:rsidR="007571B9" w:rsidRPr="00332B02">
        <w:t>27</w:t>
      </w:r>
      <w:r w:rsidRPr="00332B02">
        <w:t> млрд грн, або на 12,5%;</w:t>
      </w:r>
    </w:p>
    <w:p w:rsidR="007571B9" w:rsidRPr="00332B02" w:rsidRDefault="007571B9" w:rsidP="007571B9">
      <w:pPr>
        <w:pStyle w:val="20"/>
        <w:ind w:firstLine="709"/>
      </w:pPr>
      <w:r w:rsidRPr="00332B02">
        <w:t>частини чистого прибутку (доходу) державних унітарних підприємств та їх об'єднань, що вилучається до бюджету, та дивідендів (доходу), нарахованого на акції (частки) господарських товариств, у статутних капіталах яких є державна власність – на 8,2 млрд грн, або на 22,6%;</w:t>
      </w:r>
    </w:p>
    <w:p w:rsidR="007571B9" w:rsidRPr="00332B02" w:rsidRDefault="007571B9" w:rsidP="007571B9">
      <w:pPr>
        <w:pStyle w:val="20"/>
        <w:ind w:firstLine="709"/>
      </w:pPr>
      <w:r w:rsidRPr="00332B02">
        <w:t>власних надходжень бюджетних установ – на 6,05 млрд грн, або на 23,1%;</w:t>
      </w:r>
    </w:p>
    <w:p w:rsidR="000527F5" w:rsidRPr="00332B02" w:rsidRDefault="000527F5" w:rsidP="000527F5">
      <w:pPr>
        <w:pStyle w:val="20"/>
        <w:ind w:firstLine="709"/>
      </w:pPr>
      <w:r w:rsidRPr="00332B02">
        <w:t>ввізного мита – на 2,5 млрд грн, або на 8,9%;</w:t>
      </w:r>
    </w:p>
    <w:p w:rsidR="000527F5" w:rsidRPr="00332B02" w:rsidRDefault="000527F5" w:rsidP="000527F5">
      <w:pPr>
        <w:pStyle w:val="20"/>
        <w:ind w:firstLine="709"/>
      </w:pPr>
      <w:r w:rsidRPr="00332B02">
        <w:t>рентної плати за користування надрами для видобування природного газу – на 2,1 млрд грн, або на 7,3%.</w:t>
      </w:r>
    </w:p>
    <w:p w:rsidR="000527F5" w:rsidRPr="00332B02" w:rsidRDefault="000527F5" w:rsidP="00871576">
      <w:pPr>
        <w:jc w:val="both"/>
      </w:pPr>
      <w:r w:rsidRPr="00332B02">
        <w:t xml:space="preserve">У Висновках Рахункової палати зазначено про ризики недосягнення передбаченого у законопроекті зростання окремих доходів, насамперед, ПДВ з ввезених на територію України товарів </w:t>
      </w:r>
      <w:r w:rsidRPr="00332B02">
        <w:rPr>
          <w:i/>
          <w:iCs/>
        </w:rPr>
        <w:t>/за умови прогнозованого зростання імпорту товарів і послуг у 201</w:t>
      </w:r>
      <w:r w:rsidR="00624215" w:rsidRPr="00332B02">
        <w:rPr>
          <w:i/>
          <w:iCs/>
        </w:rPr>
        <w:t>9</w:t>
      </w:r>
      <w:r w:rsidRPr="00332B02">
        <w:rPr>
          <w:i/>
          <w:iCs/>
        </w:rPr>
        <w:t xml:space="preserve"> р. на </w:t>
      </w:r>
      <w:r w:rsidR="00624215" w:rsidRPr="00332B02">
        <w:rPr>
          <w:i/>
          <w:iCs/>
        </w:rPr>
        <w:t>9,1</w:t>
      </w:r>
      <w:r w:rsidRPr="00332B02">
        <w:rPr>
          <w:i/>
          <w:iCs/>
        </w:rPr>
        <w:t xml:space="preserve">% і девальвації середнього курсу гривні на </w:t>
      </w:r>
      <w:r w:rsidR="00624215" w:rsidRPr="00332B02">
        <w:rPr>
          <w:i/>
          <w:iCs/>
        </w:rPr>
        <w:t>2,5</w:t>
      </w:r>
      <w:r w:rsidRPr="00332B02">
        <w:rPr>
          <w:i/>
          <w:iCs/>
        </w:rPr>
        <w:t>%/</w:t>
      </w:r>
      <w:r w:rsidR="00E955AE" w:rsidRPr="00332B02">
        <w:t xml:space="preserve"> </w:t>
      </w:r>
      <w:r w:rsidR="009A7A83" w:rsidRPr="00332B02">
        <w:t>і</w:t>
      </w:r>
      <w:r w:rsidR="00E955AE" w:rsidRPr="00332B02">
        <w:t xml:space="preserve"> </w:t>
      </w:r>
      <w:r w:rsidR="00624215" w:rsidRPr="00332B02">
        <w:t>податку та збору на доходи фізичних осіб /</w:t>
      </w:r>
      <w:r w:rsidR="00871576" w:rsidRPr="00332B02">
        <w:rPr>
          <w:bCs/>
          <w:i/>
        </w:rPr>
        <w:t>за умови прогнозованого зростання фонду оплати праці і середньомісячної зарплати працівників на 17,1%, індексу споживчих цін у середньому до попереднього року на 8,7%/</w:t>
      </w:r>
      <w:r w:rsidR="00E955AE" w:rsidRPr="00332B02">
        <w:rPr>
          <w:bCs/>
        </w:rPr>
        <w:t>.</w:t>
      </w:r>
    </w:p>
    <w:p w:rsidR="000527F5" w:rsidRPr="00332B02" w:rsidRDefault="0091589E" w:rsidP="000527F5">
      <w:pPr>
        <w:pStyle w:val="20"/>
        <w:ind w:firstLine="709"/>
      </w:pPr>
      <w:r w:rsidRPr="00332B02">
        <w:t xml:space="preserve">Разом з тим, </w:t>
      </w:r>
      <w:r w:rsidR="000527F5" w:rsidRPr="00332B02">
        <w:t xml:space="preserve">порівняно з планом на 2018 рік у проекті державного бюджету на 2019 рік </w:t>
      </w:r>
      <w:r w:rsidR="000527F5" w:rsidRPr="00332B02">
        <w:rPr>
          <w:bCs/>
        </w:rPr>
        <w:t xml:space="preserve">зменшені </w:t>
      </w:r>
      <w:r w:rsidR="000527F5" w:rsidRPr="00332B02">
        <w:t>прогнозні показники доходів</w:t>
      </w:r>
      <w:r w:rsidRPr="00332B02">
        <w:t xml:space="preserve"> за деякими видами, зокрема</w:t>
      </w:r>
      <w:r w:rsidR="000527F5" w:rsidRPr="00332B02">
        <w:t>:</w:t>
      </w:r>
    </w:p>
    <w:p w:rsidR="000527F5" w:rsidRPr="00332B02" w:rsidRDefault="000527F5" w:rsidP="00CB738A">
      <w:pPr>
        <w:pStyle w:val="20"/>
        <w:ind w:firstLine="709"/>
      </w:pPr>
      <w:r w:rsidRPr="00332B02">
        <w:t>плата за видачу, переоформлення, продовження терміну дії ліцензій на користування радіочастотним ресурсом України та видачу дублікатів таких ліцензій – на 6,4 млрд грн, або на 99,6%</w:t>
      </w:r>
      <w:r w:rsidR="00CB738A" w:rsidRPr="00332B02">
        <w:t xml:space="preserve"> /</w:t>
      </w:r>
      <w:r w:rsidR="00CB738A" w:rsidRPr="00332B02">
        <w:rPr>
          <w:i/>
        </w:rPr>
        <w:t xml:space="preserve">планові показники на 2018 рік </w:t>
      </w:r>
      <w:r w:rsidR="00337E3E" w:rsidRPr="00332B02">
        <w:rPr>
          <w:i/>
        </w:rPr>
        <w:t xml:space="preserve">були значно збільшені у зв’язку з впровадженням </w:t>
      </w:r>
      <w:proofErr w:type="spellStart"/>
      <w:r w:rsidR="00337E3E" w:rsidRPr="00332B02">
        <w:rPr>
          <w:i/>
        </w:rPr>
        <w:t>радіотехнології</w:t>
      </w:r>
      <w:proofErr w:type="spellEnd"/>
      <w:r w:rsidR="00337E3E" w:rsidRPr="00332B02">
        <w:rPr>
          <w:i/>
        </w:rPr>
        <w:t> 4G/</w:t>
      </w:r>
      <w:r w:rsidRPr="00332B02">
        <w:t>;</w:t>
      </w:r>
    </w:p>
    <w:p w:rsidR="000527F5" w:rsidRPr="00332B02" w:rsidRDefault="000527F5" w:rsidP="000527F5">
      <w:pPr>
        <w:pStyle w:val="20"/>
        <w:ind w:firstLine="709"/>
      </w:pPr>
      <w:r w:rsidRPr="00332B02">
        <w:lastRenderedPageBreak/>
        <w:t>кошти, що перераховуються Національним банком відповідно до Закону України «Про Національний банк України», – на 4,9</w:t>
      </w:r>
      <w:r w:rsidR="007571B9" w:rsidRPr="00332B02">
        <w:t>5</w:t>
      </w:r>
      <w:r w:rsidRPr="00332B02">
        <w:t> млрд грн, або на 9,8%;</w:t>
      </w:r>
    </w:p>
    <w:p w:rsidR="000527F5" w:rsidRPr="00332B02" w:rsidRDefault="000527F5" w:rsidP="000527F5">
      <w:pPr>
        <w:pStyle w:val="20"/>
        <w:ind w:firstLine="709"/>
      </w:pPr>
      <w:r w:rsidRPr="00332B02">
        <w:t>акцизний податок з ввезених на митну територію України підакцизних товарів (продукції) – на 1,7 млрд грн, або на 3,7%;</w:t>
      </w:r>
    </w:p>
    <w:p w:rsidR="000527F5" w:rsidRPr="00332B02" w:rsidRDefault="000527F5" w:rsidP="000527F5">
      <w:pPr>
        <w:jc w:val="both"/>
      </w:pPr>
      <w:r w:rsidRPr="00332B02">
        <w:t>рентна плата за користування надрами для видобування газового конденсату – на 0,6</w:t>
      </w:r>
      <w:r w:rsidR="0091589E" w:rsidRPr="00332B02">
        <w:t>1</w:t>
      </w:r>
      <w:r w:rsidRPr="00332B02">
        <w:t> млрд грн, або на 20,1%;</w:t>
      </w:r>
    </w:p>
    <w:p w:rsidR="000527F5" w:rsidRPr="00332B02" w:rsidRDefault="0091589E" w:rsidP="000527F5">
      <w:pPr>
        <w:pStyle w:val="20"/>
        <w:ind w:firstLine="709"/>
      </w:pPr>
      <w:r w:rsidRPr="00332B02">
        <w:t>надходження в рамках програм секторальної бюджетної підтримки Європейського Союзу</w:t>
      </w:r>
      <w:r w:rsidR="009A7A83" w:rsidRPr="00332B02">
        <w:t xml:space="preserve"> </w:t>
      </w:r>
      <w:r w:rsidR="000527F5" w:rsidRPr="00332B02">
        <w:t>– на 0,</w:t>
      </w:r>
      <w:r w:rsidRPr="00332B02">
        <w:t>59</w:t>
      </w:r>
      <w:r w:rsidR="000527F5" w:rsidRPr="00332B02">
        <w:t xml:space="preserve"> млрд грн, або на </w:t>
      </w:r>
      <w:r w:rsidRPr="00332B02">
        <w:t>54,2</w:t>
      </w:r>
      <w:r w:rsidR="000527F5" w:rsidRPr="00332B02">
        <w:t>%;</w:t>
      </w:r>
    </w:p>
    <w:p w:rsidR="000527F5" w:rsidRPr="00332B02" w:rsidRDefault="000527F5" w:rsidP="000527F5">
      <w:pPr>
        <w:pStyle w:val="20"/>
        <w:ind w:firstLine="709"/>
      </w:pPr>
      <w:r w:rsidRPr="00332B02">
        <w:t>рентна плата за користування надрами для видобування корисних копалин загальнодержавного значення – на 0,</w:t>
      </w:r>
      <w:r w:rsidR="0091589E" w:rsidRPr="00332B02">
        <w:t>55</w:t>
      </w:r>
      <w:r w:rsidRPr="00332B02">
        <w:t> млрд грн, або на 13,7%;</w:t>
      </w:r>
    </w:p>
    <w:p w:rsidR="000527F5" w:rsidRPr="00332B02" w:rsidRDefault="000527F5" w:rsidP="000527F5">
      <w:pPr>
        <w:jc w:val="both"/>
      </w:pPr>
      <w:r w:rsidRPr="00332B02">
        <w:t>збір за видачу спеціальних дозволів на користування надрами та кошти від продажу таких дозволів – на 0,4 млрд грн, або на 66,7%.</w:t>
      </w:r>
    </w:p>
    <w:p w:rsidR="00A03BF4" w:rsidRPr="00332B02" w:rsidRDefault="0091589E" w:rsidP="00A03BF4">
      <w:pPr>
        <w:jc w:val="both"/>
      </w:pPr>
      <w:r w:rsidRPr="00332B02">
        <w:t xml:space="preserve">Крім того, </w:t>
      </w:r>
      <w:r w:rsidR="00A03BF4" w:rsidRPr="00332B02">
        <w:t xml:space="preserve">на 2019 рік взагалі не заплановані надходження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w:t>
      </w:r>
      <w:r w:rsidR="00A03BF4" w:rsidRPr="00332B02">
        <w:rPr>
          <w:i/>
        </w:rPr>
        <w:t xml:space="preserve">/факт за 2017 р. </w:t>
      </w:r>
      <w:r w:rsidR="009A7A83" w:rsidRPr="00332B02">
        <w:rPr>
          <w:i/>
        </w:rPr>
        <w:t>–</w:t>
      </w:r>
      <w:r w:rsidR="00FA3608" w:rsidRPr="00332B02">
        <w:rPr>
          <w:i/>
        </w:rPr>
        <w:t xml:space="preserve"> </w:t>
      </w:r>
      <w:r w:rsidR="00FA3608" w:rsidRPr="00332B02">
        <w:rPr>
          <w:i/>
          <w:szCs w:val="28"/>
        </w:rPr>
        <w:t xml:space="preserve">29,7 млрд грн, план на 2018 р. – 4,7 млрд грн, однак за 8 місяців </w:t>
      </w:r>
      <w:proofErr w:type="spellStart"/>
      <w:r w:rsidR="00FA3608" w:rsidRPr="00332B02">
        <w:rPr>
          <w:i/>
          <w:szCs w:val="28"/>
        </w:rPr>
        <w:t>п.р</w:t>
      </w:r>
      <w:proofErr w:type="spellEnd"/>
      <w:r w:rsidR="00FA3608" w:rsidRPr="00332B02">
        <w:rPr>
          <w:i/>
          <w:szCs w:val="28"/>
        </w:rPr>
        <w:t>. надійшло лише 65,8 тис. грн/</w:t>
      </w:r>
      <w:r w:rsidR="00FA3608" w:rsidRPr="00332B02">
        <w:rPr>
          <w:szCs w:val="28"/>
        </w:rPr>
        <w:t>.</w:t>
      </w:r>
    </w:p>
    <w:p w:rsidR="000527F5" w:rsidRPr="00332B02" w:rsidRDefault="000527F5" w:rsidP="000527F5">
      <w:pPr>
        <w:pStyle w:val="20"/>
        <w:ind w:firstLine="709"/>
        <w:rPr>
          <w:i/>
          <w:iCs/>
        </w:rPr>
      </w:pPr>
      <w:r w:rsidRPr="00332B02">
        <w:t xml:space="preserve">Відповідно до додатково отриманої інформації Мінфіну у плановому показнику ПДВ на 2019 рік враховано </w:t>
      </w:r>
      <w:r w:rsidRPr="00332B02">
        <w:rPr>
          <w:bCs/>
        </w:rPr>
        <w:t>розрахунковий обсяг бюджетного відшкодування ПДВ у сумі 158,8 млрд грн</w:t>
      </w:r>
      <w:r w:rsidRPr="00332B02">
        <w:t xml:space="preserve">, що на </w:t>
      </w:r>
      <w:r w:rsidR="00895F25" w:rsidRPr="00332B02">
        <w:t>30,1</w:t>
      </w:r>
      <w:r w:rsidRPr="00332B02">
        <w:t xml:space="preserve"> млрд грн більше відповідного розрахункового показника на 2018 рік </w:t>
      </w:r>
      <w:r w:rsidRPr="00332B02">
        <w:rPr>
          <w:i/>
          <w:iCs/>
        </w:rPr>
        <w:t>/</w:t>
      </w:r>
      <w:r w:rsidR="00895F25" w:rsidRPr="00332B02">
        <w:rPr>
          <w:i/>
          <w:szCs w:val="28"/>
        </w:rPr>
        <w:t>128,7 млрд грн</w:t>
      </w:r>
      <w:r w:rsidRPr="00332B02">
        <w:rPr>
          <w:i/>
          <w:iCs/>
        </w:rPr>
        <w:t>/</w:t>
      </w:r>
      <w:r w:rsidRPr="00332B02">
        <w:t xml:space="preserve"> та на </w:t>
      </w:r>
      <w:r w:rsidR="00CA52B1" w:rsidRPr="00332B02">
        <w:t>38,7</w:t>
      </w:r>
      <w:r w:rsidRPr="00332B02">
        <w:t xml:space="preserve"> млрд грн більше </w:t>
      </w:r>
      <w:r w:rsidR="00895F25" w:rsidRPr="00332B02">
        <w:t>фактичного показника</w:t>
      </w:r>
      <w:r w:rsidRPr="00332B02">
        <w:t xml:space="preserve"> </w:t>
      </w:r>
      <w:r w:rsidR="00895F25" w:rsidRPr="00332B02">
        <w:t xml:space="preserve">за </w:t>
      </w:r>
      <w:r w:rsidRPr="00332B02">
        <w:t>201</w:t>
      </w:r>
      <w:r w:rsidR="00895F25" w:rsidRPr="00332B02">
        <w:t>7</w:t>
      </w:r>
      <w:r w:rsidRPr="00332B02">
        <w:t> р</w:t>
      </w:r>
      <w:r w:rsidR="00895F25" w:rsidRPr="00332B02">
        <w:t>ік</w:t>
      </w:r>
      <w:r w:rsidR="00CA52B1" w:rsidRPr="00332B02">
        <w:t xml:space="preserve"> </w:t>
      </w:r>
      <w:r w:rsidR="00CA52B1" w:rsidRPr="00332B02">
        <w:rPr>
          <w:i/>
        </w:rPr>
        <w:t>/120,1 млрд грн/</w:t>
      </w:r>
      <w:r w:rsidRPr="00332B02">
        <w:t xml:space="preserve">. </w:t>
      </w:r>
      <w:r w:rsidRPr="00332B02">
        <w:rPr>
          <w:i/>
          <w:iCs/>
        </w:rPr>
        <w:t xml:space="preserve">За звітними даними </w:t>
      </w:r>
      <w:r w:rsidR="00CA52B1" w:rsidRPr="00332B02">
        <w:rPr>
          <w:i/>
          <w:iCs/>
        </w:rPr>
        <w:t>в</w:t>
      </w:r>
      <w:r w:rsidRPr="00332B02">
        <w:rPr>
          <w:i/>
          <w:iCs/>
        </w:rPr>
        <w:t>продовж січня-</w:t>
      </w:r>
      <w:r w:rsidR="00BA7D38" w:rsidRPr="00332B02">
        <w:rPr>
          <w:i/>
          <w:iCs/>
        </w:rPr>
        <w:t>вересня</w:t>
      </w:r>
      <w:r w:rsidRPr="00332B02">
        <w:rPr>
          <w:i/>
          <w:iCs/>
        </w:rPr>
        <w:t xml:space="preserve"> </w:t>
      </w:r>
      <w:proofErr w:type="spellStart"/>
      <w:r w:rsidRPr="00332B02">
        <w:rPr>
          <w:i/>
          <w:iCs/>
        </w:rPr>
        <w:t>п.р</w:t>
      </w:r>
      <w:proofErr w:type="spellEnd"/>
      <w:r w:rsidRPr="00332B02">
        <w:rPr>
          <w:i/>
          <w:iCs/>
        </w:rPr>
        <w:t xml:space="preserve">. платникам податку грошовими коштами відшкодовано </w:t>
      </w:r>
      <w:r w:rsidR="00BA7D38" w:rsidRPr="00332B02">
        <w:rPr>
          <w:i/>
          <w:iCs/>
        </w:rPr>
        <w:t>97,6</w:t>
      </w:r>
      <w:r w:rsidRPr="00332B02">
        <w:rPr>
          <w:i/>
          <w:iCs/>
        </w:rPr>
        <w:t xml:space="preserve"> млрд грн, що на </w:t>
      </w:r>
      <w:r w:rsidR="00BA7D38" w:rsidRPr="00332B02">
        <w:rPr>
          <w:i/>
          <w:iCs/>
        </w:rPr>
        <w:t>10</w:t>
      </w:r>
      <w:r w:rsidRPr="00332B02">
        <w:rPr>
          <w:i/>
          <w:iCs/>
        </w:rPr>
        <w:t> млрд грн більше ніж за аналогічний період 2017 р.</w:t>
      </w:r>
      <w:r w:rsidR="00CA52B1" w:rsidRPr="00332B02">
        <w:rPr>
          <w:i/>
          <w:iCs/>
        </w:rPr>
        <w:t xml:space="preserve">, а </w:t>
      </w:r>
      <w:r w:rsidRPr="00332B02">
        <w:rPr>
          <w:i/>
          <w:iCs/>
        </w:rPr>
        <w:t>залишки невідшкодованого платникам ПДВ збільшилися</w:t>
      </w:r>
      <w:r w:rsidR="00CA52B1" w:rsidRPr="00332B02">
        <w:rPr>
          <w:i/>
          <w:iCs/>
        </w:rPr>
        <w:t xml:space="preserve"> (</w:t>
      </w:r>
      <w:r w:rsidRPr="00332B02">
        <w:rPr>
          <w:i/>
          <w:iCs/>
        </w:rPr>
        <w:t xml:space="preserve">за даними </w:t>
      </w:r>
      <w:r w:rsidR="00CA52B1" w:rsidRPr="00332B02">
        <w:rPr>
          <w:i/>
          <w:iCs/>
        </w:rPr>
        <w:t>ДФС</w:t>
      </w:r>
      <w:r w:rsidRPr="00332B02">
        <w:rPr>
          <w:i/>
          <w:iCs/>
        </w:rPr>
        <w:t xml:space="preserve"> бюджетна заборгованість по невідшкодованих сумах ПДВ на 01.09.2018 р. </w:t>
      </w:r>
      <w:r w:rsidR="009A7A83" w:rsidRPr="00332B02">
        <w:rPr>
          <w:i/>
          <w:iCs/>
        </w:rPr>
        <w:t>–</w:t>
      </w:r>
      <w:r w:rsidRPr="00332B02">
        <w:rPr>
          <w:i/>
          <w:iCs/>
        </w:rPr>
        <w:t xml:space="preserve"> 17,4 млрд грн </w:t>
      </w:r>
      <w:r w:rsidR="00CA52B1" w:rsidRPr="00332B02">
        <w:rPr>
          <w:i/>
          <w:iCs/>
        </w:rPr>
        <w:t>/</w:t>
      </w:r>
      <w:r w:rsidRPr="00332B02">
        <w:rPr>
          <w:i/>
          <w:iCs/>
        </w:rPr>
        <w:t>проти 15,3 млрд грн на початок року</w:t>
      </w:r>
      <w:r w:rsidR="00CA52B1" w:rsidRPr="00332B02">
        <w:rPr>
          <w:i/>
          <w:iCs/>
        </w:rPr>
        <w:t>/</w:t>
      </w:r>
      <w:r w:rsidRPr="00332B02">
        <w:rPr>
          <w:i/>
          <w:iCs/>
        </w:rPr>
        <w:t>, з них з простроченим терміном відшкодування – 487,9 млн грн</w:t>
      </w:r>
      <w:r w:rsidR="00CA52B1" w:rsidRPr="00332B02">
        <w:rPr>
          <w:i/>
          <w:iCs/>
        </w:rPr>
        <w:t>).</w:t>
      </w:r>
    </w:p>
    <w:p w:rsidR="000527F5" w:rsidRPr="00332B02" w:rsidRDefault="000527F5" w:rsidP="000527F5">
      <w:pPr>
        <w:pStyle w:val="20"/>
        <w:ind w:firstLine="709"/>
      </w:pPr>
      <w:r w:rsidRPr="00332B02">
        <w:t xml:space="preserve">У статті 15 законопроекту передбачено, що </w:t>
      </w:r>
      <w:r w:rsidRPr="00332B02">
        <w:rPr>
          <w:bCs/>
        </w:rPr>
        <w:t>Н</w:t>
      </w:r>
      <w:r w:rsidR="000B1748" w:rsidRPr="00332B02">
        <w:rPr>
          <w:bCs/>
        </w:rPr>
        <w:t xml:space="preserve">аціональний банк </w:t>
      </w:r>
      <w:r w:rsidRPr="00332B02">
        <w:rPr>
          <w:bCs/>
        </w:rPr>
        <w:t xml:space="preserve">має перерахувати </w:t>
      </w:r>
      <w:r w:rsidRPr="00332B02">
        <w:t>до державного бюджету у 2019 р.</w:t>
      </w:r>
      <w:r w:rsidRPr="00332B02">
        <w:rPr>
          <w:bCs/>
        </w:rPr>
        <w:t xml:space="preserve"> </w:t>
      </w:r>
      <w:r w:rsidRPr="00332B02">
        <w:rPr>
          <w:lang w:eastAsia="uk-UA"/>
        </w:rPr>
        <w:t xml:space="preserve">кошти на загальну суму </w:t>
      </w:r>
      <w:r w:rsidRPr="00332B02">
        <w:rPr>
          <w:bCs/>
          <w:lang w:eastAsia="uk-UA"/>
        </w:rPr>
        <w:t xml:space="preserve">не менш як </w:t>
      </w:r>
      <w:r w:rsidRPr="00332B02">
        <w:rPr>
          <w:bCs/>
        </w:rPr>
        <w:t>45,6 млрд грн</w:t>
      </w:r>
      <w:r w:rsidRPr="00332B02">
        <w:t xml:space="preserve">, що </w:t>
      </w:r>
      <w:r w:rsidR="004E2546" w:rsidRPr="00332B02">
        <w:t xml:space="preserve">менше плану 2018 р. </w:t>
      </w:r>
      <w:r w:rsidR="004E2546" w:rsidRPr="00332B02">
        <w:rPr>
          <w:i/>
        </w:rPr>
        <w:t xml:space="preserve">(50,55 млрд грн) </w:t>
      </w:r>
      <w:r w:rsidRPr="00332B02">
        <w:t>на 4,9</w:t>
      </w:r>
      <w:r w:rsidR="004E2546" w:rsidRPr="00332B02">
        <w:t>5</w:t>
      </w:r>
      <w:r w:rsidRPr="00332B02">
        <w:t> млрд грн</w:t>
      </w:r>
      <w:r w:rsidR="004E2546" w:rsidRPr="00332B02">
        <w:t>,</w:t>
      </w:r>
      <w:r w:rsidRPr="00332B02">
        <w:t xml:space="preserve"> або на 9,8%</w:t>
      </w:r>
      <w:r w:rsidR="004E2546" w:rsidRPr="00332B02">
        <w:t xml:space="preserve">. Варто зауважити, що </w:t>
      </w:r>
      <w:r w:rsidR="004E2546" w:rsidRPr="00332B02">
        <w:rPr>
          <w:iCs/>
        </w:rPr>
        <w:t xml:space="preserve">станом на 01.09.2018 р. НБУ перерахував до державного бюджету </w:t>
      </w:r>
      <w:r w:rsidRPr="00332B02">
        <w:rPr>
          <w:iCs/>
        </w:rPr>
        <w:t>44,6 млрд грн</w:t>
      </w:r>
      <w:r w:rsidR="007D4B28" w:rsidRPr="00332B02">
        <w:rPr>
          <w:iCs/>
        </w:rPr>
        <w:t xml:space="preserve">, а оскільки </w:t>
      </w:r>
      <w:r w:rsidR="004E2546" w:rsidRPr="00332B02">
        <w:rPr>
          <w:szCs w:val="28"/>
        </w:rPr>
        <w:t>відповідна сума визнана у затвердженій Радою НБУ річній фінансовій звітності НБУ за 2017 рік</w:t>
      </w:r>
      <w:r w:rsidR="007D4B28" w:rsidRPr="00332B02">
        <w:rPr>
          <w:szCs w:val="28"/>
        </w:rPr>
        <w:t xml:space="preserve">, державний бюджет у </w:t>
      </w:r>
      <w:proofErr w:type="spellStart"/>
      <w:r w:rsidR="007D4B28" w:rsidRPr="00332B02">
        <w:rPr>
          <w:szCs w:val="28"/>
        </w:rPr>
        <w:t>п.р</w:t>
      </w:r>
      <w:proofErr w:type="spellEnd"/>
      <w:r w:rsidR="007D4B28" w:rsidRPr="00332B02">
        <w:rPr>
          <w:szCs w:val="28"/>
        </w:rPr>
        <w:t>. недоотримає 5,9 млрд грн відповідного платежу порівняно з планом</w:t>
      </w:r>
      <w:r w:rsidR="00741B21" w:rsidRPr="00332B02">
        <w:rPr>
          <w:szCs w:val="28"/>
        </w:rPr>
        <w:t xml:space="preserve"> (аналогічно за 2017 р. до державного бюджету недоотримано 0,6</w:t>
      </w:r>
      <w:r w:rsidR="000B1748" w:rsidRPr="00332B02">
        <w:rPr>
          <w:szCs w:val="28"/>
        </w:rPr>
        <w:t> </w:t>
      </w:r>
      <w:r w:rsidR="00741B21" w:rsidRPr="00332B02">
        <w:t>млрд грн</w:t>
      </w:r>
      <w:r w:rsidR="000B1748" w:rsidRPr="00332B02">
        <w:t>)</w:t>
      </w:r>
      <w:r w:rsidR="007D4B28" w:rsidRPr="00332B02">
        <w:rPr>
          <w:szCs w:val="28"/>
        </w:rPr>
        <w:t xml:space="preserve">. Крім того, </w:t>
      </w:r>
      <w:r w:rsidRPr="00332B02">
        <w:t xml:space="preserve">Нацбанк </w:t>
      </w:r>
      <w:r w:rsidRPr="00332B02">
        <w:rPr>
          <w:i/>
          <w:iCs/>
        </w:rPr>
        <w:t>(лист від 28.03.2018 р. № 62-0008/17469)</w:t>
      </w:r>
      <w:r w:rsidRPr="00332B02">
        <w:t xml:space="preserve"> повідомив, що частина прогнозованого прибутку до розподілу, яка підлягатиме перерахуванню до державного бюджету у 2019 р</w:t>
      </w:r>
      <w:r w:rsidR="007D4B28" w:rsidRPr="00332B02">
        <w:t>.</w:t>
      </w:r>
      <w:r w:rsidRPr="00332B02">
        <w:t>, становить 34,9</w:t>
      </w:r>
      <w:r w:rsidR="007D4B28" w:rsidRPr="00332B02">
        <w:t> </w:t>
      </w:r>
      <w:r w:rsidRPr="00332B02">
        <w:t>млрд грн</w:t>
      </w:r>
      <w:r w:rsidR="007D4B28" w:rsidRPr="00332B02">
        <w:t xml:space="preserve">, а </w:t>
      </w:r>
      <w:r w:rsidRPr="00332B02">
        <w:t xml:space="preserve">остаточний результат розрахунку </w:t>
      </w:r>
      <w:r w:rsidR="007D4B28" w:rsidRPr="00332B02">
        <w:t xml:space="preserve">такого показника </w:t>
      </w:r>
      <w:proofErr w:type="spellStart"/>
      <w:r w:rsidRPr="00332B02">
        <w:t>залеж</w:t>
      </w:r>
      <w:r w:rsidR="007D4B28" w:rsidRPr="00332B02">
        <w:t>атиме</w:t>
      </w:r>
      <w:proofErr w:type="spellEnd"/>
      <w:r w:rsidRPr="00332B02">
        <w:t xml:space="preserve"> від макроекономічних показників 2018 р</w:t>
      </w:r>
      <w:r w:rsidR="007D4B28" w:rsidRPr="00332B02">
        <w:t>.</w:t>
      </w:r>
      <w:r w:rsidRPr="00332B02">
        <w:t xml:space="preserve"> та </w:t>
      </w:r>
      <w:r w:rsidR="007D4B28" w:rsidRPr="00332B02">
        <w:t xml:space="preserve">визначатиметься після підтвердження </w:t>
      </w:r>
      <w:r w:rsidRPr="00332B02">
        <w:t>зовнішн</w:t>
      </w:r>
      <w:r w:rsidR="007D4B28" w:rsidRPr="00332B02">
        <w:t>ім</w:t>
      </w:r>
      <w:r w:rsidRPr="00332B02">
        <w:t xml:space="preserve"> аудит</w:t>
      </w:r>
      <w:r w:rsidR="007D4B28" w:rsidRPr="00332B02">
        <w:t xml:space="preserve">ом і затвердження Радою НБУ річної </w:t>
      </w:r>
      <w:r w:rsidRPr="00332B02">
        <w:t>фінансової звітності Н</w:t>
      </w:r>
      <w:r w:rsidR="007D4B28" w:rsidRPr="00332B02">
        <w:t>БУ</w:t>
      </w:r>
      <w:r w:rsidRPr="00332B02">
        <w:t xml:space="preserve"> за 2018 рік.</w:t>
      </w:r>
      <w:r w:rsidR="0006393C" w:rsidRPr="00332B02">
        <w:t xml:space="preserve"> </w:t>
      </w:r>
      <w:r w:rsidR="000B1748" w:rsidRPr="00332B02">
        <w:t>Зважаючи на вищевикладене, збільшується ризик ненадходження коштів від НБУ у передбаченому законопроектом обсязі, на що також вказує Рахункова палата.</w:t>
      </w:r>
    </w:p>
    <w:p w:rsidR="000527F5" w:rsidRPr="00332B02" w:rsidRDefault="000527F5" w:rsidP="000527F5">
      <w:pPr>
        <w:jc w:val="both"/>
      </w:pPr>
      <w:r w:rsidRPr="00332B02">
        <w:lastRenderedPageBreak/>
        <w:t>Щодо збільшення у проекті державного бюджету на 2019 рік планових показників деяких доходів слід зазначити, зокрема, що</w:t>
      </w:r>
      <w:r w:rsidR="0029442B" w:rsidRPr="00332B02">
        <w:t xml:space="preserve"> є можливість</w:t>
      </w:r>
      <w:r w:rsidRPr="00332B02">
        <w:t>:</w:t>
      </w:r>
    </w:p>
    <w:p w:rsidR="00A442EB" w:rsidRPr="00332B02" w:rsidRDefault="00A442EB" w:rsidP="00A442EB">
      <w:pPr>
        <w:jc w:val="both"/>
      </w:pPr>
      <w:r w:rsidRPr="00332B02">
        <w:t xml:space="preserve">за оцінкою Рахункової плати </w:t>
      </w:r>
      <w:r w:rsidR="00ED177A" w:rsidRPr="00332B02">
        <w:t xml:space="preserve">збільшити надходження </w:t>
      </w:r>
      <w:r w:rsidRPr="00332B02">
        <w:t xml:space="preserve">податку на прибуток підприємств </w:t>
      </w:r>
      <w:r w:rsidR="00ED177A" w:rsidRPr="00332B02">
        <w:t xml:space="preserve">на 13,2 млрд грн </w:t>
      </w:r>
      <w:r w:rsidR="00ED177A" w:rsidRPr="00332B02">
        <w:rPr>
          <w:i/>
        </w:rPr>
        <w:t>/</w:t>
      </w:r>
      <w:r w:rsidR="00A75AA5" w:rsidRPr="00332B02">
        <w:rPr>
          <w:i/>
        </w:rPr>
        <w:t xml:space="preserve">з урахуванням </w:t>
      </w:r>
      <w:r w:rsidR="00ED177A" w:rsidRPr="00332B02">
        <w:rPr>
          <w:i/>
        </w:rPr>
        <w:t xml:space="preserve">очікуваних надходжень цього податку у 2018 р. </w:t>
      </w:r>
      <w:r w:rsidR="00A75AA5" w:rsidRPr="00332B02">
        <w:rPr>
          <w:i/>
        </w:rPr>
        <w:t>і</w:t>
      </w:r>
      <w:r w:rsidR="00ED177A" w:rsidRPr="00332B02">
        <w:rPr>
          <w:i/>
        </w:rPr>
        <w:t xml:space="preserve"> </w:t>
      </w:r>
      <w:r w:rsidRPr="00332B02">
        <w:rPr>
          <w:i/>
        </w:rPr>
        <w:t>прогнозного зростання прибутку прибуткових підприємств у 201</w:t>
      </w:r>
      <w:r w:rsidR="00ED177A" w:rsidRPr="00332B02">
        <w:rPr>
          <w:i/>
        </w:rPr>
        <w:t>9</w:t>
      </w:r>
      <w:r w:rsidRPr="00332B02">
        <w:rPr>
          <w:i/>
        </w:rPr>
        <w:t> р.</w:t>
      </w:r>
      <w:r w:rsidR="00ED177A" w:rsidRPr="00332B02">
        <w:rPr>
          <w:i/>
        </w:rPr>
        <w:t>/</w:t>
      </w:r>
      <w:r w:rsidR="00ED177A" w:rsidRPr="00332B02">
        <w:t xml:space="preserve"> та акцизного податку з ввезених на митну територію України </w:t>
      </w:r>
      <w:r w:rsidR="00A75AA5" w:rsidRPr="00332B02">
        <w:t xml:space="preserve">підакцизних товарів (продукції) в частині </w:t>
      </w:r>
      <w:r w:rsidR="00ED177A" w:rsidRPr="00332B02">
        <w:t>податку з імпортованого пального на 4,4</w:t>
      </w:r>
      <w:r w:rsidR="00A75AA5" w:rsidRPr="00332B02">
        <w:t> </w:t>
      </w:r>
      <w:r w:rsidR="00ED177A" w:rsidRPr="00332B02">
        <w:t xml:space="preserve">млрд грн </w:t>
      </w:r>
      <w:r w:rsidR="00A75AA5" w:rsidRPr="00332B02">
        <w:rPr>
          <w:i/>
        </w:rPr>
        <w:t>/з урахуванням очікуваних надходжень цього податку у 2018 р. і прогнозного зростання імпорту товарів і послуг у 2019 р./</w:t>
      </w:r>
      <w:r w:rsidR="00A75AA5" w:rsidRPr="00332B02">
        <w:t>;</w:t>
      </w:r>
    </w:p>
    <w:p w:rsidR="0029442B" w:rsidRPr="00332B02" w:rsidRDefault="0029442B" w:rsidP="000527F5">
      <w:pPr>
        <w:jc w:val="both"/>
        <w:rPr>
          <w:szCs w:val="28"/>
        </w:rPr>
      </w:pPr>
      <w:r w:rsidRPr="00332B02">
        <w:t xml:space="preserve">збільшити надходження </w:t>
      </w:r>
      <w:r w:rsidRPr="00332B02">
        <w:rPr>
          <w:szCs w:val="28"/>
        </w:rPr>
        <w:t>митних платежів шляхом перегляду курсового співвідношення євро до долара США, врахованого у розрахунках відповідних прогнозних показників, з урахуванням динаміки середньомісячного крос-курсу відповідних валют у 2018 р.</w:t>
      </w:r>
      <w:r w:rsidR="001C5D9F" w:rsidRPr="00332B02">
        <w:rPr>
          <w:szCs w:val="28"/>
        </w:rPr>
        <w:t xml:space="preserve">, а також у разі уточнення прогнозного середньорічного </w:t>
      </w:r>
      <w:r w:rsidR="001C5D9F" w:rsidRPr="00332B02">
        <w:t>обмінного курсу валюти</w:t>
      </w:r>
      <w:r w:rsidR="005824A0" w:rsidRPr="00332B02">
        <w:t xml:space="preserve"> на 2019 р.</w:t>
      </w:r>
      <w:r w:rsidR="001C5D9F" w:rsidRPr="00332B02">
        <w:t xml:space="preserve">, </w:t>
      </w:r>
      <w:r w:rsidR="005824A0" w:rsidRPr="00332B02">
        <w:t xml:space="preserve">врахованого у розрахунках </w:t>
      </w:r>
      <w:r w:rsidR="005824A0" w:rsidRPr="00332B02">
        <w:rPr>
          <w:szCs w:val="28"/>
        </w:rPr>
        <w:t>відповідних прогнозних показників</w:t>
      </w:r>
      <w:r w:rsidR="005824A0" w:rsidRPr="00332B02">
        <w:rPr>
          <w:i/>
        </w:rPr>
        <w:t xml:space="preserve"> (наразі </w:t>
      </w:r>
      <w:r w:rsidR="00FF3A25" w:rsidRPr="00332B02">
        <w:rPr>
          <w:i/>
        </w:rPr>
        <w:t>–</w:t>
      </w:r>
      <w:r w:rsidR="005824A0" w:rsidRPr="00332B02">
        <w:rPr>
          <w:i/>
        </w:rPr>
        <w:t xml:space="preserve"> 28,2 грн/</w:t>
      </w:r>
      <w:proofErr w:type="spellStart"/>
      <w:r w:rsidR="005824A0" w:rsidRPr="00332B02">
        <w:rPr>
          <w:i/>
        </w:rPr>
        <w:t>дол</w:t>
      </w:r>
      <w:proofErr w:type="spellEnd"/>
      <w:r w:rsidR="005824A0" w:rsidRPr="00332B02">
        <w:rPr>
          <w:i/>
        </w:rPr>
        <w:t>. США)</w:t>
      </w:r>
      <w:r w:rsidR="005824A0" w:rsidRPr="00332B02">
        <w:t>;</w:t>
      </w:r>
    </w:p>
    <w:p w:rsidR="0029442B" w:rsidRPr="00332B02" w:rsidRDefault="0029442B" w:rsidP="00FF0BC9">
      <w:pPr>
        <w:autoSpaceDE w:val="0"/>
        <w:autoSpaceDN w:val="0"/>
        <w:adjustRightInd w:val="0"/>
        <w:jc w:val="both"/>
        <w:rPr>
          <w:szCs w:val="28"/>
        </w:rPr>
      </w:pPr>
      <w:r w:rsidRPr="00332B02">
        <w:rPr>
          <w:szCs w:val="28"/>
        </w:rPr>
        <w:t>збільшити надходження від орендної плати за користування цілісним майновим комплексом та іншим державним майном виходячи з позитивної динаміки таких надходжень у 2017 і 2018 рр. та можливості розширення фактичної орендної бази за рахунок укладання нових договорів оренди</w:t>
      </w:r>
      <w:r w:rsidR="00EC3BA1" w:rsidRPr="00332B02">
        <w:rPr>
          <w:szCs w:val="28"/>
        </w:rPr>
        <w:t>.</w:t>
      </w:r>
    </w:p>
    <w:p w:rsidR="008E4125" w:rsidRPr="00332B02" w:rsidRDefault="008E4125" w:rsidP="002A47A5">
      <w:pPr>
        <w:pStyle w:val="20"/>
        <w:spacing w:before="60"/>
        <w:ind w:firstLine="709"/>
        <w:rPr>
          <w:i/>
          <w:szCs w:val="28"/>
        </w:rPr>
      </w:pPr>
      <w:r w:rsidRPr="00332B02">
        <w:rPr>
          <w:szCs w:val="28"/>
        </w:rPr>
        <w:t xml:space="preserve">Граничний обсяг державного боргу на 31.12.2019 р. передбачено у сумі 2060,1 млрд грн, що становить 52,2% прогнозного ВВП </w:t>
      </w:r>
      <w:r w:rsidRPr="00332B02">
        <w:rPr>
          <w:i/>
          <w:szCs w:val="28"/>
        </w:rPr>
        <w:t>(станом на 31.12.2017 р. державний борг становив 1833,7 млрд грн</w:t>
      </w:r>
      <w:r w:rsidR="00BC0CEA" w:rsidRPr="00332B02">
        <w:rPr>
          <w:i/>
          <w:szCs w:val="28"/>
        </w:rPr>
        <w:t>,</w:t>
      </w:r>
      <w:r w:rsidRPr="00332B02">
        <w:rPr>
          <w:i/>
          <w:szCs w:val="28"/>
        </w:rPr>
        <w:t xml:space="preserve"> або 61,5% ВВП, граничний обсяг державного боргу на кінець 2018 р. встановлено у сумі 1999,3 млрд грн</w:t>
      </w:r>
      <w:r w:rsidR="00BC0CEA" w:rsidRPr="00332B02">
        <w:rPr>
          <w:i/>
          <w:szCs w:val="28"/>
        </w:rPr>
        <w:t>,</w:t>
      </w:r>
      <w:r w:rsidRPr="00332B02">
        <w:rPr>
          <w:i/>
          <w:szCs w:val="28"/>
        </w:rPr>
        <w:t xml:space="preserve"> або 60% прогнозного ВВП)</w:t>
      </w:r>
      <w:r w:rsidRPr="00332B02">
        <w:rPr>
          <w:szCs w:val="28"/>
        </w:rPr>
        <w:t>.</w:t>
      </w:r>
      <w:r w:rsidRPr="00332B02">
        <w:rPr>
          <w:i/>
          <w:szCs w:val="28"/>
        </w:rPr>
        <w:t xml:space="preserve"> </w:t>
      </w:r>
      <w:r w:rsidRPr="00332B02">
        <w:rPr>
          <w:szCs w:val="28"/>
        </w:rPr>
        <w:t xml:space="preserve">Граничний обсяг гарантованого державою боргу на 31.12.2019 р. передбачено у сумі 388,6 млрд грн, що становить 9,8% прогнозного ВВП </w:t>
      </w:r>
      <w:r w:rsidRPr="00332B02">
        <w:rPr>
          <w:i/>
          <w:szCs w:val="28"/>
        </w:rPr>
        <w:t>(станом на 31.12.2017 р. гарантований державою борг становив 30</w:t>
      </w:r>
      <w:r w:rsidR="00CB3664" w:rsidRPr="00332B02">
        <w:rPr>
          <w:i/>
          <w:szCs w:val="28"/>
        </w:rPr>
        <w:t>7,96</w:t>
      </w:r>
      <w:r w:rsidRPr="00332B02">
        <w:rPr>
          <w:i/>
          <w:szCs w:val="28"/>
        </w:rPr>
        <w:t> млрд грн</w:t>
      </w:r>
      <w:r w:rsidR="00BC0CEA" w:rsidRPr="00332B02">
        <w:rPr>
          <w:i/>
          <w:szCs w:val="28"/>
        </w:rPr>
        <w:t>,</w:t>
      </w:r>
      <w:r w:rsidRPr="00332B02">
        <w:rPr>
          <w:i/>
          <w:szCs w:val="28"/>
        </w:rPr>
        <w:t xml:space="preserve"> або 10,3% ВВП, граничний обсяг такого боргу на кінець 2018 р. визначено у сумі 747,</w:t>
      </w:r>
      <w:r w:rsidR="00CB3664" w:rsidRPr="00332B02">
        <w:rPr>
          <w:i/>
          <w:szCs w:val="28"/>
        </w:rPr>
        <w:t>55</w:t>
      </w:r>
      <w:r w:rsidRPr="00332B02">
        <w:rPr>
          <w:i/>
          <w:szCs w:val="28"/>
        </w:rPr>
        <w:t> млрд грн</w:t>
      </w:r>
      <w:r w:rsidR="00BC0CEA" w:rsidRPr="00332B02">
        <w:rPr>
          <w:i/>
          <w:szCs w:val="28"/>
        </w:rPr>
        <w:t>,</w:t>
      </w:r>
      <w:r w:rsidRPr="00332B02">
        <w:rPr>
          <w:i/>
          <w:szCs w:val="28"/>
        </w:rPr>
        <w:t xml:space="preserve"> або 22,4% прогнозного ВВП)</w:t>
      </w:r>
      <w:r w:rsidRPr="00332B02">
        <w:rPr>
          <w:szCs w:val="28"/>
        </w:rPr>
        <w:t>.</w:t>
      </w:r>
    </w:p>
    <w:p w:rsidR="008E4125" w:rsidRPr="00332B02" w:rsidRDefault="008E4125" w:rsidP="008E4125">
      <w:pPr>
        <w:pStyle w:val="20"/>
        <w:ind w:firstLine="709"/>
        <w:rPr>
          <w:szCs w:val="28"/>
        </w:rPr>
      </w:pPr>
      <w:r w:rsidRPr="00332B02">
        <w:rPr>
          <w:szCs w:val="28"/>
        </w:rPr>
        <w:t xml:space="preserve">Таким чином, загальний обсяг державного боргу та гарантованого державою боргу на кінець 2019 р. очікується у сумі 2448,7 млрд грн, що становить 62% прогнозного ВВП </w:t>
      </w:r>
      <w:r w:rsidRPr="00332B02">
        <w:rPr>
          <w:i/>
          <w:szCs w:val="28"/>
        </w:rPr>
        <w:t>(станом на 31.12.2017 р. загальний обсяг боргу становив 2141,</w:t>
      </w:r>
      <w:r w:rsidR="00CB3664" w:rsidRPr="00332B02">
        <w:rPr>
          <w:i/>
          <w:szCs w:val="28"/>
        </w:rPr>
        <w:t>6</w:t>
      </w:r>
      <w:r w:rsidRPr="00332B02">
        <w:rPr>
          <w:i/>
          <w:szCs w:val="28"/>
        </w:rPr>
        <w:t>7 млрд грн</w:t>
      </w:r>
      <w:r w:rsidR="00BC0CEA" w:rsidRPr="00332B02">
        <w:rPr>
          <w:i/>
          <w:szCs w:val="28"/>
        </w:rPr>
        <w:t>,</w:t>
      </w:r>
      <w:r w:rsidRPr="00332B02">
        <w:rPr>
          <w:i/>
          <w:szCs w:val="28"/>
        </w:rPr>
        <w:t xml:space="preserve"> або 71,8% ВВП, граничний обсяг такого боргу на кінець 2018 р. розрахунково становить 2746,9 млрд грн</w:t>
      </w:r>
      <w:r w:rsidR="00BC0CEA" w:rsidRPr="00332B02">
        <w:rPr>
          <w:i/>
          <w:szCs w:val="28"/>
        </w:rPr>
        <w:t>,</w:t>
      </w:r>
      <w:r w:rsidRPr="00332B02">
        <w:rPr>
          <w:i/>
          <w:szCs w:val="28"/>
        </w:rPr>
        <w:t xml:space="preserve"> або 82,4% прогнозного ВВП)</w:t>
      </w:r>
      <w:r w:rsidRPr="00332B02">
        <w:rPr>
          <w:szCs w:val="28"/>
        </w:rPr>
        <w:t>.</w:t>
      </w:r>
    </w:p>
    <w:p w:rsidR="008E4125" w:rsidRPr="00332B02" w:rsidRDefault="008E4125" w:rsidP="008E4125">
      <w:pPr>
        <w:ind w:left="-15" w:right="-1"/>
        <w:jc w:val="both"/>
        <w:rPr>
          <w:szCs w:val="28"/>
        </w:rPr>
      </w:pPr>
      <w:r w:rsidRPr="00332B02">
        <w:rPr>
          <w:szCs w:val="28"/>
        </w:rPr>
        <w:t>Отже, у законопроекті закладається зменшення загального обсягу державного і гарантованого боргу відносно ВВП за рахунок значного зменшення прогнозу гарантованого державою боргу.</w:t>
      </w:r>
      <w:r w:rsidR="00F50640" w:rsidRPr="00332B02">
        <w:rPr>
          <w:szCs w:val="28"/>
        </w:rPr>
        <w:t xml:space="preserve"> При цьому з</w:t>
      </w:r>
      <w:r w:rsidR="00F50640" w:rsidRPr="00332B02">
        <w:t xml:space="preserve">а додатково отриманою інформацією Мінфіну </w:t>
      </w:r>
      <w:r w:rsidR="00F50640" w:rsidRPr="00332B02">
        <w:rPr>
          <w:i/>
          <w:iCs/>
        </w:rPr>
        <w:t>(лист від 21.09.2018 р. № 12040-02-2/24721)</w:t>
      </w:r>
      <w:r w:rsidR="00F50640" w:rsidRPr="00332B02">
        <w:rPr>
          <w:szCs w:val="28"/>
        </w:rPr>
        <w:t xml:space="preserve"> з</w:t>
      </w:r>
      <w:r w:rsidR="00F50640" w:rsidRPr="00332B02">
        <w:rPr>
          <w:color w:val="000000"/>
          <w:szCs w:val="28"/>
          <w:lang w:eastAsia="uk-UA"/>
        </w:rPr>
        <w:t>меншення граничного обсягу гарантованого державою боргу переважно зумовлене зменшенням прогнозного обсягу надання державних гарантій та коригуванням прогнозних надходжень діючих гарантійних позик, зокрема надходжень від МВФ та надходжень кредитних коштів Експортно</w:t>
      </w:r>
      <w:r w:rsidR="00FF3A25" w:rsidRPr="00332B02">
        <w:rPr>
          <w:color w:val="000000"/>
          <w:szCs w:val="28"/>
          <w:lang w:eastAsia="uk-UA"/>
        </w:rPr>
        <w:t>-</w:t>
      </w:r>
      <w:r w:rsidR="00F50640" w:rsidRPr="00332B02">
        <w:rPr>
          <w:color w:val="000000"/>
          <w:szCs w:val="28"/>
          <w:lang w:eastAsia="uk-UA"/>
        </w:rPr>
        <w:t>імпортного банку Китаю.</w:t>
      </w:r>
    </w:p>
    <w:p w:rsidR="008E4125" w:rsidRPr="00332B02" w:rsidRDefault="008E4125" w:rsidP="008E4125">
      <w:pPr>
        <w:ind w:left="-17"/>
        <w:jc w:val="both"/>
      </w:pPr>
      <w:r w:rsidRPr="00332B02">
        <w:rPr>
          <w:szCs w:val="28"/>
        </w:rPr>
        <w:lastRenderedPageBreak/>
        <w:t xml:space="preserve">Згідно з вимогами частини другої статті 18 </w:t>
      </w:r>
      <w:r w:rsidR="00CB6000" w:rsidRPr="00332B02">
        <w:rPr>
          <w:szCs w:val="28"/>
        </w:rPr>
        <w:t>К</w:t>
      </w:r>
      <w:r w:rsidRPr="00332B02">
        <w:rPr>
          <w:szCs w:val="28"/>
        </w:rPr>
        <w:t xml:space="preserve">одексу загальний обсяг державного та гарантованого державою боргу на кінець бюджетного періоду не може перевищувати 60% річного номінального обсягу ВВП, а у разі очікуваного перевищення цієї граничної величини Уряд має невідкладно звернутися до Верховної Ради за дозволом на тимчасове перевищення такої граничної величини та подати Верховній Раді для схвалення план заходів з приведення загального обсягу </w:t>
      </w:r>
      <w:r w:rsidR="00CB6000" w:rsidRPr="00332B02">
        <w:rPr>
          <w:szCs w:val="28"/>
        </w:rPr>
        <w:t>такого</w:t>
      </w:r>
      <w:r w:rsidRPr="00332B02">
        <w:rPr>
          <w:szCs w:val="28"/>
        </w:rPr>
        <w:t xml:space="preserve"> боргу до встановлених Кодексом вимог. Водночас, пунктом 23-1 розділу VI </w:t>
      </w:r>
      <w:r w:rsidR="00CB6000" w:rsidRPr="00332B02">
        <w:rPr>
          <w:szCs w:val="28"/>
        </w:rPr>
        <w:t>К</w:t>
      </w:r>
      <w:r w:rsidRPr="00332B02">
        <w:rPr>
          <w:szCs w:val="28"/>
        </w:rPr>
        <w:t>одексу встановлено, що положення частини другої статті 18 Кодексу не застосовуються, серед іншого, у випадках проведення на території України антитерористичної операції</w:t>
      </w:r>
      <w:r w:rsidR="00E34195" w:rsidRPr="00332B02">
        <w:rPr>
          <w:szCs w:val="28"/>
        </w:rPr>
        <w:t xml:space="preserve"> (а згідно із законопроектом за реєстр. № 9084 – ще й у разі проведення операції Об’єднаних сил). </w:t>
      </w:r>
    </w:p>
    <w:p w:rsidR="008B6423" w:rsidRPr="00332B02" w:rsidRDefault="008E4125" w:rsidP="008B6423">
      <w:pPr>
        <w:pStyle w:val="20"/>
        <w:ind w:firstLine="709"/>
        <w:rPr>
          <w:szCs w:val="28"/>
        </w:rPr>
      </w:pPr>
      <w:r w:rsidRPr="00332B02">
        <w:rPr>
          <w:bCs/>
          <w:szCs w:val="28"/>
        </w:rPr>
        <w:t>Загалом державні запозичення передбачені в обсязі майже 345,9 млрд грн, що на 114 млрд грн</w:t>
      </w:r>
      <w:r w:rsidR="00265718" w:rsidRPr="00332B02">
        <w:rPr>
          <w:bCs/>
          <w:szCs w:val="28"/>
        </w:rPr>
        <w:t>,</w:t>
      </w:r>
      <w:r w:rsidRPr="00332B02">
        <w:rPr>
          <w:bCs/>
          <w:szCs w:val="28"/>
        </w:rPr>
        <w:t xml:space="preserve"> або на 49,1%</w:t>
      </w:r>
      <w:r w:rsidR="00265718" w:rsidRPr="00332B02">
        <w:rPr>
          <w:bCs/>
          <w:szCs w:val="28"/>
        </w:rPr>
        <w:t>,</w:t>
      </w:r>
      <w:r w:rsidRPr="00332B02">
        <w:rPr>
          <w:bCs/>
          <w:szCs w:val="28"/>
        </w:rPr>
        <w:t xml:space="preserve"> більше планових показників на 2018 р. У пояснювальній записці до законопроекту зазначено, що середньозважена ставка для внутрішніх боргових інструментів с</w:t>
      </w:r>
      <w:r w:rsidR="00E20A4A" w:rsidRPr="00332B02">
        <w:rPr>
          <w:bCs/>
          <w:szCs w:val="28"/>
        </w:rPr>
        <w:t xml:space="preserve">тановитиме </w:t>
      </w:r>
      <w:r w:rsidRPr="00332B02">
        <w:rPr>
          <w:bCs/>
          <w:szCs w:val="28"/>
        </w:rPr>
        <w:t>близько 15,7</w:t>
      </w:r>
      <w:r w:rsidR="00265718" w:rsidRPr="00332B02">
        <w:rPr>
          <w:bCs/>
          <w:szCs w:val="28"/>
        </w:rPr>
        <w:t>%</w:t>
      </w:r>
      <w:r w:rsidRPr="00332B02">
        <w:rPr>
          <w:bCs/>
          <w:szCs w:val="28"/>
        </w:rPr>
        <w:t xml:space="preserve"> річних, для зовнішніх боргових інструментів – близько 9</w:t>
      </w:r>
      <w:r w:rsidR="00E20A4A" w:rsidRPr="00332B02">
        <w:rPr>
          <w:bCs/>
          <w:szCs w:val="28"/>
        </w:rPr>
        <w:t>%</w:t>
      </w:r>
      <w:r w:rsidRPr="00332B02">
        <w:rPr>
          <w:bCs/>
          <w:szCs w:val="28"/>
        </w:rPr>
        <w:t xml:space="preserve"> річних</w:t>
      </w:r>
      <w:r w:rsidR="00E20A4A" w:rsidRPr="00332B02">
        <w:rPr>
          <w:bCs/>
          <w:szCs w:val="28"/>
        </w:rPr>
        <w:t xml:space="preserve">, однак </w:t>
      </w:r>
      <w:r w:rsidRPr="00332B02">
        <w:rPr>
          <w:bCs/>
          <w:szCs w:val="28"/>
        </w:rPr>
        <w:t>умови державних запозичень можуть змінюватися залежно від впливу зовнішніх політичних, економічних та військових чинників.</w:t>
      </w:r>
      <w:r w:rsidR="000A737B" w:rsidRPr="00332B02">
        <w:rPr>
          <w:bCs/>
          <w:szCs w:val="28"/>
        </w:rPr>
        <w:t xml:space="preserve"> При цьому в</w:t>
      </w:r>
      <w:r w:rsidR="000A737B" w:rsidRPr="00332B02">
        <w:rPr>
          <w:szCs w:val="28"/>
        </w:rPr>
        <w:t xml:space="preserve"> інформації </w:t>
      </w:r>
      <w:r w:rsidR="00047C3E" w:rsidRPr="00332B02">
        <w:rPr>
          <w:szCs w:val="28"/>
        </w:rPr>
        <w:t>Мінфіну</w:t>
      </w:r>
      <w:r w:rsidR="000A737B" w:rsidRPr="00332B02">
        <w:rPr>
          <w:szCs w:val="28"/>
        </w:rPr>
        <w:t xml:space="preserve"> про фіскальні ризики у 2019 р. </w:t>
      </w:r>
      <w:r w:rsidR="000A737B" w:rsidRPr="00332B02">
        <w:rPr>
          <w:i/>
          <w:szCs w:val="28"/>
        </w:rPr>
        <w:t>(яка надана у складі супровідних матеріалів до законопроекту)</w:t>
      </w:r>
      <w:r w:rsidR="000A737B" w:rsidRPr="00332B02">
        <w:rPr>
          <w:szCs w:val="28"/>
        </w:rPr>
        <w:t xml:space="preserve"> </w:t>
      </w:r>
      <w:r w:rsidR="008B6423" w:rsidRPr="00332B02">
        <w:rPr>
          <w:szCs w:val="28"/>
        </w:rPr>
        <w:t>відмічено, що існує ризик зміни тенденції щодо рівня попиту на світових ринках капіталу на державні цінні папери країн, що розвиваються, а у разі дострокового припинення програм МВФ також можливе суттєве зростання вартості державних запозичень на зовнішніх ринках капіталу і зменшення попиту на ОВДП на внутрішньому ринку капіталу, відтак поєднання зазначених факторів може ускладнити виконання плану державних запозичень у майбутніх періодах.</w:t>
      </w:r>
      <w:r w:rsidR="00857533" w:rsidRPr="00332B02">
        <w:rPr>
          <w:szCs w:val="28"/>
        </w:rPr>
        <w:t xml:space="preserve"> У Висновках Рахункової палати також зауважено, що </w:t>
      </w:r>
      <w:r w:rsidR="00097B20" w:rsidRPr="00332B02">
        <w:rPr>
          <w:szCs w:val="28"/>
        </w:rPr>
        <w:t>н</w:t>
      </w:r>
      <w:r w:rsidR="00E3348E" w:rsidRPr="00332B02">
        <w:t>айбільшими ризиками</w:t>
      </w:r>
      <w:r w:rsidR="00E3348E" w:rsidRPr="00332B02">
        <w:rPr>
          <w:rStyle w:val="12"/>
        </w:rPr>
        <w:t xml:space="preserve"> недонадходжень від державних запозичень </w:t>
      </w:r>
      <w:r w:rsidR="00E3348E" w:rsidRPr="00332B02">
        <w:t>є погіршення ситуації на зовнішніх ринках капіталу, припинення програм М</w:t>
      </w:r>
      <w:r w:rsidR="00097B20" w:rsidRPr="00332B02">
        <w:t>ВФ</w:t>
      </w:r>
      <w:r w:rsidR="00E3348E" w:rsidRPr="00332B02">
        <w:t xml:space="preserve">, зменшення попиту на </w:t>
      </w:r>
      <w:r w:rsidR="00097B20" w:rsidRPr="00332B02">
        <w:t>ОВДП</w:t>
      </w:r>
      <w:r w:rsidR="00576259" w:rsidRPr="00332B02">
        <w:t>.</w:t>
      </w:r>
      <w:r w:rsidR="00514B3A" w:rsidRPr="00332B02">
        <w:rPr>
          <w:szCs w:val="28"/>
        </w:rPr>
        <w:t xml:space="preserve"> За таких умов для виконання плану </w:t>
      </w:r>
      <w:r w:rsidR="00BE6462" w:rsidRPr="00332B02">
        <w:rPr>
          <w:szCs w:val="28"/>
        </w:rPr>
        <w:t xml:space="preserve">державних запозичень </w:t>
      </w:r>
      <w:r w:rsidR="00514B3A" w:rsidRPr="00332B02">
        <w:rPr>
          <w:szCs w:val="28"/>
        </w:rPr>
        <w:t>можуть здійснюватися дорогі комерційні кредити, що відповідно спричинить збільшення ви</w:t>
      </w:r>
      <w:r w:rsidR="00576259" w:rsidRPr="00332B02">
        <w:rPr>
          <w:szCs w:val="28"/>
        </w:rPr>
        <w:t>датків</w:t>
      </w:r>
      <w:r w:rsidR="00514B3A" w:rsidRPr="00332B02">
        <w:rPr>
          <w:szCs w:val="28"/>
        </w:rPr>
        <w:t xml:space="preserve"> на обслуговування державного боргу</w:t>
      </w:r>
      <w:r w:rsidR="00097B20" w:rsidRPr="00332B02">
        <w:t>.</w:t>
      </w:r>
      <w:r w:rsidR="00857533" w:rsidRPr="00332B02">
        <w:rPr>
          <w:szCs w:val="28"/>
        </w:rPr>
        <w:t xml:space="preserve"> </w:t>
      </w:r>
    </w:p>
    <w:p w:rsidR="008E4125" w:rsidRPr="00332B02" w:rsidRDefault="008E4125" w:rsidP="008E4125">
      <w:pPr>
        <w:pStyle w:val="20"/>
        <w:ind w:firstLine="709"/>
        <w:rPr>
          <w:szCs w:val="28"/>
        </w:rPr>
      </w:pPr>
      <w:r w:rsidRPr="00332B02">
        <w:t xml:space="preserve">Статтею 16 </w:t>
      </w:r>
      <w:r w:rsidRPr="00332B02">
        <w:rPr>
          <w:szCs w:val="28"/>
        </w:rPr>
        <w:t xml:space="preserve">законопроекту </w:t>
      </w:r>
      <w:r w:rsidRPr="00332B02">
        <w:t>передбачається можливість Уряду здійснювати понадпланові випуски ОВДП (</w:t>
      </w:r>
      <w:r w:rsidRPr="00332B02">
        <w:rPr>
          <w:szCs w:val="28"/>
        </w:rPr>
        <w:t xml:space="preserve">з відповідним коригуванням граничного обсягу державного боргу) та подальшим їх спрямуванням на придбання у державну власність в обмін на ці облігації акцій додаткової емісії банків </w:t>
      </w:r>
      <w:r w:rsidRPr="00332B02">
        <w:rPr>
          <w:i/>
        </w:rPr>
        <w:t>/довідково: факт за 2017 рік</w:t>
      </w:r>
      <w:r w:rsidR="00265718" w:rsidRPr="00332B02">
        <w:rPr>
          <w:i/>
        </w:rPr>
        <w:t xml:space="preserve"> </w:t>
      </w:r>
      <w:r w:rsidR="00FF3A25" w:rsidRPr="00332B02">
        <w:rPr>
          <w:i/>
        </w:rPr>
        <w:t>–</w:t>
      </w:r>
      <w:r w:rsidR="00265718" w:rsidRPr="00332B02">
        <w:rPr>
          <w:i/>
        </w:rPr>
        <w:t xml:space="preserve"> </w:t>
      </w:r>
      <w:r w:rsidRPr="00332B02">
        <w:rPr>
          <w:i/>
        </w:rPr>
        <w:t xml:space="preserve">70,7 млрд грн, а за січень-серпень </w:t>
      </w:r>
      <w:proofErr w:type="spellStart"/>
      <w:r w:rsidRPr="00332B02">
        <w:rPr>
          <w:i/>
        </w:rPr>
        <w:t>п.р</w:t>
      </w:r>
      <w:proofErr w:type="spellEnd"/>
      <w:r w:rsidRPr="00332B02">
        <w:rPr>
          <w:i/>
        </w:rPr>
        <w:t>. такі операції не здійснювалися</w:t>
      </w:r>
      <w:r w:rsidRPr="00332B02">
        <w:rPr>
          <w:i/>
          <w:szCs w:val="28"/>
        </w:rPr>
        <w:t>/.</w:t>
      </w:r>
      <w:r w:rsidR="00DB6EFF" w:rsidRPr="00332B02">
        <w:rPr>
          <w:i/>
          <w:szCs w:val="28"/>
        </w:rPr>
        <w:t xml:space="preserve"> </w:t>
      </w:r>
      <w:r w:rsidRPr="00332B02">
        <w:t xml:space="preserve">Поряд з тим, статтею 17 законопроекту пропонується надати право Уряду у разі потреби також здійснювати понадпланові випуски ОВДП (з відповідним коригуванням граничного обсягу державного боргу) з подальшим їх спрямуванням на придбання векселів Фонду гарантування вкладів фізичних осіб </w:t>
      </w:r>
      <w:r w:rsidRPr="00332B02">
        <w:rPr>
          <w:i/>
        </w:rPr>
        <w:t xml:space="preserve">/довідково: </w:t>
      </w:r>
      <w:r w:rsidR="00E5308F" w:rsidRPr="00332B02">
        <w:rPr>
          <w:i/>
        </w:rPr>
        <w:t xml:space="preserve">у 2017 р. та </w:t>
      </w:r>
      <w:r w:rsidRPr="00332B02">
        <w:rPr>
          <w:i/>
        </w:rPr>
        <w:t xml:space="preserve">за 8 місяців </w:t>
      </w:r>
      <w:proofErr w:type="spellStart"/>
      <w:r w:rsidRPr="00332B02">
        <w:rPr>
          <w:i/>
        </w:rPr>
        <w:t>п.р</w:t>
      </w:r>
      <w:proofErr w:type="spellEnd"/>
      <w:r w:rsidRPr="00332B02">
        <w:rPr>
          <w:i/>
        </w:rPr>
        <w:t>. такі операції не здійснювалися/</w:t>
      </w:r>
      <w:r w:rsidRPr="00332B02">
        <w:t>.</w:t>
      </w:r>
      <w:r w:rsidR="00DB6EFF" w:rsidRPr="00332B02">
        <w:t xml:space="preserve"> </w:t>
      </w:r>
      <w:r w:rsidRPr="00332B02">
        <w:rPr>
          <w:szCs w:val="28"/>
        </w:rPr>
        <w:t xml:space="preserve">Зазначені положення не узгоджуються з вимогами </w:t>
      </w:r>
      <w:r w:rsidR="00E5308F" w:rsidRPr="00332B02">
        <w:rPr>
          <w:szCs w:val="28"/>
        </w:rPr>
        <w:t>К</w:t>
      </w:r>
      <w:r w:rsidRPr="00332B02">
        <w:rPr>
          <w:szCs w:val="28"/>
        </w:rPr>
        <w:t xml:space="preserve">одексу, зокрема: частиною першою статті 16 </w:t>
      </w:r>
      <w:r w:rsidRPr="00332B02">
        <w:rPr>
          <w:i/>
          <w:szCs w:val="28"/>
        </w:rPr>
        <w:t>(щодо здійснення державних запозичень в межах, визначених законом про державний бюджет)</w:t>
      </w:r>
      <w:r w:rsidRPr="00332B02">
        <w:rPr>
          <w:szCs w:val="28"/>
        </w:rPr>
        <w:t xml:space="preserve">, частиною першою статті 18 і пунктом 2 частини першої статті 40 </w:t>
      </w:r>
      <w:r w:rsidRPr="00332B02">
        <w:rPr>
          <w:i/>
          <w:szCs w:val="28"/>
        </w:rPr>
        <w:t xml:space="preserve">(щодо </w:t>
      </w:r>
      <w:r w:rsidRPr="00332B02">
        <w:rPr>
          <w:i/>
          <w:szCs w:val="28"/>
        </w:rPr>
        <w:lastRenderedPageBreak/>
        <w:t>визначення граничного обсягу державного боргу законом про державний бюджет)</w:t>
      </w:r>
      <w:r w:rsidRPr="00332B02">
        <w:rPr>
          <w:szCs w:val="28"/>
        </w:rPr>
        <w:t>. Крім того, реалізація таких положень містить ризики неконтрольованого зростання державного боргу (виходячи з практики застосування аналогічних норм протягом останніх років), порушення параметрів боргової безпеки країни та максимізації боргових ризиків у середньостроковій і довгостроковій перспективі, про що також зауважує ГНЕУ і Рахункова палата.</w:t>
      </w:r>
    </w:p>
    <w:p w:rsidR="008E4125" w:rsidRPr="00332B02" w:rsidRDefault="008E4125" w:rsidP="00C93122">
      <w:pPr>
        <w:pStyle w:val="20"/>
        <w:ind w:firstLine="709"/>
        <w:rPr>
          <w:szCs w:val="28"/>
        </w:rPr>
      </w:pPr>
      <w:r w:rsidRPr="00332B02">
        <w:t>Зовнішні запозичення від іноземних держав, банків і міжнародних фінансових організацій на реалізацію інвестиційних проектів у 2019 р</w:t>
      </w:r>
      <w:r w:rsidR="00097B20" w:rsidRPr="00332B02">
        <w:t>.</w:t>
      </w:r>
      <w:r w:rsidRPr="00332B02">
        <w:t xml:space="preserve"> планується залучити до спеціального фонду в обсязі 21,2 млрд грн</w:t>
      </w:r>
      <w:r w:rsidR="00097B20" w:rsidRPr="00332B02">
        <w:t>, що на 4,2 млрд грн більше відповідного планового показника на 2018 рік</w:t>
      </w:r>
      <w:r w:rsidRPr="00332B02">
        <w:t xml:space="preserve"> </w:t>
      </w:r>
      <w:r w:rsidRPr="00332B02">
        <w:rPr>
          <w:i/>
        </w:rPr>
        <w:t>(</w:t>
      </w:r>
      <w:r w:rsidRPr="00332B02">
        <w:rPr>
          <w:i/>
          <w:szCs w:val="28"/>
        </w:rPr>
        <w:t xml:space="preserve">факт за 2017 р. – 7,4 млрд грн, або 46,2% річного плану /16,1 млрд грн/, факт за 8 місяців </w:t>
      </w:r>
      <w:proofErr w:type="spellStart"/>
      <w:r w:rsidRPr="00332B02">
        <w:rPr>
          <w:i/>
          <w:szCs w:val="28"/>
        </w:rPr>
        <w:t>п.р</w:t>
      </w:r>
      <w:proofErr w:type="spellEnd"/>
      <w:r w:rsidRPr="00332B02">
        <w:rPr>
          <w:i/>
          <w:szCs w:val="28"/>
        </w:rPr>
        <w:t>. – 4,5 млрд грн</w:t>
      </w:r>
      <w:r w:rsidR="00DB6EFF" w:rsidRPr="00332B02">
        <w:rPr>
          <w:i/>
          <w:szCs w:val="28"/>
        </w:rPr>
        <w:t>,</w:t>
      </w:r>
      <w:r w:rsidRPr="00332B02">
        <w:rPr>
          <w:i/>
          <w:szCs w:val="28"/>
        </w:rPr>
        <w:t xml:space="preserve"> або 26,5% річного плану /17 млрд грн/). </w:t>
      </w:r>
      <w:r w:rsidRPr="00332B02">
        <w:rPr>
          <w:szCs w:val="28"/>
        </w:rPr>
        <w:t xml:space="preserve">Низький рівень залучення таких запозичень є характерним і для попередніх років, що свідчить про </w:t>
      </w:r>
      <w:r w:rsidR="008E365A" w:rsidRPr="00332B02">
        <w:rPr>
          <w:szCs w:val="28"/>
        </w:rPr>
        <w:t xml:space="preserve">системні </w:t>
      </w:r>
      <w:r w:rsidRPr="00332B02">
        <w:rPr>
          <w:szCs w:val="28"/>
        </w:rPr>
        <w:t xml:space="preserve">недоліки у плануванні та використанні </w:t>
      </w:r>
      <w:r w:rsidR="008E365A" w:rsidRPr="00332B02">
        <w:rPr>
          <w:szCs w:val="28"/>
        </w:rPr>
        <w:t>зазначених коштів</w:t>
      </w:r>
      <w:r w:rsidRPr="00332B02">
        <w:rPr>
          <w:szCs w:val="28"/>
        </w:rPr>
        <w:t>, зокрема через неналежне здійснення відповідальними виконавцями заходів із впровадження проектів.</w:t>
      </w:r>
      <w:r w:rsidR="000D4647" w:rsidRPr="00332B02">
        <w:rPr>
          <w:szCs w:val="28"/>
        </w:rPr>
        <w:t xml:space="preserve"> </w:t>
      </w:r>
      <w:r w:rsidR="00C93122" w:rsidRPr="00332B02">
        <w:rPr>
          <w:szCs w:val="28"/>
        </w:rPr>
        <w:t xml:space="preserve">Зважаючи на наведене, вбачається занадто оптимістичною можливість отримання у 2019 році відповідних кредитних </w:t>
      </w:r>
      <w:r w:rsidR="008E365A" w:rsidRPr="00332B02">
        <w:rPr>
          <w:szCs w:val="28"/>
        </w:rPr>
        <w:t>ресурсів</w:t>
      </w:r>
      <w:r w:rsidR="00C93122" w:rsidRPr="00332B02">
        <w:rPr>
          <w:szCs w:val="28"/>
        </w:rPr>
        <w:t xml:space="preserve"> у запропонованому обсязі.</w:t>
      </w:r>
    </w:p>
    <w:p w:rsidR="008E4125" w:rsidRPr="00332B02" w:rsidRDefault="008E4125" w:rsidP="008E4125">
      <w:pPr>
        <w:pStyle w:val="20"/>
        <w:ind w:firstLine="709"/>
        <w:rPr>
          <w:szCs w:val="28"/>
        </w:rPr>
      </w:pPr>
      <w:r w:rsidRPr="00332B02">
        <w:rPr>
          <w:szCs w:val="28"/>
        </w:rPr>
        <w:t>При цьому, частиною другою статті 4 законопроекту пропонується дозволити Мінфіну на підставі рішення Уряду вносити зміни до розпису спеціального фонду державного бюджету з метою відображення фактичного надходження у 2019 році кредитів (позик), залучених державою від іноземних держав, банків і міжнародних фінансових організацій для реалізації інвестиційних проектів, та витрат за відповідними бюджетними програмами, а також перерозподілу видатків бюджету між такими бюджетними програмами головних розпорядників бюджетних коштів, у межах загального обсягу залучення цих кредитів (позик) з коригуванням встановлених показників фінансування, видатків та кредитування</w:t>
      </w:r>
      <w:r w:rsidR="008E365A" w:rsidRPr="00332B02">
        <w:rPr>
          <w:szCs w:val="28"/>
        </w:rPr>
        <w:t xml:space="preserve">, </w:t>
      </w:r>
      <w:r w:rsidRPr="00332B02">
        <w:rPr>
          <w:szCs w:val="28"/>
        </w:rPr>
        <w:t>граничн</w:t>
      </w:r>
      <w:r w:rsidR="008E365A" w:rsidRPr="00332B02">
        <w:rPr>
          <w:szCs w:val="28"/>
        </w:rPr>
        <w:t>их</w:t>
      </w:r>
      <w:r w:rsidRPr="00332B02">
        <w:rPr>
          <w:szCs w:val="28"/>
        </w:rPr>
        <w:t xml:space="preserve"> обсяг</w:t>
      </w:r>
      <w:r w:rsidR="008E365A" w:rsidRPr="00332B02">
        <w:rPr>
          <w:szCs w:val="28"/>
        </w:rPr>
        <w:t xml:space="preserve">ів дефіциту державного бюджету та </w:t>
      </w:r>
      <w:r w:rsidRPr="00332B02">
        <w:rPr>
          <w:szCs w:val="28"/>
        </w:rPr>
        <w:t>державного боргу.</w:t>
      </w:r>
      <w:r w:rsidR="008E365A" w:rsidRPr="00332B02">
        <w:rPr>
          <w:szCs w:val="28"/>
        </w:rPr>
        <w:t xml:space="preserve"> </w:t>
      </w:r>
      <w:r w:rsidRPr="00332B02">
        <w:rPr>
          <w:szCs w:val="28"/>
        </w:rPr>
        <w:t>Таке положення не відповідає вимогам</w:t>
      </w:r>
      <w:r w:rsidR="00CD5248" w:rsidRPr="00332B02">
        <w:rPr>
          <w:szCs w:val="28"/>
        </w:rPr>
        <w:t xml:space="preserve"> частини першою статті 16, частини першої статті 18 та частиною першої </w:t>
      </w:r>
      <w:r w:rsidRPr="00332B02">
        <w:rPr>
          <w:szCs w:val="28"/>
        </w:rPr>
        <w:t xml:space="preserve">статті 40 </w:t>
      </w:r>
      <w:r w:rsidR="0010576A" w:rsidRPr="00332B02">
        <w:rPr>
          <w:szCs w:val="28"/>
        </w:rPr>
        <w:t>К</w:t>
      </w:r>
      <w:r w:rsidRPr="00332B02">
        <w:rPr>
          <w:szCs w:val="28"/>
        </w:rPr>
        <w:t xml:space="preserve">одексу </w:t>
      </w:r>
      <w:r w:rsidR="00CD5248" w:rsidRPr="00332B02">
        <w:rPr>
          <w:i/>
          <w:szCs w:val="28"/>
        </w:rPr>
        <w:t>(</w:t>
      </w:r>
      <w:r w:rsidRPr="00332B02">
        <w:rPr>
          <w:i/>
          <w:szCs w:val="28"/>
        </w:rPr>
        <w:t>щодо встановлення законом про державний бюджет граничного обсягу державного боргу, фінансування державного бюджету, бюджетних призначень головним розпорядникам коштів державного бюджету та обсягів залучення відповідних кредитів (позик)</w:t>
      </w:r>
      <w:r w:rsidR="00CD5248" w:rsidRPr="00332B02">
        <w:rPr>
          <w:i/>
          <w:szCs w:val="28"/>
        </w:rPr>
        <w:t>)</w:t>
      </w:r>
      <w:r w:rsidR="00CD5248" w:rsidRPr="00332B02">
        <w:rPr>
          <w:szCs w:val="28"/>
        </w:rPr>
        <w:t>, про що також зазначено у Висновках Рахункової палати.</w:t>
      </w:r>
      <w:r w:rsidR="0010576A" w:rsidRPr="00332B02">
        <w:rPr>
          <w:szCs w:val="28"/>
        </w:rPr>
        <w:t xml:space="preserve"> </w:t>
      </w:r>
      <w:r w:rsidRPr="00332B02">
        <w:rPr>
          <w:szCs w:val="28"/>
        </w:rPr>
        <w:t>Поряд з тим, ГНЕУ зауважу</w:t>
      </w:r>
      <w:r w:rsidR="0010576A" w:rsidRPr="00332B02">
        <w:rPr>
          <w:szCs w:val="28"/>
        </w:rPr>
        <w:t>є</w:t>
      </w:r>
      <w:r w:rsidRPr="00332B02">
        <w:rPr>
          <w:szCs w:val="28"/>
        </w:rPr>
        <w:t xml:space="preserve">, що таке положення не узгоджується з </w:t>
      </w:r>
      <w:r w:rsidRPr="00332B02">
        <w:t xml:space="preserve">частиною другою статті 95 Конституції України </w:t>
      </w:r>
      <w:r w:rsidRPr="00332B02">
        <w:rPr>
          <w:i/>
        </w:rPr>
        <w:t>(згідно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w:t>
      </w:r>
      <w:r w:rsidRPr="00332B02">
        <w:t>.</w:t>
      </w:r>
    </w:p>
    <w:p w:rsidR="00CB7231" w:rsidRPr="00332B02" w:rsidRDefault="00E20A4A" w:rsidP="00C66BB9">
      <w:pPr>
        <w:pStyle w:val="20"/>
        <w:ind w:firstLine="709"/>
      </w:pPr>
      <w:r w:rsidRPr="00332B02">
        <w:rPr>
          <w:szCs w:val="28"/>
        </w:rPr>
        <w:t xml:space="preserve">Загальні витрати на обслуговування і погашення державного боргу заплановані в обсязі 417,45 млрд грн, що на 111,5 млрд грн, або на 36,5%, більше плану на 2018 рік. При цьому, </w:t>
      </w:r>
      <w:r w:rsidRPr="00332B02">
        <w:rPr>
          <w:bCs/>
          <w:szCs w:val="28"/>
        </w:rPr>
        <w:t>витрати на погашення основної суми боргу заплановано в обсязі 272,2 </w:t>
      </w:r>
      <w:r w:rsidRPr="00332B02">
        <w:t xml:space="preserve">млрд грн </w:t>
      </w:r>
      <w:r w:rsidRPr="00332B02">
        <w:rPr>
          <w:i/>
        </w:rPr>
        <w:t>/</w:t>
      </w:r>
      <w:r w:rsidRPr="00332B02">
        <w:rPr>
          <w:bCs/>
          <w:i/>
          <w:szCs w:val="28"/>
        </w:rPr>
        <w:t>на 96,5 млрд грн, або на 54,9%, більше планових показників на 2018 рік/</w:t>
      </w:r>
      <w:r w:rsidRPr="00332B02">
        <w:rPr>
          <w:bCs/>
          <w:szCs w:val="28"/>
        </w:rPr>
        <w:t xml:space="preserve">, а </w:t>
      </w:r>
      <w:r w:rsidRPr="00332B02">
        <w:t xml:space="preserve">видатки на обслуговування боргу </w:t>
      </w:r>
      <w:r w:rsidRPr="00332B02">
        <w:lastRenderedPageBreak/>
        <w:t xml:space="preserve">визначені у сумі 145,2 млрд грн </w:t>
      </w:r>
      <w:r w:rsidRPr="00332B02">
        <w:rPr>
          <w:i/>
        </w:rPr>
        <w:t>/на 15 млрд грн, або на 11,5%, більше бюджетних призначень на 2018 рік/</w:t>
      </w:r>
      <w:r w:rsidR="00710BA0" w:rsidRPr="00332B02">
        <w:t>.</w:t>
      </w:r>
      <w:r w:rsidR="00710BA0" w:rsidRPr="00332B02">
        <w:rPr>
          <w:i/>
        </w:rPr>
        <w:t xml:space="preserve"> </w:t>
      </w:r>
      <w:r w:rsidR="00710BA0" w:rsidRPr="00332B02">
        <w:t xml:space="preserve">За додатково отриманою інформацією Мінфіну </w:t>
      </w:r>
      <w:r w:rsidR="00A5013F" w:rsidRPr="00332B02">
        <w:rPr>
          <w:szCs w:val="28"/>
        </w:rPr>
        <w:t>видатки на управління державним боргом складуть 573,3 млн грн та будуть здійснені на користь рейтингових агентств, організаторів випусків ОЗДП, Національного депозитарію України, а також з метою технічної підтримки інформаційно-аналітичних баз даних тощо</w:t>
      </w:r>
      <w:r w:rsidRPr="00332B02">
        <w:t>.</w:t>
      </w:r>
      <w:r w:rsidR="00C66BB9" w:rsidRPr="00332B02">
        <w:t xml:space="preserve"> </w:t>
      </w:r>
    </w:p>
    <w:p w:rsidR="00CA023C" w:rsidRPr="00332B02" w:rsidRDefault="00CA023C" w:rsidP="00C66BB9">
      <w:pPr>
        <w:pStyle w:val="20"/>
        <w:ind w:firstLine="709"/>
        <w:rPr>
          <w:szCs w:val="28"/>
        </w:rPr>
      </w:pPr>
      <w:r w:rsidRPr="00332B02">
        <w:rPr>
          <w:szCs w:val="28"/>
        </w:rPr>
        <w:t xml:space="preserve">В інформації </w:t>
      </w:r>
      <w:r w:rsidR="000A737B" w:rsidRPr="00332B02">
        <w:rPr>
          <w:szCs w:val="28"/>
        </w:rPr>
        <w:t xml:space="preserve">Мінфіну </w:t>
      </w:r>
      <w:r w:rsidRPr="00332B02">
        <w:rPr>
          <w:szCs w:val="28"/>
        </w:rPr>
        <w:t>про фіскальн</w:t>
      </w:r>
      <w:r w:rsidR="00C66BB9" w:rsidRPr="00332B02">
        <w:rPr>
          <w:szCs w:val="28"/>
        </w:rPr>
        <w:t>і</w:t>
      </w:r>
      <w:r w:rsidRPr="00332B02">
        <w:rPr>
          <w:szCs w:val="28"/>
        </w:rPr>
        <w:t xml:space="preserve"> ризики у 2019 </w:t>
      </w:r>
      <w:r w:rsidR="00C66BB9" w:rsidRPr="00332B02">
        <w:rPr>
          <w:szCs w:val="28"/>
        </w:rPr>
        <w:t xml:space="preserve">р. зазначено, що значне навантаження за борговими </w:t>
      </w:r>
      <w:proofErr w:type="spellStart"/>
      <w:r w:rsidR="00C66BB9" w:rsidRPr="00332B02">
        <w:rPr>
          <w:szCs w:val="28"/>
        </w:rPr>
        <w:t>платежами</w:t>
      </w:r>
      <w:proofErr w:type="spellEnd"/>
      <w:r w:rsidR="00C66BB9" w:rsidRPr="00332B02">
        <w:rPr>
          <w:szCs w:val="28"/>
        </w:rPr>
        <w:t xml:space="preserve"> припадає на 2019 рік внаслідок необхідності погашення державного зовнішнього боргу перед МВФ та за частиною ОЗДП 2014-2016 років випусків, а </w:t>
      </w:r>
      <w:r w:rsidRPr="00332B02">
        <w:rPr>
          <w:szCs w:val="28"/>
        </w:rPr>
        <w:t>відсутність фінансової підтримки від міжнародних інституцій може значно ускладнити рефінансування понад 6,1</w:t>
      </w:r>
      <w:r w:rsidR="00C66BB9" w:rsidRPr="00332B02">
        <w:rPr>
          <w:szCs w:val="28"/>
        </w:rPr>
        <w:t> </w:t>
      </w:r>
      <w:r w:rsidRPr="00332B02">
        <w:rPr>
          <w:szCs w:val="28"/>
        </w:rPr>
        <w:t xml:space="preserve">млрд </w:t>
      </w:r>
      <w:proofErr w:type="spellStart"/>
      <w:r w:rsidRPr="00332B02">
        <w:rPr>
          <w:szCs w:val="28"/>
        </w:rPr>
        <w:t>дол</w:t>
      </w:r>
      <w:proofErr w:type="spellEnd"/>
      <w:r w:rsidRPr="00332B02">
        <w:rPr>
          <w:szCs w:val="28"/>
        </w:rPr>
        <w:t>. США державного боргу в іноземній валюті з терміном погашення у 2019</w:t>
      </w:r>
      <w:r w:rsidR="00C66BB9" w:rsidRPr="00332B02">
        <w:rPr>
          <w:szCs w:val="28"/>
        </w:rPr>
        <w:t> р.</w:t>
      </w:r>
    </w:p>
    <w:p w:rsidR="008E4125" w:rsidRPr="00332B02" w:rsidRDefault="008E4125" w:rsidP="008E4125">
      <w:pPr>
        <w:pStyle w:val="20"/>
        <w:ind w:firstLine="709"/>
        <w:rPr>
          <w:szCs w:val="28"/>
        </w:rPr>
      </w:pPr>
      <w:r w:rsidRPr="00332B02">
        <w:rPr>
          <w:szCs w:val="28"/>
        </w:rPr>
        <w:t>Статтею 6 законопроекту передбачено надання державних гарантій у 2019 році на суму 27,</w:t>
      </w:r>
      <w:r w:rsidR="00C93122" w:rsidRPr="00332B02">
        <w:rPr>
          <w:szCs w:val="28"/>
        </w:rPr>
        <w:t>28</w:t>
      </w:r>
      <w:r w:rsidRPr="00332B02">
        <w:rPr>
          <w:szCs w:val="28"/>
        </w:rPr>
        <w:t xml:space="preserve"> млрд грн, що становить 3% доходів загального фонду </w:t>
      </w:r>
      <w:r w:rsidR="00C93122" w:rsidRPr="00332B02">
        <w:rPr>
          <w:szCs w:val="28"/>
        </w:rPr>
        <w:t xml:space="preserve">проекту </w:t>
      </w:r>
      <w:r w:rsidRPr="00332B02">
        <w:rPr>
          <w:szCs w:val="28"/>
        </w:rPr>
        <w:t xml:space="preserve">державного бюджету </w:t>
      </w:r>
      <w:r w:rsidR="00C93122" w:rsidRPr="00332B02">
        <w:rPr>
          <w:szCs w:val="28"/>
        </w:rPr>
        <w:t xml:space="preserve">на 2019 рік </w:t>
      </w:r>
      <w:r w:rsidRPr="00332B02">
        <w:rPr>
          <w:i/>
          <w:szCs w:val="28"/>
        </w:rPr>
        <w:t xml:space="preserve">(на 2017 р. передбачалося 31,7 млрд грн і 700 млн </w:t>
      </w:r>
      <w:proofErr w:type="spellStart"/>
      <w:r w:rsidRPr="00332B02">
        <w:rPr>
          <w:i/>
          <w:szCs w:val="28"/>
        </w:rPr>
        <w:t>дол</w:t>
      </w:r>
      <w:proofErr w:type="spellEnd"/>
      <w:r w:rsidRPr="00332B02">
        <w:rPr>
          <w:i/>
          <w:szCs w:val="28"/>
        </w:rPr>
        <w:t>. США, на 2018 р. – 24 млрд грн, а факт за 2017 р. – 8 млрд грн, протягом 8 місяців 2018 р. – 3,9 млрд грн).</w:t>
      </w:r>
    </w:p>
    <w:p w:rsidR="00D321F3" w:rsidRPr="00332B02" w:rsidRDefault="008E4125" w:rsidP="008E4125">
      <w:pPr>
        <w:jc w:val="both"/>
      </w:pPr>
      <w:r w:rsidRPr="00332B02">
        <w:rPr>
          <w:szCs w:val="28"/>
        </w:rPr>
        <w:t>У законопроекті надходження від приватизації державного майна плануються в обсязі 17,1 млрд грн</w:t>
      </w:r>
      <w:r w:rsidR="000D4647" w:rsidRPr="00332B02">
        <w:rPr>
          <w:szCs w:val="28"/>
        </w:rPr>
        <w:t>, що на 4,2 млрд</w:t>
      </w:r>
      <w:r w:rsidR="000D4647" w:rsidRPr="00332B02">
        <w:t xml:space="preserve"> грн менше відповідного планового показника </w:t>
      </w:r>
      <w:r w:rsidR="001727D1" w:rsidRPr="00332B02">
        <w:t xml:space="preserve">на 2018 р. </w:t>
      </w:r>
      <w:r w:rsidRPr="00332B02">
        <w:rPr>
          <w:i/>
          <w:szCs w:val="28"/>
        </w:rPr>
        <w:t xml:space="preserve">(факт за 2017 р. </w:t>
      </w:r>
      <w:r w:rsidR="00F161B0" w:rsidRPr="00332B02">
        <w:rPr>
          <w:i/>
          <w:szCs w:val="28"/>
        </w:rPr>
        <w:t>–</w:t>
      </w:r>
      <w:r w:rsidRPr="00332B02">
        <w:rPr>
          <w:i/>
          <w:szCs w:val="28"/>
        </w:rPr>
        <w:t xml:space="preserve"> 3376,8 млн грн, факт за січень-серпень 2018 р. – 75,3 млн грн)</w:t>
      </w:r>
      <w:r w:rsidRPr="00332B02">
        <w:rPr>
          <w:szCs w:val="28"/>
        </w:rPr>
        <w:t>.</w:t>
      </w:r>
      <w:r w:rsidR="001A78F0" w:rsidRPr="00332B02">
        <w:rPr>
          <w:szCs w:val="28"/>
        </w:rPr>
        <w:t xml:space="preserve"> </w:t>
      </w:r>
      <w:r w:rsidR="00BA5644" w:rsidRPr="00332B02">
        <w:rPr>
          <w:szCs w:val="28"/>
        </w:rPr>
        <w:t>На запит Комітету Фондом державного майна</w:t>
      </w:r>
      <w:r w:rsidR="00BA5644" w:rsidRPr="00332B02">
        <w:rPr>
          <w:i/>
          <w:szCs w:val="28"/>
        </w:rPr>
        <w:t xml:space="preserve"> </w:t>
      </w:r>
      <w:r w:rsidR="00BA5644" w:rsidRPr="00332B02">
        <w:rPr>
          <w:szCs w:val="28"/>
        </w:rPr>
        <w:t xml:space="preserve">поінформовано </w:t>
      </w:r>
      <w:r w:rsidR="00BA5644" w:rsidRPr="00332B02">
        <w:rPr>
          <w:i/>
          <w:szCs w:val="28"/>
        </w:rPr>
        <w:t>(лист від 26.09.2018 р. №</w:t>
      </w:r>
      <w:r w:rsidR="00F161B0" w:rsidRPr="00332B02">
        <w:rPr>
          <w:i/>
          <w:szCs w:val="28"/>
        </w:rPr>
        <w:t> </w:t>
      </w:r>
      <w:r w:rsidR="00BA5644" w:rsidRPr="00332B02">
        <w:rPr>
          <w:i/>
        </w:rPr>
        <w:t xml:space="preserve">10-19-19787), </w:t>
      </w:r>
      <w:r w:rsidR="00BA5644" w:rsidRPr="00332B02">
        <w:rPr>
          <w:szCs w:val="28"/>
        </w:rPr>
        <w:t xml:space="preserve">що Фонд 23.08.2018 р. подав на розгляд Уряду проект розпорядження КМУ про затвердження переліку об’єктів великої приватизації, що підлягають приватизації у 2019 р. Зокрема, до такого переліку включено всі об’єкти, передбачені у розпорядженні КМУ від 10.05.2018 р. № 358-р «Про затвердження переліку об’єктів великої приватизації, що підлягають приватизації у 2018 році» </w:t>
      </w:r>
      <w:r w:rsidR="00BA5644" w:rsidRPr="00332B02">
        <w:rPr>
          <w:i/>
          <w:szCs w:val="28"/>
        </w:rPr>
        <w:t>(за виключенням ПАТ «</w:t>
      </w:r>
      <w:proofErr w:type="spellStart"/>
      <w:r w:rsidR="00BA5644" w:rsidRPr="00332B02">
        <w:rPr>
          <w:i/>
          <w:szCs w:val="28"/>
        </w:rPr>
        <w:t>Центроенерго</w:t>
      </w:r>
      <w:proofErr w:type="spellEnd"/>
      <w:r w:rsidR="00BA5644" w:rsidRPr="00332B02">
        <w:rPr>
          <w:i/>
          <w:szCs w:val="28"/>
        </w:rPr>
        <w:t xml:space="preserve">», щодо якого планується завершити процедури його продажу у </w:t>
      </w:r>
      <w:proofErr w:type="spellStart"/>
      <w:r w:rsidR="00BA5644" w:rsidRPr="00332B02">
        <w:rPr>
          <w:i/>
          <w:szCs w:val="28"/>
        </w:rPr>
        <w:t>п.р</w:t>
      </w:r>
      <w:proofErr w:type="spellEnd"/>
      <w:r w:rsidR="00BA5644" w:rsidRPr="00332B02">
        <w:rPr>
          <w:i/>
          <w:szCs w:val="28"/>
        </w:rPr>
        <w:t>.)</w:t>
      </w:r>
      <w:r w:rsidR="00BA5644" w:rsidRPr="00332B02">
        <w:rPr>
          <w:szCs w:val="28"/>
        </w:rPr>
        <w:t xml:space="preserve">, та ПАТ «Аграрний фонд». </w:t>
      </w:r>
      <w:r w:rsidRPr="00332B02">
        <w:rPr>
          <w:szCs w:val="28"/>
        </w:rPr>
        <w:t xml:space="preserve">Зважаючи на значне невиконання цього джерела фінансування державного бюджету протягом останніх років, існують ризики </w:t>
      </w:r>
      <w:proofErr w:type="spellStart"/>
      <w:r w:rsidRPr="00332B02">
        <w:rPr>
          <w:szCs w:val="28"/>
        </w:rPr>
        <w:t>нереалістичності</w:t>
      </w:r>
      <w:proofErr w:type="spellEnd"/>
      <w:r w:rsidRPr="00332B02">
        <w:rPr>
          <w:szCs w:val="28"/>
        </w:rPr>
        <w:t xml:space="preserve"> запропонованого показника і на 2019 рік. </w:t>
      </w:r>
      <w:r w:rsidR="00C74B8E" w:rsidRPr="00332B02">
        <w:rPr>
          <w:szCs w:val="28"/>
        </w:rPr>
        <w:t xml:space="preserve">ГНЕУ і </w:t>
      </w:r>
      <w:r w:rsidRPr="00332B02">
        <w:rPr>
          <w:szCs w:val="28"/>
        </w:rPr>
        <w:t>Рахункова палата також зазнача</w:t>
      </w:r>
      <w:r w:rsidR="00C74B8E" w:rsidRPr="00332B02">
        <w:rPr>
          <w:szCs w:val="28"/>
        </w:rPr>
        <w:t>ють</w:t>
      </w:r>
      <w:r w:rsidRPr="00332B02">
        <w:rPr>
          <w:szCs w:val="28"/>
        </w:rPr>
        <w:t xml:space="preserve"> про значний ризик невиконання цього показника.</w:t>
      </w:r>
      <w:r w:rsidR="00BA5644" w:rsidRPr="00332B02">
        <w:rPr>
          <w:szCs w:val="28"/>
        </w:rPr>
        <w:t xml:space="preserve"> </w:t>
      </w:r>
      <w:r w:rsidR="00D321F3" w:rsidRPr="00332B02">
        <w:t xml:space="preserve">Крім того, недовиконання планових надходжень від приватизації державного майна у 2019 р. </w:t>
      </w:r>
      <w:r w:rsidR="00D321F3" w:rsidRPr="00332B02">
        <w:rPr>
          <w:szCs w:val="28"/>
        </w:rPr>
        <w:t xml:space="preserve">матиме ризики здійснення понадпланових </w:t>
      </w:r>
      <w:r w:rsidR="00D321F3" w:rsidRPr="00332B02">
        <w:t>державних запозичень відповідно до частини четвертої статті 15 Кодексу з метою заміщення недонадходжень від приватизації</w:t>
      </w:r>
      <w:r w:rsidR="000C6B4C" w:rsidRPr="00332B02">
        <w:t xml:space="preserve"> </w:t>
      </w:r>
      <w:r w:rsidR="000C6B4C" w:rsidRPr="00332B02">
        <w:rPr>
          <w:i/>
        </w:rPr>
        <w:t xml:space="preserve">/аналогічні операції здійснювалися у </w:t>
      </w:r>
      <w:r w:rsidR="000C6B4C" w:rsidRPr="00332B02">
        <w:rPr>
          <w:i/>
          <w:szCs w:val="28"/>
        </w:rPr>
        <w:t>2012, 2013, 2014 і 2017 рр./</w:t>
      </w:r>
      <w:r w:rsidR="000C6B4C" w:rsidRPr="00332B02">
        <w:t xml:space="preserve"> та відповідно </w:t>
      </w:r>
      <w:r w:rsidR="00D321F3" w:rsidRPr="00332B02">
        <w:t>збільшення обсягу державного боргу і видатків на його обслуговування</w:t>
      </w:r>
      <w:r w:rsidR="000C6B4C" w:rsidRPr="00332B02">
        <w:t>.</w:t>
      </w:r>
    </w:p>
    <w:p w:rsidR="00251E77" w:rsidRPr="00332B02" w:rsidRDefault="00251E77" w:rsidP="00251E77">
      <w:pPr>
        <w:pStyle w:val="13"/>
        <w:spacing w:before="0"/>
      </w:pPr>
      <w:r w:rsidRPr="00332B02">
        <w:t xml:space="preserve">У статті 1 законопроекту </w:t>
      </w:r>
      <w:r w:rsidRPr="00332B02">
        <w:rPr>
          <w:i/>
        </w:rPr>
        <w:t xml:space="preserve">(аналогічно як </w:t>
      </w:r>
      <w:r w:rsidR="00F161B0" w:rsidRPr="00332B02">
        <w:rPr>
          <w:i/>
        </w:rPr>
        <w:t>у</w:t>
      </w:r>
      <w:r w:rsidRPr="00332B02">
        <w:rPr>
          <w:i/>
        </w:rPr>
        <w:t xml:space="preserve"> законах на попередні роки)</w:t>
      </w:r>
      <w:r w:rsidRPr="00332B02">
        <w:t xml:space="preserve"> передбачено визначити оборотний залишок бюджетних коштів у розмірі до 2% видатків загального фонду державного бюджету</w:t>
      </w:r>
      <w:r w:rsidR="004063E0" w:rsidRPr="00332B02">
        <w:t xml:space="preserve"> (тобто це означає межу від 0% до 2%)</w:t>
      </w:r>
      <w:r w:rsidRPr="00332B02">
        <w:t xml:space="preserve">. Однак </w:t>
      </w:r>
      <w:r w:rsidR="00BF1F55" w:rsidRPr="00332B02">
        <w:t>цим</w:t>
      </w:r>
      <w:r w:rsidRPr="00332B02">
        <w:t xml:space="preserve"> лише дублюється положення абзацу другого частини третьої статті 14 Кодексу</w:t>
      </w:r>
      <w:r w:rsidR="004063E0" w:rsidRPr="00332B02">
        <w:t xml:space="preserve">, яким встановлено межу для визначення конкретного </w:t>
      </w:r>
      <w:r w:rsidR="004063E0" w:rsidRPr="00332B02">
        <w:lastRenderedPageBreak/>
        <w:t>показника оборотного залишку в абсолютній величині</w:t>
      </w:r>
      <w:r w:rsidR="00BF1F55" w:rsidRPr="00332B02">
        <w:t xml:space="preserve"> безпосередньо у законі про державний бюджет.</w:t>
      </w:r>
      <w:r w:rsidR="004063E0" w:rsidRPr="00332B02">
        <w:t xml:space="preserve"> Отже, </w:t>
      </w:r>
      <w:r w:rsidR="00BF1F55" w:rsidRPr="00332B02">
        <w:t xml:space="preserve">запропонована у законопроекті редакція відповідного положення </w:t>
      </w:r>
      <w:r w:rsidRPr="00332B02">
        <w:t>унеможливлює практичне застосування як оборотного залишку бюджетних коштів для покриття тимчасових касових розривів, так і вільного залишку бюджетних коштів</w:t>
      </w:r>
      <w:r w:rsidR="00BF1F55" w:rsidRPr="00332B02">
        <w:t xml:space="preserve"> </w:t>
      </w:r>
      <w:r w:rsidRPr="00332B02">
        <w:t>(одного із джерел фінансування державного бюджету)</w:t>
      </w:r>
      <w:r w:rsidR="00BF1F55" w:rsidRPr="00332B02">
        <w:t>, на що також вказує Рахункова палата</w:t>
      </w:r>
      <w:r w:rsidRPr="00332B02">
        <w:t xml:space="preserve">. </w:t>
      </w:r>
      <w:r w:rsidR="00BF1F55" w:rsidRPr="00332B02">
        <w:t xml:space="preserve">Крім того, на думку Рахункової палати, зазначене </w:t>
      </w:r>
      <w:r w:rsidRPr="00332B02">
        <w:t>зумовило незначний обсяг залишку бюджетних коштів загального фонду державного бюджету на початок 2018</w:t>
      </w:r>
      <w:r w:rsidR="00BF1F55" w:rsidRPr="00332B02">
        <w:t> р. (</w:t>
      </w:r>
      <w:r w:rsidRPr="00332B02">
        <w:t>3183</w:t>
      </w:r>
      <w:r w:rsidR="00BF1F55" w:rsidRPr="00332B02">
        <w:t> </w:t>
      </w:r>
      <w:r w:rsidRPr="00332B02">
        <w:t>млн грн</w:t>
      </w:r>
      <w:r w:rsidR="00BF1F55" w:rsidRPr="00332B02">
        <w:t>)</w:t>
      </w:r>
      <w:r w:rsidRPr="00332B02">
        <w:t xml:space="preserve"> і стало однією з причин незабезпечення ресурсами 6,2</w:t>
      </w:r>
      <w:r w:rsidR="00BF1F55" w:rsidRPr="00332B02">
        <w:t>%</w:t>
      </w:r>
      <w:r w:rsidRPr="00332B02">
        <w:t xml:space="preserve"> здійснених у </w:t>
      </w:r>
      <w:r w:rsidR="00BF1F55" w:rsidRPr="00332B02">
        <w:t>І </w:t>
      </w:r>
      <w:r w:rsidRPr="00332B02">
        <w:t>півріччі 2018</w:t>
      </w:r>
      <w:r w:rsidR="00BF1F55" w:rsidRPr="00332B02">
        <w:t> р.</w:t>
      </w:r>
      <w:r w:rsidRPr="00332B02">
        <w:t xml:space="preserve"> витрат загального фонду. </w:t>
      </w:r>
    </w:p>
    <w:p w:rsidR="006362D9" w:rsidRPr="00332B02" w:rsidRDefault="00004BE7" w:rsidP="00251E77">
      <w:pPr>
        <w:pStyle w:val="13"/>
        <w:spacing w:before="0"/>
      </w:pPr>
      <w:r w:rsidRPr="00332B02">
        <w:t xml:space="preserve">У зв’язку з тим, що станом на кінець вересня </w:t>
      </w:r>
      <w:proofErr w:type="spellStart"/>
      <w:r w:rsidRPr="00332B02">
        <w:t>п.р</w:t>
      </w:r>
      <w:proofErr w:type="spellEnd"/>
      <w:r w:rsidRPr="00332B02">
        <w:t xml:space="preserve">. Урядом не прийнято рішення щодо реалізації статті 34 Закону України «Про Державний бюджет України на 2018 рік» щодо розподілу нерозподіленого залишку надходжень у 2017 році конфіскованих коштів </w:t>
      </w:r>
      <w:r w:rsidRPr="00332B02">
        <w:rPr>
          <w:i/>
        </w:rPr>
        <w:t xml:space="preserve">(за даними Казначейства - у сумі 268,8 млн </w:t>
      </w:r>
      <w:proofErr w:type="spellStart"/>
      <w:r w:rsidRPr="00332B02">
        <w:rPr>
          <w:i/>
        </w:rPr>
        <w:t>дол</w:t>
      </w:r>
      <w:proofErr w:type="spellEnd"/>
      <w:r w:rsidRPr="00332B02">
        <w:rPr>
          <w:i/>
        </w:rPr>
        <w:t>. США, або 7544,7 млн грн за офіційним курсом на 01.01.2018 р.)</w:t>
      </w:r>
      <w:r w:rsidRPr="00332B02">
        <w:t xml:space="preserve">, </w:t>
      </w:r>
      <w:r w:rsidR="00A9703F" w:rsidRPr="00332B02">
        <w:t xml:space="preserve">ймовірним є невиконання такої норми до завершення </w:t>
      </w:r>
      <w:proofErr w:type="spellStart"/>
      <w:r w:rsidR="00A9703F" w:rsidRPr="00332B02">
        <w:t>п.р</w:t>
      </w:r>
      <w:proofErr w:type="spellEnd"/>
      <w:r w:rsidR="00A9703F" w:rsidRPr="00332B02">
        <w:t xml:space="preserve">., а відтак таке питання належало б унормувати на 2019 рік </w:t>
      </w:r>
      <w:r w:rsidRPr="00332B02">
        <w:t>у законопроекті</w:t>
      </w:r>
      <w:r w:rsidR="00655784" w:rsidRPr="00332B02">
        <w:t>.</w:t>
      </w:r>
    </w:p>
    <w:p w:rsidR="00693D5C" w:rsidRPr="00332B02" w:rsidRDefault="00693D5C" w:rsidP="002A47A5">
      <w:pPr>
        <w:spacing w:before="60"/>
        <w:jc w:val="both"/>
        <w:rPr>
          <w:szCs w:val="28"/>
        </w:rPr>
      </w:pPr>
      <w:r w:rsidRPr="00332B02">
        <w:rPr>
          <w:szCs w:val="28"/>
        </w:rPr>
        <w:t xml:space="preserve">Видатки проекту державного бюджету на 2019 рік розподілені </w:t>
      </w:r>
      <w:r w:rsidRPr="00332B02">
        <w:rPr>
          <w:i/>
          <w:szCs w:val="28"/>
        </w:rPr>
        <w:t>(додаток № 3 до законопроекту)</w:t>
      </w:r>
      <w:r w:rsidRPr="00332B02">
        <w:rPr>
          <w:szCs w:val="28"/>
        </w:rPr>
        <w:t xml:space="preserve"> між 84 головними розпорядниками коштів державного бюджету </w:t>
      </w:r>
      <w:r w:rsidRPr="00332B02">
        <w:rPr>
          <w:i/>
          <w:szCs w:val="28"/>
        </w:rPr>
        <w:t>(без урахування головних розпорядників коштів за загальнодержавними видатками і кредитуванням)</w:t>
      </w:r>
      <w:r w:rsidRPr="00332B02">
        <w:rPr>
          <w:szCs w:val="28"/>
        </w:rPr>
        <w:t xml:space="preserve">. Порівняно з 2018 роком кількість головних розпорядників збільшилася на 2 одиниці. Зокрема, новими головними розпорядниками визначено вищі спеціалізовані суди </w:t>
      </w:r>
      <w:r w:rsidR="00473796" w:rsidRPr="00332B02">
        <w:rPr>
          <w:szCs w:val="28"/>
        </w:rPr>
        <w:t>–</w:t>
      </w:r>
      <w:r w:rsidRPr="00332B02">
        <w:rPr>
          <w:szCs w:val="28"/>
        </w:rPr>
        <w:t xml:space="preserve"> Вищий антикорупційний суд і Вищий суд з питань інтелектуальної власності </w:t>
      </w:r>
      <w:r w:rsidRPr="00332B02">
        <w:rPr>
          <w:i/>
          <w:szCs w:val="28"/>
        </w:rPr>
        <w:t>(утворені відповідно до Закону України від 02.06.2016 р. № 1402-VIII «Про судоустрій та статус суддів» (із змінами), Указу Президента України від 29.09.2017 р. № 299 «Про утворення Вищого суду з питань інтелектуальної власності» і Закону України від 21.06.2018 р. № 2470-VIII «Про утворення Вищого антикорупційного суду»)</w:t>
      </w:r>
      <w:r w:rsidR="00331B5A" w:rsidRPr="00332B02">
        <w:rPr>
          <w:i/>
          <w:szCs w:val="28"/>
        </w:rPr>
        <w:t xml:space="preserve"> </w:t>
      </w:r>
      <w:r w:rsidR="00331B5A" w:rsidRPr="00332B02">
        <w:rPr>
          <w:szCs w:val="28"/>
        </w:rPr>
        <w:t xml:space="preserve">та для узгодження з Кодексом </w:t>
      </w:r>
      <w:r w:rsidR="001024F4" w:rsidRPr="00332B02">
        <w:rPr>
          <w:szCs w:val="28"/>
        </w:rPr>
        <w:t>у законопроекті за реєстр. №</w:t>
      </w:r>
      <w:r w:rsidR="00473796" w:rsidRPr="00332B02">
        <w:rPr>
          <w:szCs w:val="28"/>
        </w:rPr>
        <w:t> </w:t>
      </w:r>
      <w:r w:rsidR="001024F4" w:rsidRPr="00332B02">
        <w:t xml:space="preserve">9084 </w:t>
      </w:r>
      <w:r w:rsidR="00331B5A" w:rsidRPr="00332B02">
        <w:rPr>
          <w:szCs w:val="28"/>
        </w:rPr>
        <w:t xml:space="preserve">передбачені відповідні зміни до </w:t>
      </w:r>
      <w:r w:rsidR="001024F4" w:rsidRPr="00332B02">
        <w:rPr>
          <w:szCs w:val="28"/>
        </w:rPr>
        <w:t>частини другої статті 22 Кодексу</w:t>
      </w:r>
      <w:r w:rsidRPr="00332B02">
        <w:rPr>
          <w:szCs w:val="28"/>
        </w:rPr>
        <w:t>.</w:t>
      </w:r>
    </w:p>
    <w:p w:rsidR="00693D5C" w:rsidRPr="00332B02" w:rsidRDefault="00693D5C" w:rsidP="00693D5C">
      <w:pPr>
        <w:spacing w:after="120"/>
        <w:jc w:val="both"/>
        <w:rPr>
          <w:szCs w:val="28"/>
        </w:rPr>
      </w:pPr>
      <w:r w:rsidRPr="00332B02">
        <w:rPr>
          <w:szCs w:val="28"/>
        </w:rPr>
        <w:t>У законопроекті передбачено соціальні гарантії на 2019 рік, зокрема:</w:t>
      </w:r>
    </w:p>
    <w:tbl>
      <w:tblPr>
        <w:tblW w:w="9498" w:type="dxa"/>
        <w:jc w:val="center"/>
        <w:tblLayout w:type="fixed"/>
        <w:tblLook w:val="01E0" w:firstRow="1" w:lastRow="1" w:firstColumn="1" w:lastColumn="1" w:noHBand="0" w:noVBand="0"/>
      </w:tblPr>
      <w:tblGrid>
        <w:gridCol w:w="2977"/>
        <w:gridCol w:w="1276"/>
        <w:gridCol w:w="1276"/>
        <w:gridCol w:w="1275"/>
        <w:gridCol w:w="1418"/>
        <w:gridCol w:w="1276"/>
      </w:tblGrid>
      <w:tr w:rsidR="00693D5C" w:rsidRPr="00332B02" w:rsidTr="005340B1">
        <w:trPr>
          <w:tblHeader/>
          <w:jc w:val="center"/>
        </w:trPr>
        <w:tc>
          <w:tcPr>
            <w:tcW w:w="2977"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p>
        </w:tc>
        <w:tc>
          <w:tcPr>
            <w:tcW w:w="1276" w:type="dxa"/>
            <w:tcBorders>
              <w:top w:val="nil"/>
              <w:left w:val="nil"/>
              <w:bottom w:val="nil"/>
              <w:right w:val="nil"/>
            </w:tcBorders>
          </w:tcPr>
          <w:p w:rsidR="00693D5C" w:rsidRPr="00332B02" w:rsidRDefault="00693D5C" w:rsidP="001C5D9F">
            <w:pPr>
              <w:ind w:firstLine="0"/>
              <w:jc w:val="center"/>
              <w:rPr>
                <w:sz w:val="20"/>
                <w:szCs w:val="20"/>
              </w:rPr>
            </w:pPr>
            <w:r w:rsidRPr="00332B02">
              <w:rPr>
                <w:sz w:val="20"/>
                <w:szCs w:val="20"/>
              </w:rPr>
              <w:t>з 01.12.2018</w:t>
            </w:r>
            <w:r w:rsidRPr="00332B02">
              <w:rPr>
                <w:sz w:val="20"/>
                <w:szCs w:val="20"/>
              </w:rPr>
              <w:br/>
              <w:t>(затверд</w:t>
            </w:r>
            <w:r w:rsidRPr="00332B02">
              <w:rPr>
                <w:sz w:val="20"/>
                <w:szCs w:val="20"/>
              </w:rPr>
              <w:softHyphen/>
              <w:t>жено)</w:t>
            </w:r>
          </w:p>
        </w:tc>
        <w:tc>
          <w:tcPr>
            <w:tcW w:w="1276" w:type="dxa"/>
            <w:tcBorders>
              <w:top w:val="nil"/>
              <w:left w:val="nil"/>
              <w:bottom w:val="nil"/>
              <w:right w:val="nil"/>
            </w:tcBorders>
            <w:shd w:val="clear" w:color="auto" w:fill="auto"/>
          </w:tcPr>
          <w:p w:rsidR="00693D5C" w:rsidRPr="00332B02" w:rsidRDefault="00693D5C" w:rsidP="001C5D9F">
            <w:pPr>
              <w:ind w:firstLine="0"/>
              <w:jc w:val="center"/>
              <w:rPr>
                <w:sz w:val="20"/>
                <w:szCs w:val="20"/>
              </w:rPr>
            </w:pPr>
            <w:r w:rsidRPr="00332B02">
              <w:rPr>
                <w:sz w:val="20"/>
                <w:szCs w:val="20"/>
              </w:rPr>
              <w:t>з 1 січня 2019 р.</w:t>
            </w:r>
            <w:r w:rsidRPr="00332B02">
              <w:rPr>
                <w:sz w:val="20"/>
                <w:szCs w:val="20"/>
              </w:rPr>
              <w:br/>
              <w:t>(проект)</w:t>
            </w:r>
          </w:p>
        </w:tc>
        <w:tc>
          <w:tcPr>
            <w:tcW w:w="1275" w:type="dxa"/>
            <w:tcBorders>
              <w:top w:val="nil"/>
              <w:left w:val="nil"/>
              <w:bottom w:val="nil"/>
              <w:right w:val="nil"/>
            </w:tcBorders>
          </w:tcPr>
          <w:p w:rsidR="00693D5C" w:rsidRPr="00332B02" w:rsidRDefault="00693D5C" w:rsidP="001C5D9F">
            <w:pPr>
              <w:ind w:firstLine="0"/>
              <w:jc w:val="center"/>
              <w:rPr>
                <w:sz w:val="20"/>
                <w:szCs w:val="20"/>
              </w:rPr>
            </w:pPr>
            <w:r w:rsidRPr="00332B02">
              <w:rPr>
                <w:sz w:val="20"/>
                <w:szCs w:val="20"/>
              </w:rPr>
              <w:t>з 1 липня 2019 р.</w:t>
            </w:r>
            <w:r w:rsidRPr="00332B02">
              <w:rPr>
                <w:sz w:val="20"/>
                <w:szCs w:val="20"/>
              </w:rPr>
              <w:br/>
              <w:t>(проект)</w:t>
            </w:r>
          </w:p>
        </w:tc>
        <w:tc>
          <w:tcPr>
            <w:tcW w:w="1418" w:type="dxa"/>
            <w:tcBorders>
              <w:top w:val="nil"/>
              <w:left w:val="nil"/>
              <w:bottom w:val="nil"/>
              <w:right w:val="nil"/>
            </w:tcBorders>
            <w:shd w:val="clear" w:color="auto" w:fill="auto"/>
          </w:tcPr>
          <w:p w:rsidR="00693D5C" w:rsidRPr="00332B02" w:rsidRDefault="00693D5C" w:rsidP="001C5D9F">
            <w:pPr>
              <w:ind w:firstLine="0"/>
              <w:jc w:val="center"/>
              <w:rPr>
                <w:sz w:val="20"/>
                <w:szCs w:val="20"/>
              </w:rPr>
            </w:pPr>
            <w:r w:rsidRPr="00332B02">
              <w:rPr>
                <w:sz w:val="20"/>
                <w:szCs w:val="20"/>
              </w:rPr>
              <w:t>з 1 грудня 2019 р.</w:t>
            </w:r>
            <w:r w:rsidRPr="00332B02">
              <w:rPr>
                <w:sz w:val="20"/>
                <w:szCs w:val="20"/>
              </w:rPr>
              <w:br/>
              <w:t>(проект)</w:t>
            </w:r>
          </w:p>
        </w:tc>
        <w:tc>
          <w:tcPr>
            <w:tcW w:w="1276" w:type="dxa"/>
            <w:tcBorders>
              <w:top w:val="nil"/>
              <w:left w:val="nil"/>
              <w:bottom w:val="nil"/>
              <w:right w:val="nil"/>
            </w:tcBorders>
            <w:shd w:val="clear" w:color="auto" w:fill="auto"/>
          </w:tcPr>
          <w:p w:rsidR="00693D5C" w:rsidRPr="00332B02" w:rsidRDefault="00693D5C" w:rsidP="001C5D9F">
            <w:pPr>
              <w:ind w:left="-111" w:right="-64" w:firstLine="0"/>
              <w:jc w:val="center"/>
              <w:rPr>
                <w:sz w:val="20"/>
                <w:szCs w:val="20"/>
              </w:rPr>
            </w:pPr>
            <w:r w:rsidRPr="00332B02">
              <w:rPr>
                <w:sz w:val="20"/>
                <w:szCs w:val="20"/>
              </w:rPr>
              <w:t xml:space="preserve">у %% 2019/2018 </w:t>
            </w:r>
            <w:r w:rsidRPr="00332B02">
              <w:rPr>
                <w:sz w:val="20"/>
                <w:szCs w:val="20"/>
              </w:rPr>
              <w:br/>
              <w:t>(по грудню)</w:t>
            </w:r>
          </w:p>
        </w:tc>
      </w:tr>
      <w:tr w:rsidR="00693D5C" w:rsidRPr="00332B02" w:rsidTr="001C5D9F">
        <w:trPr>
          <w:jc w:val="center"/>
        </w:trPr>
        <w:tc>
          <w:tcPr>
            <w:tcW w:w="2977"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прожитковий мінімум</w:t>
            </w:r>
          </w:p>
        </w:tc>
        <w:tc>
          <w:tcPr>
            <w:tcW w:w="1276"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1853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1853 грн</w:t>
            </w:r>
          </w:p>
        </w:tc>
        <w:tc>
          <w:tcPr>
            <w:tcW w:w="1275"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1936 грн</w:t>
            </w:r>
          </w:p>
        </w:tc>
        <w:tc>
          <w:tcPr>
            <w:tcW w:w="1418"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2027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109,4%</w:t>
            </w:r>
          </w:p>
        </w:tc>
      </w:tr>
      <w:tr w:rsidR="00693D5C" w:rsidRPr="00332B02" w:rsidTr="001C5D9F">
        <w:trPr>
          <w:jc w:val="center"/>
        </w:trPr>
        <w:tc>
          <w:tcPr>
            <w:tcW w:w="2977" w:type="dxa"/>
            <w:tcBorders>
              <w:top w:val="nil"/>
              <w:left w:val="nil"/>
              <w:bottom w:val="nil"/>
              <w:right w:val="nil"/>
            </w:tcBorders>
            <w:shd w:val="clear" w:color="auto" w:fill="auto"/>
          </w:tcPr>
          <w:p w:rsidR="00693D5C" w:rsidRPr="00332B02" w:rsidRDefault="00693D5C" w:rsidP="001C5D9F">
            <w:pPr>
              <w:spacing w:before="120"/>
              <w:ind w:right="-108" w:firstLine="0"/>
              <w:jc w:val="center"/>
              <w:rPr>
                <w:sz w:val="20"/>
                <w:szCs w:val="20"/>
              </w:rPr>
            </w:pPr>
            <w:r w:rsidRPr="00332B02">
              <w:rPr>
                <w:sz w:val="20"/>
                <w:szCs w:val="20"/>
              </w:rPr>
              <w:t xml:space="preserve">прожитковий мінімум </w:t>
            </w:r>
            <w:r w:rsidRPr="00332B02">
              <w:rPr>
                <w:sz w:val="20"/>
                <w:szCs w:val="20"/>
              </w:rPr>
              <w:br/>
              <w:t>для працездатних осіб</w:t>
            </w:r>
          </w:p>
        </w:tc>
        <w:tc>
          <w:tcPr>
            <w:tcW w:w="1276"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1921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1921 грн</w:t>
            </w:r>
          </w:p>
        </w:tc>
        <w:tc>
          <w:tcPr>
            <w:tcW w:w="1275"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2007 грн</w:t>
            </w:r>
          </w:p>
        </w:tc>
        <w:tc>
          <w:tcPr>
            <w:tcW w:w="1418"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2102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109,4%</w:t>
            </w:r>
          </w:p>
        </w:tc>
      </w:tr>
      <w:tr w:rsidR="00693D5C" w:rsidRPr="00332B02" w:rsidTr="001C5D9F">
        <w:trPr>
          <w:jc w:val="center"/>
        </w:trPr>
        <w:tc>
          <w:tcPr>
            <w:tcW w:w="2977"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мінімальна заробітна плата</w:t>
            </w:r>
          </w:p>
        </w:tc>
        <w:tc>
          <w:tcPr>
            <w:tcW w:w="1276"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3723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4173 грн</w:t>
            </w:r>
          </w:p>
        </w:tc>
        <w:tc>
          <w:tcPr>
            <w:tcW w:w="1275"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4173 грн</w:t>
            </w:r>
          </w:p>
        </w:tc>
        <w:tc>
          <w:tcPr>
            <w:tcW w:w="1418"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4173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112,1%</w:t>
            </w:r>
          </w:p>
        </w:tc>
      </w:tr>
      <w:tr w:rsidR="00693D5C" w:rsidRPr="00332B02" w:rsidTr="001C5D9F">
        <w:trPr>
          <w:jc w:val="center"/>
        </w:trPr>
        <w:tc>
          <w:tcPr>
            <w:tcW w:w="2977" w:type="dxa"/>
            <w:tcBorders>
              <w:top w:val="nil"/>
              <w:left w:val="nil"/>
              <w:bottom w:val="nil"/>
              <w:right w:val="nil"/>
            </w:tcBorders>
            <w:shd w:val="clear" w:color="auto" w:fill="auto"/>
          </w:tcPr>
          <w:p w:rsidR="00693D5C" w:rsidRPr="00332B02" w:rsidRDefault="00693D5C" w:rsidP="001C5D9F">
            <w:pPr>
              <w:spacing w:before="120"/>
              <w:ind w:right="-108" w:firstLine="0"/>
              <w:jc w:val="center"/>
              <w:rPr>
                <w:sz w:val="20"/>
                <w:szCs w:val="20"/>
              </w:rPr>
            </w:pPr>
            <w:r w:rsidRPr="00332B02">
              <w:rPr>
                <w:sz w:val="20"/>
                <w:szCs w:val="20"/>
              </w:rPr>
              <w:t>прожитковий мінімум для осіб, які втратили працездатність</w:t>
            </w:r>
          </w:p>
        </w:tc>
        <w:tc>
          <w:tcPr>
            <w:tcW w:w="1276"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1497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1497 грн</w:t>
            </w:r>
          </w:p>
        </w:tc>
        <w:tc>
          <w:tcPr>
            <w:tcW w:w="1275" w:type="dxa"/>
            <w:tcBorders>
              <w:top w:val="nil"/>
              <w:left w:val="nil"/>
              <w:bottom w:val="nil"/>
              <w:right w:val="nil"/>
            </w:tcBorders>
          </w:tcPr>
          <w:p w:rsidR="00693D5C" w:rsidRPr="00332B02" w:rsidRDefault="00693D5C" w:rsidP="001C5D9F">
            <w:pPr>
              <w:spacing w:before="120"/>
              <w:ind w:firstLine="0"/>
              <w:jc w:val="center"/>
              <w:rPr>
                <w:sz w:val="20"/>
                <w:szCs w:val="20"/>
              </w:rPr>
            </w:pPr>
            <w:r w:rsidRPr="00332B02">
              <w:rPr>
                <w:sz w:val="20"/>
                <w:szCs w:val="20"/>
              </w:rPr>
              <w:t>1564 грн</w:t>
            </w:r>
          </w:p>
        </w:tc>
        <w:tc>
          <w:tcPr>
            <w:tcW w:w="1418"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1638 грн</w:t>
            </w:r>
          </w:p>
        </w:tc>
        <w:tc>
          <w:tcPr>
            <w:tcW w:w="1276" w:type="dxa"/>
            <w:tcBorders>
              <w:top w:val="nil"/>
              <w:left w:val="nil"/>
              <w:bottom w:val="nil"/>
              <w:right w:val="nil"/>
            </w:tcBorders>
            <w:shd w:val="clear" w:color="auto" w:fill="auto"/>
          </w:tcPr>
          <w:p w:rsidR="00693D5C" w:rsidRPr="00332B02" w:rsidRDefault="00693D5C" w:rsidP="001C5D9F">
            <w:pPr>
              <w:spacing w:before="120"/>
              <w:ind w:firstLine="0"/>
              <w:jc w:val="center"/>
              <w:rPr>
                <w:sz w:val="20"/>
                <w:szCs w:val="20"/>
              </w:rPr>
            </w:pPr>
            <w:r w:rsidRPr="00332B02">
              <w:rPr>
                <w:sz w:val="20"/>
                <w:szCs w:val="20"/>
              </w:rPr>
              <w:t>109,4%</w:t>
            </w:r>
          </w:p>
        </w:tc>
      </w:tr>
    </w:tbl>
    <w:p w:rsidR="00693D5C" w:rsidRPr="00332B02" w:rsidRDefault="00693D5C" w:rsidP="00693D5C">
      <w:pPr>
        <w:spacing w:before="120"/>
        <w:jc w:val="both"/>
        <w:rPr>
          <w:szCs w:val="28"/>
        </w:rPr>
      </w:pPr>
      <w:r w:rsidRPr="00332B02">
        <w:rPr>
          <w:szCs w:val="28"/>
        </w:rPr>
        <w:t>Таким чином, пропонується прожитковий мінімум з 1 липня і 1 грудня 201</w:t>
      </w:r>
      <w:r w:rsidR="000D6799" w:rsidRPr="00332B02">
        <w:rPr>
          <w:szCs w:val="28"/>
        </w:rPr>
        <w:t>9</w:t>
      </w:r>
      <w:r w:rsidRPr="00332B02">
        <w:rPr>
          <w:szCs w:val="28"/>
        </w:rPr>
        <w:t> року збільшити загалом на 9,4% /грудень до грудня попереднього року/ і мінімальну зарплату з 1 січня 201</w:t>
      </w:r>
      <w:r w:rsidR="00F17191" w:rsidRPr="00332B02">
        <w:rPr>
          <w:szCs w:val="28"/>
        </w:rPr>
        <w:t>9</w:t>
      </w:r>
      <w:r w:rsidRPr="00332B02">
        <w:rPr>
          <w:szCs w:val="28"/>
        </w:rPr>
        <w:t xml:space="preserve"> року </w:t>
      </w:r>
      <w:r w:rsidR="000D6799" w:rsidRPr="00332B02">
        <w:rPr>
          <w:szCs w:val="28"/>
        </w:rPr>
        <w:t>–</w:t>
      </w:r>
      <w:r w:rsidRPr="00332B02">
        <w:rPr>
          <w:szCs w:val="28"/>
        </w:rPr>
        <w:t xml:space="preserve"> на 12,1%, при тому, що інфляція за такий період прогнозується на рівні 7,4%, тобто підвищення основних </w:t>
      </w:r>
      <w:r w:rsidRPr="00332B02">
        <w:rPr>
          <w:szCs w:val="28"/>
        </w:rPr>
        <w:lastRenderedPageBreak/>
        <w:t xml:space="preserve">соціальних гарантій передбачається відповідно на 2 і 4,7 відсоткових пункти вище прогнозного індексу споживчих цін. При цьому, слід звернути увагу, що соціальні гарантії починаючи з грудня 2013 р. були підвищені на 13,1% тільки з вересня 2015 р., у 2016 р. (по грудню) – на 16,1%, у 2017 р. (по грудню) – на 10,1%, у 2018 р. (по грудню) – на 9%, однак інфляція за 2014 р. становила 24,9%, за 2015 р. – 43,3%, за 2016 р. – 12,4%, за 2017 р. – 13,7%, на 2018 р. прогнозується на рівні 9%. </w:t>
      </w:r>
    </w:p>
    <w:p w:rsidR="00693D5C" w:rsidRPr="00332B02" w:rsidRDefault="00693D5C" w:rsidP="00693D5C">
      <w:pPr>
        <w:jc w:val="both"/>
        <w:rPr>
          <w:szCs w:val="28"/>
        </w:rPr>
      </w:pPr>
      <w:r w:rsidRPr="00332B02">
        <w:t>За інформацією Міністерства соціальної політики (на його офіційному сайті), наданою відповідно до статті 5 Закону України «Про прожитковий мінімум», фактичний розмір прожиткового мінімуму у цінах серпня 2018 р. у розрахунку на місяць на одну особу становив 3215 грн (з урахуванням суми обов’язкових платежів – 3691 грн), для дітей віком до 6 років – 3046 грн, для дітей віком від 6 до 18 років – 3730 грн, для працездатних осіб – 3331 грн (з урахуванням суми обов’язкових платежів – 4138 грн), для осіб, які втратили працездатність, – 2710 грн.</w:t>
      </w:r>
    </w:p>
    <w:p w:rsidR="00693D5C" w:rsidRPr="00332B02" w:rsidRDefault="00693D5C" w:rsidP="00693D5C">
      <w:pPr>
        <w:jc w:val="both"/>
      </w:pPr>
      <w:r w:rsidRPr="00332B02">
        <w:t xml:space="preserve">У зв’язку з цим, ГНЕУ зауважує, що </w:t>
      </w:r>
      <w:r w:rsidRPr="00332B02">
        <w:rPr>
          <w:lang w:eastAsia="uk-UA"/>
        </w:rPr>
        <w:t xml:space="preserve">Урядом пропонується закріпити значно нижчий розмір базового соціального стандарту, ніж обчислений згідно з чинною на сьогодні методикою його показників, що не враховує знецінення грошових доходів та заощаджень громадян внаслідок високої цінової інфляції, девальвації національної валюти і зумовить зниження купівельної спроможності населення (й відповідно формування ВВП), погіршення рівня його життя та соціальної захищеності, створить передумови подальшого зубожіння, особливо найбільш уразливих верств населення, зокрема, тих, для кого пенсії, інші види соціальних виплат та допомоги є основним, зазвичай єдиним, джерелом існування. </w:t>
      </w:r>
    </w:p>
    <w:p w:rsidR="00693D5C" w:rsidRPr="00332B02" w:rsidRDefault="00693D5C" w:rsidP="00693D5C">
      <w:pPr>
        <w:jc w:val="both"/>
        <w:rPr>
          <w:lang w:eastAsia="uk-UA"/>
        </w:rPr>
      </w:pPr>
      <w:r w:rsidRPr="00332B02">
        <w:rPr>
          <w:lang w:eastAsia="uk-UA"/>
        </w:rPr>
        <w:t>З 01.01.2017 р. відповідно до постанови КМУ від 30.08.2002 р. №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(із змінами) розмір посадового окладу (тарифної ставки) працівника І тарифного розряду встановлено у розмірі прожиткового мінімуму для працездатних осіб на 1 січня календарного року.</w:t>
      </w:r>
    </w:p>
    <w:p w:rsidR="00693D5C" w:rsidRPr="00332B02" w:rsidRDefault="00693D5C" w:rsidP="00693D5C">
      <w:pPr>
        <w:jc w:val="both"/>
      </w:pPr>
      <w:r w:rsidRPr="00332B02">
        <w:rPr>
          <w:lang w:eastAsia="uk-UA"/>
        </w:rPr>
        <w:t>ГНЕУ, підтримуючи пропозицію підвищення мінімальної зарплати</w:t>
      </w:r>
      <w:r w:rsidRPr="00332B02">
        <w:t xml:space="preserve">, </w:t>
      </w:r>
      <w:r w:rsidRPr="00332B02">
        <w:rPr>
          <w:lang w:eastAsia="uk-UA"/>
        </w:rPr>
        <w:t>акцентує увагу на необхідності відновлення</w:t>
      </w:r>
      <w:r w:rsidRPr="00332B02">
        <w:t xml:space="preserve"> міжпосадових співвідношень та вважає за доцільне, використовуючи досвід країн ЄС, установити законодавчу норму обов’язкового коригування основних державних соціальних стандартів і гарантій у сфері доходів відповідно до індексу інфляції у випадку підвищення споживчих цін більш як на 2%.</w:t>
      </w:r>
    </w:p>
    <w:p w:rsidR="00A062A6" w:rsidRPr="00332B02" w:rsidRDefault="006114C1" w:rsidP="00A062A6">
      <w:pPr>
        <w:jc w:val="both"/>
      </w:pPr>
      <w:bookmarkStart w:id="0" w:name="n1175"/>
      <w:bookmarkEnd w:id="0"/>
      <w:r w:rsidRPr="00332B02">
        <w:rPr>
          <w:szCs w:val="28"/>
        </w:rPr>
        <w:t>Незважаючи на те</w:t>
      </w:r>
      <w:r w:rsidR="000D6799" w:rsidRPr="00332B02">
        <w:rPr>
          <w:szCs w:val="28"/>
        </w:rPr>
        <w:t>,</w:t>
      </w:r>
      <w:r w:rsidRPr="00332B02">
        <w:rPr>
          <w:szCs w:val="28"/>
        </w:rPr>
        <w:t xml:space="preserve"> що видатки проекту </w:t>
      </w:r>
      <w:r w:rsidR="00A062A6" w:rsidRPr="00332B02">
        <w:rPr>
          <w:szCs w:val="28"/>
        </w:rPr>
        <w:t xml:space="preserve">державного бюджету на 2019 рік на 10,4% більше бюджетних призначень на </w:t>
      </w:r>
      <w:proofErr w:type="spellStart"/>
      <w:r w:rsidRPr="00332B02">
        <w:rPr>
          <w:szCs w:val="28"/>
        </w:rPr>
        <w:t>п.</w:t>
      </w:r>
      <w:r w:rsidR="00A062A6" w:rsidRPr="00332B02">
        <w:rPr>
          <w:szCs w:val="28"/>
        </w:rPr>
        <w:t>р</w:t>
      </w:r>
      <w:proofErr w:type="spellEnd"/>
      <w:r w:rsidR="00A062A6" w:rsidRPr="00332B02">
        <w:rPr>
          <w:szCs w:val="28"/>
        </w:rPr>
        <w:t>.</w:t>
      </w:r>
      <w:r w:rsidRPr="00332B02">
        <w:rPr>
          <w:szCs w:val="28"/>
        </w:rPr>
        <w:t xml:space="preserve">, </w:t>
      </w:r>
      <w:r w:rsidR="00A062A6" w:rsidRPr="00332B02">
        <w:rPr>
          <w:szCs w:val="28"/>
        </w:rPr>
        <w:t xml:space="preserve">за висновком Рахункової палати видатки </w:t>
      </w:r>
      <w:r w:rsidRPr="00332B02">
        <w:rPr>
          <w:szCs w:val="28"/>
        </w:rPr>
        <w:t>проекту</w:t>
      </w:r>
      <w:r w:rsidR="00A062A6" w:rsidRPr="00332B02">
        <w:rPr>
          <w:szCs w:val="28"/>
        </w:rPr>
        <w:t>, обраховані з використанням індексу-</w:t>
      </w:r>
      <w:proofErr w:type="spellStart"/>
      <w:r w:rsidR="00A062A6" w:rsidRPr="00332B02">
        <w:rPr>
          <w:szCs w:val="28"/>
        </w:rPr>
        <w:t>дефлятора</w:t>
      </w:r>
      <w:proofErr w:type="spellEnd"/>
      <w:r w:rsidR="00A062A6" w:rsidRPr="00332B02">
        <w:rPr>
          <w:szCs w:val="28"/>
        </w:rPr>
        <w:t xml:space="preserve"> ВВП (1,108), тобто без урахування інфляційного чинника, </w:t>
      </w:r>
      <w:proofErr w:type="spellStart"/>
      <w:r w:rsidR="00A062A6" w:rsidRPr="00332B02">
        <w:rPr>
          <w:szCs w:val="28"/>
        </w:rPr>
        <w:t>зменшаться</w:t>
      </w:r>
      <w:proofErr w:type="spellEnd"/>
      <w:r w:rsidR="00A062A6" w:rsidRPr="00332B02">
        <w:rPr>
          <w:szCs w:val="28"/>
        </w:rPr>
        <w:t xml:space="preserve"> на 0,4%.</w:t>
      </w:r>
    </w:p>
    <w:p w:rsidR="00693D5C" w:rsidRPr="00332B02" w:rsidRDefault="00693D5C" w:rsidP="00693D5C">
      <w:pPr>
        <w:jc w:val="both"/>
      </w:pPr>
      <w:r w:rsidRPr="00332B02">
        <w:t xml:space="preserve">У проекті державного бюджету на 2019 рік видатки споживання визначені в обсязі 962,4 млрд грн </w:t>
      </w:r>
      <w:r w:rsidRPr="00332B02">
        <w:rPr>
          <w:i/>
          <w:iCs/>
        </w:rPr>
        <w:t>/на 108,</w:t>
      </w:r>
      <w:r w:rsidR="00F17191" w:rsidRPr="00332B02">
        <w:rPr>
          <w:i/>
          <w:iCs/>
        </w:rPr>
        <w:t>85</w:t>
      </w:r>
      <w:r w:rsidRPr="00332B02">
        <w:rPr>
          <w:i/>
          <w:iCs/>
        </w:rPr>
        <w:t> млрд грн</w:t>
      </w:r>
      <w:r w:rsidR="00F17191" w:rsidRPr="00332B02">
        <w:rPr>
          <w:i/>
          <w:iCs/>
        </w:rPr>
        <w:t>,</w:t>
      </w:r>
      <w:r w:rsidRPr="00332B02">
        <w:rPr>
          <w:i/>
          <w:iCs/>
        </w:rPr>
        <w:t xml:space="preserve"> або на 12,8%</w:t>
      </w:r>
      <w:r w:rsidR="00F17191" w:rsidRPr="00332B02">
        <w:rPr>
          <w:i/>
          <w:iCs/>
        </w:rPr>
        <w:t>,</w:t>
      </w:r>
      <w:r w:rsidRPr="00332B02">
        <w:rPr>
          <w:i/>
          <w:iCs/>
        </w:rPr>
        <w:t xml:space="preserve"> більше бюджетних призначень на 2018 р./</w:t>
      </w:r>
      <w:r w:rsidRPr="00332B02">
        <w:t xml:space="preserve"> і становлять 87,9% загального обсягу видатків, а видатки розвитку – 130,</w:t>
      </w:r>
      <w:r w:rsidR="00F17191" w:rsidRPr="00332B02">
        <w:t>5</w:t>
      </w:r>
      <w:r w:rsidRPr="00332B02">
        <w:t xml:space="preserve"> млрд грн </w:t>
      </w:r>
      <w:r w:rsidRPr="00332B02">
        <w:rPr>
          <w:i/>
          <w:iCs/>
        </w:rPr>
        <w:t>/на 6,2 млрд грн</w:t>
      </w:r>
      <w:r w:rsidR="00F17191" w:rsidRPr="00332B02">
        <w:rPr>
          <w:i/>
          <w:iCs/>
        </w:rPr>
        <w:t>,</w:t>
      </w:r>
      <w:r w:rsidRPr="00332B02">
        <w:rPr>
          <w:i/>
          <w:iCs/>
        </w:rPr>
        <w:t xml:space="preserve"> або на 4,5%</w:t>
      </w:r>
      <w:r w:rsidR="00F17191" w:rsidRPr="00332B02">
        <w:rPr>
          <w:i/>
          <w:iCs/>
        </w:rPr>
        <w:t>,</w:t>
      </w:r>
      <w:r w:rsidRPr="00332B02">
        <w:rPr>
          <w:i/>
          <w:iCs/>
        </w:rPr>
        <w:t xml:space="preserve"> </w:t>
      </w:r>
      <w:r w:rsidRPr="00332B02">
        <w:rPr>
          <w:i/>
          <w:iCs/>
        </w:rPr>
        <w:lastRenderedPageBreak/>
        <w:t>менше бюджетних призначень на 2018 р./</w:t>
      </w:r>
      <w:r w:rsidRPr="00332B02">
        <w:t xml:space="preserve"> і становлять 11,9% загального обсягу видатків. При цьому, за економічною структурою найбільші обсяги видатків передбачені на:</w:t>
      </w:r>
    </w:p>
    <w:p w:rsidR="00693D5C" w:rsidRPr="00332B02" w:rsidRDefault="00693D5C" w:rsidP="00693D5C">
      <w:pPr>
        <w:jc w:val="both"/>
        <w:rPr>
          <w:i/>
          <w:iCs/>
        </w:rPr>
      </w:pPr>
      <w:r w:rsidRPr="00332B02">
        <w:t xml:space="preserve">трансферти місцевим бюджетам – 304,6 млрд грн </w:t>
      </w:r>
      <w:r w:rsidRPr="00332B02">
        <w:rPr>
          <w:i/>
          <w:iCs/>
        </w:rPr>
        <w:t>/на 4,4 млрд грн</w:t>
      </w:r>
      <w:r w:rsidR="00F17191" w:rsidRPr="00332B02">
        <w:rPr>
          <w:i/>
          <w:iCs/>
        </w:rPr>
        <w:t>,</w:t>
      </w:r>
      <w:r w:rsidRPr="00332B02">
        <w:rPr>
          <w:i/>
          <w:iCs/>
        </w:rPr>
        <w:t xml:space="preserve"> або на 1,4%</w:t>
      </w:r>
      <w:r w:rsidR="00F17191" w:rsidRPr="00332B02">
        <w:rPr>
          <w:i/>
          <w:iCs/>
        </w:rPr>
        <w:t>,</w:t>
      </w:r>
      <w:r w:rsidRPr="00332B02">
        <w:rPr>
          <w:i/>
          <w:iCs/>
        </w:rPr>
        <w:t xml:space="preserve"> менше бюджетних призначень на 2018 р./</w:t>
      </w:r>
      <w:r w:rsidRPr="00332B02">
        <w:t>;</w:t>
      </w:r>
    </w:p>
    <w:p w:rsidR="00693D5C" w:rsidRPr="00332B02" w:rsidRDefault="00693D5C" w:rsidP="00693D5C">
      <w:pPr>
        <w:jc w:val="both"/>
      </w:pPr>
      <w:r w:rsidRPr="00332B02">
        <w:t>оплату праці працівників бюджетних установ – 1</w:t>
      </w:r>
      <w:r w:rsidR="00F17191" w:rsidRPr="00332B02">
        <w:t>72</w:t>
      </w:r>
      <w:r w:rsidRPr="00332B02">
        <w:t>,</w:t>
      </w:r>
      <w:r w:rsidR="00F17191" w:rsidRPr="00332B02">
        <w:t>6</w:t>
      </w:r>
      <w:r w:rsidRPr="00332B02">
        <w:t xml:space="preserve"> млрд грн </w:t>
      </w:r>
      <w:r w:rsidRPr="00332B02">
        <w:rPr>
          <w:i/>
          <w:iCs/>
        </w:rPr>
        <w:t xml:space="preserve">/на </w:t>
      </w:r>
      <w:r w:rsidR="00F17191" w:rsidRPr="00332B02">
        <w:rPr>
          <w:i/>
          <w:iCs/>
        </w:rPr>
        <w:t>27,9</w:t>
      </w:r>
      <w:r w:rsidRPr="00332B02">
        <w:rPr>
          <w:i/>
          <w:iCs/>
        </w:rPr>
        <w:t> млрд грн</w:t>
      </w:r>
      <w:r w:rsidR="00F17191" w:rsidRPr="00332B02">
        <w:rPr>
          <w:i/>
          <w:iCs/>
        </w:rPr>
        <w:t>,</w:t>
      </w:r>
      <w:r w:rsidRPr="00332B02">
        <w:rPr>
          <w:i/>
          <w:iCs/>
        </w:rPr>
        <w:t xml:space="preserve"> або на 1</w:t>
      </w:r>
      <w:r w:rsidR="00F17191" w:rsidRPr="00332B02">
        <w:rPr>
          <w:i/>
          <w:iCs/>
        </w:rPr>
        <w:t>9,3</w:t>
      </w:r>
      <w:r w:rsidRPr="00332B02">
        <w:rPr>
          <w:i/>
          <w:iCs/>
        </w:rPr>
        <w:t>%</w:t>
      </w:r>
      <w:r w:rsidR="00F17191" w:rsidRPr="00332B02">
        <w:rPr>
          <w:i/>
          <w:iCs/>
        </w:rPr>
        <w:t>,</w:t>
      </w:r>
      <w:r w:rsidRPr="00332B02">
        <w:rPr>
          <w:i/>
          <w:iCs/>
        </w:rPr>
        <w:t xml:space="preserve"> більше бюджетних призначень на 2018 рік/</w:t>
      </w:r>
      <w:r w:rsidRPr="00332B02">
        <w:t>;</w:t>
      </w:r>
    </w:p>
    <w:p w:rsidR="00693D5C" w:rsidRPr="00332B02" w:rsidRDefault="00693D5C" w:rsidP="00693D5C">
      <w:pPr>
        <w:jc w:val="both"/>
      </w:pPr>
      <w:r w:rsidRPr="00332B02">
        <w:t xml:space="preserve">трансферт Пенсійному фонду – 166,5 млрд грн </w:t>
      </w:r>
      <w:r w:rsidRPr="00332B02">
        <w:rPr>
          <w:i/>
          <w:iCs/>
        </w:rPr>
        <w:t>/на 27,2 млрд грн</w:t>
      </w:r>
      <w:r w:rsidR="00F17191" w:rsidRPr="00332B02">
        <w:rPr>
          <w:i/>
          <w:iCs/>
        </w:rPr>
        <w:t>,</w:t>
      </w:r>
      <w:r w:rsidRPr="00332B02">
        <w:rPr>
          <w:i/>
          <w:iCs/>
        </w:rPr>
        <w:t xml:space="preserve"> або на 19,5%</w:t>
      </w:r>
      <w:r w:rsidR="00F17191" w:rsidRPr="00332B02">
        <w:rPr>
          <w:i/>
          <w:iCs/>
        </w:rPr>
        <w:t>,</w:t>
      </w:r>
      <w:r w:rsidRPr="00332B02">
        <w:rPr>
          <w:i/>
          <w:iCs/>
        </w:rPr>
        <w:t xml:space="preserve"> більше бюджетних призначень на 2018 рік/</w:t>
      </w:r>
      <w:r w:rsidRPr="00332B02">
        <w:t>;</w:t>
      </w:r>
    </w:p>
    <w:p w:rsidR="00693D5C" w:rsidRPr="00332B02" w:rsidRDefault="00693D5C" w:rsidP="00693D5C">
      <w:pPr>
        <w:jc w:val="both"/>
      </w:pPr>
      <w:r w:rsidRPr="00332B02">
        <w:t xml:space="preserve">обслуговування державного боргу – 145,2 млрд грн </w:t>
      </w:r>
      <w:r w:rsidRPr="00332B02">
        <w:rPr>
          <w:i/>
          <w:iCs/>
        </w:rPr>
        <w:t>/на 15 млрд грн</w:t>
      </w:r>
      <w:r w:rsidR="00F17191" w:rsidRPr="00332B02">
        <w:rPr>
          <w:i/>
          <w:iCs/>
        </w:rPr>
        <w:t>,</w:t>
      </w:r>
      <w:r w:rsidRPr="00332B02">
        <w:rPr>
          <w:i/>
          <w:iCs/>
        </w:rPr>
        <w:t xml:space="preserve"> або на 11,5%</w:t>
      </w:r>
      <w:r w:rsidR="00F17191" w:rsidRPr="00332B02">
        <w:rPr>
          <w:i/>
          <w:iCs/>
        </w:rPr>
        <w:t>,</w:t>
      </w:r>
      <w:r w:rsidRPr="00332B02">
        <w:rPr>
          <w:i/>
          <w:iCs/>
        </w:rPr>
        <w:t xml:space="preserve"> більше бюджетних призначень на 2018 рік/</w:t>
      </w:r>
      <w:r w:rsidRPr="00332B02">
        <w:t>.</w:t>
      </w:r>
    </w:p>
    <w:p w:rsidR="00195FEE" w:rsidRPr="00332B02" w:rsidRDefault="00926CC2" w:rsidP="00727683">
      <w:pPr>
        <w:jc w:val="both"/>
        <w:rPr>
          <w:i/>
        </w:rPr>
      </w:pPr>
      <w:r w:rsidRPr="00332B02">
        <w:t xml:space="preserve">Однією з </w:t>
      </w:r>
      <w:r w:rsidR="00C77086" w:rsidRPr="00332B02">
        <w:t>особливостей</w:t>
      </w:r>
      <w:r w:rsidRPr="00332B02">
        <w:t xml:space="preserve"> проекту державного бюджету на 2019</w:t>
      </w:r>
      <w:r w:rsidR="00C77086" w:rsidRPr="00332B02">
        <w:t> </w:t>
      </w:r>
      <w:r w:rsidRPr="00332B02">
        <w:t xml:space="preserve">рік </w:t>
      </w:r>
      <w:r w:rsidR="00204ECB" w:rsidRPr="00332B02">
        <w:t xml:space="preserve">з питань державного управління </w:t>
      </w:r>
      <w:r w:rsidRPr="00332B02">
        <w:t>є «замороження» обсягів видатків на оплату праці працівників більшості державних органів. Так, пропонується у 2019</w:t>
      </w:r>
      <w:r w:rsidR="00C77086" w:rsidRPr="00332B02">
        <w:t> р.</w:t>
      </w:r>
      <w:r w:rsidRPr="00332B02">
        <w:t xml:space="preserve"> визначати посадові оклади</w:t>
      </w:r>
      <w:r w:rsidR="00C77086" w:rsidRPr="00332B02">
        <w:t>,</w:t>
      </w:r>
      <w:r w:rsidRPr="00332B02">
        <w:t xml:space="preserve"> заробітну плату, грошове забезпечення працівників державних органів із застосуванням прожиткового мінімуму, встановленого для працездатних осіб на </w:t>
      </w:r>
      <w:r w:rsidR="009B53CB" w:rsidRPr="00332B02">
        <w:t>01.01.</w:t>
      </w:r>
      <w:r w:rsidRPr="00332B02">
        <w:t>2018</w:t>
      </w:r>
      <w:r w:rsidR="00C77086" w:rsidRPr="00332B02">
        <w:t> р.</w:t>
      </w:r>
      <w:r w:rsidRPr="00332B02">
        <w:t xml:space="preserve"> </w:t>
      </w:r>
      <w:r w:rsidRPr="00332B02">
        <w:rPr>
          <w:i/>
          <w:iCs/>
        </w:rPr>
        <w:t>(пункт</w:t>
      </w:r>
      <w:r w:rsidR="004F608B" w:rsidRPr="00332B02">
        <w:rPr>
          <w:i/>
          <w:iCs/>
        </w:rPr>
        <w:t> </w:t>
      </w:r>
      <w:r w:rsidRPr="00332B02">
        <w:rPr>
          <w:i/>
          <w:iCs/>
        </w:rPr>
        <w:t xml:space="preserve">10 </w:t>
      </w:r>
      <w:r w:rsidR="00C77086" w:rsidRPr="00332B02">
        <w:rPr>
          <w:i/>
          <w:iCs/>
        </w:rPr>
        <w:t>П</w:t>
      </w:r>
      <w:r w:rsidRPr="00332B02">
        <w:rPr>
          <w:i/>
          <w:iCs/>
        </w:rPr>
        <w:t>рикінцевих положень законопроекту)</w:t>
      </w:r>
      <w:r w:rsidRPr="00332B02">
        <w:t xml:space="preserve">. </w:t>
      </w:r>
      <w:r w:rsidR="006B74BD" w:rsidRPr="00332B02">
        <w:t xml:space="preserve">При цьому </w:t>
      </w:r>
      <w:r w:rsidR="007B172A" w:rsidRPr="00332B02">
        <w:t xml:space="preserve">слід наголосити, що </w:t>
      </w:r>
      <w:r w:rsidR="006B74BD" w:rsidRPr="00332B02">
        <w:t xml:space="preserve">згідно з частиною третьою статті 50 </w:t>
      </w:r>
      <w:r w:rsidR="007B172A" w:rsidRPr="00332B02">
        <w:t xml:space="preserve">Закону України </w:t>
      </w:r>
      <w:r w:rsidR="000D6799" w:rsidRPr="00332B02">
        <w:t>«</w:t>
      </w:r>
      <w:r w:rsidR="007B172A" w:rsidRPr="00332B02">
        <w:t>Про державну службу</w:t>
      </w:r>
      <w:r w:rsidR="000D6799" w:rsidRPr="00332B02">
        <w:t>»</w:t>
      </w:r>
      <w:r w:rsidR="006B74BD" w:rsidRPr="00332B02">
        <w:t xml:space="preserve"> з 01.01.2019 р. загальний розмір премій, який може отримати державний службовець за рік, не може перевищувати 30% фонду його посадового окладу за рік. </w:t>
      </w:r>
      <w:r w:rsidR="007B172A" w:rsidRPr="00332B02">
        <w:t>Поряд з тим, як і у 2018 р., пунктом 6 Прикінцевих положень законопроекту серед норм законодавчих актів, які передбачається застосовувати у порядку та розмірах, встановлених КМУ з урахуванням наявних фінансових ресурсів державного і місцевих бюджетів, є абзац другий частини третьої статті 51 та абзаци другий</w:t>
      </w:r>
      <w:r w:rsidR="00CA56E4" w:rsidRPr="00332B02">
        <w:t>-</w:t>
      </w:r>
      <w:r w:rsidR="007B172A" w:rsidRPr="00332B02">
        <w:t xml:space="preserve">п’ятий пункту 14 розділу XI цього Закону </w:t>
      </w:r>
      <w:r w:rsidR="007B172A" w:rsidRPr="00332B02">
        <w:rPr>
          <w:i/>
        </w:rPr>
        <w:t>/щодо встановлення мінімального розміру посадового окладу групи 9 у державних органах з: 01.01.2017 р. – 1,25 розміру прожиткового мінімуму для працездатних осіб, встановленого на 1 січня календарного року; 01.01.2018 р. – 1,5 такого розміру; з 01.07.2018 р. – 1,75 такого розміру; з 01.01.2019 р. – 2 таких розміри/</w:t>
      </w:r>
      <w:r w:rsidR="007B172A" w:rsidRPr="00332B02">
        <w:rPr>
          <w:rStyle w:val="rvts9"/>
          <w:szCs w:val="28"/>
        </w:rPr>
        <w:t xml:space="preserve">. </w:t>
      </w:r>
      <w:r w:rsidR="007B172A" w:rsidRPr="00332B02">
        <w:t>Водночас</w:t>
      </w:r>
      <w:r w:rsidRPr="00332B02">
        <w:t>, передбачається продовжити до 31</w:t>
      </w:r>
      <w:r w:rsidR="009B53CB" w:rsidRPr="00332B02">
        <w:t>.12.</w:t>
      </w:r>
      <w:r w:rsidRPr="00332B02">
        <w:t>2019</w:t>
      </w:r>
      <w:r w:rsidR="009B53CB" w:rsidRPr="00332B02">
        <w:t> р.</w:t>
      </w:r>
      <w:r w:rsidRPr="00332B02">
        <w:t xml:space="preserve"> застосування норм абзацу восьмого пункту</w:t>
      </w:r>
      <w:r w:rsidR="009B53CB" w:rsidRPr="00332B02">
        <w:t> </w:t>
      </w:r>
      <w:r w:rsidRPr="00332B02">
        <w:t>14 розділу</w:t>
      </w:r>
      <w:r w:rsidR="009B53CB" w:rsidRPr="00332B02">
        <w:t> </w:t>
      </w:r>
      <w:r w:rsidRPr="00332B02">
        <w:t xml:space="preserve">XI </w:t>
      </w:r>
      <w:r w:rsidR="004D06E0" w:rsidRPr="00332B02">
        <w:t xml:space="preserve">цього </w:t>
      </w:r>
      <w:r w:rsidRPr="00332B02">
        <w:t xml:space="preserve">Закону щодо </w:t>
      </w:r>
      <w:r w:rsidR="004F608B" w:rsidRPr="00332B02">
        <w:t xml:space="preserve">права встановлювати додаткові </w:t>
      </w:r>
      <w:r w:rsidRPr="00332B02">
        <w:t>стимулююч</w:t>
      </w:r>
      <w:r w:rsidR="004F608B" w:rsidRPr="00332B02">
        <w:t>і</w:t>
      </w:r>
      <w:r w:rsidRPr="00332B02">
        <w:t xml:space="preserve"> виплат</w:t>
      </w:r>
      <w:r w:rsidR="004F608B" w:rsidRPr="00332B02">
        <w:t>и</w:t>
      </w:r>
      <w:r w:rsidRPr="00332B02">
        <w:t xml:space="preserve"> </w:t>
      </w:r>
      <w:r w:rsidRPr="00332B02">
        <w:rPr>
          <w:i/>
          <w:iCs/>
        </w:rPr>
        <w:t>(пункт</w:t>
      </w:r>
      <w:r w:rsidR="004F608B" w:rsidRPr="00332B02">
        <w:rPr>
          <w:i/>
          <w:iCs/>
        </w:rPr>
        <w:t> </w:t>
      </w:r>
      <w:r w:rsidRPr="00332B02">
        <w:rPr>
          <w:i/>
          <w:iCs/>
        </w:rPr>
        <w:t xml:space="preserve">7 </w:t>
      </w:r>
      <w:r w:rsidR="009B53CB" w:rsidRPr="00332B02">
        <w:rPr>
          <w:i/>
          <w:iCs/>
        </w:rPr>
        <w:t>П</w:t>
      </w:r>
      <w:r w:rsidRPr="00332B02">
        <w:rPr>
          <w:i/>
          <w:iCs/>
        </w:rPr>
        <w:t>рикінцевих положень законопроекту)</w:t>
      </w:r>
      <w:r w:rsidRPr="00332B02">
        <w:t xml:space="preserve">. </w:t>
      </w:r>
      <w:r w:rsidR="006536F3" w:rsidRPr="00332B02">
        <w:t xml:space="preserve">З урахуванням таких законодавчих ініціатив для збереження існуючого рівня оплати праці державних службовців належало б збільшити посадові оклади для працівників державних органів </w:t>
      </w:r>
      <w:r w:rsidR="006536F3" w:rsidRPr="00332B02">
        <w:rPr>
          <w:i/>
        </w:rPr>
        <w:t xml:space="preserve">(визначені у постанові КМУ від </w:t>
      </w:r>
      <w:r w:rsidR="009C74E8" w:rsidRPr="00332B02">
        <w:rPr>
          <w:i/>
        </w:rPr>
        <w:t>18.01.2017 р. № 15</w:t>
      </w:r>
      <w:r w:rsidR="00C30828" w:rsidRPr="00332B02">
        <w:rPr>
          <w:i/>
        </w:rPr>
        <w:t xml:space="preserve"> </w:t>
      </w:r>
      <w:r w:rsidR="00974003" w:rsidRPr="00332B02">
        <w:rPr>
          <w:i/>
        </w:rPr>
        <w:t xml:space="preserve">(із змінами) </w:t>
      </w:r>
      <w:r w:rsidR="00C30828" w:rsidRPr="00332B02">
        <w:rPr>
          <w:i/>
        </w:rPr>
        <w:t>«</w:t>
      </w:r>
      <w:r w:rsidR="00974003" w:rsidRPr="00332B02">
        <w:rPr>
          <w:i/>
        </w:rPr>
        <w:t>Питання оплати праці працівників державних органів»</w:t>
      </w:r>
      <w:r w:rsidR="009C74E8" w:rsidRPr="00332B02">
        <w:rPr>
          <w:i/>
        </w:rPr>
        <w:t>)</w:t>
      </w:r>
      <w:r w:rsidR="0099086D" w:rsidRPr="00332B02">
        <w:t xml:space="preserve">. </w:t>
      </w:r>
      <w:r w:rsidR="00023A09" w:rsidRPr="00332B02">
        <w:t>Окремо</w:t>
      </w:r>
      <w:r w:rsidR="00130E79" w:rsidRPr="00332B02">
        <w:t xml:space="preserve"> </w:t>
      </w:r>
      <w:r w:rsidR="00195FEE" w:rsidRPr="00332B02">
        <w:rPr>
          <w:rStyle w:val="rvts9"/>
          <w:szCs w:val="28"/>
        </w:rPr>
        <w:t xml:space="preserve">ГНЕУ </w:t>
      </w:r>
      <w:r w:rsidR="00130E79" w:rsidRPr="00332B02">
        <w:rPr>
          <w:rStyle w:val="rvts9"/>
          <w:szCs w:val="28"/>
        </w:rPr>
        <w:t>зауважує</w:t>
      </w:r>
      <w:r w:rsidR="00195FEE" w:rsidRPr="00332B02">
        <w:rPr>
          <w:rStyle w:val="rvts9"/>
          <w:szCs w:val="28"/>
        </w:rPr>
        <w:t xml:space="preserve">, що </w:t>
      </w:r>
      <w:r w:rsidR="00023A09" w:rsidRPr="00332B02">
        <w:rPr>
          <w:rStyle w:val="rvts9"/>
          <w:szCs w:val="28"/>
        </w:rPr>
        <w:t>з</w:t>
      </w:r>
      <w:r w:rsidR="00023A09" w:rsidRPr="00332B02">
        <w:t xml:space="preserve">агалом </w:t>
      </w:r>
      <w:r w:rsidR="00023A09" w:rsidRPr="00332B02">
        <w:rPr>
          <w:rStyle w:val="rvts9"/>
          <w:szCs w:val="28"/>
        </w:rPr>
        <w:t xml:space="preserve">слід </w:t>
      </w:r>
      <w:r w:rsidR="00023A09" w:rsidRPr="00332B02">
        <w:rPr>
          <w:szCs w:val="28"/>
        </w:rPr>
        <w:t xml:space="preserve">зменшувати </w:t>
      </w:r>
      <w:r w:rsidR="00023A09" w:rsidRPr="00332B02">
        <w:rPr>
          <w:rFonts w:eastAsia="Calibri"/>
          <w:szCs w:val="28"/>
          <w:lang w:eastAsia="en-US"/>
        </w:rPr>
        <w:t xml:space="preserve">розрив між мінімальною та максимальною зарплатою у </w:t>
      </w:r>
      <w:r w:rsidR="00023A09" w:rsidRPr="00332B02">
        <w:rPr>
          <w:szCs w:val="28"/>
        </w:rPr>
        <w:t xml:space="preserve">державних установах, оскільки </w:t>
      </w:r>
      <w:r w:rsidR="00023A09" w:rsidRPr="00332B02">
        <w:rPr>
          <w:rFonts w:eastAsia="Calibri"/>
          <w:szCs w:val="28"/>
          <w:lang w:eastAsia="en-US"/>
        </w:rPr>
        <w:t xml:space="preserve">така різниця </w:t>
      </w:r>
      <w:r w:rsidR="00023A09" w:rsidRPr="00332B02">
        <w:rPr>
          <w:szCs w:val="28"/>
        </w:rPr>
        <w:t xml:space="preserve">сягає подекуди </w:t>
      </w:r>
      <w:r w:rsidR="00023A09" w:rsidRPr="00332B02">
        <w:rPr>
          <w:rFonts w:eastAsia="Calibri"/>
          <w:szCs w:val="28"/>
          <w:lang w:eastAsia="en-US"/>
        </w:rPr>
        <w:t>1:100</w:t>
      </w:r>
      <w:r w:rsidR="00023A09" w:rsidRPr="00332B02">
        <w:rPr>
          <w:szCs w:val="28"/>
        </w:rPr>
        <w:t xml:space="preserve"> (за даними країн Західної Європи </w:t>
      </w:r>
      <w:r w:rsidR="00023A09" w:rsidRPr="00332B02">
        <w:rPr>
          <w:color w:val="000000"/>
          <w:szCs w:val="28"/>
        </w:rPr>
        <w:t>‒</w:t>
      </w:r>
      <w:r w:rsidR="00023A09" w:rsidRPr="00332B02">
        <w:rPr>
          <w:szCs w:val="28"/>
        </w:rPr>
        <w:t xml:space="preserve"> різниця складає</w:t>
      </w:r>
      <w:r w:rsidR="00023A09" w:rsidRPr="00332B02">
        <w:rPr>
          <w:rFonts w:eastAsia="Calibri"/>
          <w:szCs w:val="28"/>
          <w:lang w:eastAsia="en-US"/>
        </w:rPr>
        <w:t xml:space="preserve"> 1:</w:t>
      </w:r>
      <w:r w:rsidR="00023A09" w:rsidRPr="00332B02">
        <w:rPr>
          <w:szCs w:val="28"/>
        </w:rPr>
        <w:t xml:space="preserve">4, а у США </w:t>
      </w:r>
      <w:r w:rsidR="00023A09" w:rsidRPr="00332B02">
        <w:rPr>
          <w:color w:val="000000"/>
          <w:szCs w:val="28"/>
        </w:rPr>
        <w:t>‒</w:t>
      </w:r>
      <w:r w:rsidR="00023A09" w:rsidRPr="00332B02">
        <w:rPr>
          <w:rFonts w:eastAsia="Calibri"/>
          <w:szCs w:val="28"/>
          <w:lang w:eastAsia="en-US"/>
        </w:rPr>
        <w:t xml:space="preserve"> 1:5</w:t>
      </w:r>
      <w:r w:rsidR="00023A09" w:rsidRPr="00332B02">
        <w:rPr>
          <w:szCs w:val="28"/>
        </w:rPr>
        <w:t>).</w:t>
      </w:r>
      <w:r w:rsidR="006536F3" w:rsidRPr="00332B02">
        <w:rPr>
          <w:szCs w:val="28"/>
        </w:rPr>
        <w:t xml:space="preserve"> Однак Урядом не запропоновано комплексного врегулювання питання умов оплати праці у державних органах для подолання існуючої значної диференціації </w:t>
      </w:r>
      <w:r w:rsidR="00F76C98" w:rsidRPr="00332B02">
        <w:rPr>
          <w:szCs w:val="28"/>
        </w:rPr>
        <w:t>у зарплаті державних службовців.</w:t>
      </w:r>
    </w:p>
    <w:p w:rsidR="00AB5E2E" w:rsidRPr="00332B02" w:rsidRDefault="00204ECB" w:rsidP="00AB5E2E">
      <w:pPr>
        <w:jc w:val="both"/>
        <w:rPr>
          <w:szCs w:val="28"/>
        </w:rPr>
      </w:pPr>
      <w:r w:rsidRPr="00332B02">
        <w:lastRenderedPageBreak/>
        <w:t>Т</w:t>
      </w:r>
      <w:r w:rsidR="004F608B" w:rsidRPr="00332B02">
        <w:t xml:space="preserve">акож </w:t>
      </w:r>
      <w:r w:rsidR="00AB5E2E" w:rsidRPr="00332B02">
        <w:t xml:space="preserve">слід звернути увагу, що у проекті державного бюджету на 2019 рік третій рік поспіль за загальним фондом передбачені видатки за бюджетною програмою 0421060 «Підтримка реалізації комплексної реформи державного управління» у сумі 1480,7 млн грн (з них на оплату праці – 1213,7 млн грн), що на 150 млн грн менше відповідних бюджетних призначень на 2018 рік /в частині видатків розвитку/. Згідно з додатково отриманою інформацією Мінфіну </w:t>
      </w:r>
      <w:r w:rsidR="00AB5E2E" w:rsidRPr="00332B02">
        <w:rPr>
          <w:i/>
        </w:rPr>
        <w:t xml:space="preserve">/лист від 26.09.2018 р. № 08040-01-2/25276/ </w:t>
      </w:r>
      <w:r w:rsidR="00AB5E2E" w:rsidRPr="00332B02">
        <w:t xml:space="preserve">із загального обсягу видатків за цією програмою 735 млн грн </w:t>
      </w:r>
      <w:r w:rsidR="00CA56E4" w:rsidRPr="00332B02">
        <w:t>–</w:t>
      </w:r>
      <w:r w:rsidR="00AB5E2E" w:rsidRPr="00332B02">
        <w:t xml:space="preserve"> кошти бюджетної підтримки ЄС з реформування сфери державного управління та 745,7 млн грн – кошти на утримання державних службовців, що призначені на посади державної служби директоратів, генеральних департаментів і Урядового офісу координації європейської та євроатлантичної інтеграції. Слід нагадати, що заходи за цією програмою здійснюються з 2017 р. відповідно до низки рішень Уряду щодо реформування державного управління (</w:t>
      </w:r>
      <w:r w:rsidR="00AB5E2E" w:rsidRPr="00332B02">
        <w:rPr>
          <w:i/>
          <w:iCs/>
        </w:rPr>
        <w:t xml:space="preserve">постанови КМУ від 18.08.2017 р. № 647 «Деякі питання реалізації комплексної реформи державного управління» і № 644 «Деякі питання упорядкування структури Секретаріату Кабінету Міністрів України, апарату міністерств та інших центральних органів виконавчої влади» та від 18.01.2017 р. </w:t>
      </w:r>
      <w:r w:rsidR="006C2B0A" w:rsidRPr="00332B02">
        <w:rPr>
          <w:i/>
          <w:iCs/>
        </w:rPr>
        <w:t xml:space="preserve">№ 15 </w:t>
      </w:r>
      <w:r w:rsidR="00AB5E2E" w:rsidRPr="00332B02">
        <w:rPr>
          <w:i/>
          <w:iCs/>
        </w:rPr>
        <w:t>«Питання оплати праці працівників державних органів)</w:t>
      </w:r>
      <w:r w:rsidR="00AB5E2E" w:rsidRPr="00332B02">
        <w:t xml:space="preserve"> та встановлюють особливі умови оплати праці новостворених структурних підрозділів у визначених Урядом органах державної влади </w:t>
      </w:r>
      <w:r w:rsidR="00AB5E2E" w:rsidRPr="00332B02">
        <w:rPr>
          <w:i/>
          <w:iCs/>
        </w:rPr>
        <w:t>(зокрема, в частині встановлення щомісячної надбавки за виконання особливо важливої роботи для фахівців з питань реформ у розмірі від 28300 грн до 55000 грн)</w:t>
      </w:r>
      <w:r w:rsidR="00AB5E2E" w:rsidRPr="00332B02">
        <w:t xml:space="preserve">. При цьому статтею 21 законопроекту пропонується установити, що видатки за цією бюджетною програмою розподіляються Кабінетом Міністрів у визначеному ним порядку на бюджетні програми, пов’язані з функціонуванням органів державної влади, або нові бюджетні програми, відкриті в установленому порядку. Таке положення не у повній мірі узгоджується з порядком передачі бюджетних призначень, визначеним частиною шостою статті 23 Кодексу, і при практичному застосуванні може призвести до його неоднозначного трактування. Аналогічне зауваження стосується статті 26 законопроекту щодо розподілу Кабінетом Міністрів видатків за бюджетною програмою 0416030 «Електронне урядування та Національна програма інформатизації». </w:t>
      </w:r>
    </w:p>
    <w:p w:rsidR="007807FF" w:rsidRPr="00332B02" w:rsidRDefault="00693D5C" w:rsidP="007807FF">
      <w:pPr>
        <w:jc w:val="both"/>
        <w:rPr>
          <w:szCs w:val="28"/>
        </w:rPr>
      </w:pPr>
      <w:r w:rsidRPr="00332B02">
        <w:t>При цьому, як і в 2016-2018 роках, на 2019 рік обсяг видатків для Пенсійного фонду за бюджетною програмою (код 2506080) на відміну від попередніх років акумулює в собі кошти на виплату пенсій, надбавок та підвищень до пенсій, призначених за різними пенсійними програмами, та для покриття дефіциту коштів Пенсійного фонду</w:t>
      </w:r>
      <w:r w:rsidR="00B023CE" w:rsidRPr="00332B02">
        <w:t xml:space="preserve"> </w:t>
      </w:r>
      <w:r w:rsidRPr="00332B02">
        <w:rPr>
          <w:i/>
          <w:iCs/>
        </w:rPr>
        <w:t>/тобто, окремо не визначено обсяг коштів для покриття дефіциту Пенсійного фонду/</w:t>
      </w:r>
      <w:r w:rsidRPr="00332B02">
        <w:t xml:space="preserve">. </w:t>
      </w:r>
      <w:r w:rsidRPr="00332B02">
        <w:rPr>
          <w:i/>
          <w:iCs/>
        </w:rPr>
        <w:t xml:space="preserve">За такого правового регулювання наразі дефіцит Пенсійного фонду не визначено, відтак встановлюватиметься виключно при затвердженні Урядом бюджету Пенсійного фонду та існуватиме можливість його уточнення протягом року в межах коштів, визначених Пенсійному фонду у державному бюджеті на 2019 рік, без внесення змін до нього. </w:t>
      </w:r>
      <w:r w:rsidRPr="00332B02">
        <w:t xml:space="preserve">Згідно з додатково отриманою інформацією Мінфіну видатки на покриття дефіциту Пенсійного фонду за </w:t>
      </w:r>
      <w:r w:rsidRPr="00332B02">
        <w:lastRenderedPageBreak/>
        <w:t xml:space="preserve">попередніми розрахунками складуть близько </w:t>
      </w:r>
      <w:r w:rsidR="00BF1F55" w:rsidRPr="00332B02">
        <w:t>27,9</w:t>
      </w:r>
      <w:r w:rsidRPr="00332B02">
        <w:t xml:space="preserve"> млрд грн. У пояснювальній записці до законопроекту зазначено, що </w:t>
      </w:r>
      <w:r w:rsidRPr="00332B02">
        <w:rPr>
          <w:lang w:eastAsia="uk-UA"/>
        </w:rPr>
        <w:t xml:space="preserve">у 2019 році, як і у попередні роки, мінімальні пенсії виплачуватимуться у розмірах, не нижчих за встановлений законодавством прожитковий мінімум для осіб, які втратили працездатність; за рахунок коштів державного бюджету здійснюватимуться видатки на пенсійне страхування окремих категорій громадян (осіб, які проходять строкову військову службу, здійснюють догляд за дитиною або інвалідом, тощо). </w:t>
      </w:r>
      <w:r w:rsidR="00AF2B29" w:rsidRPr="00332B02">
        <w:rPr>
          <w:szCs w:val="28"/>
        </w:rPr>
        <w:t xml:space="preserve">За висновком Рахункової палати на 2019 р. прогнозується зростання частки коштів державного бюджету в доходах Пенсійного фонду з 39,4% до 41,9%, при цьому зауважується про посилення ризиків збільшення кількості випадків виникнення тимчасових касових розривів на виплату пенсій та допомоги і, як наслідок, зростання обсягів коштів, що залучатимуться з єдиного казначейського рахунка на їх покриття, з огляду на передбачений Урядом у наступному році перерахунок пенсій відповідно до зростання споживчих цін і середньої зарплати. </w:t>
      </w:r>
      <w:r w:rsidR="00AF2B29" w:rsidRPr="00332B02">
        <w:t>У цьому зв’язку слід</w:t>
      </w:r>
      <w:r w:rsidRPr="00332B02">
        <w:t xml:space="preserve"> зазначити, що залишається законодавчо неврегульованим вже більше 9 років питання щодо погашення заборгованості Пенсійного фонду перед бюджетом за надання позик на покриття тимчасових касових розривів з </w:t>
      </w:r>
      <w:r w:rsidR="00AF2B29" w:rsidRPr="00332B02">
        <w:t>ЄКР</w:t>
      </w:r>
      <w:r w:rsidRPr="00332B02">
        <w:t xml:space="preserve">, яка станом на 01.10.2017 р. становила </w:t>
      </w:r>
      <w:r w:rsidR="0080130C" w:rsidRPr="00332B02">
        <w:t>59,6</w:t>
      </w:r>
      <w:r w:rsidRPr="00332B02">
        <w:t xml:space="preserve"> млрд грн </w:t>
      </w:r>
      <w:r w:rsidR="007807FF" w:rsidRPr="00332B02">
        <w:rPr>
          <w:szCs w:val="28"/>
        </w:rPr>
        <w:t xml:space="preserve">і на відміну від 2016-2017 рр. з початку </w:t>
      </w:r>
      <w:proofErr w:type="spellStart"/>
      <w:r w:rsidR="000D5C9C" w:rsidRPr="00332B02">
        <w:rPr>
          <w:szCs w:val="28"/>
        </w:rPr>
        <w:t>п.р</w:t>
      </w:r>
      <w:proofErr w:type="spellEnd"/>
      <w:r w:rsidR="000D5C9C" w:rsidRPr="00332B02">
        <w:rPr>
          <w:szCs w:val="28"/>
        </w:rPr>
        <w:t>.</w:t>
      </w:r>
      <w:r w:rsidR="007807FF" w:rsidRPr="00332B02">
        <w:rPr>
          <w:szCs w:val="28"/>
        </w:rPr>
        <w:t xml:space="preserve"> зросла на </w:t>
      </w:r>
      <w:r w:rsidR="0080130C" w:rsidRPr="00332B02">
        <w:rPr>
          <w:szCs w:val="28"/>
        </w:rPr>
        <w:t>11,5</w:t>
      </w:r>
      <w:r w:rsidR="007807FF" w:rsidRPr="00332B02">
        <w:rPr>
          <w:szCs w:val="28"/>
        </w:rPr>
        <w:t> млрд</w:t>
      </w:r>
      <w:r w:rsidR="0080130C" w:rsidRPr="00332B02">
        <w:rPr>
          <w:szCs w:val="28"/>
        </w:rPr>
        <w:t xml:space="preserve"> </w:t>
      </w:r>
      <w:r w:rsidR="007807FF" w:rsidRPr="00332B02">
        <w:rPr>
          <w:szCs w:val="28"/>
        </w:rPr>
        <w:t>грн</w:t>
      </w:r>
      <w:r w:rsidRPr="00332B02">
        <w:rPr>
          <w:i/>
          <w:iCs/>
        </w:rPr>
        <w:t xml:space="preserve">. </w:t>
      </w:r>
      <w:r w:rsidR="000D5C9C" w:rsidRPr="00332B02">
        <w:rPr>
          <w:szCs w:val="28"/>
        </w:rPr>
        <w:t>С</w:t>
      </w:r>
      <w:r w:rsidR="007807FF" w:rsidRPr="00332B02">
        <w:rPr>
          <w:szCs w:val="28"/>
        </w:rPr>
        <w:t xml:space="preserve">трімке зростання </w:t>
      </w:r>
      <w:r w:rsidR="00AF2B29" w:rsidRPr="00332B02">
        <w:rPr>
          <w:szCs w:val="28"/>
        </w:rPr>
        <w:t>такої</w:t>
      </w:r>
      <w:r w:rsidR="007807FF" w:rsidRPr="00332B02">
        <w:rPr>
          <w:szCs w:val="28"/>
        </w:rPr>
        <w:t xml:space="preserve"> заборгованості свідчить про </w:t>
      </w:r>
      <w:proofErr w:type="spellStart"/>
      <w:r w:rsidR="007807FF" w:rsidRPr="00332B02">
        <w:rPr>
          <w:szCs w:val="28"/>
        </w:rPr>
        <w:t>нереалістичність</w:t>
      </w:r>
      <w:proofErr w:type="spellEnd"/>
      <w:r w:rsidR="007807FF" w:rsidRPr="00332B02">
        <w:rPr>
          <w:szCs w:val="28"/>
        </w:rPr>
        <w:t xml:space="preserve"> планових показників бюджету Пенсійного фонду, </w:t>
      </w:r>
      <w:r w:rsidR="0092750F" w:rsidRPr="00332B02">
        <w:rPr>
          <w:szCs w:val="28"/>
        </w:rPr>
        <w:t>на</w:t>
      </w:r>
      <w:r w:rsidR="007807FF" w:rsidRPr="00332B02">
        <w:rPr>
          <w:szCs w:val="28"/>
        </w:rPr>
        <w:t xml:space="preserve"> що </w:t>
      </w:r>
      <w:r w:rsidR="0092750F" w:rsidRPr="00332B02">
        <w:rPr>
          <w:szCs w:val="28"/>
        </w:rPr>
        <w:t>звертав увагу</w:t>
      </w:r>
      <w:r w:rsidR="007807FF" w:rsidRPr="00332B02">
        <w:rPr>
          <w:szCs w:val="28"/>
        </w:rPr>
        <w:t xml:space="preserve"> Комітет під час розгляду проекту державного бюджету на </w:t>
      </w:r>
      <w:r w:rsidR="000D5C9C" w:rsidRPr="00332B02">
        <w:rPr>
          <w:szCs w:val="28"/>
        </w:rPr>
        <w:t>2018 </w:t>
      </w:r>
      <w:r w:rsidR="007807FF" w:rsidRPr="00332B02">
        <w:rPr>
          <w:szCs w:val="28"/>
        </w:rPr>
        <w:t xml:space="preserve">рік. Рахункова палата вказує, що не запропоновано вирішення багаторічної проблеми повернення на </w:t>
      </w:r>
      <w:r w:rsidR="00AF2B29" w:rsidRPr="00332B02">
        <w:rPr>
          <w:szCs w:val="28"/>
        </w:rPr>
        <w:t>ЄКР</w:t>
      </w:r>
      <w:r w:rsidR="007807FF" w:rsidRPr="00332B02">
        <w:rPr>
          <w:szCs w:val="28"/>
        </w:rPr>
        <w:t xml:space="preserve"> коштів, залучених </w:t>
      </w:r>
      <w:r w:rsidR="00AF2B29" w:rsidRPr="00332B02">
        <w:rPr>
          <w:szCs w:val="28"/>
        </w:rPr>
        <w:t xml:space="preserve">Пенсійним фондом </w:t>
      </w:r>
      <w:r w:rsidR="007807FF" w:rsidRPr="00332B02">
        <w:rPr>
          <w:szCs w:val="28"/>
        </w:rPr>
        <w:t>у попередні роки, та збільш</w:t>
      </w:r>
      <w:r w:rsidR="00AF2B29" w:rsidRPr="00332B02">
        <w:rPr>
          <w:szCs w:val="28"/>
        </w:rPr>
        <w:t>уються</w:t>
      </w:r>
      <w:r w:rsidR="007807FF" w:rsidRPr="00332B02">
        <w:rPr>
          <w:szCs w:val="28"/>
        </w:rPr>
        <w:t xml:space="preserve"> ризик</w:t>
      </w:r>
      <w:r w:rsidR="00AF2B29" w:rsidRPr="00332B02">
        <w:rPr>
          <w:szCs w:val="28"/>
        </w:rPr>
        <w:t>и</w:t>
      </w:r>
      <w:r w:rsidR="007807FF" w:rsidRPr="00332B02">
        <w:rPr>
          <w:szCs w:val="28"/>
        </w:rPr>
        <w:t xml:space="preserve"> неповернення цих коштів.</w:t>
      </w:r>
    </w:p>
    <w:p w:rsidR="007807FF" w:rsidRPr="00332B02" w:rsidRDefault="007807FF" w:rsidP="007807FF">
      <w:pPr>
        <w:jc w:val="both"/>
        <w:rPr>
          <w:szCs w:val="28"/>
        </w:rPr>
      </w:pPr>
      <w:r w:rsidRPr="00332B02">
        <w:rPr>
          <w:szCs w:val="28"/>
        </w:rPr>
        <w:t xml:space="preserve">Проект державного бюджету на наступний рік в частині видатків на охорону здоров’я передбачає продовження розпочатої у </w:t>
      </w:r>
      <w:proofErr w:type="spellStart"/>
      <w:r w:rsidR="00A06FEE" w:rsidRPr="00332B02">
        <w:rPr>
          <w:szCs w:val="28"/>
        </w:rPr>
        <w:t>п.</w:t>
      </w:r>
      <w:r w:rsidR="0007788A" w:rsidRPr="00332B02">
        <w:rPr>
          <w:szCs w:val="28"/>
        </w:rPr>
        <w:t>р</w:t>
      </w:r>
      <w:proofErr w:type="spellEnd"/>
      <w:r w:rsidR="0007788A" w:rsidRPr="00332B02">
        <w:rPr>
          <w:szCs w:val="28"/>
        </w:rPr>
        <w:t>.</w:t>
      </w:r>
      <w:r w:rsidRPr="00332B02">
        <w:rPr>
          <w:szCs w:val="28"/>
        </w:rPr>
        <w:t xml:space="preserve"> медичної реформи, здійснюваної відповідно до Закону України «Про державні фінансові гарантії медичного обслуговування населення». На 2019</w:t>
      </w:r>
      <w:r w:rsidR="007676A8" w:rsidRPr="00332B02">
        <w:rPr>
          <w:szCs w:val="28"/>
        </w:rPr>
        <w:t> </w:t>
      </w:r>
      <w:r w:rsidRPr="00332B02">
        <w:rPr>
          <w:szCs w:val="28"/>
        </w:rPr>
        <w:t xml:space="preserve">рік Урядом видатки Міністерства охорони здоров’я </w:t>
      </w:r>
      <w:r w:rsidRPr="00332B02">
        <w:rPr>
          <w:i/>
          <w:iCs/>
          <w:szCs w:val="28"/>
        </w:rPr>
        <w:t>/без загальнодержавних витрат та видатків на державні інвестиційні проекти, що реалізуються МОЗ/</w:t>
      </w:r>
      <w:r w:rsidRPr="00332B02">
        <w:rPr>
          <w:szCs w:val="28"/>
        </w:rPr>
        <w:t xml:space="preserve"> запропоновано визначити у </w:t>
      </w:r>
      <w:r w:rsidR="009866B9" w:rsidRPr="00332B02">
        <w:rPr>
          <w:szCs w:val="28"/>
        </w:rPr>
        <w:t>сумі</w:t>
      </w:r>
      <w:r w:rsidRPr="00332B02">
        <w:rPr>
          <w:szCs w:val="28"/>
        </w:rPr>
        <w:t xml:space="preserve"> 37,3 млрд</w:t>
      </w:r>
      <w:r w:rsidR="009866B9" w:rsidRPr="00332B02">
        <w:rPr>
          <w:szCs w:val="28"/>
        </w:rPr>
        <w:t xml:space="preserve"> </w:t>
      </w:r>
      <w:r w:rsidRPr="00332B02">
        <w:rPr>
          <w:szCs w:val="28"/>
        </w:rPr>
        <w:t>грн і збільшити на 10,8 млрд</w:t>
      </w:r>
      <w:r w:rsidR="009866B9" w:rsidRPr="00332B02">
        <w:rPr>
          <w:szCs w:val="28"/>
        </w:rPr>
        <w:t xml:space="preserve"> </w:t>
      </w:r>
      <w:r w:rsidRPr="00332B02">
        <w:rPr>
          <w:szCs w:val="28"/>
        </w:rPr>
        <w:t xml:space="preserve">грн (у </w:t>
      </w:r>
      <w:proofErr w:type="spellStart"/>
      <w:r w:rsidR="009866B9" w:rsidRPr="00332B02">
        <w:rPr>
          <w:szCs w:val="28"/>
        </w:rPr>
        <w:t>т.ч</w:t>
      </w:r>
      <w:proofErr w:type="spellEnd"/>
      <w:r w:rsidR="009866B9" w:rsidRPr="00332B02">
        <w:rPr>
          <w:szCs w:val="28"/>
        </w:rPr>
        <w:t>.</w:t>
      </w:r>
      <w:r w:rsidRPr="00332B02">
        <w:rPr>
          <w:szCs w:val="28"/>
        </w:rPr>
        <w:t xml:space="preserve"> за загальним фондом </w:t>
      </w:r>
      <w:r w:rsidR="00426F65" w:rsidRPr="00332B02">
        <w:rPr>
          <w:szCs w:val="28"/>
        </w:rPr>
        <w:t>–</w:t>
      </w:r>
      <w:r w:rsidR="009866B9" w:rsidRPr="00332B02">
        <w:rPr>
          <w:szCs w:val="28"/>
        </w:rPr>
        <w:t xml:space="preserve"> </w:t>
      </w:r>
      <w:r w:rsidRPr="00332B02">
        <w:rPr>
          <w:szCs w:val="28"/>
        </w:rPr>
        <w:t>на 10,2 млрд</w:t>
      </w:r>
      <w:r w:rsidR="009866B9" w:rsidRPr="00332B02">
        <w:rPr>
          <w:szCs w:val="28"/>
        </w:rPr>
        <w:t xml:space="preserve"> </w:t>
      </w:r>
      <w:r w:rsidRPr="00332B02">
        <w:rPr>
          <w:szCs w:val="28"/>
        </w:rPr>
        <w:t>грн), або на 40,6%. При цьому кошти на оплату послуг первинної медичної допомоги, наданих за договорами про медичне обслуговування населення, укладеними з Національною службою здоров’я, передбачено за бюджетною програмою «Надання первинної медичної допомоги населенню» (код 2308020) за загальним фондом у сумі 15,3 млрд грн, що на 7,3 млрд</w:t>
      </w:r>
      <w:r w:rsidR="009866B9" w:rsidRPr="00332B02">
        <w:rPr>
          <w:szCs w:val="28"/>
        </w:rPr>
        <w:t xml:space="preserve"> </w:t>
      </w:r>
      <w:r w:rsidRPr="00332B02">
        <w:rPr>
          <w:szCs w:val="28"/>
        </w:rPr>
        <w:t>грн, або на 90,1% більше бюджетних призначень на 2018</w:t>
      </w:r>
      <w:r w:rsidR="002B6A2E" w:rsidRPr="00332B02">
        <w:rPr>
          <w:szCs w:val="28"/>
        </w:rPr>
        <w:t> </w:t>
      </w:r>
      <w:r w:rsidRPr="00332B02">
        <w:rPr>
          <w:szCs w:val="28"/>
        </w:rPr>
        <w:t>рік.</w:t>
      </w:r>
      <w:r w:rsidRPr="00332B02">
        <w:rPr>
          <w:i/>
          <w:iCs/>
          <w:szCs w:val="28"/>
        </w:rPr>
        <w:t xml:space="preserve"> </w:t>
      </w:r>
      <w:r w:rsidRPr="00332B02">
        <w:rPr>
          <w:szCs w:val="28"/>
        </w:rPr>
        <w:t>Поряд з цим, Національній службі охорони здоров’я передбачено за загальним фондом видатки за новими бюджетними програмами:</w:t>
      </w:r>
      <w:r w:rsidR="0022754A" w:rsidRPr="00332B02">
        <w:rPr>
          <w:szCs w:val="28"/>
        </w:rPr>
        <w:t xml:space="preserve"> </w:t>
      </w:r>
    </w:p>
    <w:p w:rsidR="007807FF" w:rsidRPr="00332B02" w:rsidRDefault="00426F65" w:rsidP="007807FF">
      <w:pPr>
        <w:jc w:val="both"/>
        <w:rPr>
          <w:szCs w:val="28"/>
        </w:rPr>
      </w:pPr>
      <w:r w:rsidRPr="00332B02">
        <w:rPr>
          <w:szCs w:val="28"/>
        </w:rPr>
        <w:t>«</w:t>
      </w:r>
      <w:r w:rsidR="007807FF" w:rsidRPr="00332B02">
        <w:rPr>
          <w:szCs w:val="28"/>
        </w:rPr>
        <w:t>Пілотний проект з реалізації державних гарантій медичного обслуговування населення за програмою медичних гарантій для вторинної (спеціалізованої) медичної допомоги у Полтавській області</w:t>
      </w:r>
      <w:r w:rsidRPr="00332B02">
        <w:rPr>
          <w:szCs w:val="28"/>
        </w:rPr>
        <w:t>»</w:t>
      </w:r>
      <w:r w:rsidR="007807FF" w:rsidRPr="00332B02">
        <w:rPr>
          <w:szCs w:val="28"/>
        </w:rPr>
        <w:t xml:space="preserve"> (код</w:t>
      </w:r>
      <w:r w:rsidRPr="00332B02">
        <w:rPr>
          <w:szCs w:val="28"/>
        </w:rPr>
        <w:t> </w:t>
      </w:r>
      <w:r w:rsidR="007807FF" w:rsidRPr="00332B02">
        <w:rPr>
          <w:szCs w:val="28"/>
        </w:rPr>
        <w:t xml:space="preserve">2308030) </w:t>
      </w:r>
      <w:r w:rsidRPr="00332B02">
        <w:rPr>
          <w:szCs w:val="28"/>
        </w:rPr>
        <w:t>–</w:t>
      </w:r>
      <w:r w:rsidR="007807FF" w:rsidRPr="00332B02">
        <w:rPr>
          <w:szCs w:val="28"/>
        </w:rPr>
        <w:t xml:space="preserve"> у сумі 966,8 млн</w:t>
      </w:r>
      <w:r w:rsidR="00F96B44" w:rsidRPr="00332B02">
        <w:rPr>
          <w:szCs w:val="28"/>
        </w:rPr>
        <w:t xml:space="preserve"> </w:t>
      </w:r>
      <w:r w:rsidR="007807FF" w:rsidRPr="00332B02">
        <w:rPr>
          <w:szCs w:val="28"/>
        </w:rPr>
        <w:t>грн</w:t>
      </w:r>
      <w:r w:rsidR="00003760" w:rsidRPr="00332B02">
        <w:rPr>
          <w:szCs w:val="28"/>
        </w:rPr>
        <w:t>;</w:t>
      </w:r>
    </w:p>
    <w:p w:rsidR="007807FF" w:rsidRPr="00332B02" w:rsidRDefault="00426F65" w:rsidP="007807FF">
      <w:pPr>
        <w:jc w:val="both"/>
        <w:rPr>
          <w:szCs w:val="28"/>
        </w:rPr>
      </w:pPr>
      <w:r w:rsidRPr="00332B02">
        <w:rPr>
          <w:szCs w:val="28"/>
        </w:rPr>
        <w:lastRenderedPageBreak/>
        <w:t>«</w:t>
      </w:r>
      <w:r w:rsidR="007807FF" w:rsidRPr="00332B02">
        <w:rPr>
          <w:szCs w:val="28"/>
        </w:rPr>
        <w:t>Відшкодування вартості лікарських засобів для лікування окремих захворювань</w:t>
      </w:r>
      <w:r w:rsidRPr="00332B02">
        <w:rPr>
          <w:szCs w:val="28"/>
        </w:rPr>
        <w:t>»</w:t>
      </w:r>
      <w:r w:rsidR="007807FF" w:rsidRPr="00332B02">
        <w:rPr>
          <w:szCs w:val="28"/>
        </w:rPr>
        <w:t xml:space="preserve"> (код</w:t>
      </w:r>
      <w:r w:rsidRPr="00332B02">
        <w:rPr>
          <w:szCs w:val="28"/>
        </w:rPr>
        <w:t> </w:t>
      </w:r>
      <w:r w:rsidR="007807FF" w:rsidRPr="00332B02">
        <w:rPr>
          <w:szCs w:val="28"/>
        </w:rPr>
        <w:t xml:space="preserve">2308040) </w:t>
      </w:r>
      <w:r w:rsidRPr="00332B02">
        <w:rPr>
          <w:szCs w:val="28"/>
        </w:rPr>
        <w:t>–</w:t>
      </w:r>
      <w:r w:rsidR="007807FF" w:rsidRPr="00332B02">
        <w:rPr>
          <w:szCs w:val="28"/>
        </w:rPr>
        <w:t xml:space="preserve"> у сумі 750 млн</w:t>
      </w:r>
      <w:r w:rsidR="00F96B44" w:rsidRPr="00332B02">
        <w:rPr>
          <w:szCs w:val="28"/>
        </w:rPr>
        <w:t xml:space="preserve"> </w:t>
      </w:r>
      <w:r w:rsidR="007807FF" w:rsidRPr="00332B02">
        <w:rPr>
          <w:szCs w:val="28"/>
        </w:rPr>
        <w:t>грн</w:t>
      </w:r>
      <w:r w:rsidR="00003760" w:rsidRPr="00332B02">
        <w:rPr>
          <w:szCs w:val="28"/>
        </w:rPr>
        <w:t>;</w:t>
      </w:r>
    </w:p>
    <w:p w:rsidR="007807FF" w:rsidRPr="00332B02" w:rsidRDefault="00426F65" w:rsidP="007807FF">
      <w:pPr>
        <w:jc w:val="both"/>
        <w:rPr>
          <w:szCs w:val="28"/>
        </w:rPr>
      </w:pPr>
      <w:r w:rsidRPr="00332B02">
        <w:rPr>
          <w:szCs w:val="28"/>
        </w:rPr>
        <w:t>«</w:t>
      </w:r>
      <w:r w:rsidR="007807FF" w:rsidRPr="00332B02">
        <w:rPr>
          <w:szCs w:val="28"/>
        </w:rPr>
        <w:t>Пілотний проект з реалізації державних гарантій медичного обслуговування населення за програмою медичних гарантій для амбулаторно-поліклінічної вторинної (спеціалізованої) медичної допомоги</w:t>
      </w:r>
      <w:r w:rsidRPr="00332B02">
        <w:rPr>
          <w:szCs w:val="28"/>
        </w:rPr>
        <w:t>»</w:t>
      </w:r>
      <w:r w:rsidR="007807FF" w:rsidRPr="00332B02">
        <w:rPr>
          <w:szCs w:val="28"/>
        </w:rPr>
        <w:t xml:space="preserve"> (код</w:t>
      </w:r>
      <w:r w:rsidRPr="00332B02">
        <w:rPr>
          <w:szCs w:val="28"/>
        </w:rPr>
        <w:t> </w:t>
      </w:r>
      <w:r w:rsidR="007807FF" w:rsidRPr="00332B02">
        <w:rPr>
          <w:szCs w:val="28"/>
        </w:rPr>
        <w:t xml:space="preserve">2308040) </w:t>
      </w:r>
      <w:r w:rsidRPr="00332B02">
        <w:rPr>
          <w:szCs w:val="28"/>
        </w:rPr>
        <w:t>–</w:t>
      </w:r>
      <w:r w:rsidR="007807FF" w:rsidRPr="00332B02">
        <w:rPr>
          <w:szCs w:val="28"/>
        </w:rPr>
        <w:t xml:space="preserve"> у сумі 2</w:t>
      </w:r>
      <w:r w:rsidR="0010363A" w:rsidRPr="00332B02">
        <w:rPr>
          <w:szCs w:val="28"/>
        </w:rPr>
        <w:t> </w:t>
      </w:r>
      <w:r w:rsidR="007807FF" w:rsidRPr="00332B02">
        <w:rPr>
          <w:szCs w:val="28"/>
        </w:rPr>
        <w:t>млрд</w:t>
      </w:r>
      <w:r w:rsidR="0010363A" w:rsidRPr="00332B02">
        <w:rPr>
          <w:szCs w:val="28"/>
        </w:rPr>
        <w:t xml:space="preserve"> </w:t>
      </w:r>
      <w:r w:rsidR="007807FF" w:rsidRPr="00332B02">
        <w:rPr>
          <w:szCs w:val="28"/>
        </w:rPr>
        <w:t>грн.</w:t>
      </w:r>
    </w:p>
    <w:p w:rsidR="007807FF" w:rsidRPr="00332B02" w:rsidRDefault="007807FF" w:rsidP="007807FF">
      <w:pPr>
        <w:jc w:val="both"/>
        <w:rPr>
          <w:szCs w:val="28"/>
        </w:rPr>
      </w:pPr>
      <w:r w:rsidRPr="00332B02">
        <w:rPr>
          <w:szCs w:val="28"/>
        </w:rPr>
        <w:t>У 2018</w:t>
      </w:r>
      <w:r w:rsidR="002B6A2E" w:rsidRPr="00332B02">
        <w:rPr>
          <w:szCs w:val="28"/>
        </w:rPr>
        <w:t> р.</w:t>
      </w:r>
      <w:r w:rsidRPr="00332B02">
        <w:rPr>
          <w:szCs w:val="28"/>
        </w:rPr>
        <w:t xml:space="preserve"> видатки для вторинної (спеціалізованої) медичної допомоги та відшкодування вартості лікарських засобів відповідно до вимог </w:t>
      </w:r>
      <w:r w:rsidR="002B6A2E" w:rsidRPr="00332B02">
        <w:rPr>
          <w:szCs w:val="28"/>
        </w:rPr>
        <w:t>К</w:t>
      </w:r>
      <w:r w:rsidRPr="00332B02">
        <w:rPr>
          <w:szCs w:val="28"/>
        </w:rPr>
        <w:t xml:space="preserve">одексу здійснюються за рахунок відповідних субвенцій з державного бюджету. </w:t>
      </w:r>
    </w:p>
    <w:p w:rsidR="007807FF" w:rsidRPr="00332B02" w:rsidRDefault="002B6A2E" w:rsidP="007807FF">
      <w:pPr>
        <w:jc w:val="both"/>
        <w:rPr>
          <w:szCs w:val="28"/>
        </w:rPr>
      </w:pPr>
      <w:r w:rsidRPr="00332B02">
        <w:rPr>
          <w:szCs w:val="28"/>
        </w:rPr>
        <w:t>Вищев</w:t>
      </w:r>
      <w:r w:rsidR="007807FF" w:rsidRPr="00332B02">
        <w:rPr>
          <w:szCs w:val="28"/>
        </w:rPr>
        <w:t xml:space="preserve">казані видатки передбачені з урахуванням запропонованих </w:t>
      </w:r>
      <w:r w:rsidRPr="00332B02">
        <w:rPr>
          <w:szCs w:val="28"/>
        </w:rPr>
        <w:t xml:space="preserve">Урядом </w:t>
      </w:r>
      <w:r w:rsidR="007807FF" w:rsidRPr="00332B02">
        <w:rPr>
          <w:szCs w:val="28"/>
        </w:rPr>
        <w:t xml:space="preserve">змін до </w:t>
      </w:r>
      <w:r w:rsidRPr="00332B02">
        <w:rPr>
          <w:szCs w:val="28"/>
        </w:rPr>
        <w:t>К</w:t>
      </w:r>
      <w:r w:rsidR="007807FF" w:rsidRPr="00332B02">
        <w:rPr>
          <w:szCs w:val="28"/>
        </w:rPr>
        <w:t xml:space="preserve">одексу (законопроект за реєстр. № 9084), </w:t>
      </w:r>
      <w:r w:rsidRPr="00332B02">
        <w:rPr>
          <w:szCs w:val="28"/>
        </w:rPr>
        <w:t xml:space="preserve">згідно з </w:t>
      </w:r>
      <w:r w:rsidR="007807FF" w:rsidRPr="00332B02">
        <w:rPr>
          <w:szCs w:val="28"/>
        </w:rPr>
        <w:t xml:space="preserve">якими з </w:t>
      </w:r>
      <w:r w:rsidRPr="00332B02">
        <w:rPr>
          <w:szCs w:val="28"/>
        </w:rPr>
        <w:t>01.04.2019 р.</w:t>
      </w:r>
      <w:r w:rsidR="007807FF" w:rsidRPr="00332B02">
        <w:rPr>
          <w:szCs w:val="28"/>
        </w:rPr>
        <w:t xml:space="preserve"> до </w:t>
      </w:r>
      <w:r w:rsidRPr="00332B02">
        <w:rPr>
          <w:szCs w:val="28"/>
        </w:rPr>
        <w:t>01.01.</w:t>
      </w:r>
      <w:r w:rsidR="007807FF" w:rsidRPr="00332B02">
        <w:rPr>
          <w:szCs w:val="28"/>
        </w:rPr>
        <w:t>2020</w:t>
      </w:r>
      <w:r w:rsidRPr="00332B02">
        <w:rPr>
          <w:szCs w:val="28"/>
        </w:rPr>
        <w:t xml:space="preserve"> р., </w:t>
      </w:r>
      <w:r w:rsidR="007807FF" w:rsidRPr="00332B02">
        <w:rPr>
          <w:szCs w:val="28"/>
        </w:rPr>
        <w:t xml:space="preserve">як виняток з </w:t>
      </w:r>
      <w:r w:rsidRPr="00332B02">
        <w:rPr>
          <w:szCs w:val="28"/>
        </w:rPr>
        <w:t xml:space="preserve">окремих </w:t>
      </w:r>
      <w:r w:rsidR="007807FF" w:rsidRPr="00332B02">
        <w:rPr>
          <w:szCs w:val="28"/>
        </w:rPr>
        <w:t>положень Кодексу, здійсн</w:t>
      </w:r>
      <w:r w:rsidRPr="00332B02">
        <w:rPr>
          <w:szCs w:val="28"/>
        </w:rPr>
        <w:t>юються</w:t>
      </w:r>
      <w:r w:rsidR="007807FF" w:rsidRPr="00332B02">
        <w:rPr>
          <w:szCs w:val="28"/>
        </w:rPr>
        <w:t xml:space="preserve"> пілотн</w:t>
      </w:r>
      <w:r w:rsidRPr="00332B02">
        <w:rPr>
          <w:szCs w:val="28"/>
        </w:rPr>
        <w:t>і</w:t>
      </w:r>
      <w:r w:rsidR="007807FF" w:rsidRPr="00332B02">
        <w:rPr>
          <w:szCs w:val="28"/>
        </w:rPr>
        <w:t xml:space="preserve"> проект</w:t>
      </w:r>
      <w:r w:rsidRPr="00332B02">
        <w:rPr>
          <w:szCs w:val="28"/>
        </w:rPr>
        <w:t>и</w:t>
      </w:r>
      <w:r w:rsidR="007807FF" w:rsidRPr="00332B02">
        <w:rPr>
          <w:szCs w:val="28"/>
        </w:rPr>
        <w:t xml:space="preserve"> з </w:t>
      </w:r>
      <w:r w:rsidR="0022754A" w:rsidRPr="00332B02">
        <w:rPr>
          <w:szCs w:val="28"/>
        </w:rPr>
        <w:t>реалізації</w:t>
      </w:r>
      <w:r w:rsidR="007807FF" w:rsidRPr="00332B02">
        <w:rPr>
          <w:szCs w:val="28"/>
        </w:rPr>
        <w:t xml:space="preserve"> державних гарантій медичного обслуговування населення за програмою медичних гарантій для відповідних видів медичних послуг, окремих закладів охорони здоров’я, населених пунктів чи регіонів, а також відшкодування вартості лікарських засобів для лікування окремих захворювань у порядку, визначеному </w:t>
      </w:r>
      <w:r w:rsidR="0022754A" w:rsidRPr="00332B02">
        <w:rPr>
          <w:szCs w:val="28"/>
        </w:rPr>
        <w:t>КМУ</w:t>
      </w:r>
      <w:r w:rsidR="007807FF" w:rsidRPr="00332B02">
        <w:rPr>
          <w:szCs w:val="28"/>
        </w:rPr>
        <w:t>. Однак наразі сутність реалізації зазначених пілотних проектів не</w:t>
      </w:r>
      <w:r w:rsidR="0022754A" w:rsidRPr="00332B02">
        <w:rPr>
          <w:szCs w:val="28"/>
        </w:rPr>
        <w:t xml:space="preserve"> </w:t>
      </w:r>
      <w:r w:rsidR="007807FF" w:rsidRPr="00332B02">
        <w:rPr>
          <w:szCs w:val="28"/>
        </w:rPr>
        <w:t>визначена нормативно-правовими документами</w:t>
      </w:r>
      <w:r w:rsidR="0022754A" w:rsidRPr="00332B02">
        <w:rPr>
          <w:szCs w:val="28"/>
        </w:rPr>
        <w:t xml:space="preserve"> та у супровідних матеріалах до законопроекту немає </w:t>
      </w:r>
      <w:r w:rsidR="007807FF" w:rsidRPr="00332B02">
        <w:rPr>
          <w:szCs w:val="28"/>
        </w:rPr>
        <w:t>відповідн</w:t>
      </w:r>
      <w:r w:rsidR="0022754A" w:rsidRPr="00332B02">
        <w:rPr>
          <w:szCs w:val="28"/>
        </w:rPr>
        <w:t xml:space="preserve">их </w:t>
      </w:r>
      <w:r w:rsidR="007807FF" w:rsidRPr="00332B02">
        <w:rPr>
          <w:szCs w:val="28"/>
        </w:rPr>
        <w:t>обґрунтуван</w:t>
      </w:r>
      <w:r w:rsidR="0022754A" w:rsidRPr="00332B02">
        <w:rPr>
          <w:szCs w:val="28"/>
        </w:rPr>
        <w:t xml:space="preserve">ь та </w:t>
      </w:r>
      <w:r w:rsidR="007807FF" w:rsidRPr="00332B02">
        <w:rPr>
          <w:szCs w:val="28"/>
        </w:rPr>
        <w:t>розрахунк</w:t>
      </w:r>
      <w:r w:rsidR="0022754A" w:rsidRPr="00332B02">
        <w:rPr>
          <w:szCs w:val="28"/>
        </w:rPr>
        <w:t xml:space="preserve">ів. </w:t>
      </w:r>
    </w:p>
    <w:p w:rsidR="007807FF" w:rsidRPr="00332B02" w:rsidRDefault="00164EA9" w:rsidP="007807FF">
      <w:pPr>
        <w:jc w:val="both"/>
        <w:rPr>
          <w:szCs w:val="28"/>
        </w:rPr>
      </w:pPr>
      <w:r w:rsidRPr="00332B02">
        <w:rPr>
          <w:szCs w:val="28"/>
        </w:rPr>
        <w:t xml:space="preserve">Разом з тим, </w:t>
      </w:r>
      <w:r w:rsidR="007807FF" w:rsidRPr="00332B02">
        <w:rPr>
          <w:szCs w:val="28"/>
        </w:rPr>
        <w:t>незважаючи на недостатність передбачених у державному бюджеті на 2018</w:t>
      </w:r>
      <w:r w:rsidR="0022754A" w:rsidRPr="00332B02">
        <w:rPr>
          <w:szCs w:val="28"/>
        </w:rPr>
        <w:t> </w:t>
      </w:r>
      <w:r w:rsidR="007807FF" w:rsidRPr="00332B02">
        <w:rPr>
          <w:szCs w:val="28"/>
        </w:rPr>
        <w:t xml:space="preserve">рік коштів та соціальну значимість здійснення відповідних заходів, на рівні </w:t>
      </w:r>
      <w:proofErr w:type="spellStart"/>
      <w:r w:rsidRPr="00332B02">
        <w:rPr>
          <w:szCs w:val="28"/>
        </w:rPr>
        <w:t>п.р</w:t>
      </w:r>
      <w:proofErr w:type="spellEnd"/>
      <w:r w:rsidRPr="00332B02">
        <w:rPr>
          <w:szCs w:val="28"/>
        </w:rPr>
        <w:t>.</w:t>
      </w:r>
      <w:r w:rsidR="007807FF" w:rsidRPr="00332B02">
        <w:rPr>
          <w:szCs w:val="28"/>
        </w:rPr>
        <w:t xml:space="preserve"> визначено видатки за такими бюджетними програмами:</w:t>
      </w:r>
      <w:r w:rsidRPr="00332B02">
        <w:rPr>
          <w:szCs w:val="28"/>
        </w:rPr>
        <w:t xml:space="preserve"> </w:t>
      </w:r>
      <w:r w:rsidR="007676A8" w:rsidRPr="00332B02">
        <w:rPr>
          <w:szCs w:val="28"/>
        </w:rPr>
        <w:t>«</w:t>
      </w:r>
      <w:r w:rsidR="007807FF" w:rsidRPr="00332B02">
        <w:rPr>
          <w:szCs w:val="28"/>
        </w:rPr>
        <w:t>Лікування громадян України за кордоном</w:t>
      </w:r>
      <w:r w:rsidR="007676A8" w:rsidRPr="00332B02">
        <w:rPr>
          <w:szCs w:val="28"/>
        </w:rPr>
        <w:t>»</w:t>
      </w:r>
      <w:r w:rsidR="007807FF" w:rsidRPr="00332B02">
        <w:rPr>
          <w:szCs w:val="28"/>
        </w:rPr>
        <w:t xml:space="preserve"> (код</w:t>
      </w:r>
      <w:r w:rsidR="007676A8" w:rsidRPr="00332B02">
        <w:rPr>
          <w:szCs w:val="28"/>
        </w:rPr>
        <w:t> </w:t>
      </w:r>
      <w:r w:rsidR="007807FF" w:rsidRPr="00332B02">
        <w:rPr>
          <w:szCs w:val="28"/>
        </w:rPr>
        <w:t>2301360) – у сумі 389,9 млн</w:t>
      </w:r>
      <w:r w:rsidRPr="00332B02">
        <w:rPr>
          <w:szCs w:val="28"/>
        </w:rPr>
        <w:t xml:space="preserve"> </w:t>
      </w:r>
      <w:r w:rsidR="007807FF" w:rsidRPr="00332B02">
        <w:rPr>
          <w:szCs w:val="28"/>
        </w:rPr>
        <w:t>грн</w:t>
      </w:r>
      <w:r w:rsidRPr="00332B02">
        <w:rPr>
          <w:szCs w:val="28"/>
        </w:rPr>
        <w:t xml:space="preserve">; </w:t>
      </w:r>
      <w:r w:rsidR="007676A8" w:rsidRPr="00332B02">
        <w:rPr>
          <w:szCs w:val="28"/>
        </w:rPr>
        <w:t>«</w:t>
      </w:r>
      <w:r w:rsidR="007807FF" w:rsidRPr="00332B02">
        <w:rPr>
          <w:szCs w:val="28"/>
        </w:rPr>
        <w:t>Забезпечення медичних заходів окремих державних програм та комплексних заходів програмного характеру</w:t>
      </w:r>
      <w:r w:rsidR="007676A8" w:rsidRPr="00332B02">
        <w:rPr>
          <w:szCs w:val="28"/>
        </w:rPr>
        <w:t>»</w:t>
      </w:r>
      <w:r w:rsidR="007807FF" w:rsidRPr="00332B02">
        <w:rPr>
          <w:szCs w:val="28"/>
        </w:rPr>
        <w:t xml:space="preserve"> (код</w:t>
      </w:r>
      <w:r w:rsidR="007676A8" w:rsidRPr="00332B02">
        <w:rPr>
          <w:szCs w:val="28"/>
        </w:rPr>
        <w:t> </w:t>
      </w:r>
      <w:r w:rsidR="007807FF" w:rsidRPr="00332B02">
        <w:rPr>
          <w:szCs w:val="28"/>
        </w:rPr>
        <w:t>2301</w:t>
      </w:r>
      <w:r w:rsidRPr="00332B02">
        <w:rPr>
          <w:szCs w:val="28"/>
        </w:rPr>
        <w:t>400</w:t>
      </w:r>
      <w:r w:rsidR="007807FF" w:rsidRPr="00332B02">
        <w:rPr>
          <w:szCs w:val="28"/>
        </w:rPr>
        <w:t>) – у сумі 5949 млн</w:t>
      </w:r>
      <w:r w:rsidRPr="00332B02">
        <w:rPr>
          <w:szCs w:val="28"/>
        </w:rPr>
        <w:t xml:space="preserve"> </w:t>
      </w:r>
      <w:r w:rsidR="007807FF" w:rsidRPr="00332B02">
        <w:rPr>
          <w:szCs w:val="28"/>
        </w:rPr>
        <w:t>грн</w:t>
      </w:r>
      <w:r w:rsidRPr="00332B02">
        <w:rPr>
          <w:szCs w:val="28"/>
        </w:rPr>
        <w:t xml:space="preserve">; </w:t>
      </w:r>
      <w:r w:rsidR="007676A8" w:rsidRPr="00332B02">
        <w:rPr>
          <w:szCs w:val="28"/>
        </w:rPr>
        <w:t>«</w:t>
      </w:r>
      <w:r w:rsidR="007807FF" w:rsidRPr="00332B02">
        <w:rPr>
          <w:szCs w:val="28"/>
        </w:rPr>
        <w:t>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w:t>
      </w:r>
      <w:r w:rsidR="007676A8" w:rsidRPr="00332B02">
        <w:rPr>
          <w:szCs w:val="28"/>
        </w:rPr>
        <w:t>»</w:t>
      </w:r>
      <w:r w:rsidR="007807FF" w:rsidRPr="00332B02">
        <w:rPr>
          <w:szCs w:val="28"/>
        </w:rPr>
        <w:t xml:space="preserve"> (код</w:t>
      </w:r>
      <w:r w:rsidR="007676A8" w:rsidRPr="00332B02">
        <w:rPr>
          <w:szCs w:val="28"/>
        </w:rPr>
        <w:t> </w:t>
      </w:r>
      <w:r w:rsidR="007807FF" w:rsidRPr="00332B02">
        <w:rPr>
          <w:szCs w:val="28"/>
        </w:rPr>
        <w:t>2301</w:t>
      </w:r>
      <w:r w:rsidRPr="00332B02">
        <w:rPr>
          <w:szCs w:val="28"/>
        </w:rPr>
        <w:t>550</w:t>
      </w:r>
      <w:r w:rsidR="007807FF" w:rsidRPr="00332B02">
        <w:rPr>
          <w:szCs w:val="28"/>
        </w:rPr>
        <w:t>) – у сум</w:t>
      </w:r>
      <w:r w:rsidRPr="00332B02">
        <w:rPr>
          <w:szCs w:val="28"/>
        </w:rPr>
        <w:t xml:space="preserve">і 112 млн </w:t>
      </w:r>
      <w:r w:rsidR="007807FF" w:rsidRPr="00332B02">
        <w:rPr>
          <w:szCs w:val="28"/>
        </w:rPr>
        <w:t xml:space="preserve">грн. Також викликає запитання зменшення у </w:t>
      </w:r>
      <w:r w:rsidRPr="00332B02">
        <w:rPr>
          <w:szCs w:val="28"/>
        </w:rPr>
        <w:t>законо</w:t>
      </w:r>
      <w:r w:rsidR="007807FF" w:rsidRPr="00332B02">
        <w:rPr>
          <w:szCs w:val="28"/>
        </w:rPr>
        <w:t>проекті (порівняно з бюджетними призначеннями на 2018</w:t>
      </w:r>
      <w:r w:rsidRPr="00332B02">
        <w:rPr>
          <w:szCs w:val="28"/>
        </w:rPr>
        <w:t> </w:t>
      </w:r>
      <w:r w:rsidR="007807FF" w:rsidRPr="00332B02">
        <w:rPr>
          <w:szCs w:val="28"/>
        </w:rPr>
        <w:t xml:space="preserve">рік) видатків </w:t>
      </w:r>
      <w:r w:rsidRPr="00332B02">
        <w:rPr>
          <w:szCs w:val="28"/>
        </w:rPr>
        <w:t xml:space="preserve">загального фонду </w:t>
      </w:r>
      <w:r w:rsidR="007807FF" w:rsidRPr="00332B02">
        <w:rPr>
          <w:szCs w:val="28"/>
        </w:rPr>
        <w:t xml:space="preserve">за бюджетною програмою </w:t>
      </w:r>
      <w:r w:rsidR="007676A8" w:rsidRPr="00332B02">
        <w:rPr>
          <w:szCs w:val="28"/>
        </w:rPr>
        <w:t>«</w:t>
      </w:r>
      <w:r w:rsidR="007807FF" w:rsidRPr="00332B02">
        <w:rPr>
          <w:szCs w:val="28"/>
        </w:rPr>
        <w:t>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w:t>
      </w:r>
      <w:r w:rsidR="007676A8" w:rsidRPr="00332B02">
        <w:rPr>
          <w:szCs w:val="28"/>
        </w:rPr>
        <w:t xml:space="preserve">» (код 2301170) </w:t>
      </w:r>
      <w:r w:rsidR="007807FF" w:rsidRPr="00332B02">
        <w:rPr>
          <w:i/>
          <w:iCs/>
          <w:szCs w:val="28"/>
        </w:rPr>
        <w:t xml:space="preserve">/за </w:t>
      </w:r>
      <w:r w:rsidRPr="00332B02">
        <w:rPr>
          <w:i/>
          <w:iCs/>
          <w:szCs w:val="28"/>
        </w:rPr>
        <w:t>якою</w:t>
      </w:r>
      <w:r w:rsidR="007807FF" w:rsidRPr="00332B02">
        <w:rPr>
          <w:i/>
          <w:iCs/>
          <w:szCs w:val="28"/>
        </w:rPr>
        <w:t xml:space="preserve"> кошти спрямовуються на функціонування 17</w:t>
      </w:r>
      <w:r w:rsidRPr="00332B02">
        <w:rPr>
          <w:i/>
          <w:iCs/>
          <w:szCs w:val="28"/>
        </w:rPr>
        <w:t> </w:t>
      </w:r>
      <w:proofErr w:type="spellStart"/>
      <w:r w:rsidR="007807FF" w:rsidRPr="00332B02">
        <w:rPr>
          <w:i/>
          <w:iCs/>
          <w:szCs w:val="28"/>
        </w:rPr>
        <w:t>клінік</w:t>
      </w:r>
      <w:proofErr w:type="spellEnd"/>
      <w:r w:rsidR="007807FF" w:rsidRPr="00332B02">
        <w:rPr>
          <w:i/>
          <w:iCs/>
          <w:szCs w:val="28"/>
        </w:rPr>
        <w:t xml:space="preserve"> наукових установ МОЗ для надання високоспеціалізованої медичної допомоги/</w:t>
      </w:r>
      <w:r w:rsidR="007807FF" w:rsidRPr="00332B02">
        <w:rPr>
          <w:szCs w:val="28"/>
        </w:rPr>
        <w:t xml:space="preserve"> на 113,3 млн</w:t>
      </w:r>
      <w:r w:rsidRPr="00332B02">
        <w:rPr>
          <w:szCs w:val="28"/>
        </w:rPr>
        <w:t xml:space="preserve"> </w:t>
      </w:r>
      <w:r w:rsidR="007807FF" w:rsidRPr="00332B02">
        <w:rPr>
          <w:szCs w:val="28"/>
        </w:rPr>
        <w:t>грн, або на 7,8%,</w:t>
      </w:r>
      <w:r w:rsidRPr="00332B02">
        <w:rPr>
          <w:szCs w:val="28"/>
        </w:rPr>
        <w:t xml:space="preserve"> із </w:t>
      </w:r>
      <w:r w:rsidR="007807FF" w:rsidRPr="00332B02">
        <w:rPr>
          <w:szCs w:val="28"/>
        </w:rPr>
        <w:t>визнач</w:t>
      </w:r>
      <w:r w:rsidRPr="00332B02">
        <w:rPr>
          <w:szCs w:val="28"/>
        </w:rPr>
        <w:t xml:space="preserve">енням </w:t>
      </w:r>
      <w:r w:rsidR="007807FF" w:rsidRPr="00332B02">
        <w:rPr>
          <w:szCs w:val="28"/>
        </w:rPr>
        <w:t>у сумі 1295,7 млн</w:t>
      </w:r>
      <w:r w:rsidRPr="00332B02">
        <w:rPr>
          <w:szCs w:val="28"/>
        </w:rPr>
        <w:t xml:space="preserve"> </w:t>
      </w:r>
      <w:r w:rsidR="007807FF" w:rsidRPr="00332B02">
        <w:rPr>
          <w:szCs w:val="28"/>
        </w:rPr>
        <w:t>грн.</w:t>
      </w:r>
    </w:p>
    <w:p w:rsidR="008F3FA3" w:rsidRPr="00332B02" w:rsidRDefault="008F3FA3" w:rsidP="008F3FA3">
      <w:pPr>
        <w:jc w:val="both"/>
      </w:pPr>
      <w:r w:rsidRPr="00332B02">
        <w:t>У сфері освіти в 2019</w:t>
      </w:r>
      <w:r w:rsidR="007676A8" w:rsidRPr="00332B02">
        <w:t> </w:t>
      </w:r>
      <w:r w:rsidR="00D47995" w:rsidRPr="00332B02">
        <w:t>р.</w:t>
      </w:r>
      <w:r w:rsidRPr="00332B02">
        <w:t xml:space="preserve"> Уряд продовжуватиме здійснювати заходи з передачі підготовки кадрів вищими навчальними закладами</w:t>
      </w:r>
      <w:r w:rsidR="00D47995" w:rsidRPr="00332B02">
        <w:t xml:space="preserve"> </w:t>
      </w:r>
      <w:r w:rsidR="007676A8" w:rsidRPr="00332B02">
        <w:t>/</w:t>
      </w:r>
      <w:r w:rsidR="00D47995" w:rsidRPr="00332B02">
        <w:t>далі – ВНЗ</w:t>
      </w:r>
      <w:r w:rsidR="007676A8" w:rsidRPr="00332B02">
        <w:t>/</w:t>
      </w:r>
      <w:r w:rsidR="00D47995" w:rsidRPr="00332B02">
        <w:t xml:space="preserve"> </w:t>
      </w:r>
      <w:r w:rsidRPr="00332B02">
        <w:t>І</w:t>
      </w:r>
      <w:r w:rsidR="00F776CA" w:rsidRPr="00332B02">
        <w:t>-</w:t>
      </w:r>
      <w:r w:rsidRPr="00332B02">
        <w:t>IІ</w:t>
      </w:r>
      <w:r w:rsidR="007676A8" w:rsidRPr="00332B02">
        <w:t> </w:t>
      </w:r>
      <w:r w:rsidRPr="00332B02">
        <w:t>рівн</w:t>
      </w:r>
      <w:r w:rsidR="00F776CA" w:rsidRPr="00332B02">
        <w:t>я</w:t>
      </w:r>
      <w:r w:rsidRPr="00332B02">
        <w:t xml:space="preserve"> акредитації відповідно до норм Кодексу на фінансове забезпечення з обласних бюджетів і бюджету м. Києва </w:t>
      </w:r>
      <w:r w:rsidRPr="00332B02">
        <w:rPr>
          <w:i/>
          <w:iCs/>
        </w:rPr>
        <w:t>/до 2018 р. – з державного бюджету/</w:t>
      </w:r>
      <w:r w:rsidRPr="00332B02">
        <w:t xml:space="preserve">. При цьому статтею 22 законопроекту пропонується встановити, що з 01.01.2019 р. з </w:t>
      </w:r>
      <w:r w:rsidR="00D47995" w:rsidRPr="00332B02">
        <w:t xml:space="preserve">таких </w:t>
      </w:r>
      <w:r w:rsidRPr="00332B02">
        <w:t>бюджетів здійснюються видатки на підготовк</w:t>
      </w:r>
      <w:r w:rsidR="00F776CA" w:rsidRPr="00332B02">
        <w:t>у</w:t>
      </w:r>
      <w:r w:rsidRPr="00332B02">
        <w:t xml:space="preserve"> фахівців</w:t>
      </w:r>
      <w:r w:rsidR="00F776CA" w:rsidRPr="00332B02">
        <w:t xml:space="preserve"> у </w:t>
      </w:r>
      <w:r w:rsidR="00D47995" w:rsidRPr="00332B02">
        <w:t>ВНЗ</w:t>
      </w:r>
      <w:r w:rsidR="00F776CA" w:rsidRPr="00332B02">
        <w:t xml:space="preserve"> I-</w:t>
      </w:r>
      <w:r w:rsidRPr="00332B02">
        <w:t>II</w:t>
      </w:r>
      <w:r w:rsidR="00D47995" w:rsidRPr="00332B02">
        <w:t> </w:t>
      </w:r>
      <w:r w:rsidRPr="00332B02">
        <w:t xml:space="preserve">рівня акредитації державної власності </w:t>
      </w:r>
      <w:r w:rsidRPr="00332B02">
        <w:rPr>
          <w:iCs/>
        </w:rPr>
        <w:t xml:space="preserve">без статусу окремих юридичних </w:t>
      </w:r>
      <w:r w:rsidRPr="00332B02">
        <w:rPr>
          <w:iCs/>
        </w:rPr>
        <w:lastRenderedPageBreak/>
        <w:t>осіб</w:t>
      </w:r>
      <w:r w:rsidRPr="00332B02">
        <w:t xml:space="preserve">, </w:t>
      </w:r>
      <w:r w:rsidRPr="00332B02">
        <w:rPr>
          <w:iCs/>
        </w:rPr>
        <w:t xml:space="preserve">які входять до складу </w:t>
      </w:r>
      <w:r w:rsidR="00F776CA" w:rsidRPr="00332B02">
        <w:rPr>
          <w:iCs/>
        </w:rPr>
        <w:t>ВНЗ</w:t>
      </w:r>
      <w:r w:rsidRPr="00332B02">
        <w:rPr>
          <w:iCs/>
        </w:rPr>
        <w:t xml:space="preserve"> III</w:t>
      </w:r>
      <w:r w:rsidR="00F776CA" w:rsidRPr="00332B02">
        <w:rPr>
          <w:iCs/>
        </w:rPr>
        <w:t>-</w:t>
      </w:r>
      <w:r w:rsidRPr="00332B02">
        <w:rPr>
          <w:iCs/>
        </w:rPr>
        <w:t>IV</w:t>
      </w:r>
      <w:r w:rsidR="007676A8" w:rsidRPr="00332B02">
        <w:rPr>
          <w:iCs/>
        </w:rPr>
        <w:t> </w:t>
      </w:r>
      <w:r w:rsidRPr="00332B02">
        <w:rPr>
          <w:iCs/>
        </w:rPr>
        <w:t>рівня акредитації, що не мають статусу національного</w:t>
      </w:r>
      <w:r w:rsidRPr="00332B02">
        <w:t>, визначених у додатку №</w:t>
      </w:r>
      <w:r w:rsidR="007676A8" w:rsidRPr="00332B02">
        <w:t> </w:t>
      </w:r>
      <w:r w:rsidRPr="00332B02">
        <w:t xml:space="preserve">10 до законопроекту </w:t>
      </w:r>
      <w:r w:rsidRPr="00332B02">
        <w:rPr>
          <w:i/>
          <w:iCs/>
        </w:rPr>
        <w:t>/загалом 69</w:t>
      </w:r>
      <w:r w:rsidR="007676A8" w:rsidRPr="00332B02">
        <w:rPr>
          <w:i/>
          <w:iCs/>
        </w:rPr>
        <w:t> </w:t>
      </w:r>
      <w:r w:rsidRPr="00332B02">
        <w:rPr>
          <w:i/>
          <w:iCs/>
        </w:rPr>
        <w:t>закладів/</w:t>
      </w:r>
      <w:r w:rsidRPr="00332B02">
        <w:t xml:space="preserve">, при цьому Уряду належить забезпечити передачу з державної у комунальну власність відповідних </w:t>
      </w:r>
      <w:r w:rsidR="00F776CA" w:rsidRPr="00332B02">
        <w:t>ВНЗ</w:t>
      </w:r>
      <w:r w:rsidRPr="00332B02">
        <w:t>. Водночас, доручається М</w:t>
      </w:r>
      <w:r w:rsidR="00F776CA" w:rsidRPr="00332B02">
        <w:t>ОН</w:t>
      </w:r>
      <w:r w:rsidRPr="00332B02">
        <w:t xml:space="preserve">, МОЗ та Мінкультури забезпечити: </w:t>
      </w:r>
    </w:p>
    <w:p w:rsidR="008F3FA3" w:rsidRPr="00332B02" w:rsidRDefault="008F3FA3" w:rsidP="008F3FA3">
      <w:pPr>
        <w:jc w:val="both"/>
      </w:pPr>
      <w:r w:rsidRPr="00332B02">
        <w:t>виведення із складу В</w:t>
      </w:r>
      <w:r w:rsidR="00F776CA" w:rsidRPr="00332B02">
        <w:t>НЗ</w:t>
      </w:r>
      <w:r w:rsidRPr="00332B02">
        <w:t xml:space="preserve"> III</w:t>
      </w:r>
      <w:r w:rsidR="00F776CA" w:rsidRPr="00332B02">
        <w:t>-</w:t>
      </w:r>
      <w:r w:rsidRPr="00332B02">
        <w:t>IV</w:t>
      </w:r>
      <w:r w:rsidR="00F776CA" w:rsidRPr="00332B02">
        <w:t> </w:t>
      </w:r>
      <w:r w:rsidRPr="00332B02">
        <w:t>рівня акредитації, що не мають статусу національного, В</w:t>
      </w:r>
      <w:r w:rsidR="00F776CA" w:rsidRPr="00332B02">
        <w:t>НЗ</w:t>
      </w:r>
      <w:r w:rsidRPr="00332B02">
        <w:t xml:space="preserve"> I-II</w:t>
      </w:r>
      <w:r w:rsidR="00F776CA" w:rsidRPr="00332B02">
        <w:t> </w:t>
      </w:r>
      <w:r w:rsidRPr="00332B02">
        <w:t xml:space="preserve">рівня акредитації без статусу окремих юридичних осіб, та створення у встановленому порядку юридичних осіб; </w:t>
      </w:r>
    </w:p>
    <w:p w:rsidR="008F3FA3" w:rsidRPr="00332B02" w:rsidRDefault="008F3FA3" w:rsidP="008F3FA3">
      <w:pPr>
        <w:jc w:val="both"/>
      </w:pPr>
      <w:r w:rsidRPr="00332B02">
        <w:t>здійснення за рахунок та в межах коштів, передбачених у кошторисах національних В</w:t>
      </w:r>
      <w:r w:rsidR="00F776CA" w:rsidRPr="00332B02">
        <w:t>НЗ</w:t>
      </w:r>
      <w:r w:rsidRPr="00332B02">
        <w:t xml:space="preserve"> III</w:t>
      </w:r>
      <w:r w:rsidR="00F776CA" w:rsidRPr="00332B02">
        <w:t>-</w:t>
      </w:r>
      <w:r w:rsidRPr="00332B02">
        <w:t>IV</w:t>
      </w:r>
      <w:r w:rsidR="00F776CA" w:rsidRPr="00332B02">
        <w:t> </w:t>
      </w:r>
      <w:r w:rsidRPr="00332B02">
        <w:t>рівня акредитації, видатків на підготовк</w:t>
      </w:r>
      <w:r w:rsidR="00F776CA" w:rsidRPr="00332B02">
        <w:t>у</w:t>
      </w:r>
      <w:r w:rsidRPr="00332B02">
        <w:t xml:space="preserve"> фахівців у </w:t>
      </w:r>
      <w:r w:rsidR="00F776CA" w:rsidRPr="00332B02">
        <w:t xml:space="preserve">ВНЗ </w:t>
      </w:r>
      <w:r w:rsidRPr="00332B02">
        <w:t>I</w:t>
      </w:r>
      <w:r w:rsidR="00F776CA" w:rsidRPr="00332B02">
        <w:t>-</w:t>
      </w:r>
      <w:r w:rsidRPr="00332B02">
        <w:t>II</w:t>
      </w:r>
      <w:r w:rsidR="00F776CA" w:rsidRPr="00332B02">
        <w:t> </w:t>
      </w:r>
      <w:r w:rsidRPr="00332B02">
        <w:t>рівня акредитації без статусу окремих юридичних осіб.</w:t>
      </w:r>
    </w:p>
    <w:p w:rsidR="00773EAE" w:rsidRPr="00332B02" w:rsidRDefault="00773EAE" w:rsidP="00855EDF">
      <w:pPr>
        <w:jc w:val="both"/>
        <w:rPr>
          <w:szCs w:val="28"/>
          <w:lang w:eastAsia="uk-UA"/>
        </w:rPr>
      </w:pPr>
      <w:r w:rsidRPr="00332B02">
        <w:rPr>
          <w:szCs w:val="28"/>
          <w:lang w:eastAsia="uk-UA"/>
        </w:rPr>
        <w:t xml:space="preserve">ГНЕУ вважає, що положення </w:t>
      </w:r>
      <w:r w:rsidRPr="00332B02">
        <w:t xml:space="preserve">статті 22 законопроекту </w:t>
      </w:r>
      <w:r w:rsidRPr="00332B02">
        <w:rPr>
          <w:szCs w:val="28"/>
          <w:lang w:eastAsia="uk-UA"/>
        </w:rPr>
        <w:t>щодо доручення Кабінету Міністрів та іншим органам державної влади забезпечити передачу з державної у комунальну власність відповідних ВНЗ, виведення визначених ВНЗ із складу ВНЗ ІІІ-ІV</w:t>
      </w:r>
      <w:r w:rsidR="007676A8" w:rsidRPr="00332B02">
        <w:rPr>
          <w:szCs w:val="28"/>
          <w:lang w:eastAsia="uk-UA"/>
        </w:rPr>
        <w:t> </w:t>
      </w:r>
      <w:r w:rsidRPr="00332B02">
        <w:rPr>
          <w:szCs w:val="28"/>
          <w:lang w:eastAsia="uk-UA"/>
        </w:rPr>
        <w:t>рівня акредитації та створення юридичних осіб не є предметом регулювання закону про державний бюджет.</w:t>
      </w:r>
    </w:p>
    <w:p w:rsidR="00855EDF" w:rsidRPr="00332B02" w:rsidRDefault="008F3FA3" w:rsidP="00855EDF">
      <w:pPr>
        <w:jc w:val="both"/>
        <w:rPr>
          <w:szCs w:val="28"/>
        </w:rPr>
      </w:pPr>
      <w:r w:rsidRPr="00332B02">
        <w:t xml:space="preserve">За прогнозними розрахунками Мінфіну </w:t>
      </w:r>
      <w:r w:rsidR="008D4FA7" w:rsidRPr="00332B02">
        <w:rPr>
          <w:i/>
        </w:rPr>
        <w:t xml:space="preserve">/лист від 26.09.2018 р. № 07010-04-2/25261/ </w:t>
      </w:r>
      <w:r w:rsidRPr="00332B02">
        <w:t xml:space="preserve">у 2019 р. обсяг видатків на забезпечення діяльності вказаних </w:t>
      </w:r>
      <w:r w:rsidR="00F22536" w:rsidRPr="00332B02">
        <w:t>ВНЗ</w:t>
      </w:r>
      <w:r w:rsidRPr="00332B02">
        <w:t xml:space="preserve">, бюджетне забезпечення яких належить здійснювати з місцевих бюджетів, становитиме </w:t>
      </w:r>
      <w:r w:rsidR="00855EDF" w:rsidRPr="00332B02">
        <w:t xml:space="preserve">862,4 млн грн. Водночас, зазначається про врахування в межах видатків загального фонду </w:t>
      </w:r>
      <w:r w:rsidR="008D4FA7" w:rsidRPr="00332B02">
        <w:t xml:space="preserve">проекту </w:t>
      </w:r>
      <w:r w:rsidR="00855EDF" w:rsidRPr="00332B02">
        <w:t xml:space="preserve">державного бюджету </w:t>
      </w:r>
      <w:r w:rsidR="008D4FA7" w:rsidRPr="00332B02">
        <w:t xml:space="preserve">на 2019 рік </w:t>
      </w:r>
      <w:r w:rsidR="00855EDF" w:rsidRPr="00332B02">
        <w:t>за бюджетною програмою «Підготовка кадрів вищими навчальними закладами ІІІ і ІV</w:t>
      </w:r>
      <w:r w:rsidR="007676A8" w:rsidRPr="00332B02">
        <w:t> </w:t>
      </w:r>
      <w:r w:rsidR="00855EDF" w:rsidRPr="00332B02">
        <w:t xml:space="preserve">рівнів акредитації та забезпечення діяльності їх баз практики» </w:t>
      </w:r>
      <w:r w:rsidR="007676A8" w:rsidRPr="00332B02">
        <w:t xml:space="preserve">(код 2201160) – </w:t>
      </w:r>
      <w:r w:rsidR="00855EDF" w:rsidRPr="00332B02">
        <w:t>2445 млн</w:t>
      </w:r>
      <w:r w:rsidR="008D4FA7" w:rsidRPr="00332B02">
        <w:t xml:space="preserve"> </w:t>
      </w:r>
      <w:r w:rsidR="00855EDF" w:rsidRPr="00332B02">
        <w:t xml:space="preserve">грн для збереження державного замовлення для </w:t>
      </w:r>
      <w:r w:rsidR="008D4FA7" w:rsidRPr="00332B02">
        <w:t>ВНЗ</w:t>
      </w:r>
      <w:r w:rsidR="00855EDF" w:rsidRPr="00332B02">
        <w:t xml:space="preserve"> I-II</w:t>
      </w:r>
      <w:r w:rsidR="008D4FA7" w:rsidRPr="00332B02">
        <w:t> </w:t>
      </w:r>
      <w:r w:rsidR="00855EDF" w:rsidRPr="00332B02">
        <w:t xml:space="preserve">рівня акредитації без статусу окремих юридичних осіб, які входять до складу національних </w:t>
      </w:r>
      <w:r w:rsidR="008D4FA7" w:rsidRPr="00332B02">
        <w:t xml:space="preserve">ВНЗ </w:t>
      </w:r>
      <w:r w:rsidR="00855EDF" w:rsidRPr="00332B02">
        <w:t>III-IV рівня акредитації</w:t>
      </w:r>
      <w:r w:rsidR="009C5013" w:rsidRPr="00332B02">
        <w:t>, а також в межах коштів освітньої субвенції 108,2 млн грн на здобуття загальної середньої освіти у відповідних ВНЗ I-II рівня акредитації</w:t>
      </w:r>
      <w:r w:rsidR="00855EDF" w:rsidRPr="00332B02">
        <w:t>.</w:t>
      </w:r>
    </w:p>
    <w:p w:rsidR="008F3FA3" w:rsidRPr="00332B02" w:rsidRDefault="008F3FA3" w:rsidP="008F3FA3">
      <w:pPr>
        <w:jc w:val="both"/>
      </w:pPr>
      <w:r w:rsidRPr="00332B02">
        <w:t>З</w:t>
      </w:r>
      <w:r w:rsidR="00F22536" w:rsidRPr="00332B02">
        <w:t>гідно з В</w:t>
      </w:r>
      <w:r w:rsidRPr="00332B02">
        <w:t xml:space="preserve">исновками Рахункової палати передача державних </w:t>
      </w:r>
      <w:r w:rsidR="00F776CA" w:rsidRPr="00332B02">
        <w:t>ВНЗ</w:t>
      </w:r>
      <w:r w:rsidR="00F22536" w:rsidRPr="00332B02">
        <w:t xml:space="preserve"> </w:t>
      </w:r>
      <w:r w:rsidRPr="00332B02">
        <w:t xml:space="preserve">на утримання за рахунок місцевих бюджетів збільшує ризики ліквідації цих </w:t>
      </w:r>
      <w:r w:rsidR="00F22536" w:rsidRPr="00332B02">
        <w:t>ВНЗ</w:t>
      </w:r>
      <w:r w:rsidRPr="00332B02">
        <w:t xml:space="preserve">, втрати державного майна і земельних ділянок. Поряд з цим, </w:t>
      </w:r>
      <w:proofErr w:type="spellStart"/>
      <w:r w:rsidRPr="00332B02">
        <w:t>звернуто</w:t>
      </w:r>
      <w:proofErr w:type="spellEnd"/>
      <w:r w:rsidRPr="00332B02">
        <w:t xml:space="preserve"> увагу, що видатки на підготовку кадрів </w:t>
      </w:r>
      <w:r w:rsidR="00F22536" w:rsidRPr="00332B02">
        <w:t>ВНЗ</w:t>
      </w:r>
      <w:r w:rsidRPr="00332B02">
        <w:t xml:space="preserve"> ІІІ</w:t>
      </w:r>
      <w:r w:rsidR="007676A8" w:rsidRPr="00332B02">
        <w:t>-</w:t>
      </w:r>
      <w:r w:rsidRPr="00332B02">
        <w:t>IV</w:t>
      </w:r>
      <w:r w:rsidR="00F22536" w:rsidRPr="00332B02">
        <w:t> </w:t>
      </w:r>
      <w:r w:rsidRPr="00332B02">
        <w:t xml:space="preserve">рівнів акредитації і післядипломну освіту, як і в </w:t>
      </w:r>
      <w:proofErr w:type="spellStart"/>
      <w:r w:rsidR="00F22536" w:rsidRPr="00332B02">
        <w:t>п.р</w:t>
      </w:r>
      <w:proofErr w:type="spellEnd"/>
      <w:r w:rsidR="00F22536" w:rsidRPr="00332B02">
        <w:t>.</w:t>
      </w:r>
      <w:r w:rsidRPr="00332B02">
        <w:t>, передбачені 19</w:t>
      </w:r>
      <w:r w:rsidR="00F22536" w:rsidRPr="00332B02">
        <w:t> </w:t>
      </w:r>
      <w:r w:rsidRPr="00332B02">
        <w:t>головним розпорядникам бюджетних коштів, відтак для створення єдиного освітнього простору є можливості передачі деяких з цих закладів до сфери управління М</w:t>
      </w:r>
      <w:r w:rsidR="00F22536" w:rsidRPr="00332B02">
        <w:t>ОН.</w:t>
      </w:r>
      <w:r w:rsidR="000C75A5" w:rsidRPr="00332B02">
        <w:t xml:space="preserve"> </w:t>
      </w:r>
    </w:p>
    <w:p w:rsidR="008F3FA3" w:rsidRPr="00332B02" w:rsidRDefault="008F3FA3" w:rsidP="008F3FA3">
      <w:pPr>
        <w:jc w:val="both"/>
      </w:pPr>
      <w:r w:rsidRPr="00332B02">
        <w:t>Відповідно до положень Закону України «Про наукову і науково-технічну діяльність» у показниках проекту державного бюджету на 2019</w:t>
      </w:r>
      <w:r w:rsidR="00F22536" w:rsidRPr="00332B02">
        <w:t> </w:t>
      </w:r>
      <w:r w:rsidRPr="00332B02">
        <w:t>рік передбачено видатки загальн</w:t>
      </w:r>
      <w:r w:rsidR="0006275E" w:rsidRPr="00332B02">
        <w:t>ого</w:t>
      </w:r>
      <w:r w:rsidRPr="00332B02">
        <w:t xml:space="preserve"> фонд</w:t>
      </w:r>
      <w:r w:rsidR="0006275E" w:rsidRPr="00332B02">
        <w:t>у</w:t>
      </w:r>
      <w:r w:rsidRPr="00332B02">
        <w:t xml:space="preserve"> за новою бюджетною програмою</w:t>
      </w:r>
      <w:r w:rsidR="00F22536" w:rsidRPr="00332B02">
        <w:t xml:space="preserve"> </w:t>
      </w:r>
      <w:r w:rsidR="007676A8" w:rsidRPr="00332B02">
        <w:t>«</w:t>
      </w:r>
      <w:r w:rsidRPr="00332B02">
        <w:t>Забезпечення діяльності Національного фонду досліджень та Державного фонду фундаментальних досліджень, грантова підтримка наукових досліджень і науково-технічних (експериментальних) розробок</w:t>
      </w:r>
      <w:r w:rsidR="007676A8" w:rsidRPr="00332B02">
        <w:t>»</w:t>
      </w:r>
      <w:r w:rsidRPr="00332B02">
        <w:t xml:space="preserve"> </w:t>
      </w:r>
      <w:r w:rsidR="007676A8" w:rsidRPr="00332B02">
        <w:t xml:space="preserve">(код 2201300) </w:t>
      </w:r>
      <w:r w:rsidRPr="00332B02">
        <w:t>у сумі 262,</w:t>
      </w:r>
      <w:r w:rsidR="00F22536" w:rsidRPr="00332B02">
        <w:t>4</w:t>
      </w:r>
      <w:r w:rsidRPr="00332B02">
        <w:t> млн</w:t>
      </w:r>
      <w:r w:rsidR="00F22536" w:rsidRPr="00332B02">
        <w:t xml:space="preserve"> </w:t>
      </w:r>
      <w:r w:rsidRPr="00332B02">
        <w:t>грн. Поряд з цим, у складі видатків М</w:t>
      </w:r>
      <w:r w:rsidR="0006275E" w:rsidRPr="00332B02">
        <w:t>ОН</w:t>
      </w:r>
      <w:r w:rsidRPr="00332B02">
        <w:t xml:space="preserve"> передбачено нову бюджетну програму</w:t>
      </w:r>
      <w:r w:rsidR="0006275E" w:rsidRPr="00332B02">
        <w:t xml:space="preserve"> </w:t>
      </w:r>
      <w:r w:rsidR="007676A8" w:rsidRPr="00332B02">
        <w:t>«</w:t>
      </w:r>
      <w:r w:rsidRPr="00332B02">
        <w:t>Підтримка пріоритетних напрямів наукової і науково-технічної діяльності у закладах вищої освіти</w:t>
      </w:r>
      <w:r w:rsidR="007676A8" w:rsidRPr="00332B02">
        <w:t>»</w:t>
      </w:r>
      <w:r w:rsidRPr="00332B02">
        <w:t xml:space="preserve"> </w:t>
      </w:r>
      <w:r w:rsidR="007676A8" w:rsidRPr="00332B02">
        <w:t xml:space="preserve">(код 2201390) </w:t>
      </w:r>
      <w:r w:rsidRPr="00332B02">
        <w:t>у сумі 100 млн</w:t>
      </w:r>
      <w:r w:rsidR="0006275E" w:rsidRPr="00332B02">
        <w:t xml:space="preserve"> </w:t>
      </w:r>
      <w:r w:rsidRPr="00332B02">
        <w:t xml:space="preserve">грн, проте у </w:t>
      </w:r>
      <w:r w:rsidRPr="00332B02">
        <w:lastRenderedPageBreak/>
        <w:t xml:space="preserve">супровідних матеріалах до законопроекту </w:t>
      </w:r>
      <w:r w:rsidR="00F22536" w:rsidRPr="00332B02">
        <w:t>немає</w:t>
      </w:r>
      <w:r w:rsidRPr="00332B02">
        <w:t xml:space="preserve"> пояснен</w:t>
      </w:r>
      <w:r w:rsidR="00F22536" w:rsidRPr="00332B02">
        <w:t>ь</w:t>
      </w:r>
      <w:r w:rsidRPr="00332B02">
        <w:t xml:space="preserve"> щодо завдань цієї бюджетної програми.</w:t>
      </w:r>
    </w:p>
    <w:p w:rsidR="008F3FA3" w:rsidRPr="00332B02" w:rsidRDefault="008F3FA3" w:rsidP="008F3FA3">
      <w:pPr>
        <w:shd w:val="clear" w:color="auto" w:fill="FFFFFF"/>
        <w:jc w:val="both"/>
      </w:pPr>
      <w:r w:rsidRPr="00332B02">
        <w:t xml:space="preserve">Щодо видатків на забезпечення національної безпеки і оборони слід зазначити, що Рішенням Ради національної безпеки і оборони від 06.09.2018 р. «Про пропозиції до проекту Закону України «Про Державний бюджет України на 2019 рік» по статтях, пов'язаних із забезпеченням національної безпеки і оборони України» </w:t>
      </w:r>
      <w:r w:rsidRPr="00332B02">
        <w:rPr>
          <w:i/>
          <w:iCs/>
        </w:rPr>
        <w:t>/введен</w:t>
      </w:r>
      <w:r w:rsidR="0006275E" w:rsidRPr="00332B02">
        <w:rPr>
          <w:i/>
          <w:iCs/>
        </w:rPr>
        <w:t>им</w:t>
      </w:r>
      <w:r w:rsidRPr="00332B02">
        <w:rPr>
          <w:i/>
          <w:iCs/>
        </w:rPr>
        <w:t xml:space="preserve"> в дію Указом Президента України від 14.09.2018 р. № 283/ </w:t>
      </w:r>
      <w:r w:rsidRPr="00332B02">
        <w:t>Уряду було доручено, зокрема:</w:t>
      </w:r>
    </w:p>
    <w:p w:rsidR="008F3FA3" w:rsidRPr="00332B02" w:rsidRDefault="008F3FA3" w:rsidP="008F3FA3">
      <w:pPr>
        <w:pStyle w:val="ad"/>
        <w:spacing w:before="0"/>
        <w:ind w:firstLine="709"/>
        <w:rPr>
          <w:rFonts w:ascii="Times New Roman" w:hAnsi="Times New Roman"/>
          <w:sz w:val="28"/>
          <w:szCs w:val="28"/>
        </w:rPr>
      </w:pPr>
      <w:r w:rsidRPr="00332B02">
        <w:rPr>
          <w:rFonts w:ascii="Times New Roman" w:hAnsi="Times New Roman"/>
          <w:sz w:val="28"/>
          <w:szCs w:val="28"/>
        </w:rPr>
        <w:t>передбачити у законопроекті видатки на забезпечення національної безпеки і оборони в обсязі не менше обсягу видатків, передбачених на 2018</w:t>
      </w:r>
      <w:r w:rsidR="0006275E" w:rsidRPr="00332B02">
        <w:rPr>
          <w:rFonts w:ascii="Times New Roman" w:hAnsi="Times New Roman"/>
          <w:sz w:val="28"/>
          <w:szCs w:val="28"/>
        </w:rPr>
        <w:t> </w:t>
      </w:r>
      <w:r w:rsidRPr="00332B02">
        <w:rPr>
          <w:rFonts w:ascii="Times New Roman" w:hAnsi="Times New Roman"/>
          <w:sz w:val="28"/>
          <w:szCs w:val="28"/>
        </w:rPr>
        <w:t xml:space="preserve">рік, у відсотках від </w:t>
      </w:r>
      <w:r w:rsidR="0006275E" w:rsidRPr="00332B02">
        <w:rPr>
          <w:rFonts w:ascii="Times New Roman" w:hAnsi="Times New Roman"/>
          <w:sz w:val="28"/>
          <w:szCs w:val="28"/>
        </w:rPr>
        <w:t>ВВП</w:t>
      </w:r>
      <w:r w:rsidRPr="00332B02">
        <w:rPr>
          <w:rFonts w:ascii="Times New Roman" w:hAnsi="Times New Roman"/>
          <w:sz w:val="28"/>
          <w:szCs w:val="28"/>
        </w:rPr>
        <w:t>, передбачивши збільшення розміру грошового забезпечення військовослужбовців, осіб рядового і начальницького складу, поліцейських не менше ніж на 30</w:t>
      </w:r>
      <w:r w:rsidR="0006275E" w:rsidRPr="00332B02">
        <w:rPr>
          <w:rFonts w:ascii="Times New Roman" w:hAnsi="Times New Roman"/>
          <w:sz w:val="28"/>
          <w:szCs w:val="28"/>
        </w:rPr>
        <w:t>%</w:t>
      </w:r>
      <w:r w:rsidRPr="00332B02">
        <w:rPr>
          <w:rFonts w:ascii="Times New Roman" w:hAnsi="Times New Roman"/>
          <w:sz w:val="28"/>
          <w:szCs w:val="28"/>
        </w:rPr>
        <w:t xml:space="preserve"> з урахуванням мінімального розміру грошового забезпечення (осіб рядового складу Державної служби з надзвичайних ситуацій та поліцейських </w:t>
      </w:r>
      <w:r w:rsidR="00971A83" w:rsidRPr="00332B02">
        <w:rPr>
          <w:rFonts w:ascii="Times New Roman" w:hAnsi="Times New Roman"/>
          <w:sz w:val="28"/>
          <w:szCs w:val="28"/>
        </w:rPr>
        <w:t>–</w:t>
      </w:r>
      <w:r w:rsidRPr="00332B02">
        <w:rPr>
          <w:rFonts w:ascii="Times New Roman" w:hAnsi="Times New Roman"/>
          <w:sz w:val="28"/>
          <w:szCs w:val="28"/>
        </w:rPr>
        <w:t xml:space="preserve"> у сумі не менше 9000</w:t>
      </w:r>
      <w:r w:rsidR="00D47995" w:rsidRPr="00332B02">
        <w:rPr>
          <w:rFonts w:ascii="Times New Roman" w:hAnsi="Times New Roman"/>
          <w:sz w:val="28"/>
          <w:szCs w:val="28"/>
        </w:rPr>
        <w:t> грн</w:t>
      </w:r>
      <w:r w:rsidRPr="00332B02">
        <w:rPr>
          <w:rFonts w:ascii="Times New Roman" w:hAnsi="Times New Roman"/>
          <w:sz w:val="28"/>
          <w:szCs w:val="28"/>
        </w:rPr>
        <w:t xml:space="preserve">, військовослужбовців рядового складу за контрактом першого року служби </w:t>
      </w:r>
      <w:r w:rsidR="00971A83" w:rsidRPr="00332B02">
        <w:rPr>
          <w:rFonts w:ascii="Times New Roman" w:hAnsi="Times New Roman"/>
          <w:sz w:val="28"/>
          <w:szCs w:val="28"/>
        </w:rPr>
        <w:t>–</w:t>
      </w:r>
      <w:r w:rsidRPr="00332B02">
        <w:rPr>
          <w:rFonts w:ascii="Times New Roman" w:hAnsi="Times New Roman"/>
          <w:sz w:val="28"/>
          <w:szCs w:val="28"/>
        </w:rPr>
        <w:t xml:space="preserve"> у сумі не менше 10000</w:t>
      </w:r>
      <w:r w:rsidR="00D47995" w:rsidRPr="00332B02">
        <w:rPr>
          <w:rFonts w:ascii="Times New Roman" w:hAnsi="Times New Roman"/>
          <w:sz w:val="28"/>
          <w:szCs w:val="28"/>
        </w:rPr>
        <w:t> грн</w:t>
      </w:r>
      <w:r w:rsidRPr="00332B02">
        <w:rPr>
          <w:rFonts w:ascii="Times New Roman" w:hAnsi="Times New Roman"/>
          <w:sz w:val="28"/>
          <w:szCs w:val="28"/>
        </w:rPr>
        <w:t>)</w:t>
      </w:r>
      <w:r w:rsidR="00F056EE" w:rsidRPr="00332B02">
        <w:rPr>
          <w:rFonts w:ascii="Times New Roman" w:hAnsi="Times New Roman"/>
          <w:sz w:val="28"/>
          <w:szCs w:val="28"/>
        </w:rPr>
        <w:t xml:space="preserve">, інші видатки </w:t>
      </w:r>
      <w:r w:rsidR="00971A83" w:rsidRPr="00332B02">
        <w:rPr>
          <w:rFonts w:ascii="Times New Roman" w:hAnsi="Times New Roman"/>
          <w:sz w:val="28"/>
          <w:szCs w:val="28"/>
        </w:rPr>
        <w:t>–</w:t>
      </w:r>
      <w:r w:rsidR="00F056EE" w:rsidRPr="00332B02">
        <w:rPr>
          <w:rFonts w:ascii="Times New Roman" w:hAnsi="Times New Roman"/>
          <w:sz w:val="28"/>
          <w:szCs w:val="28"/>
        </w:rPr>
        <w:t xml:space="preserve"> з урахуванням зростання номінального ВВП стосовно попереднього року (10%)</w:t>
      </w:r>
      <w:r w:rsidRPr="00332B02">
        <w:rPr>
          <w:rFonts w:ascii="Times New Roman" w:hAnsi="Times New Roman"/>
          <w:sz w:val="28"/>
          <w:szCs w:val="28"/>
        </w:rPr>
        <w:t>;</w:t>
      </w:r>
    </w:p>
    <w:p w:rsidR="008F3FA3" w:rsidRPr="00332B02" w:rsidRDefault="008F3FA3" w:rsidP="008F3FA3">
      <w:pPr>
        <w:pStyle w:val="ad"/>
        <w:spacing w:before="0"/>
        <w:ind w:firstLine="709"/>
        <w:rPr>
          <w:rFonts w:ascii="Times New Roman" w:hAnsi="Times New Roman"/>
          <w:sz w:val="28"/>
          <w:szCs w:val="28"/>
        </w:rPr>
      </w:pPr>
      <w:r w:rsidRPr="00332B02">
        <w:rPr>
          <w:rFonts w:ascii="Times New Roman" w:hAnsi="Times New Roman"/>
          <w:sz w:val="28"/>
          <w:szCs w:val="28"/>
        </w:rPr>
        <w:t>вжити у 2019</w:t>
      </w:r>
      <w:r w:rsidR="00F056EE" w:rsidRPr="00332B02">
        <w:rPr>
          <w:rFonts w:ascii="Times New Roman" w:hAnsi="Times New Roman"/>
          <w:sz w:val="28"/>
          <w:szCs w:val="28"/>
        </w:rPr>
        <w:t> р.</w:t>
      </w:r>
      <w:r w:rsidRPr="00332B02">
        <w:rPr>
          <w:rFonts w:ascii="Times New Roman" w:hAnsi="Times New Roman"/>
          <w:sz w:val="28"/>
          <w:szCs w:val="28"/>
        </w:rPr>
        <w:t xml:space="preserve"> заходів щодо забезпечення першочергового фінансування діяльності суб’єктів сектору безпеки і оборони за такими пріоритетними напрямами: виконання заходів із розробки, підготовки виробництва та закупівлі нових зразків озброєння і військової техніки; посилення системи протиповітряної оборони держави та можливостей авіації Повітряних Сил </w:t>
      </w:r>
      <w:r w:rsidR="00F056EE" w:rsidRPr="00332B02">
        <w:rPr>
          <w:rFonts w:ascii="Times New Roman" w:hAnsi="Times New Roman"/>
          <w:sz w:val="28"/>
          <w:szCs w:val="28"/>
        </w:rPr>
        <w:t>ЗСУ</w:t>
      </w:r>
      <w:r w:rsidRPr="00332B02">
        <w:rPr>
          <w:rFonts w:ascii="Times New Roman" w:hAnsi="Times New Roman"/>
          <w:sz w:val="28"/>
          <w:szCs w:val="28"/>
        </w:rPr>
        <w:t xml:space="preserve">; реалізація державної політики у сфері </w:t>
      </w:r>
      <w:proofErr w:type="spellStart"/>
      <w:r w:rsidRPr="00332B02">
        <w:rPr>
          <w:rFonts w:ascii="Times New Roman" w:hAnsi="Times New Roman"/>
          <w:sz w:val="28"/>
          <w:szCs w:val="28"/>
        </w:rPr>
        <w:t>кібербезпеки</w:t>
      </w:r>
      <w:proofErr w:type="spellEnd"/>
      <w:r w:rsidRPr="00332B02">
        <w:rPr>
          <w:rFonts w:ascii="Times New Roman" w:hAnsi="Times New Roman"/>
          <w:sz w:val="28"/>
          <w:szCs w:val="28"/>
        </w:rPr>
        <w:t>, виконання заходів з розвитку та модернізації спеціального зв’язку та захисту інформації; виконання Національної розвідувальної програми на 2016-2020</w:t>
      </w:r>
      <w:r w:rsidR="00971A83" w:rsidRPr="00332B02">
        <w:rPr>
          <w:rFonts w:ascii="Times New Roman" w:hAnsi="Times New Roman"/>
          <w:sz w:val="28"/>
          <w:szCs w:val="28"/>
        </w:rPr>
        <w:t> </w:t>
      </w:r>
      <w:r w:rsidRPr="00332B02">
        <w:rPr>
          <w:rFonts w:ascii="Times New Roman" w:hAnsi="Times New Roman"/>
          <w:sz w:val="28"/>
          <w:szCs w:val="28"/>
        </w:rPr>
        <w:t>роки; посилення контррозвідувального захисту та боротьби з тероризмом і диверсійною діяльністю; реалізація соціальних гарантій військовослужбовців, насамперед збільшення розміру грошового забезпечення військовослужбовців.</w:t>
      </w:r>
    </w:p>
    <w:p w:rsidR="008F3FA3" w:rsidRPr="00332B02" w:rsidRDefault="008F3FA3" w:rsidP="008F3FA3">
      <w:pPr>
        <w:pStyle w:val="ad"/>
        <w:spacing w:before="0"/>
        <w:rPr>
          <w:rFonts w:ascii="Times New Roman" w:hAnsi="Times New Roman"/>
          <w:sz w:val="28"/>
          <w:szCs w:val="28"/>
        </w:rPr>
      </w:pPr>
      <w:r w:rsidRPr="00332B02">
        <w:rPr>
          <w:rFonts w:ascii="Times New Roman" w:hAnsi="Times New Roman"/>
          <w:sz w:val="28"/>
          <w:szCs w:val="28"/>
        </w:rPr>
        <w:t>В інформації щодо врахування пропозицій РНБО (що є у складі супровідних матеріалів до законопроекту</w:t>
      </w:r>
      <w:r w:rsidR="00185E83" w:rsidRPr="00332B02">
        <w:rPr>
          <w:rFonts w:ascii="Times New Roman" w:hAnsi="Times New Roman"/>
          <w:sz w:val="28"/>
          <w:szCs w:val="28"/>
        </w:rPr>
        <w:t xml:space="preserve"> відповідно до пункту 11 частини першої статті 38 Кодексу</w:t>
      </w:r>
      <w:r w:rsidRPr="00332B02">
        <w:rPr>
          <w:rFonts w:ascii="Times New Roman" w:hAnsi="Times New Roman"/>
          <w:sz w:val="28"/>
          <w:szCs w:val="28"/>
        </w:rPr>
        <w:t>) зазначено, що з урахуванням рішення РНБО від 06.09.2018</w:t>
      </w:r>
      <w:r w:rsidR="00124FE9" w:rsidRPr="00332B02">
        <w:rPr>
          <w:rFonts w:ascii="Times New Roman" w:hAnsi="Times New Roman"/>
          <w:sz w:val="28"/>
          <w:szCs w:val="28"/>
        </w:rPr>
        <w:t> р.</w:t>
      </w:r>
      <w:r w:rsidRPr="00332B02">
        <w:rPr>
          <w:rFonts w:ascii="Times New Roman" w:hAnsi="Times New Roman"/>
          <w:sz w:val="28"/>
          <w:szCs w:val="28"/>
        </w:rPr>
        <w:t xml:space="preserve"> загальний ресурс на безпеку і оборону передбачено у сумі 209,7 млрд</w:t>
      </w:r>
      <w:r w:rsidR="00124FE9" w:rsidRPr="00332B02">
        <w:rPr>
          <w:rFonts w:ascii="Times New Roman" w:hAnsi="Times New Roman"/>
          <w:sz w:val="28"/>
          <w:szCs w:val="28"/>
        </w:rPr>
        <w:t xml:space="preserve"> </w:t>
      </w:r>
      <w:r w:rsidRPr="00332B02">
        <w:rPr>
          <w:rFonts w:ascii="Times New Roman" w:hAnsi="Times New Roman"/>
          <w:sz w:val="28"/>
          <w:szCs w:val="28"/>
        </w:rPr>
        <w:t xml:space="preserve">грн (5,3% ВВП), у </w:t>
      </w:r>
      <w:proofErr w:type="spellStart"/>
      <w:r w:rsidRPr="00332B02">
        <w:rPr>
          <w:rFonts w:ascii="Times New Roman" w:hAnsi="Times New Roman"/>
          <w:sz w:val="28"/>
          <w:szCs w:val="28"/>
        </w:rPr>
        <w:t>т</w:t>
      </w:r>
      <w:r w:rsidR="00124FE9" w:rsidRPr="00332B02">
        <w:rPr>
          <w:rFonts w:ascii="Times New Roman" w:hAnsi="Times New Roman"/>
          <w:sz w:val="28"/>
          <w:szCs w:val="28"/>
        </w:rPr>
        <w:t>.ч</w:t>
      </w:r>
      <w:proofErr w:type="spellEnd"/>
      <w:r w:rsidR="00124FE9" w:rsidRPr="00332B02">
        <w:rPr>
          <w:rFonts w:ascii="Times New Roman" w:hAnsi="Times New Roman"/>
          <w:sz w:val="28"/>
          <w:szCs w:val="28"/>
        </w:rPr>
        <w:t>.</w:t>
      </w:r>
      <w:r w:rsidRPr="00332B02">
        <w:rPr>
          <w:rFonts w:ascii="Times New Roman" w:hAnsi="Times New Roman"/>
          <w:sz w:val="28"/>
          <w:szCs w:val="28"/>
        </w:rPr>
        <w:t xml:space="preserve">: із загального фонду </w:t>
      </w:r>
      <w:r w:rsidR="007707FA" w:rsidRPr="00332B02">
        <w:rPr>
          <w:rFonts w:ascii="Times New Roman" w:hAnsi="Times New Roman"/>
          <w:sz w:val="28"/>
          <w:szCs w:val="28"/>
        </w:rPr>
        <w:t>–</w:t>
      </w:r>
      <w:r w:rsidRPr="00332B02">
        <w:rPr>
          <w:rFonts w:ascii="Times New Roman" w:hAnsi="Times New Roman"/>
          <w:sz w:val="28"/>
          <w:szCs w:val="28"/>
        </w:rPr>
        <w:t xml:space="preserve"> 192,4</w:t>
      </w:r>
      <w:r w:rsidR="00124FE9" w:rsidRPr="00332B02">
        <w:rPr>
          <w:rFonts w:ascii="Times New Roman" w:hAnsi="Times New Roman"/>
          <w:sz w:val="28"/>
          <w:szCs w:val="28"/>
        </w:rPr>
        <w:t> </w:t>
      </w:r>
      <w:r w:rsidRPr="00332B02">
        <w:rPr>
          <w:rFonts w:ascii="Times New Roman" w:hAnsi="Times New Roman"/>
          <w:sz w:val="28"/>
          <w:szCs w:val="28"/>
        </w:rPr>
        <w:t>млрд</w:t>
      </w:r>
      <w:r w:rsidR="00124FE9" w:rsidRPr="00332B02">
        <w:rPr>
          <w:rFonts w:ascii="Times New Roman" w:hAnsi="Times New Roman"/>
          <w:sz w:val="28"/>
          <w:szCs w:val="28"/>
        </w:rPr>
        <w:t xml:space="preserve"> </w:t>
      </w:r>
      <w:r w:rsidRPr="00332B02">
        <w:rPr>
          <w:rFonts w:ascii="Times New Roman" w:hAnsi="Times New Roman"/>
          <w:sz w:val="28"/>
          <w:szCs w:val="28"/>
        </w:rPr>
        <w:t xml:space="preserve">грн </w:t>
      </w:r>
      <w:r w:rsidRPr="00332B02">
        <w:rPr>
          <w:rFonts w:ascii="Times New Roman" w:hAnsi="Times New Roman"/>
          <w:i/>
          <w:sz w:val="28"/>
          <w:szCs w:val="28"/>
        </w:rPr>
        <w:t>(на 31,7 млрд</w:t>
      </w:r>
      <w:r w:rsidR="001263CD" w:rsidRPr="00332B02">
        <w:rPr>
          <w:rFonts w:ascii="Times New Roman" w:hAnsi="Times New Roman"/>
          <w:i/>
          <w:sz w:val="28"/>
          <w:szCs w:val="28"/>
        </w:rPr>
        <w:t xml:space="preserve"> </w:t>
      </w:r>
      <w:r w:rsidRPr="00332B02">
        <w:rPr>
          <w:rFonts w:ascii="Times New Roman" w:hAnsi="Times New Roman"/>
          <w:i/>
          <w:sz w:val="28"/>
          <w:szCs w:val="28"/>
        </w:rPr>
        <w:t xml:space="preserve">грн, або </w:t>
      </w:r>
      <w:r w:rsidR="001263CD" w:rsidRPr="00332B02">
        <w:rPr>
          <w:rFonts w:ascii="Times New Roman" w:hAnsi="Times New Roman"/>
          <w:i/>
          <w:sz w:val="28"/>
          <w:szCs w:val="28"/>
        </w:rPr>
        <w:t xml:space="preserve">на </w:t>
      </w:r>
      <w:r w:rsidRPr="00332B02">
        <w:rPr>
          <w:rFonts w:ascii="Times New Roman" w:hAnsi="Times New Roman"/>
          <w:i/>
          <w:sz w:val="28"/>
          <w:szCs w:val="28"/>
        </w:rPr>
        <w:t>19,7%</w:t>
      </w:r>
      <w:r w:rsidR="001263CD" w:rsidRPr="00332B02">
        <w:rPr>
          <w:rFonts w:ascii="Times New Roman" w:hAnsi="Times New Roman"/>
          <w:i/>
          <w:sz w:val="28"/>
          <w:szCs w:val="28"/>
        </w:rPr>
        <w:t>,</w:t>
      </w:r>
      <w:r w:rsidRPr="00332B02">
        <w:rPr>
          <w:rFonts w:ascii="Times New Roman" w:hAnsi="Times New Roman"/>
          <w:i/>
          <w:sz w:val="28"/>
          <w:szCs w:val="28"/>
        </w:rPr>
        <w:t xml:space="preserve"> більше проти 2018 р.)</w:t>
      </w:r>
      <w:r w:rsidRPr="00332B02">
        <w:rPr>
          <w:rFonts w:ascii="Times New Roman" w:hAnsi="Times New Roman"/>
          <w:sz w:val="28"/>
          <w:szCs w:val="28"/>
        </w:rPr>
        <w:t xml:space="preserve">, із спеціального фонду </w:t>
      </w:r>
      <w:r w:rsidR="007707FA" w:rsidRPr="00332B02">
        <w:rPr>
          <w:rFonts w:ascii="Times New Roman" w:hAnsi="Times New Roman"/>
          <w:sz w:val="28"/>
          <w:szCs w:val="28"/>
        </w:rPr>
        <w:t>–</w:t>
      </w:r>
      <w:r w:rsidRPr="00332B02">
        <w:rPr>
          <w:rFonts w:ascii="Times New Roman" w:hAnsi="Times New Roman"/>
          <w:sz w:val="28"/>
          <w:szCs w:val="28"/>
        </w:rPr>
        <w:t xml:space="preserve"> 12,3 млрд</w:t>
      </w:r>
      <w:r w:rsidR="001263CD" w:rsidRPr="00332B02">
        <w:rPr>
          <w:rFonts w:ascii="Times New Roman" w:hAnsi="Times New Roman"/>
          <w:sz w:val="28"/>
          <w:szCs w:val="28"/>
        </w:rPr>
        <w:t xml:space="preserve"> </w:t>
      </w:r>
      <w:r w:rsidRPr="00332B02">
        <w:rPr>
          <w:rFonts w:ascii="Times New Roman" w:hAnsi="Times New Roman"/>
          <w:sz w:val="28"/>
          <w:szCs w:val="28"/>
        </w:rPr>
        <w:t xml:space="preserve">грн </w:t>
      </w:r>
      <w:r w:rsidRPr="00332B02">
        <w:rPr>
          <w:rFonts w:ascii="Times New Roman" w:hAnsi="Times New Roman"/>
          <w:i/>
          <w:sz w:val="28"/>
          <w:szCs w:val="28"/>
        </w:rPr>
        <w:t>(на 1,3 млрд</w:t>
      </w:r>
      <w:r w:rsidR="001263CD" w:rsidRPr="00332B02">
        <w:rPr>
          <w:rFonts w:ascii="Times New Roman" w:hAnsi="Times New Roman"/>
          <w:i/>
          <w:sz w:val="28"/>
          <w:szCs w:val="28"/>
        </w:rPr>
        <w:t xml:space="preserve"> </w:t>
      </w:r>
      <w:r w:rsidRPr="00332B02">
        <w:rPr>
          <w:rFonts w:ascii="Times New Roman" w:hAnsi="Times New Roman"/>
          <w:i/>
          <w:sz w:val="28"/>
          <w:szCs w:val="28"/>
        </w:rPr>
        <w:t>грн більше проти 2018 р.)</w:t>
      </w:r>
      <w:r w:rsidRPr="00332B02">
        <w:rPr>
          <w:rFonts w:ascii="Times New Roman" w:hAnsi="Times New Roman"/>
          <w:sz w:val="28"/>
          <w:szCs w:val="28"/>
        </w:rPr>
        <w:t xml:space="preserve">; державні гарантії </w:t>
      </w:r>
      <w:r w:rsidR="007707FA" w:rsidRPr="00332B02">
        <w:rPr>
          <w:rFonts w:ascii="Times New Roman" w:hAnsi="Times New Roman"/>
          <w:sz w:val="28"/>
          <w:szCs w:val="28"/>
        </w:rPr>
        <w:t>–</w:t>
      </w:r>
      <w:r w:rsidRPr="00332B02">
        <w:rPr>
          <w:rFonts w:ascii="Times New Roman" w:hAnsi="Times New Roman"/>
          <w:sz w:val="28"/>
          <w:szCs w:val="28"/>
        </w:rPr>
        <w:t xml:space="preserve"> 5 млрд</w:t>
      </w:r>
      <w:r w:rsidR="001263CD" w:rsidRPr="00332B02">
        <w:rPr>
          <w:rFonts w:ascii="Times New Roman" w:hAnsi="Times New Roman"/>
          <w:sz w:val="28"/>
          <w:szCs w:val="28"/>
        </w:rPr>
        <w:t xml:space="preserve"> </w:t>
      </w:r>
      <w:r w:rsidRPr="00332B02">
        <w:rPr>
          <w:rFonts w:ascii="Times New Roman" w:hAnsi="Times New Roman"/>
          <w:sz w:val="28"/>
          <w:szCs w:val="28"/>
        </w:rPr>
        <w:t xml:space="preserve">грн </w:t>
      </w:r>
      <w:r w:rsidRPr="00332B02">
        <w:rPr>
          <w:rFonts w:ascii="Times New Roman" w:hAnsi="Times New Roman"/>
          <w:i/>
          <w:sz w:val="28"/>
          <w:szCs w:val="28"/>
        </w:rPr>
        <w:t>(на 2</w:t>
      </w:r>
      <w:r w:rsidR="00124FE9" w:rsidRPr="00332B02">
        <w:rPr>
          <w:rFonts w:ascii="Times New Roman" w:hAnsi="Times New Roman"/>
          <w:i/>
          <w:sz w:val="28"/>
          <w:szCs w:val="28"/>
        </w:rPr>
        <w:t> </w:t>
      </w:r>
      <w:r w:rsidRPr="00332B02">
        <w:rPr>
          <w:rFonts w:ascii="Times New Roman" w:hAnsi="Times New Roman"/>
          <w:i/>
          <w:sz w:val="28"/>
          <w:szCs w:val="28"/>
        </w:rPr>
        <w:t>млрд грн менше проти 2018 р.)</w:t>
      </w:r>
      <w:r w:rsidRPr="00332B02">
        <w:rPr>
          <w:rFonts w:ascii="Times New Roman" w:hAnsi="Times New Roman"/>
          <w:sz w:val="28"/>
          <w:szCs w:val="28"/>
        </w:rPr>
        <w:t xml:space="preserve">. </w:t>
      </w:r>
      <w:r w:rsidR="00185E83" w:rsidRPr="00332B02">
        <w:rPr>
          <w:rFonts w:ascii="Times New Roman" w:hAnsi="Times New Roman"/>
          <w:sz w:val="28"/>
          <w:szCs w:val="28"/>
        </w:rPr>
        <w:t xml:space="preserve">Однак </w:t>
      </w:r>
      <w:r w:rsidRPr="00332B02">
        <w:rPr>
          <w:rFonts w:ascii="Times New Roman" w:hAnsi="Times New Roman"/>
          <w:sz w:val="28"/>
          <w:szCs w:val="28"/>
        </w:rPr>
        <w:t xml:space="preserve">у </w:t>
      </w:r>
      <w:r w:rsidR="00185E83" w:rsidRPr="00332B02">
        <w:rPr>
          <w:rFonts w:ascii="Times New Roman" w:hAnsi="Times New Roman"/>
          <w:sz w:val="28"/>
          <w:szCs w:val="28"/>
        </w:rPr>
        <w:t xml:space="preserve">такій інформації не наведено вмотивованого обґрунтування і </w:t>
      </w:r>
      <w:r w:rsidRPr="00332B02">
        <w:rPr>
          <w:rFonts w:ascii="Times New Roman" w:hAnsi="Times New Roman"/>
          <w:sz w:val="28"/>
          <w:szCs w:val="28"/>
        </w:rPr>
        <w:t>деталіз</w:t>
      </w:r>
      <w:r w:rsidR="00185E83" w:rsidRPr="00332B02">
        <w:rPr>
          <w:rFonts w:ascii="Times New Roman" w:hAnsi="Times New Roman"/>
          <w:sz w:val="28"/>
          <w:szCs w:val="28"/>
        </w:rPr>
        <w:t>ації</w:t>
      </w:r>
      <w:r w:rsidRPr="00332B02">
        <w:rPr>
          <w:rFonts w:ascii="Times New Roman" w:hAnsi="Times New Roman"/>
          <w:sz w:val="28"/>
          <w:szCs w:val="28"/>
        </w:rPr>
        <w:t xml:space="preserve"> щодо передбачення у показниках проекту державного бюджету на 2019</w:t>
      </w:r>
      <w:r w:rsidR="00185E83" w:rsidRPr="00332B02">
        <w:rPr>
          <w:rFonts w:ascii="Times New Roman" w:hAnsi="Times New Roman"/>
          <w:sz w:val="28"/>
          <w:szCs w:val="28"/>
        </w:rPr>
        <w:t> </w:t>
      </w:r>
      <w:r w:rsidRPr="00332B02">
        <w:rPr>
          <w:rFonts w:ascii="Times New Roman" w:hAnsi="Times New Roman"/>
          <w:sz w:val="28"/>
          <w:szCs w:val="28"/>
        </w:rPr>
        <w:t>рік коштів для практичного впровадження вказаного рішення РНБО. В свою чергу головні розпорядники коштів державного бюджету, яким визначені видатки на забезпечення національної безпеки і оборони,</w:t>
      </w:r>
      <w:r w:rsidR="00185E83" w:rsidRPr="00332B02">
        <w:rPr>
          <w:rFonts w:ascii="Times New Roman" w:hAnsi="Times New Roman"/>
          <w:sz w:val="28"/>
          <w:szCs w:val="28"/>
        </w:rPr>
        <w:t xml:space="preserve"> </w:t>
      </w:r>
      <w:r w:rsidRPr="00332B02">
        <w:rPr>
          <w:rFonts w:ascii="Times New Roman" w:hAnsi="Times New Roman"/>
          <w:sz w:val="28"/>
          <w:szCs w:val="28"/>
        </w:rPr>
        <w:t>під час заслуховування у Комітеті інформували про недостатність коштів, передбачених у проекті державного бюджету на 2019</w:t>
      </w:r>
      <w:r w:rsidR="00185E83" w:rsidRPr="00332B02">
        <w:rPr>
          <w:rFonts w:ascii="Times New Roman" w:hAnsi="Times New Roman"/>
          <w:sz w:val="28"/>
          <w:szCs w:val="28"/>
        </w:rPr>
        <w:t> </w:t>
      </w:r>
      <w:r w:rsidRPr="00332B02">
        <w:rPr>
          <w:rFonts w:ascii="Times New Roman" w:hAnsi="Times New Roman"/>
          <w:sz w:val="28"/>
          <w:szCs w:val="28"/>
        </w:rPr>
        <w:t xml:space="preserve">рік для виконання </w:t>
      </w:r>
      <w:r w:rsidR="0069003A" w:rsidRPr="00332B02">
        <w:rPr>
          <w:rFonts w:ascii="Times New Roman" w:hAnsi="Times New Roman"/>
          <w:sz w:val="28"/>
          <w:szCs w:val="28"/>
        </w:rPr>
        <w:t xml:space="preserve">вказаного </w:t>
      </w:r>
      <w:r w:rsidRPr="00332B02">
        <w:rPr>
          <w:rFonts w:ascii="Times New Roman" w:hAnsi="Times New Roman"/>
          <w:sz w:val="28"/>
          <w:szCs w:val="28"/>
        </w:rPr>
        <w:t xml:space="preserve">рішення РНБО у повному обсязі, насамперед, в частині видатків на грошове забезпечення з урахуванням підвищення його </w:t>
      </w:r>
      <w:r w:rsidRPr="00332B02">
        <w:rPr>
          <w:rFonts w:ascii="Times New Roman" w:hAnsi="Times New Roman"/>
          <w:sz w:val="28"/>
          <w:szCs w:val="28"/>
        </w:rPr>
        <w:lastRenderedPageBreak/>
        <w:t>рівня та збереження диференціації у грошовому забезпеченні між військовослужбовцями. На додатковий запит Комітету Мінфін поінформував</w:t>
      </w:r>
      <w:r w:rsidR="002347AA" w:rsidRPr="00332B02">
        <w:rPr>
          <w:rFonts w:ascii="Times New Roman" w:hAnsi="Times New Roman"/>
          <w:sz w:val="28"/>
          <w:szCs w:val="28"/>
        </w:rPr>
        <w:t xml:space="preserve"> </w:t>
      </w:r>
      <w:r w:rsidR="002347AA" w:rsidRPr="00332B02">
        <w:rPr>
          <w:rFonts w:ascii="Times New Roman" w:hAnsi="Times New Roman"/>
          <w:i/>
          <w:sz w:val="28"/>
          <w:szCs w:val="28"/>
        </w:rPr>
        <w:t>/лист від 26.09.2018 р. № 10010-30-2/25275/</w:t>
      </w:r>
      <w:r w:rsidRPr="00332B02">
        <w:rPr>
          <w:rFonts w:ascii="Times New Roman" w:hAnsi="Times New Roman"/>
          <w:sz w:val="28"/>
          <w:szCs w:val="28"/>
        </w:rPr>
        <w:t>, що у 2019</w:t>
      </w:r>
      <w:r w:rsidR="00185E83" w:rsidRPr="00332B02">
        <w:rPr>
          <w:rFonts w:ascii="Times New Roman" w:hAnsi="Times New Roman"/>
          <w:sz w:val="28"/>
          <w:szCs w:val="28"/>
        </w:rPr>
        <w:t> </w:t>
      </w:r>
      <w:r w:rsidRPr="00332B02">
        <w:rPr>
          <w:rFonts w:ascii="Times New Roman" w:hAnsi="Times New Roman"/>
          <w:sz w:val="28"/>
          <w:szCs w:val="28"/>
        </w:rPr>
        <w:t>р</w:t>
      </w:r>
      <w:r w:rsidR="002347AA" w:rsidRPr="00332B02">
        <w:rPr>
          <w:rFonts w:ascii="Times New Roman" w:hAnsi="Times New Roman"/>
          <w:sz w:val="28"/>
          <w:szCs w:val="28"/>
        </w:rPr>
        <w:t>.</w:t>
      </w:r>
      <w:r w:rsidRPr="00332B02">
        <w:rPr>
          <w:rFonts w:ascii="Times New Roman" w:hAnsi="Times New Roman"/>
          <w:sz w:val="28"/>
          <w:szCs w:val="28"/>
        </w:rPr>
        <w:t xml:space="preserve"> на грошове забезпечення військовослужбовців, осіб рядового і начальницького складу та поліцейських (з нарахуваннями) планується спрямувати 111,5 млрд</w:t>
      </w:r>
      <w:r w:rsidR="002347AA" w:rsidRPr="00332B02">
        <w:rPr>
          <w:rFonts w:ascii="Times New Roman" w:hAnsi="Times New Roman"/>
          <w:sz w:val="28"/>
          <w:szCs w:val="28"/>
        </w:rPr>
        <w:t xml:space="preserve"> </w:t>
      </w:r>
      <w:r w:rsidRPr="00332B02">
        <w:rPr>
          <w:rFonts w:ascii="Times New Roman" w:hAnsi="Times New Roman"/>
          <w:sz w:val="28"/>
          <w:szCs w:val="28"/>
        </w:rPr>
        <w:t>грн, що на 27,6 млрд</w:t>
      </w:r>
      <w:r w:rsidR="002347AA" w:rsidRPr="00332B02">
        <w:rPr>
          <w:rFonts w:ascii="Times New Roman" w:hAnsi="Times New Roman"/>
          <w:sz w:val="28"/>
          <w:szCs w:val="28"/>
        </w:rPr>
        <w:t xml:space="preserve"> </w:t>
      </w:r>
      <w:r w:rsidRPr="00332B02">
        <w:rPr>
          <w:rFonts w:ascii="Times New Roman" w:hAnsi="Times New Roman"/>
          <w:sz w:val="28"/>
          <w:szCs w:val="28"/>
        </w:rPr>
        <w:t>грн</w:t>
      </w:r>
      <w:r w:rsidR="007707FA" w:rsidRPr="00332B02">
        <w:rPr>
          <w:rFonts w:ascii="Times New Roman" w:hAnsi="Times New Roman"/>
          <w:sz w:val="28"/>
          <w:szCs w:val="28"/>
        </w:rPr>
        <w:t>,</w:t>
      </w:r>
      <w:r w:rsidRPr="00332B02">
        <w:rPr>
          <w:rFonts w:ascii="Times New Roman" w:hAnsi="Times New Roman"/>
          <w:sz w:val="28"/>
          <w:szCs w:val="28"/>
        </w:rPr>
        <w:t xml:space="preserve"> або </w:t>
      </w:r>
      <w:r w:rsidR="002347AA" w:rsidRPr="00332B02">
        <w:rPr>
          <w:rFonts w:ascii="Times New Roman" w:hAnsi="Times New Roman"/>
          <w:sz w:val="28"/>
          <w:szCs w:val="28"/>
        </w:rPr>
        <w:t xml:space="preserve">на </w:t>
      </w:r>
      <w:r w:rsidRPr="00332B02">
        <w:rPr>
          <w:rFonts w:ascii="Times New Roman" w:hAnsi="Times New Roman"/>
          <w:sz w:val="28"/>
          <w:szCs w:val="28"/>
        </w:rPr>
        <w:t>32,5%</w:t>
      </w:r>
      <w:r w:rsidR="002347AA" w:rsidRPr="00332B02">
        <w:rPr>
          <w:rFonts w:ascii="Times New Roman" w:hAnsi="Times New Roman"/>
          <w:sz w:val="28"/>
          <w:szCs w:val="28"/>
        </w:rPr>
        <w:t>,</w:t>
      </w:r>
      <w:r w:rsidRPr="00332B02">
        <w:rPr>
          <w:rFonts w:ascii="Times New Roman" w:hAnsi="Times New Roman"/>
          <w:sz w:val="28"/>
          <w:szCs w:val="28"/>
        </w:rPr>
        <w:t xml:space="preserve"> більше проти 2018</w:t>
      </w:r>
      <w:r w:rsidR="002347AA" w:rsidRPr="00332B02">
        <w:rPr>
          <w:rFonts w:ascii="Times New Roman" w:hAnsi="Times New Roman"/>
          <w:sz w:val="28"/>
          <w:szCs w:val="28"/>
        </w:rPr>
        <w:t> р.</w:t>
      </w:r>
      <w:r w:rsidRPr="00332B02">
        <w:rPr>
          <w:rFonts w:ascii="Times New Roman" w:hAnsi="Times New Roman"/>
          <w:sz w:val="28"/>
          <w:szCs w:val="28"/>
        </w:rPr>
        <w:t xml:space="preserve"> При цьому зазнач</w:t>
      </w:r>
      <w:r w:rsidR="002347AA" w:rsidRPr="00332B02">
        <w:rPr>
          <w:rFonts w:ascii="Times New Roman" w:hAnsi="Times New Roman"/>
          <w:sz w:val="28"/>
          <w:szCs w:val="28"/>
        </w:rPr>
        <w:t>ено</w:t>
      </w:r>
      <w:r w:rsidRPr="00332B02">
        <w:rPr>
          <w:rFonts w:ascii="Times New Roman" w:hAnsi="Times New Roman"/>
          <w:sz w:val="28"/>
          <w:szCs w:val="28"/>
        </w:rPr>
        <w:t>, що у 2019</w:t>
      </w:r>
      <w:r w:rsidR="002347AA" w:rsidRPr="00332B02">
        <w:rPr>
          <w:rFonts w:ascii="Times New Roman" w:hAnsi="Times New Roman"/>
          <w:sz w:val="28"/>
          <w:szCs w:val="28"/>
        </w:rPr>
        <w:t> р.</w:t>
      </w:r>
      <w:r w:rsidRPr="00332B02">
        <w:rPr>
          <w:rFonts w:ascii="Times New Roman" w:hAnsi="Times New Roman"/>
          <w:sz w:val="28"/>
          <w:szCs w:val="28"/>
        </w:rPr>
        <w:t xml:space="preserve"> за інформацією Міноборони середньомісячний розмір грошового забезпечення контрактника З</w:t>
      </w:r>
      <w:r w:rsidR="00185E83" w:rsidRPr="00332B02">
        <w:rPr>
          <w:rFonts w:ascii="Times New Roman" w:hAnsi="Times New Roman"/>
          <w:sz w:val="28"/>
          <w:szCs w:val="28"/>
        </w:rPr>
        <w:t>СУ</w:t>
      </w:r>
      <w:r w:rsidRPr="00332B02">
        <w:rPr>
          <w:rFonts w:ascii="Times New Roman" w:hAnsi="Times New Roman"/>
          <w:sz w:val="28"/>
          <w:szCs w:val="28"/>
        </w:rPr>
        <w:t xml:space="preserve">, який </w:t>
      </w:r>
      <w:r w:rsidR="002347AA" w:rsidRPr="00332B02">
        <w:rPr>
          <w:rFonts w:ascii="Times New Roman" w:hAnsi="Times New Roman"/>
          <w:sz w:val="28"/>
          <w:szCs w:val="28"/>
        </w:rPr>
        <w:t xml:space="preserve">не </w:t>
      </w:r>
      <w:r w:rsidRPr="00332B02">
        <w:rPr>
          <w:rFonts w:ascii="Times New Roman" w:hAnsi="Times New Roman"/>
          <w:sz w:val="28"/>
          <w:szCs w:val="28"/>
        </w:rPr>
        <w:t>бере участь в ООС, становитиме 12050 грн (на 3795 грн</w:t>
      </w:r>
      <w:r w:rsidR="002347AA" w:rsidRPr="00332B02">
        <w:rPr>
          <w:rFonts w:ascii="Times New Roman" w:hAnsi="Times New Roman"/>
          <w:sz w:val="28"/>
          <w:szCs w:val="28"/>
        </w:rPr>
        <w:t>,</w:t>
      </w:r>
      <w:r w:rsidRPr="00332B02">
        <w:rPr>
          <w:rFonts w:ascii="Times New Roman" w:hAnsi="Times New Roman"/>
          <w:sz w:val="28"/>
          <w:szCs w:val="28"/>
        </w:rPr>
        <w:t xml:space="preserve"> або </w:t>
      </w:r>
      <w:r w:rsidR="002347AA" w:rsidRPr="00332B02">
        <w:rPr>
          <w:rFonts w:ascii="Times New Roman" w:hAnsi="Times New Roman"/>
          <w:sz w:val="28"/>
          <w:szCs w:val="28"/>
        </w:rPr>
        <w:t xml:space="preserve">на </w:t>
      </w:r>
      <w:r w:rsidRPr="00332B02">
        <w:rPr>
          <w:rFonts w:ascii="Times New Roman" w:hAnsi="Times New Roman"/>
          <w:sz w:val="28"/>
          <w:szCs w:val="28"/>
        </w:rPr>
        <w:t>46%</w:t>
      </w:r>
      <w:r w:rsidR="002347AA" w:rsidRPr="00332B02">
        <w:rPr>
          <w:rFonts w:ascii="Times New Roman" w:hAnsi="Times New Roman"/>
          <w:sz w:val="28"/>
          <w:szCs w:val="28"/>
        </w:rPr>
        <w:t>,</w:t>
      </w:r>
      <w:r w:rsidRPr="00332B02">
        <w:rPr>
          <w:rFonts w:ascii="Times New Roman" w:hAnsi="Times New Roman"/>
          <w:sz w:val="28"/>
          <w:szCs w:val="28"/>
        </w:rPr>
        <w:t xml:space="preserve"> більше проти 2018 р.), а за інформацією ДСНС та </w:t>
      </w:r>
      <w:proofErr w:type="spellStart"/>
      <w:r w:rsidRPr="00332B02">
        <w:rPr>
          <w:rFonts w:ascii="Times New Roman" w:hAnsi="Times New Roman"/>
          <w:sz w:val="28"/>
          <w:szCs w:val="28"/>
        </w:rPr>
        <w:t>Нацполіції</w:t>
      </w:r>
      <w:proofErr w:type="spellEnd"/>
      <w:r w:rsidR="00185E83" w:rsidRPr="00332B02">
        <w:rPr>
          <w:rFonts w:ascii="Times New Roman" w:hAnsi="Times New Roman"/>
          <w:sz w:val="28"/>
          <w:szCs w:val="28"/>
        </w:rPr>
        <w:t xml:space="preserve"> </w:t>
      </w:r>
      <w:r w:rsidRPr="00332B02">
        <w:rPr>
          <w:rFonts w:ascii="Times New Roman" w:hAnsi="Times New Roman"/>
          <w:sz w:val="28"/>
          <w:szCs w:val="28"/>
        </w:rPr>
        <w:t xml:space="preserve">середньомісячний розмір грошового забезпечення рядового і молодшого складу, який </w:t>
      </w:r>
      <w:r w:rsidR="00251E77" w:rsidRPr="00332B02">
        <w:rPr>
          <w:rFonts w:ascii="Times New Roman" w:hAnsi="Times New Roman"/>
          <w:sz w:val="28"/>
          <w:szCs w:val="28"/>
        </w:rPr>
        <w:t xml:space="preserve">не </w:t>
      </w:r>
      <w:r w:rsidRPr="00332B02">
        <w:rPr>
          <w:rFonts w:ascii="Times New Roman" w:hAnsi="Times New Roman"/>
          <w:sz w:val="28"/>
          <w:szCs w:val="28"/>
        </w:rPr>
        <w:t xml:space="preserve">бере участь в ООС, </w:t>
      </w:r>
      <w:r w:rsidR="007707FA" w:rsidRPr="00332B02">
        <w:rPr>
          <w:rFonts w:ascii="Times New Roman" w:hAnsi="Times New Roman"/>
          <w:sz w:val="28"/>
          <w:szCs w:val="28"/>
        </w:rPr>
        <w:t>–</w:t>
      </w:r>
      <w:r w:rsidRPr="00332B02">
        <w:rPr>
          <w:rFonts w:ascii="Times New Roman" w:hAnsi="Times New Roman"/>
          <w:sz w:val="28"/>
          <w:szCs w:val="28"/>
        </w:rPr>
        <w:t xml:space="preserve"> 9390 грн і 9692 грн відповідно.</w:t>
      </w:r>
    </w:p>
    <w:p w:rsidR="00504CB0" w:rsidRPr="00332B02" w:rsidRDefault="008F3FA3" w:rsidP="00504CB0">
      <w:pPr>
        <w:jc w:val="both"/>
      </w:pPr>
      <w:r w:rsidRPr="00332B02">
        <w:t xml:space="preserve">Статтею 18 законопроекту </w:t>
      </w:r>
      <w:r w:rsidRPr="00332B02">
        <w:rPr>
          <w:i/>
          <w:iCs/>
        </w:rPr>
        <w:t>/аналогічна норма передбачалася у законах на 2015-2018 р</w:t>
      </w:r>
      <w:r w:rsidR="007707FA" w:rsidRPr="00332B02">
        <w:rPr>
          <w:i/>
          <w:iCs/>
        </w:rPr>
        <w:t>р.</w:t>
      </w:r>
      <w:r w:rsidRPr="00332B02">
        <w:rPr>
          <w:i/>
          <w:iCs/>
        </w:rPr>
        <w:t xml:space="preserve">/ </w:t>
      </w:r>
      <w:r w:rsidRPr="00332B02">
        <w:t xml:space="preserve">пропонується дозволити Міноборони у 2019 р. продовжити до 31.03.2019 р. дію договорів про закупівлю послуг з харчування, які діяли у 2018 р. Однак таке питання не належить до предмету регулювання закону про державний бюджет, визначеного статтею 40 </w:t>
      </w:r>
      <w:r w:rsidR="00251E77" w:rsidRPr="00332B02">
        <w:t>К</w:t>
      </w:r>
      <w:r w:rsidRPr="00332B02">
        <w:t xml:space="preserve">одексу, і має унормовуватися законодавством щодо </w:t>
      </w:r>
      <w:proofErr w:type="spellStart"/>
      <w:r w:rsidRPr="00332B02">
        <w:t>закупівель</w:t>
      </w:r>
      <w:proofErr w:type="spellEnd"/>
      <w:r w:rsidRPr="00332B02">
        <w:t xml:space="preserve">. </w:t>
      </w:r>
      <w:r w:rsidRPr="00332B02">
        <w:rPr>
          <w:i/>
          <w:iCs/>
        </w:rPr>
        <w:t xml:space="preserve">Зокрема, згідно з частиною другою статті 2 Закону України «Про публічні закупівлі» умови, порядок та процедури </w:t>
      </w:r>
      <w:proofErr w:type="spellStart"/>
      <w:r w:rsidRPr="00332B02">
        <w:rPr>
          <w:i/>
          <w:iCs/>
        </w:rPr>
        <w:t>закупівель</w:t>
      </w:r>
      <w:proofErr w:type="spellEnd"/>
      <w:r w:rsidRPr="00332B02">
        <w:rPr>
          <w:i/>
          <w:iCs/>
        </w:rPr>
        <w:t xml:space="preserve"> товарів, робіт і послуг можуть установлюватися або змінюватися виключно цим Законом та/або Законом України «Про особливості здійснення </w:t>
      </w:r>
      <w:proofErr w:type="spellStart"/>
      <w:r w:rsidRPr="00332B02">
        <w:rPr>
          <w:i/>
          <w:iCs/>
        </w:rPr>
        <w:t>закупівель</w:t>
      </w:r>
      <w:proofErr w:type="spellEnd"/>
      <w:r w:rsidRPr="00332B02">
        <w:rPr>
          <w:i/>
          <w:iCs/>
        </w:rPr>
        <w:t xml:space="preserve"> товарів, робіт і послуг для гарантованого забезпечення потреб оборони», а зміна його положень може здійснюватися виключно шляхом внесення змін до вказаних законів. </w:t>
      </w:r>
      <w:r w:rsidRPr="00332B02">
        <w:t>Рахункова палата також звертає увагу на вимоги Закону України «Про публічні закупівлі»</w:t>
      </w:r>
      <w:r w:rsidR="00504CB0" w:rsidRPr="00332B02">
        <w:t xml:space="preserve">. </w:t>
      </w:r>
      <w:r w:rsidR="00504CB0" w:rsidRPr="00332B02">
        <w:rPr>
          <w:szCs w:val="28"/>
        </w:rPr>
        <w:t xml:space="preserve">Крім того, ГНЕУ зазначає, що дане положення законопроекту дозволяє здійснювати певну частину операцій із закупівлі за державні кошти без застосування процедур і вимог, які передбачені законодавством у сфері публічних </w:t>
      </w:r>
      <w:proofErr w:type="spellStart"/>
      <w:r w:rsidR="00504CB0" w:rsidRPr="00332B02">
        <w:rPr>
          <w:szCs w:val="28"/>
        </w:rPr>
        <w:t>закупівель</w:t>
      </w:r>
      <w:proofErr w:type="spellEnd"/>
      <w:r w:rsidR="00504CB0" w:rsidRPr="00332B02">
        <w:rPr>
          <w:szCs w:val="28"/>
        </w:rPr>
        <w:t>.</w:t>
      </w:r>
    </w:p>
    <w:p w:rsidR="008F3FA3" w:rsidRPr="00332B02" w:rsidRDefault="008F3FA3" w:rsidP="008F3FA3">
      <w:pPr>
        <w:jc w:val="both"/>
      </w:pPr>
      <w:r w:rsidRPr="00332B02">
        <w:t xml:space="preserve">Статтею 19 законопроекту пропонується надати Уряду можливість застосування фінансових казначейських векселів </w:t>
      </w:r>
      <w:r w:rsidRPr="00332B02">
        <w:rPr>
          <w:i/>
          <w:iCs/>
        </w:rPr>
        <w:t>(строком обігу до 7 років, відстроченням платежів на 1 рік та відсотковою ставкою 9,3% річних)</w:t>
      </w:r>
      <w:r w:rsidRPr="00332B02">
        <w:t xml:space="preserve"> для реструктуризації фактичної заборгованості обсягом до 7,5 млрд грн за рішеннями судів, виконання яких гарантовано державою</w:t>
      </w:r>
      <w:r w:rsidR="00501D1B" w:rsidRPr="00332B02">
        <w:t>,</w:t>
      </w:r>
      <w:r w:rsidR="00501D1B" w:rsidRPr="00332B02">
        <w:rPr>
          <w:szCs w:val="28"/>
        </w:rPr>
        <w:t xml:space="preserve"> та рішеннями Європейського суду з прав людини, прийнятими за наслідками розгляду справ проти України</w:t>
      </w:r>
      <w:r w:rsidRPr="00332B02">
        <w:t>. Слід відмітити, що подібна норма передбачалася у законах на 2015-2018 р</w:t>
      </w:r>
      <w:r w:rsidR="007707FA" w:rsidRPr="00332B02">
        <w:t>р.</w:t>
      </w:r>
      <w:r w:rsidRPr="00332B02">
        <w:t xml:space="preserve">, проте вона не була реалізована, незважаючи на наявність постанови КМУ від 16.09.2015 р. № 703 </w:t>
      </w:r>
      <w:r w:rsidR="00501D1B" w:rsidRPr="00332B02">
        <w:t>«</w:t>
      </w:r>
      <w:r w:rsidR="00501D1B" w:rsidRPr="00332B02">
        <w:rPr>
          <w:rStyle w:val="rvts23"/>
          <w:rFonts w:ascii="Roboto" w:hAnsi="Roboto" w:cs="Segoe UI"/>
          <w:color w:val="292B2C"/>
        </w:rPr>
        <w:t>Деякі питання виконання рішень судів, що гарантовані державою, а також рішень Європейського суду з прав людини»</w:t>
      </w:r>
      <w:r w:rsidR="00501D1B" w:rsidRPr="00332B02">
        <w:t xml:space="preserve"> </w:t>
      </w:r>
      <w:r w:rsidR="00501D1B" w:rsidRPr="00332B02">
        <w:rPr>
          <w:i/>
        </w:rPr>
        <w:t xml:space="preserve">(із змінами від </w:t>
      </w:r>
      <w:r w:rsidRPr="00332B02">
        <w:rPr>
          <w:i/>
        </w:rPr>
        <w:t>12.07.2017</w:t>
      </w:r>
      <w:r w:rsidR="00501D1B" w:rsidRPr="00332B02">
        <w:rPr>
          <w:i/>
        </w:rPr>
        <w:t> </w:t>
      </w:r>
      <w:r w:rsidRPr="00332B02">
        <w:rPr>
          <w:i/>
        </w:rPr>
        <w:t>р. №</w:t>
      </w:r>
      <w:r w:rsidR="00501D1B" w:rsidRPr="00332B02">
        <w:rPr>
          <w:i/>
        </w:rPr>
        <w:t> </w:t>
      </w:r>
      <w:r w:rsidRPr="00332B02">
        <w:rPr>
          <w:i/>
        </w:rPr>
        <w:t xml:space="preserve">522 </w:t>
      </w:r>
      <w:r w:rsidR="00501D1B" w:rsidRPr="00332B02">
        <w:rPr>
          <w:i/>
        </w:rPr>
        <w:t xml:space="preserve">та </w:t>
      </w:r>
      <w:r w:rsidRPr="00332B02">
        <w:rPr>
          <w:i/>
        </w:rPr>
        <w:t>від 04.04.2018</w:t>
      </w:r>
      <w:r w:rsidR="00501D1B" w:rsidRPr="00332B02">
        <w:rPr>
          <w:i/>
        </w:rPr>
        <w:t> р.</w:t>
      </w:r>
      <w:r w:rsidRPr="00332B02">
        <w:rPr>
          <w:i/>
        </w:rPr>
        <w:t xml:space="preserve"> №</w:t>
      </w:r>
      <w:r w:rsidR="00501D1B" w:rsidRPr="00332B02">
        <w:rPr>
          <w:i/>
        </w:rPr>
        <w:t> </w:t>
      </w:r>
      <w:r w:rsidRPr="00332B02">
        <w:rPr>
          <w:i/>
        </w:rPr>
        <w:t>252</w:t>
      </w:r>
      <w:r w:rsidR="00501D1B" w:rsidRPr="00332B02">
        <w:rPr>
          <w:i/>
        </w:rPr>
        <w:t>)</w:t>
      </w:r>
      <w:r w:rsidRPr="00332B02">
        <w:t>. Отже, виникає питання щодо дієвості такої норми та відповідно доцільності її передбачення на 2019 рік. ГНЕУ зауважує, що таке положення законопроекту потребує конкретизації (зокрема, у законопроекті та поданих до нього документах відсутня інформація про структуру такої заборгованості).</w:t>
      </w:r>
      <w:r w:rsidR="00501D1B" w:rsidRPr="00332B02">
        <w:t xml:space="preserve"> </w:t>
      </w:r>
      <w:r w:rsidRPr="00332B02">
        <w:t xml:space="preserve">Загалом набуття широкого застосування вексельної форми розрахунків щодо бюджету в подальшому може призвести до зменшення грошових розрахунків, що не </w:t>
      </w:r>
      <w:r w:rsidRPr="00332B02">
        <w:lastRenderedPageBreak/>
        <w:t>сприятиме ефективному управлінню бюджетними коштами та дотриманню фінансової дисципліни, а також потребуватиме у наступних бюджетних періодах збільшення витрат державного бюджету на погашення векселів.</w:t>
      </w:r>
    </w:p>
    <w:p w:rsidR="00696A68" w:rsidRPr="00332B02" w:rsidRDefault="00696A68" w:rsidP="00696A68">
      <w:pPr>
        <w:jc w:val="both"/>
        <w:rPr>
          <w:szCs w:val="28"/>
          <w:highlight w:val="yellow"/>
        </w:rPr>
      </w:pPr>
      <w:r w:rsidRPr="00332B02">
        <w:t xml:space="preserve">Для забезпечення проведення у 2019 р. чергових виборів Президента України та народних депутатів України у проекті державного бюджету на наступний рік передбачено видатки Центральній виборчій комісії </w:t>
      </w:r>
      <w:r w:rsidR="00FE319E" w:rsidRPr="00332B02">
        <w:t xml:space="preserve">за загальним фондом </w:t>
      </w:r>
      <w:r w:rsidRPr="00332B02">
        <w:t xml:space="preserve">у </w:t>
      </w:r>
      <w:r w:rsidR="00FE319E" w:rsidRPr="00332B02">
        <w:t>сумах</w:t>
      </w:r>
      <w:r w:rsidRPr="00332B02">
        <w:t xml:space="preserve"> 2,</w:t>
      </w:r>
      <w:r w:rsidR="00FE319E" w:rsidRPr="00332B02">
        <w:t>35</w:t>
      </w:r>
      <w:r w:rsidRPr="00332B02">
        <w:t> млрд</w:t>
      </w:r>
      <w:r w:rsidR="00FE319E" w:rsidRPr="00332B02">
        <w:t xml:space="preserve"> </w:t>
      </w:r>
      <w:r w:rsidRPr="00332B02">
        <w:t>грн та 1,9</w:t>
      </w:r>
      <w:r w:rsidR="00FE319E" w:rsidRPr="00332B02">
        <w:t>5</w:t>
      </w:r>
      <w:r w:rsidRPr="00332B02">
        <w:t> млрд</w:t>
      </w:r>
      <w:r w:rsidR="00FE319E" w:rsidRPr="00332B02">
        <w:t xml:space="preserve"> </w:t>
      </w:r>
      <w:r w:rsidRPr="00332B02">
        <w:t>грн відповідно.</w:t>
      </w:r>
    </w:p>
    <w:p w:rsidR="008F3FA3" w:rsidRPr="00332B02" w:rsidRDefault="008F3FA3" w:rsidP="008F3FA3">
      <w:pPr>
        <w:jc w:val="both"/>
      </w:pPr>
      <w:r w:rsidRPr="00332B02">
        <w:t xml:space="preserve">У 2019 році значний обсяг витрат державного бюджету планується спрямувати на дорожню інфраструктуру – близько 55 млрд грн </w:t>
      </w:r>
      <w:r w:rsidR="009A380D" w:rsidRPr="00332B02">
        <w:t xml:space="preserve">виключно за спеціальним фондом </w:t>
      </w:r>
      <w:r w:rsidRPr="00332B02">
        <w:rPr>
          <w:i/>
          <w:iCs/>
        </w:rPr>
        <w:t>(бюджетні призначення на 2018 р. – 47,7 млрд грн</w:t>
      </w:r>
      <w:r w:rsidR="009A380D" w:rsidRPr="00332B02">
        <w:rPr>
          <w:i/>
          <w:iCs/>
        </w:rPr>
        <w:t>, з них за загальним фондом – 6,36 млрд грн</w:t>
      </w:r>
      <w:r w:rsidRPr="00332B02">
        <w:rPr>
          <w:i/>
          <w:iCs/>
        </w:rPr>
        <w:t>)</w:t>
      </w:r>
      <w:r w:rsidRPr="00332B02">
        <w:t xml:space="preserve">. Кошти </w:t>
      </w:r>
      <w:r w:rsidR="00501D1B" w:rsidRPr="00332B02">
        <w:t>д</w:t>
      </w:r>
      <w:r w:rsidRPr="00332B02">
        <w:t xml:space="preserve">ержавного дорожнього фонду </w:t>
      </w:r>
      <w:r w:rsidR="00501D1B" w:rsidRPr="00332B02">
        <w:t xml:space="preserve">за рахунок відповідних доходів спеціального фонду державного бюджету </w:t>
      </w:r>
      <w:r w:rsidRPr="00332B02">
        <w:t>(50,4 млрд</w:t>
      </w:r>
      <w:r w:rsidR="00C93267" w:rsidRPr="00332B02">
        <w:t xml:space="preserve"> </w:t>
      </w:r>
      <w:r w:rsidRPr="00332B02">
        <w:t xml:space="preserve">грн) </w:t>
      </w:r>
      <w:proofErr w:type="spellStart"/>
      <w:r w:rsidRPr="00332B02">
        <w:t>розподілено</w:t>
      </w:r>
      <w:proofErr w:type="spellEnd"/>
      <w:r w:rsidRPr="00332B02">
        <w:t xml:space="preserve"> за </w:t>
      </w:r>
      <w:r w:rsidR="00504CB0" w:rsidRPr="00332B02">
        <w:t>такими</w:t>
      </w:r>
      <w:r w:rsidRPr="00332B02">
        <w:t xml:space="preserve"> бюджетними програмами:</w:t>
      </w:r>
    </w:p>
    <w:p w:rsidR="008F3FA3" w:rsidRPr="00332B02" w:rsidRDefault="007707FA" w:rsidP="008F3FA3">
      <w:pPr>
        <w:jc w:val="both"/>
      </w:pPr>
      <w:r w:rsidRPr="00332B02">
        <w:t>«</w:t>
      </w:r>
      <w:r w:rsidR="008F3FA3" w:rsidRPr="00332B02">
        <w:t>Розвиток мережі та утримання автомобільних доріг загального користування державного значення</w:t>
      </w:r>
      <w:r w:rsidRPr="00332B02">
        <w:t>»</w:t>
      </w:r>
      <w:r w:rsidR="008F3FA3" w:rsidRPr="00332B02">
        <w:t xml:space="preserve"> (код</w:t>
      </w:r>
      <w:r w:rsidR="00BA0509" w:rsidRPr="00332B02">
        <w:t> </w:t>
      </w:r>
      <w:r w:rsidR="008F3FA3" w:rsidRPr="00332B02">
        <w:t>3111020) у сумі 13,05 млрд</w:t>
      </w:r>
      <w:r w:rsidR="00BA0509" w:rsidRPr="00332B02">
        <w:t xml:space="preserve"> </w:t>
      </w:r>
      <w:r w:rsidR="008F3FA3" w:rsidRPr="00332B02">
        <w:t>грн;</w:t>
      </w:r>
    </w:p>
    <w:p w:rsidR="008F3FA3" w:rsidRPr="00332B02" w:rsidRDefault="007707FA" w:rsidP="008F3FA3">
      <w:pPr>
        <w:jc w:val="both"/>
      </w:pPr>
      <w:r w:rsidRPr="00332B02">
        <w:t>«</w:t>
      </w:r>
      <w:r w:rsidR="008F3FA3" w:rsidRPr="00332B02">
        <w:t>Покращення стану автомобільних доріг загального користування за маршрутом Львів–Тернопіль–Умань; Біла Церква–Одеса–Миколаїв</w:t>
      </w:r>
      <w:r w:rsidRPr="00332B02">
        <w:t>–</w:t>
      </w:r>
      <w:r w:rsidR="008F3FA3" w:rsidRPr="00332B02">
        <w:t>Херсон</w:t>
      </w:r>
      <w:r w:rsidRPr="00332B02">
        <w:t>»</w:t>
      </w:r>
      <w:r w:rsidR="008F3FA3" w:rsidRPr="00332B02">
        <w:t xml:space="preserve"> (код</w:t>
      </w:r>
      <w:r w:rsidR="00BA0509" w:rsidRPr="00332B02">
        <w:t> </w:t>
      </w:r>
      <w:r w:rsidR="008F3FA3" w:rsidRPr="00332B02">
        <w:t>3111100) у сумі 4</w:t>
      </w:r>
      <w:r w:rsidR="00BA0509" w:rsidRPr="00332B02">
        <w:t> </w:t>
      </w:r>
      <w:r w:rsidR="008F3FA3" w:rsidRPr="00332B02">
        <w:t>млрд грн;</w:t>
      </w:r>
    </w:p>
    <w:p w:rsidR="008F3FA3" w:rsidRPr="00332B02" w:rsidRDefault="007707FA" w:rsidP="008F3FA3">
      <w:pPr>
        <w:jc w:val="both"/>
      </w:pPr>
      <w:r w:rsidRPr="00332B02">
        <w:t>«</w:t>
      </w:r>
      <w:r w:rsidR="008F3FA3" w:rsidRPr="00332B02">
        <w:t>Покращення стану автомобільної дороги М-15</w:t>
      </w:r>
      <w:r w:rsidRPr="00332B02">
        <w:t> </w:t>
      </w:r>
      <w:r w:rsidR="008F3FA3" w:rsidRPr="00332B02">
        <w:t>Одеса-Рені</w:t>
      </w:r>
      <w:r w:rsidRPr="00332B02">
        <w:t>»</w:t>
      </w:r>
      <w:r w:rsidR="008F3FA3" w:rsidRPr="00332B02">
        <w:t xml:space="preserve"> (код</w:t>
      </w:r>
      <w:r w:rsidR="00BA0509" w:rsidRPr="00332B02">
        <w:t> </w:t>
      </w:r>
      <w:r w:rsidR="008F3FA3" w:rsidRPr="00332B02">
        <w:t>3111170) у сумі 1,5</w:t>
      </w:r>
      <w:r w:rsidR="00BA0509" w:rsidRPr="00332B02">
        <w:t> </w:t>
      </w:r>
      <w:r w:rsidR="008F3FA3" w:rsidRPr="00332B02">
        <w:t>млрд грн;</w:t>
      </w:r>
    </w:p>
    <w:p w:rsidR="008F3FA3" w:rsidRPr="00332B02" w:rsidRDefault="007707FA" w:rsidP="008F3FA3">
      <w:pPr>
        <w:jc w:val="both"/>
      </w:pPr>
      <w:r w:rsidRPr="00332B02">
        <w:t>«</w:t>
      </w:r>
      <w:r w:rsidR="008F3FA3" w:rsidRPr="00332B02">
        <w:t>Покращення стану автомобільної дороги Р-51</w:t>
      </w:r>
      <w:r w:rsidRPr="00332B02">
        <w:t> </w:t>
      </w:r>
      <w:r w:rsidR="008F3FA3" w:rsidRPr="00332B02">
        <w:t>Харків–Лозова–Павлоград</w:t>
      </w:r>
      <w:r w:rsidRPr="00332B02">
        <w:t>»</w:t>
      </w:r>
      <w:r w:rsidR="008F3FA3" w:rsidRPr="00332B02">
        <w:t xml:space="preserve"> (код</w:t>
      </w:r>
      <w:r w:rsidR="00BA0509" w:rsidRPr="00332B02">
        <w:t> </w:t>
      </w:r>
      <w:r w:rsidR="008F3FA3" w:rsidRPr="00332B02">
        <w:t>3111180) у сумі 1</w:t>
      </w:r>
      <w:r w:rsidR="00BA0509" w:rsidRPr="00332B02">
        <w:t> </w:t>
      </w:r>
      <w:r w:rsidR="008F3FA3" w:rsidRPr="00332B02">
        <w:t>млрд грн;</w:t>
      </w:r>
    </w:p>
    <w:p w:rsidR="008F3FA3" w:rsidRPr="00332B02" w:rsidRDefault="007707FA" w:rsidP="008F3FA3">
      <w:pPr>
        <w:jc w:val="both"/>
      </w:pPr>
      <w:r w:rsidRPr="00332B02">
        <w:t>«</w:t>
      </w:r>
      <w:r w:rsidR="008F3FA3" w:rsidRPr="00332B02">
        <w:t>Покращення стану автомобільної дороги Н-08</w:t>
      </w:r>
      <w:r w:rsidRPr="00332B02">
        <w:t> </w:t>
      </w:r>
      <w:r w:rsidR="008F3FA3" w:rsidRPr="00332B02">
        <w:t>Запоріжжя–Маріуполь</w:t>
      </w:r>
      <w:r w:rsidRPr="00332B02">
        <w:t>»</w:t>
      </w:r>
      <w:r w:rsidR="008F3FA3" w:rsidRPr="00332B02">
        <w:t xml:space="preserve"> (код</w:t>
      </w:r>
      <w:r w:rsidR="00BA0509" w:rsidRPr="00332B02">
        <w:t> </w:t>
      </w:r>
      <w:r w:rsidR="008F3FA3" w:rsidRPr="00332B02">
        <w:t>3111190) у сумі 1</w:t>
      </w:r>
      <w:r w:rsidR="00BA0509" w:rsidRPr="00332B02">
        <w:t> </w:t>
      </w:r>
      <w:r w:rsidR="008F3FA3" w:rsidRPr="00332B02">
        <w:t>млрд грн;</w:t>
      </w:r>
    </w:p>
    <w:p w:rsidR="008F3FA3" w:rsidRPr="00332B02" w:rsidRDefault="007707FA" w:rsidP="007707FA">
      <w:pPr>
        <w:jc w:val="both"/>
        <w:rPr>
          <w:lang w:val="ru-RU"/>
        </w:rPr>
      </w:pPr>
      <w:r w:rsidRPr="00332B02">
        <w:t>«</w:t>
      </w:r>
      <w:r w:rsidR="008F3FA3" w:rsidRPr="00332B02">
        <w:t>Покращення стану автомобільної дороги Н-14</w:t>
      </w:r>
      <w:r w:rsidRPr="00332B02">
        <w:t> </w:t>
      </w:r>
      <w:r w:rsidR="008F3FA3" w:rsidRPr="00332B02">
        <w:t>Миколаїв</w:t>
      </w:r>
      <w:r w:rsidRPr="00332B02">
        <w:rPr>
          <w:lang w:val="ru-RU"/>
        </w:rPr>
        <w:t>–</w:t>
      </w:r>
      <w:r w:rsidR="008F3FA3" w:rsidRPr="00332B02">
        <w:t>Кропивницький</w:t>
      </w:r>
      <w:r w:rsidRPr="00332B02">
        <w:rPr>
          <w:lang w:val="ru-RU"/>
        </w:rPr>
        <w:t>»</w:t>
      </w:r>
      <w:r w:rsidR="008F3FA3" w:rsidRPr="00332B02">
        <w:t xml:space="preserve"> (код</w:t>
      </w:r>
      <w:r w:rsidR="00BA0509" w:rsidRPr="00332B02">
        <w:t> </w:t>
      </w:r>
      <w:r w:rsidR="008F3FA3" w:rsidRPr="00332B02">
        <w:t>3111200) у сумі 1</w:t>
      </w:r>
      <w:r w:rsidR="009A380D" w:rsidRPr="00332B02">
        <w:t> </w:t>
      </w:r>
      <w:r w:rsidR="008F3FA3" w:rsidRPr="00332B02">
        <w:t>млрд грн;</w:t>
      </w:r>
    </w:p>
    <w:p w:rsidR="008F3FA3" w:rsidRPr="00332B02" w:rsidRDefault="007707FA" w:rsidP="008F3FA3">
      <w:pPr>
        <w:jc w:val="both"/>
      </w:pPr>
      <w:r w:rsidRPr="00332B02">
        <w:rPr>
          <w:lang w:val="ru-RU"/>
        </w:rPr>
        <w:t>«</w:t>
      </w:r>
      <w:r w:rsidR="008F3FA3" w:rsidRPr="00332B02">
        <w:t>Облаштування Північного об'їзду міста Рівне</w:t>
      </w:r>
      <w:r w:rsidRPr="00332B02">
        <w:rPr>
          <w:lang w:val="ru-RU"/>
        </w:rPr>
        <w:t>»</w:t>
      </w:r>
      <w:r w:rsidR="008F3FA3" w:rsidRPr="00332B02">
        <w:t xml:space="preserve"> (код</w:t>
      </w:r>
      <w:r w:rsidR="00C93267" w:rsidRPr="00332B02">
        <w:t> </w:t>
      </w:r>
      <w:r w:rsidR="008F3FA3" w:rsidRPr="00332B02">
        <w:t>3111210) у сумі 0,2 млрд грн;</w:t>
      </w:r>
    </w:p>
    <w:p w:rsidR="008F3FA3" w:rsidRPr="00332B02" w:rsidRDefault="007707FA" w:rsidP="008F3FA3">
      <w:pPr>
        <w:jc w:val="both"/>
      </w:pPr>
      <w:r w:rsidRPr="00332B02">
        <w:t>«</w:t>
      </w:r>
      <w:r w:rsidR="008F3FA3" w:rsidRPr="00332B02">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sidRPr="00332B02">
        <w:t>»</w:t>
      </w:r>
      <w:r w:rsidR="008F3FA3" w:rsidRPr="00332B02">
        <w:t xml:space="preserve"> (код</w:t>
      </w:r>
      <w:r w:rsidR="007045B1" w:rsidRPr="00332B02">
        <w:t> </w:t>
      </w:r>
      <w:r w:rsidR="008F3FA3" w:rsidRPr="00332B02">
        <w:t>3131090) у сумі 17,65</w:t>
      </w:r>
      <w:r w:rsidR="007045B1" w:rsidRPr="00332B02">
        <w:t> </w:t>
      </w:r>
      <w:r w:rsidR="008F3FA3" w:rsidRPr="00332B02">
        <w:t>млрд грн;</w:t>
      </w:r>
    </w:p>
    <w:p w:rsidR="008F3FA3" w:rsidRPr="00332B02" w:rsidRDefault="007707FA" w:rsidP="008F3FA3">
      <w:pPr>
        <w:jc w:val="both"/>
      </w:pPr>
      <w:r w:rsidRPr="00332B02">
        <w:rPr>
          <w:lang w:val="ru-RU"/>
        </w:rPr>
        <w:t>«</w:t>
      </w:r>
      <w:r w:rsidR="008F3FA3" w:rsidRPr="00332B02">
        <w:t>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r w:rsidRPr="00332B02">
        <w:rPr>
          <w:lang w:val="ru-RU"/>
        </w:rPr>
        <w:t>»</w:t>
      </w:r>
      <w:r w:rsidR="008F3FA3" w:rsidRPr="00332B02">
        <w:t xml:space="preserve"> (код</w:t>
      </w:r>
      <w:r w:rsidR="007045B1" w:rsidRPr="00332B02">
        <w:t> </w:t>
      </w:r>
      <w:r w:rsidR="008F3FA3" w:rsidRPr="00332B02">
        <w:t>3111030) у сумі 8,5</w:t>
      </w:r>
      <w:r w:rsidR="007045B1" w:rsidRPr="00332B02">
        <w:t> </w:t>
      </w:r>
      <w:r w:rsidR="008F3FA3" w:rsidRPr="00332B02">
        <w:t>млрд грн;</w:t>
      </w:r>
    </w:p>
    <w:p w:rsidR="008F3FA3" w:rsidRPr="00332B02" w:rsidRDefault="007707FA" w:rsidP="008F3FA3">
      <w:pPr>
        <w:jc w:val="both"/>
      </w:pPr>
      <w:r w:rsidRPr="00332B02">
        <w:rPr>
          <w:lang w:val="ru-RU"/>
        </w:rPr>
        <w:t>«</w:t>
      </w:r>
      <w:r w:rsidR="008F3FA3" w:rsidRPr="00332B02">
        <w:t>Фінансове забезпечення заходів із забезпечення безпеки дорожнього руху відповідно до державних програм</w:t>
      </w:r>
      <w:r w:rsidRPr="00332B02">
        <w:rPr>
          <w:lang w:val="ru-RU"/>
        </w:rPr>
        <w:t>»</w:t>
      </w:r>
      <w:r w:rsidR="008F3FA3" w:rsidRPr="00332B02">
        <w:t xml:space="preserve"> (код</w:t>
      </w:r>
      <w:r w:rsidR="007045B1" w:rsidRPr="00332B02">
        <w:t> </w:t>
      </w:r>
      <w:r w:rsidR="008F3FA3" w:rsidRPr="00332B02">
        <w:t>3107020) у сумі 2,5</w:t>
      </w:r>
      <w:r w:rsidR="007045B1" w:rsidRPr="00332B02">
        <w:t> </w:t>
      </w:r>
      <w:r w:rsidR="008F3FA3" w:rsidRPr="00332B02">
        <w:t>млрд грн.</w:t>
      </w:r>
    </w:p>
    <w:p w:rsidR="008F3FA3" w:rsidRPr="00332B02" w:rsidRDefault="008F3FA3" w:rsidP="008F3FA3">
      <w:pPr>
        <w:jc w:val="both"/>
      </w:pPr>
      <w:r w:rsidRPr="00332B02">
        <w:t>Крім того, для реалізації інвестиційних проектів у сфері дорожнього господарства за рахунок позик від іноземних держав, банків і міжнародних фінансових організацій передбачено залучити 4,</w:t>
      </w:r>
      <w:r w:rsidR="00C93267" w:rsidRPr="00332B02">
        <w:t>6</w:t>
      </w:r>
      <w:r w:rsidRPr="00332B02">
        <w:t> млрд грн.</w:t>
      </w:r>
    </w:p>
    <w:p w:rsidR="008F3FA3" w:rsidRPr="00332B02" w:rsidRDefault="004F3DC4" w:rsidP="008F3FA3">
      <w:pPr>
        <w:jc w:val="both"/>
      </w:pPr>
      <w:r w:rsidRPr="00332B02">
        <w:t>В</w:t>
      </w:r>
      <w:r w:rsidR="008F3FA3" w:rsidRPr="00332B02">
        <w:t>ідповідно до частини п’ятої статті</w:t>
      </w:r>
      <w:r w:rsidR="009A380D" w:rsidRPr="00332B02">
        <w:t> </w:t>
      </w:r>
      <w:r w:rsidR="008F3FA3" w:rsidRPr="00332B02">
        <w:t>24</w:t>
      </w:r>
      <w:r w:rsidR="009A380D" w:rsidRPr="00332B02">
        <w:t>-2</w:t>
      </w:r>
      <w:r w:rsidR="008F3FA3" w:rsidRPr="00332B02">
        <w:t xml:space="preserve"> </w:t>
      </w:r>
      <w:r w:rsidR="009A380D" w:rsidRPr="00332B02">
        <w:t>К</w:t>
      </w:r>
      <w:r w:rsidR="008F3FA3" w:rsidRPr="00332B02">
        <w:t xml:space="preserve">одексу </w:t>
      </w:r>
      <w:r w:rsidR="008F3FA3" w:rsidRPr="00332B02">
        <w:rPr>
          <w:color w:val="000000"/>
        </w:rPr>
        <w:t xml:space="preserve">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Натомість у проекті державного </w:t>
      </w:r>
      <w:r w:rsidR="008F3FA3" w:rsidRPr="00332B02">
        <w:rPr>
          <w:color w:val="000000"/>
        </w:rPr>
        <w:lastRenderedPageBreak/>
        <w:t>бюджету на 2019</w:t>
      </w:r>
      <w:r w:rsidR="00E3553E" w:rsidRPr="00332B02">
        <w:rPr>
          <w:color w:val="000000"/>
        </w:rPr>
        <w:t> </w:t>
      </w:r>
      <w:r w:rsidR="008F3FA3" w:rsidRPr="00332B02">
        <w:rPr>
          <w:color w:val="000000"/>
        </w:rPr>
        <w:t>рік видатки щодо покращення стану окремих автомобільних доріг</w:t>
      </w:r>
      <w:r w:rsidRPr="00332B02">
        <w:rPr>
          <w:color w:val="000000"/>
        </w:rPr>
        <w:t xml:space="preserve"> </w:t>
      </w:r>
      <w:r w:rsidR="008F3FA3" w:rsidRPr="00332B02">
        <w:rPr>
          <w:color w:val="000000"/>
        </w:rPr>
        <w:t xml:space="preserve">визначено </w:t>
      </w:r>
      <w:r w:rsidRPr="00332B02">
        <w:rPr>
          <w:color w:val="000000"/>
        </w:rPr>
        <w:t xml:space="preserve">за 6 бюджетними програмами (коди 3111100, 3111170, 3111180, 3111190, 3111200, 3111210) </w:t>
      </w:r>
      <w:r w:rsidR="008F3FA3" w:rsidRPr="00332B02">
        <w:rPr>
          <w:color w:val="000000"/>
        </w:rPr>
        <w:t xml:space="preserve">загалом у </w:t>
      </w:r>
      <w:r w:rsidRPr="00332B02">
        <w:rPr>
          <w:color w:val="000000"/>
        </w:rPr>
        <w:t>сумі</w:t>
      </w:r>
      <w:r w:rsidR="008F3FA3" w:rsidRPr="00332B02">
        <w:rPr>
          <w:color w:val="000000"/>
        </w:rPr>
        <w:t xml:space="preserve"> 8,7 млрд</w:t>
      </w:r>
      <w:r w:rsidR="009374D9" w:rsidRPr="00332B02">
        <w:rPr>
          <w:color w:val="000000"/>
        </w:rPr>
        <w:t xml:space="preserve"> </w:t>
      </w:r>
      <w:r w:rsidR="008F3FA3" w:rsidRPr="00332B02">
        <w:rPr>
          <w:color w:val="000000"/>
        </w:rPr>
        <w:t>грн</w:t>
      </w:r>
      <w:r w:rsidR="000524BF" w:rsidRPr="00332B02">
        <w:rPr>
          <w:color w:val="000000"/>
        </w:rPr>
        <w:t xml:space="preserve"> та </w:t>
      </w:r>
      <w:r w:rsidR="006F70EF" w:rsidRPr="00332B02">
        <w:rPr>
          <w:color w:val="000000"/>
        </w:rPr>
        <w:t xml:space="preserve">у зв’язку з </w:t>
      </w:r>
      <w:r w:rsidR="000524BF" w:rsidRPr="00332B02">
        <w:rPr>
          <w:color w:val="000000"/>
        </w:rPr>
        <w:t>ц</w:t>
      </w:r>
      <w:r w:rsidR="006F70EF" w:rsidRPr="00332B02">
        <w:rPr>
          <w:color w:val="000000"/>
        </w:rPr>
        <w:t xml:space="preserve">им </w:t>
      </w:r>
      <w:r w:rsidR="008F3FA3" w:rsidRPr="00332B02">
        <w:rPr>
          <w:color w:val="000000"/>
        </w:rPr>
        <w:t>у статті</w:t>
      </w:r>
      <w:r w:rsidR="006F70EF" w:rsidRPr="00332B02">
        <w:rPr>
          <w:color w:val="000000"/>
        </w:rPr>
        <w:t> </w:t>
      </w:r>
      <w:r w:rsidR="008F3FA3" w:rsidRPr="00332B02">
        <w:rPr>
          <w:color w:val="000000"/>
        </w:rPr>
        <w:t>29 законопроекту запропоновано установити, як виняток з відповідних положень статті</w:t>
      </w:r>
      <w:r w:rsidR="008A3900" w:rsidRPr="00332B02">
        <w:rPr>
          <w:color w:val="000000"/>
          <w:lang w:val="ru-RU"/>
        </w:rPr>
        <w:t> </w:t>
      </w:r>
      <w:r w:rsidR="008F3FA3" w:rsidRPr="00332B02">
        <w:rPr>
          <w:color w:val="000000"/>
        </w:rPr>
        <w:t>24</w:t>
      </w:r>
      <w:r w:rsidR="006F70EF" w:rsidRPr="00332B02">
        <w:rPr>
          <w:color w:val="000000"/>
        </w:rPr>
        <w:t>-2</w:t>
      </w:r>
      <w:r w:rsidR="008F3FA3" w:rsidRPr="00332B02">
        <w:rPr>
          <w:color w:val="000000"/>
        </w:rPr>
        <w:t xml:space="preserve"> Кодексу, спрямування коштів державного дорожнього фонду на покращення стану </w:t>
      </w:r>
      <w:r w:rsidR="000524BF" w:rsidRPr="00332B02">
        <w:rPr>
          <w:color w:val="000000"/>
        </w:rPr>
        <w:t xml:space="preserve">таких окремих </w:t>
      </w:r>
      <w:r w:rsidR="008F3FA3" w:rsidRPr="00332B02">
        <w:rPr>
          <w:color w:val="000000"/>
        </w:rPr>
        <w:t>доріг.</w:t>
      </w:r>
      <w:r w:rsidR="008F3FA3" w:rsidRPr="00332B02">
        <w:rPr>
          <w:color w:val="000000"/>
          <w:shd w:val="clear" w:color="auto" w:fill="FFFFFF"/>
        </w:rPr>
        <w:t xml:space="preserve"> </w:t>
      </w:r>
      <w:r w:rsidR="000524BF" w:rsidRPr="00332B02">
        <w:rPr>
          <w:color w:val="000000"/>
          <w:shd w:val="clear" w:color="auto" w:fill="FFFFFF"/>
        </w:rPr>
        <w:t xml:space="preserve">Рахункова палата вважає, що зазначене </w:t>
      </w:r>
      <w:r w:rsidR="008F3FA3" w:rsidRPr="00332B02">
        <w:rPr>
          <w:color w:val="000000"/>
          <w:shd w:val="clear" w:color="auto" w:fill="FFFFFF"/>
        </w:rPr>
        <w:t xml:space="preserve">збільшує ризики неефективного управління коштами </w:t>
      </w:r>
      <w:r w:rsidR="000524BF" w:rsidRPr="00332B02">
        <w:rPr>
          <w:color w:val="000000"/>
          <w:shd w:val="clear" w:color="auto" w:fill="FFFFFF"/>
        </w:rPr>
        <w:t xml:space="preserve">цього </w:t>
      </w:r>
      <w:r w:rsidR="008F3FA3" w:rsidRPr="00332B02">
        <w:rPr>
          <w:color w:val="000000"/>
          <w:shd w:val="clear" w:color="auto" w:fill="FFFFFF"/>
        </w:rPr>
        <w:t>фонду.</w:t>
      </w:r>
    </w:p>
    <w:p w:rsidR="008F3FA3" w:rsidRPr="00332B02" w:rsidRDefault="008F3FA3" w:rsidP="008F3FA3">
      <w:pPr>
        <w:jc w:val="both"/>
      </w:pPr>
      <w:r w:rsidRPr="00332B02">
        <w:t>Щодо державної підтримки розвитку АПК у проекті державного бюджету на 2019 рік за загальним фондом передбачено Мін</w:t>
      </w:r>
      <w:r w:rsidR="00C93267" w:rsidRPr="00332B02">
        <w:t xml:space="preserve">агрополітики </w:t>
      </w:r>
      <w:r w:rsidRPr="00332B02">
        <w:t>витрати за такими бюджетними програмами:</w:t>
      </w:r>
    </w:p>
    <w:p w:rsidR="008F3FA3" w:rsidRPr="00332B02" w:rsidRDefault="008F3FA3" w:rsidP="008F3FA3">
      <w:pPr>
        <w:jc w:val="both"/>
      </w:pPr>
      <w:r w:rsidRPr="00332B02">
        <w:t>«Державна підтримка галузі тваринництва» (код</w:t>
      </w:r>
      <w:r w:rsidR="00E87CD2" w:rsidRPr="00332B02">
        <w:t> </w:t>
      </w:r>
      <w:r w:rsidRPr="00332B02">
        <w:t xml:space="preserve">2801540) </w:t>
      </w:r>
      <w:r w:rsidR="008A3900" w:rsidRPr="00332B02">
        <w:rPr>
          <w:lang w:val="ru-RU"/>
        </w:rPr>
        <w:t>–</w:t>
      </w:r>
      <w:r w:rsidRPr="00332B02">
        <w:t xml:space="preserve"> 4 млрд</w:t>
      </w:r>
      <w:r w:rsidR="00E87CD2" w:rsidRPr="00332B02">
        <w:t xml:space="preserve"> </w:t>
      </w:r>
      <w:r w:rsidRPr="00332B02">
        <w:t xml:space="preserve">грн </w:t>
      </w:r>
      <w:r w:rsidRPr="00332B02">
        <w:rPr>
          <w:i/>
        </w:rPr>
        <w:t xml:space="preserve">/на рівні </w:t>
      </w:r>
      <w:proofErr w:type="spellStart"/>
      <w:r w:rsidR="0052008D" w:rsidRPr="00332B02">
        <w:rPr>
          <w:i/>
        </w:rPr>
        <w:t>п.р</w:t>
      </w:r>
      <w:proofErr w:type="spellEnd"/>
      <w:r w:rsidR="00E87CD2" w:rsidRPr="00332B02">
        <w:rPr>
          <w:i/>
        </w:rPr>
        <w:t>.</w:t>
      </w:r>
      <w:r w:rsidRPr="00332B02">
        <w:rPr>
          <w:i/>
        </w:rPr>
        <w:t>/</w:t>
      </w:r>
      <w:r w:rsidRPr="00332B02">
        <w:t>;</w:t>
      </w:r>
    </w:p>
    <w:p w:rsidR="008F3FA3" w:rsidRPr="00332B02" w:rsidRDefault="008F3FA3" w:rsidP="008F3FA3">
      <w:pPr>
        <w:jc w:val="both"/>
      </w:pPr>
      <w:r w:rsidRPr="00332B02">
        <w:t xml:space="preserve">«Фінансова підтримка </w:t>
      </w:r>
      <w:proofErr w:type="spellStart"/>
      <w:r w:rsidRPr="00332B02">
        <w:t>сільгосптоваровиробників</w:t>
      </w:r>
      <w:proofErr w:type="spellEnd"/>
      <w:r w:rsidRPr="00332B02">
        <w:t xml:space="preserve">» (код 2801580) </w:t>
      </w:r>
      <w:r w:rsidR="008A3900" w:rsidRPr="00332B02">
        <w:rPr>
          <w:lang w:val="ru-RU"/>
        </w:rPr>
        <w:t>–</w:t>
      </w:r>
      <w:r w:rsidRPr="00332B02">
        <w:t xml:space="preserve"> 1381,8</w:t>
      </w:r>
      <w:r w:rsidR="008A3900" w:rsidRPr="00332B02">
        <w:rPr>
          <w:lang w:val="en-US"/>
        </w:rPr>
        <w:t> </w:t>
      </w:r>
      <w:r w:rsidRPr="00332B02">
        <w:t xml:space="preserve">млн грн </w:t>
      </w:r>
      <w:r w:rsidRPr="00332B02">
        <w:rPr>
          <w:i/>
          <w:iCs/>
        </w:rPr>
        <w:t xml:space="preserve">/на </w:t>
      </w:r>
      <w:r w:rsidR="0046499C" w:rsidRPr="00332B02">
        <w:rPr>
          <w:i/>
          <w:iCs/>
        </w:rPr>
        <w:t>2018 </w:t>
      </w:r>
      <w:r w:rsidR="00E87CD2" w:rsidRPr="00332B02">
        <w:rPr>
          <w:i/>
          <w:iCs/>
        </w:rPr>
        <w:t>р.</w:t>
      </w:r>
      <w:r w:rsidRPr="00332B02">
        <w:rPr>
          <w:i/>
          <w:iCs/>
        </w:rPr>
        <w:t xml:space="preserve"> – 945 млн</w:t>
      </w:r>
      <w:r w:rsidR="00E87CD2" w:rsidRPr="00332B02">
        <w:rPr>
          <w:i/>
          <w:iCs/>
        </w:rPr>
        <w:t xml:space="preserve"> </w:t>
      </w:r>
      <w:r w:rsidRPr="00332B02">
        <w:rPr>
          <w:i/>
          <w:iCs/>
        </w:rPr>
        <w:t>грн/</w:t>
      </w:r>
      <w:r w:rsidRPr="00332B02">
        <w:t>;</w:t>
      </w:r>
    </w:p>
    <w:p w:rsidR="008F3FA3" w:rsidRPr="00332B02" w:rsidRDefault="008A3900" w:rsidP="008F3FA3">
      <w:pPr>
        <w:jc w:val="both"/>
      </w:pPr>
      <w:r w:rsidRPr="00332B02">
        <w:rPr>
          <w:lang w:val="ru-RU"/>
        </w:rPr>
        <w:t>«</w:t>
      </w:r>
      <w:r w:rsidR="008F3FA3" w:rsidRPr="00332B02">
        <w:t>Фінансова підтримка розвитку фермерських господарств</w:t>
      </w:r>
      <w:r w:rsidRPr="00332B02">
        <w:t>»</w:t>
      </w:r>
      <w:r w:rsidR="008F3FA3" w:rsidRPr="00332B02">
        <w:t xml:space="preserve"> (код</w:t>
      </w:r>
      <w:r w:rsidR="00E87CD2" w:rsidRPr="00332B02">
        <w:t> </w:t>
      </w:r>
      <w:r w:rsidR="008F3FA3" w:rsidRPr="00332B02">
        <w:t>2801230) в обсязі 800 млн</w:t>
      </w:r>
      <w:r w:rsidR="00E87CD2" w:rsidRPr="00332B02">
        <w:t xml:space="preserve"> </w:t>
      </w:r>
      <w:r w:rsidR="008F3FA3" w:rsidRPr="00332B02">
        <w:t>грн та «Надання кредитів фермерським господарствам» (код</w:t>
      </w:r>
      <w:r w:rsidR="00E87CD2" w:rsidRPr="00332B02">
        <w:t> </w:t>
      </w:r>
      <w:r w:rsidR="008F3FA3" w:rsidRPr="00332B02">
        <w:t>2801460) в обсязі 200 млн</w:t>
      </w:r>
      <w:r w:rsidR="00E87CD2" w:rsidRPr="00332B02">
        <w:t xml:space="preserve"> </w:t>
      </w:r>
      <w:r w:rsidR="008F3FA3" w:rsidRPr="00332B02">
        <w:t xml:space="preserve">грн </w:t>
      </w:r>
      <w:r w:rsidR="008F3FA3" w:rsidRPr="00332B02">
        <w:rPr>
          <w:i/>
          <w:iCs/>
        </w:rPr>
        <w:t xml:space="preserve">/загалом на рівні </w:t>
      </w:r>
      <w:proofErr w:type="spellStart"/>
      <w:r w:rsidR="0052008D" w:rsidRPr="00332B02">
        <w:rPr>
          <w:i/>
          <w:iCs/>
        </w:rPr>
        <w:t>п.</w:t>
      </w:r>
      <w:r w:rsidR="00E87CD2" w:rsidRPr="00332B02">
        <w:rPr>
          <w:i/>
          <w:iCs/>
        </w:rPr>
        <w:t>р</w:t>
      </w:r>
      <w:proofErr w:type="spellEnd"/>
      <w:r w:rsidR="008F3FA3" w:rsidRPr="00332B02">
        <w:rPr>
          <w:i/>
          <w:iCs/>
        </w:rPr>
        <w:t>/</w:t>
      </w:r>
      <w:r w:rsidR="008F3FA3" w:rsidRPr="00332B02">
        <w:t>;</w:t>
      </w:r>
    </w:p>
    <w:p w:rsidR="008F3FA3" w:rsidRPr="00332B02" w:rsidRDefault="008F3FA3" w:rsidP="008F3FA3">
      <w:pPr>
        <w:jc w:val="both"/>
      </w:pPr>
      <w:r w:rsidRPr="00332B02">
        <w:t>«Державна підтримка розвитку хмелярства, закладення молодих садів, виноградників та ягідників і нагляд за ними</w:t>
      </w:r>
      <w:r w:rsidR="008A3900" w:rsidRPr="00332B02">
        <w:t>»</w:t>
      </w:r>
      <w:r w:rsidRPr="00332B02">
        <w:t xml:space="preserve"> (код</w:t>
      </w:r>
      <w:r w:rsidR="00E87CD2" w:rsidRPr="00332B02">
        <w:t> </w:t>
      </w:r>
      <w:r w:rsidRPr="00332B02">
        <w:t xml:space="preserve">2801350) </w:t>
      </w:r>
      <w:r w:rsidR="008A3900" w:rsidRPr="00332B02">
        <w:t>–</w:t>
      </w:r>
      <w:r w:rsidRPr="00332B02">
        <w:t xml:space="preserve"> 400</w:t>
      </w:r>
      <w:r w:rsidR="00E87CD2" w:rsidRPr="00332B02">
        <w:t> </w:t>
      </w:r>
      <w:r w:rsidRPr="00332B02">
        <w:t xml:space="preserve">млн грн </w:t>
      </w:r>
      <w:r w:rsidRPr="00332B02">
        <w:rPr>
          <w:i/>
          <w:iCs/>
        </w:rPr>
        <w:t xml:space="preserve">/на </w:t>
      </w:r>
      <w:r w:rsidR="0046499C" w:rsidRPr="00332B02">
        <w:rPr>
          <w:i/>
          <w:iCs/>
        </w:rPr>
        <w:t>2018 </w:t>
      </w:r>
      <w:r w:rsidR="00E87CD2" w:rsidRPr="00332B02">
        <w:rPr>
          <w:i/>
          <w:iCs/>
        </w:rPr>
        <w:t>р.</w:t>
      </w:r>
      <w:r w:rsidRPr="00332B02">
        <w:rPr>
          <w:i/>
          <w:iCs/>
        </w:rPr>
        <w:t xml:space="preserve"> – 300 млн</w:t>
      </w:r>
      <w:r w:rsidR="00E87CD2" w:rsidRPr="00332B02">
        <w:rPr>
          <w:i/>
          <w:iCs/>
        </w:rPr>
        <w:t xml:space="preserve"> </w:t>
      </w:r>
      <w:r w:rsidRPr="00332B02">
        <w:rPr>
          <w:i/>
          <w:iCs/>
        </w:rPr>
        <w:t>грн/</w:t>
      </w:r>
      <w:r w:rsidRPr="00332B02">
        <w:t>;</w:t>
      </w:r>
    </w:p>
    <w:p w:rsidR="008F3FA3" w:rsidRPr="00332B02" w:rsidRDefault="008A3900" w:rsidP="008F3FA3">
      <w:pPr>
        <w:jc w:val="both"/>
      </w:pPr>
      <w:r w:rsidRPr="00332B02">
        <w:t>«</w:t>
      </w:r>
      <w:r w:rsidR="008F3FA3" w:rsidRPr="00332B02">
        <w:t>Фінансова підтримка заходів в агропромисловому комплексі шляхом здешевлення кредитів</w:t>
      </w:r>
      <w:r w:rsidRPr="00332B02">
        <w:t>»</w:t>
      </w:r>
      <w:r w:rsidR="008F3FA3" w:rsidRPr="00332B02">
        <w:t xml:space="preserve"> (код</w:t>
      </w:r>
      <w:r w:rsidR="00351B70" w:rsidRPr="00332B02">
        <w:t> </w:t>
      </w:r>
      <w:r w:rsidR="008F3FA3" w:rsidRPr="00332B02">
        <w:t xml:space="preserve">2801030) </w:t>
      </w:r>
      <w:r w:rsidRPr="00332B02">
        <w:t>–</w:t>
      </w:r>
      <w:r w:rsidR="008F3FA3" w:rsidRPr="00332B02">
        <w:t xml:space="preserve"> 127,2 млн</w:t>
      </w:r>
      <w:r w:rsidR="00351B70" w:rsidRPr="00332B02">
        <w:t xml:space="preserve"> </w:t>
      </w:r>
      <w:r w:rsidR="008F3FA3" w:rsidRPr="00332B02">
        <w:t xml:space="preserve">грн </w:t>
      </w:r>
      <w:r w:rsidR="008F3FA3" w:rsidRPr="00332B02">
        <w:rPr>
          <w:i/>
        </w:rPr>
        <w:t xml:space="preserve">/на </w:t>
      </w:r>
      <w:proofErr w:type="spellStart"/>
      <w:r w:rsidR="0052008D" w:rsidRPr="00332B02">
        <w:rPr>
          <w:i/>
        </w:rPr>
        <w:t>п</w:t>
      </w:r>
      <w:r w:rsidR="0046499C" w:rsidRPr="00332B02">
        <w:rPr>
          <w:i/>
        </w:rPr>
        <w:t>.</w:t>
      </w:r>
      <w:r w:rsidR="00351B70" w:rsidRPr="00332B02">
        <w:rPr>
          <w:i/>
        </w:rPr>
        <w:t>р</w:t>
      </w:r>
      <w:proofErr w:type="spellEnd"/>
      <w:r w:rsidR="00351B70" w:rsidRPr="00332B02">
        <w:rPr>
          <w:i/>
        </w:rPr>
        <w:t>.</w:t>
      </w:r>
      <w:r w:rsidR="008F3FA3" w:rsidRPr="00332B02">
        <w:rPr>
          <w:i/>
        </w:rPr>
        <w:t xml:space="preserve"> – 66 млн</w:t>
      </w:r>
      <w:r w:rsidR="00351B70" w:rsidRPr="00332B02">
        <w:rPr>
          <w:i/>
        </w:rPr>
        <w:t xml:space="preserve"> </w:t>
      </w:r>
      <w:r w:rsidR="008F3FA3" w:rsidRPr="00332B02">
        <w:rPr>
          <w:i/>
        </w:rPr>
        <w:t>грн/</w:t>
      </w:r>
      <w:r w:rsidR="008F3FA3" w:rsidRPr="00332B02">
        <w:t>.</w:t>
      </w:r>
    </w:p>
    <w:p w:rsidR="00C837FC" w:rsidRPr="00332B02" w:rsidRDefault="00A032A7" w:rsidP="007C09F7">
      <w:pPr>
        <w:jc w:val="both"/>
      </w:pPr>
      <w:r w:rsidRPr="00332B02">
        <w:t>С</w:t>
      </w:r>
      <w:r w:rsidR="00C837FC" w:rsidRPr="00332B02">
        <w:t xml:space="preserve">таттею 24 законопроекту передбачається встановити, що </w:t>
      </w:r>
      <w:r w:rsidR="00577B4E" w:rsidRPr="00332B02">
        <w:t>р</w:t>
      </w:r>
      <w:r w:rsidR="00577B4E" w:rsidRPr="00332B02">
        <w:rPr>
          <w:szCs w:val="28"/>
        </w:rPr>
        <w:t xml:space="preserve">озподіл коштів за напрямами (об’єктами, заходами) за бюджетними програмами </w:t>
      </w:r>
      <w:r w:rsidR="008A3900" w:rsidRPr="00332B02">
        <w:rPr>
          <w:szCs w:val="28"/>
        </w:rPr>
        <w:t>«</w:t>
      </w:r>
      <w:r w:rsidR="00577B4E" w:rsidRPr="00332B02">
        <w:rPr>
          <w:szCs w:val="28"/>
        </w:rPr>
        <w:t>Здійснення природоохоронних заходів</w:t>
      </w:r>
      <w:r w:rsidR="008A3900" w:rsidRPr="00332B02">
        <w:rPr>
          <w:szCs w:val="28"/>
        </w:rPr>
        <w:t>»</w:t>
      </w:r>
      <w:r w:rsidR="00577B4E" w:rsidRPr="00332B02">
        <w:rPr>
          <w:szCs w:val="28"/>
        </w:rPr>
        <w:t xml:space="preserve"> (код 2401270) та </w:t>
      </w:r>
      <w:r w:rsidR="008A3900" w:rsidRPr="00332B02">
        <w:rPr>
          <w:szCs w:val="28"/>
        </w:rPr>
        <w:t>«</w:t>
      </w:r>
      <w:r w:rsidR="00577B4E" w:rsidRPr="00332B02">
        <w:rPr>
          <w:szCs w:val="28"/>
        </w:rPr>
        <w:t>Державна підтримка галузі тваринництва</w:t>
      </w:r>
      <w:r w:rsidR="008A3900" w:rsidRPr="00332B02">
        <w:rPr>
          <w:szCs w:val="28"/>
        </w:rPr>
        <w:t>»</w:t>
      </w:r>
      <w:r w:rsidR="00577B4E" w:rsidRPr="00332B02">
        <w:rPr>
          <w:szCs w:val="28"/>
        </w:rPr>
        <w:t xml:space="preserve"> (код 2801540) здійснюється за рішенням Кабінету Міністрів. </w:t>
      </w:r>
      <w:r w:rsidR="00071ED9" w:rsidRPr="00332B02">
        <w:rPr>
          <w:szCs w:val="28"/>
        </w:rPr>
        <w:t xml:space="preserve">Однак таке положення (у запропонованій редакції) не потребує законодавчого врегулювання, зважаючи на </w:t>
      </w:r>
      <w:r w:rsidR="0049134D" w:rsidRPr="00332B02">
        <w:rPr>
          <w:szCs w:val="28"/>
        </w:rPr>
        <w:t xml:space="preserve">положення частини сьомої статті 20 Кодексу </w:t>
      </w:r>
      <w:r w:rsidR="0049134D" w:rsidRPr="00332B02">
        <w:rPr>
          <w:i/>
          <w:szCs w:val="28"/>
        </w:rPr>
        <w:t>/щодо затвердження за рішенням КМУ порядків використання коштів державного бюджету за бюджетними програмами/</w:t>
      </w:r>
      <w:r w:rsidR="0049134D" w:rsidRPr="00332B02">
        <w:rPr>
          <w:szCs w:val="28"/>
        </w:rPr>
        <w:t xml:space="preserve">. Крім того, Рахункова палата пропонує виключити із законопроекту статтю 24, оскільки </w:t>
      </w:r>
      <w:r w:rsidR="007C09F7" w:rsidRPr="00332B02">
        <w:rPr>
          <w:szCs w:val="28"/>
        </w:rPr>
        <w:t>в</w:t>
      </w:r>
      <w:r w:rsidR="007C09F7" w:rsidRPr="00332B02">
        <w:t>ідповідно до пункту</w:t>
      </w:r>
      <w:r w:rsidR="00A7051C" w:rsidRPr="00332B02">
        <w:t> </w:t>
      </w:r>
      <w:r w:rsidR="007C09F7" w:rsidRPr="00332B02">
        <w:t>7 частини п’ятої статті</w:t>
      </w:r>
      <w:r w:rsidR="00A7051C" w:rsidRPr="00332B02">
        <w:t> </w:t>
      </w:r>
      <w:r w:rsidR="007C09F7" w:rsidRPr="00332B02">
        <w:t xml:space="preserve">22 </w:t>
      </w:r>
      <w:r w:rsidR="00A7051C" w:rsidRPr="00332B02">
        <w:t>К</w:t>
      </w:r>
      <w:r w:rsidR="007C09F7" w:rsidRPr="00332B02">
        <w:t>одексу головний розпорядник бюджетних коштів здійснює управління бюджетними коштами у межах встановлених йому бюджетних повноважень та оцінку ефективності бюджетних програм,</w:t>
      </w:r>
      <w:r w:rsidR="00A7051C" w:rsidRPr="00332B02">
        <w:t xml:space="preserve"> організацію та координацію роботи розпорядників бюджетних коштів нижчого рівня та одержувачів бюджетних коштів у бюджетному процесі.</w:t>
      </w:r>
    </w:p>
    <w:p w:rsidR="008B308D" w:rsidRPr="00332B02" w:rsidRDefault="008B308D" w:rsidP="008B308D">
      <w:pPr>
        <w:jc w:val="both"/>
        <w:rPr>
          <w:szCs w:val="28"/>
        </w:rPr>
      </w:pPr>
      <w:r w:rsidRPr="00332B02">
        <w:t>Для надання державної підтримки державним вугледобувним підприємствам та для проведення подальших заходів із реформування вугільної галузі у проекті державного бюджету на 2019 рік за загальним фондом передбачені видатки на:</w:t>
      </w:r>
    </w:p>
    <w:p w:rsidR="008B308D" w:rsidRPr="00332B02" w:rsidRDefault="008B308D" w:rsidP="008B308D">
      <w:pPr>
        <w:jc w:val="both"/>
        <w:rPr>
          <w:i/>
        </w:rPr>
      </w:pPr>
      <w:r w:rsidRPr="00332B02">
        <w:t>реструктуризацію вугільної галузі (код</w:t>
      </w:r>
      <w:r w:rsidR="00CF4645" w:rsidRPr="00332B02">
        <w:t> </w:t>
      </w:r>
      <w:r w:rsidRPr="00332B02">
        <w:t>1101590) у сумі 1,6</w:t>
      </w:r>
      <w:r w:rsidR="00CF4645" w:rsidRPr="00332B02">
        <w:t>3</w:t>
      </w:r>
      <w:r w:rsidRPr="00332B02">
        <w:t> млрд</w:t>
      </w:r>
      <w:r w:rsidR="00CF4645" w:rsidRPr="00332B02">
        <w:t xml:space="preserve"> </w:t>
      </w:r>
      <w:r w:rsidRPr="00332B02">
        <w:t>грн. З</w:t>
      </w:r>
      <w:r w:rsidR="00CF4645" w:rsidRPr="00332B02">
        <w:t>гідно з</w:t>
      </w:r>
      <w:r w:rsidRPr="00332B02">
        <w:t xml:space="preserve"> пояснювальн</w:t>
      </w:r>
      <w:r w:rsidR="00CF4645" w:rsidRPr="00332B02">
        <w:t>ою</w:t>
      </w:r>
      <w:r w:rsidRPr="00332B02">
        <w:t xml:space="preserve"> запис</w:t>
      </w:r>
      <w:r w:rsidR="00CF4645" w:rsidRPr="00332B02">
        <w:t>кою</w:t>
      </w:r>
      <w:r w:rsidRPr="00332B02">
        <w:t xml:space="preserve"> до законопроекту такі кошти передбачається спрямувати на технічне переоснащення і модернізацію шахт та часткове </w:t>
      </w:r>
      <w:r w:rsidRPr="00332B02">
        <w:lastRenderedPageBreak/>
        <w:t xml:space="preserve">покриття витрат з оплати праці працівникам державних вугледобувних підприємств. </w:t>
      </w:r>
      <w:r w:rsidRPr="00332B02">
        <w:rPr>
          <w:i/>
        </w:rPr>
        <w:t xml:space="preserve">За даними Казначейства </w:t>
      </w:r>
      <w:r w:rsidR="0095676B" w:rsidRPr="00332B02">
        <w:rPr>
          <w:i/>
        </w:rPr>
        <w:t xml:space="preserve">за січень-серпень 2018 р. </w:t>
      </w:r>
      <w:r w:rsidR="00F12320" w:rsidRPr="00332B02">
        <w:rPr>
          <w:i/>
        </w:rPr>
        <w:t xml:space="preserve">та оперативною інформацією </w:t>
      </w:r>
      <w:proofErr w:type="spellStart"/>
      <w:r w:rsidR="00F12320" w:rsidRPr="00332B02">
        <w:rPr>
          <w:i/>
        </w:rPr>
        <w:t>Міненерговугілля</w:t>
      </w:r>
      <w:proofErr w:type="spellEnd"/>
      <w:r w:rsidR="00F12320" w:rsidRPr="00332B02">
        <w:rPr>
          <w:i/>
        </w:rPr>
        <w:t xml:space="preserve"> </w:t>
      </w:r>
      <w:r w:rsidRPr="00332B02">
        <w:rPr>
          <w:i/>
        </w:rPr>
        <w:t xml:space="preserve">на аналогічні заходи у </w:t>
      </w:r>
      <w:proofErr w:type="spellStart"/>
      <w:r w:rsidR="00CF4645" w:rsidRPr="00332B02">
        <w:rPr>
          <w:i/>
        </w:rPr>
        <w:t>п.р</w:t>
      </w:r>
      <w:proofErr w:type="spellEnd"/>
      <w:r w:rsidR="00CF4645" w:rsidRPr="00332B02">
        <w:rPr>
          <w:i/>
        </w:rPr>
        <w:t>.</w:t>
      </w:r>
      <w:r w:rsidRPr="00332B02">
        <w:rPr>
          <w:i/>
        </w:rPr>
        <w:t xml:space="preserve"> за рахунок коштів загального (включаючи кошти резервного фонду) та спеціального фондів державного бюджету фактично витрачено 1648,9 млн</w:t>
      </w:r>
      <w:r w:rsidR="00CF4645" w:rsidRPr="00332B02">
        <w:rPr>
          <w:i/>
        </w:rPr>
        <w:t xml:space="preserve"> </w:t>
      </w:r>
      <w:r w:rsidRPr="00332B02">
        <w:rPr>
          <w:i/>
        </w:rPr>
        <w:t xml:space="preserve">грн, а річний план був неодноразово уточнений як шляхом внесення змін до </w:t>
      </w:r>
      <w:r w:rsidR="00CF4645" w:rsidRPr="00332B02">
        <w:rPr>
          <w:i/>
        </w:rPr>
        <w:t xml:space="preserve">відповідного </w:t>
      </w:r>
      <w:r w:rsidRPr="00332B02">
        <w:rPr>
          <w:i/>
        </w:rPr>
        <w:t>закону на 2018</w:t>
      </w:r>
      <w:r w:rsidR="00CF4645" w:rsidRPr="00332B02">
        <w:rPr>
          <w:i/>
        </w:rPr>
        <w:t> </w:t>
      </w:r>
      <w:r w:rsidRPr="00332B02">
        <w:rPr>
          <w:i/>
        </w:rPr>
        <w:t xml:space="preserve">рік, так і перерозподілу видатків між бюджетними програмами </w:t>
      </w:r>
      <w:proofErr w:type="spellStart"/>
      <w:r w:rsidRPr="00332B02">
        <w:rPr>
          <w:i/>
        </w:rPr>
        <w:t>Міненерг</w:t>
      </w:r>
      <w:r w:rsidR="00CF4645" w:rsidRPr="00332B02">
        <w:rPr>
          <w:i/>
        </w:rPr>
        <w:t>о</w:t>
      </w:r>
      <w:r w:rsidRPr="00332B02">
        <w:rPr>
          <w:i/>
        </w:rPr>
        <w:t>вугіл</w:t>
      </w:r>
      <w:r w:rsidR="00CF4645" w:rsidRPr="00332B02">
        <w:rPr>
          <w:i/>
        </w:rPr>
        <w:t>ля</w:t>
      </w:r>
      <w:proofErr w:type="spellEnd"/>
      <w:r w:rsidRPr="00332B02">
        <w:rPr>
          <w:i/>
        </w:rPr>
        <w:t xml:space="preserve">, та визначено у </w:t>
      </w:r>
      <w:r w:rsidR="00CF4645" w:rsidRPr="00332B02">
        <w:rPr>
          <w:i/>
        </w:rPr>
        <w:t>сумі</w:t>
      </w:r>
      <w:r w:rsidRPr="00332B02">
        <w:rPr>
          <w:i/>
        </w:rPr>
        <w:t xml:space="preserve"> 3305 млн</w:t>
      </w:r>
      <w:r w:rsidR="00CF4645" w:rsidRPr="00332B02">
        <w:rPr>
          <w:i/>
        </w:rPr>
        <w:t xml:space="preserve"> </w:t>
      </w:r>
      <w:r w:rsidRPr="00332B02">
        <w:rPr>
          <w:i/>
        </w:rPr>
        <w:t>грн;</w:t>
      </w:r>
    </w:p>
    <w:p w:rsidR="008B308D" w:rsidRPr="00332B02" w:rsidRDefault="008B308D" w:rsidP="008B308D">
      <w:pPr>
        <w:jc w:val="both"/>
      </w:pPr>
      <w:r w:rsidRPr="00332B02">
        <w:t>ліквідацію вугледобувних та торфодобувних підприємств (код</w:t>
      </w:r>
      <w:r w:rsidR="00CF4645" w:rsidRPr="00332B02">
        <w:t> </w:t>
      </w:r>
      <w:r w:rsidRPr="00332B02">
        <w:t>1101070) у сумі 659,7 млн</w:t>
      </w:r>
      <w:r w:rsidR="00CF4645" w:rsidRPr="00332B02">
        <w:t xml:space="preserve"> </w:t>
      </w:r>
      <w:r w:rsidRPr="00332B02">
        <w:t xml:space="preserve">грн </w:t>
      </w:r>
      <w:r w:rsidRPr="00332B02">
        <w:rPr>
          <w:i/>
        </w:rPr>
        <w:t>(на 93,2 млн</w:t>
      </w:r>
      <w:r w:rsidR="00CF4645" w:rsidRPr="00332B02">
        <w:rPr>
          <w:i/>
        </w:rPr>
        <w:t xml:space="preserve"> </w:t>
      </w:r>
      <w:r w:rsidRPr="00332B02">
        <w:rPr>
          <w:i/>
        </w:rPr>
        <w:t>грн</w:t>
      </w:r>
      <w:r w:rsidR="00CF4645" w:rsidRPr="00332B02">
        <w:rPr>
          <w:i/>
        </w:rPr>
        <w:t>,</w:t>
      </w:r>
      <w:r w:rsidRPr="00332B02">
        <w:rPr>
          <w:i/>
        </w:rPr>
        <w:t xml:space="preserve"> або на 12,4%</w:t>
      </w:r>
      <w:r w:rsidR="00CF4645" w:rsidRPr="00332B02">
        <w:rPr>
          <w:i/>
        </w:rPr>
        <w:t>,</w:t>
      </w:r>
      <w:r w:rsidRPr="00332B02">
        <w:rPr>
          <w:i/>
        </w:rPr>
        <w:t xml:space="preserve"> менше </w:t>
      </w:r>
      <w:r w:rsidR="0052008D" w:rsidRPr="00332B02">
        <w:rPr>
          <w:i/>
        </w:rPr>
        <w:t>ніж</w:t>
      </w:r>
      <w:r w:rsidRPr="00332B02">
        <w:rPr>
          <w:i/>
        </w:rPr>
        <w:t xml:space="preserve"> </w:t>
      </w:r>
      <w:r w:rsidR="0095676B" w:rsidRPr="00332B02">
        <w:rPr>
          <w:i/>
        </w:rPr>
        <w:t xml:space="preserve">бюджетні призначення </w:t>
      </w:r>
      <w:r w:rsidRPr="00332B02">
        <w:rPr>
          <w:i/>
        </w:rPr>
        <w:t>на 2018 р.)</w:t>
      </w:r>
      <w:r w:rsidRPr="00332B02">
        <w:t>;</w:t>
      </w:r>
    </w:p>
    <w:p w:rsidR="008B308D" w:rsidRPr="00332B02" w:rsidRDefault="008B308D" w:rsidP="008B308D">
      <w:pPr>
        <w:jc w:val="both"/>
      </w:pPr>
      <w:r w:rsidRPr="00332B02">
        <w:t xml:space="preserve">гірничорятувальні заходи на вугледобувних підприємствах </w:t>
      </w:r>
      <w:r w:rsidR="0095676B" w:rsidRPr="00332B02">
        <w:t xml:space="preserve">(код 1101100) </w:t>
      </w:r>
      <w:r w:rsidRPr="00332B02">
        <w:t>у сумі 290 млн</w:t>
      </w:r>
      <w:r w:rsidR="0046499C" w:rsidRPr="00332B02">
        <w:t xml:space="preserve"> </w:t>
      </w:r>
      <w:r w:rsidRPr="00332B02">
        <w:t xml:space="preserve">грн </w:t>
      </w:r>
      <w:r w:rsidRPr="00332B02">
        <w:rPr>
          <w:i/>
        </w:rPr>
        <w:t xml:space="preserve">(на рівні </w:t>
      </w:r>
      <w:proofErr w:type="spellStart"/>
      <w:r w:rsidR="0046499C" w:rsidRPr="00332B02">
        <w:rPr>
          <w:i/>
        </w:rPr>
        <w:t>п.</w:t>
      </w:r>
      <w:r w:rsidRPr="00332B02">
        <w:rPr>
          <w:i/>
        </w:rPr>
        <w:t>р</w:t>
      </w:r>
      <w:proofErr w:type="spellEnd"/>
      <w:r w:rsidRPr="00332B02">
        <w:rPr>
          <w:i/>
        </w:rPr>
        <w:t>.)</w:t>
      </w:r>
      <w:r w:rsidRPr="00332B02">
        <w:t>;</w:t>
      </w:r>
    </w:p>
    <w:p w:rsidR="008B308D" w:rsidRPr="00332B02" w:rsidRDefault="008B308D" w:rsidP="008B308D">
      <w:pPr>
        <w:jc w:val="both"/>
        <w:rPr>
          <w:highlight w:val="yellow"/>
        </w:rPr>
      </w:pPr>
      <w:r w:rsidRPr="00332B02">
        <w:t>державну підтримку будівництва шахти №</w:t>
      </w:r>
      <w:r w:rsidR="00810D65" w:rsidRPr="00332B02">
        <w:t> </w:t>
      </w:r>
      <w:r w:rsidRPr="00332B02">
        <w:t xml:space="preserve">10 </w:t>
      </w:r>
      <w:r w:rsidR="00810D65" w:rsidRPr="00332B02">
        <w:t>«</w:t>
      </w:r>
      <w:r w:rsidRPr="00332B02">
        <w:t>Нововолинська</w:t>
      </w:r>
      <w:r w:rsidR="00810D65" w:rsidRPr="00332B02">
        <w:t>»</w:t>
      </w:r>
      <w:r w:rsidRPr="00332B02">
        <w:t xml:space="preserve"> </w:t>
      </w:r>
      <w:r w:rsidR="0095676B" w:rsidRPr="00332B02">
        <w:t xml:space="preserve">(код 1101530) </w:t>
      </w:r>
      <w:r w:rsidR="0046499C" w:rsidRPr="00332B02">
        <w:t xml:space="preserve">у сумі 25 млн </w:t>
      </w:r>
      <w:r w:rsidRPr="00332B02">
        <w:t xml:space="preserve">грн </w:t>
      </w:r>
      <w:r w:rsidRPr="00332B02">
        <w:rPr>
          <w:i/>
        </w:rPr>
        <w:t>(на 15 млн</w:t>
      </w:r>
      <w:r w:rsidR="0046499C" w:rsidRPr="00332B02">
        <w:rPr>
          <w:i/>
        </w:rPr>
        <w:t xml:space="preserve"> </w:t>
      </w:r>
      <w:r w:rsidRPr="00332B02">
        <w:rPr>
          <w:i/>
        </w:rPr>
        <w:t xml:space="preserve">грн більше </w:t>
      </w:r>
      <w:r w:rsidR="0046499C" w:rsidRPr="00332B02">
        <w:rPr>
          <w:i/>
        </w:rPr>
        <w:t xml:space="preserve">ніж </w:t>
      </w:r>
      <w:r w:rsidR="00E41569" w:rsidRPr="00332B02">
        <w:rPr>
          <w:i/>
        </w:rPr>
        <w:t xml:space="preserve">бюджетні призначення </w:t>
      </w:r>
      <w:r w:rsidR="0046499C" w:rsidRPr="00332B02">
        <w:rPr>
          <w:i/>
        </w:rPr>
        <w:t>на 2018 р.</w:t>
      </w:r>
      <w:r w:rsidRPr="00332B02">
        <w:rPr>
          <w:i/>
        </w:rPr>
        <w:t>)</w:t>
      </w:r>
      <w:r w:rsidRPr="00332B02">
        <w:t>.</w:t>
      </w:r>
    </w:p>
    <w:p w:rsidR="005D749A" w:rsidRPr="00332B02" w:rsidRDefault="00522300" w:rsidP="009B5B43">
      <w:pPr>
        <w:jc w:val="both"/>
        <w:rPr>
          <w:szCs w:val="28"/>
        </w:rPr>
      </w:pPr>
      <w:r w:rsidRPr="00332B02">
        <w:rPr>
          <w:szCs w:val="28"/>
        </w:rPr>
        <w:t>На відміну від проектів державного бюджету на 2017 і 2018 р</w:t>
      </w:r>
      <w:r w:rsidR="00810D65" w:rsidRPr="00332B02">
        <w:rPr>
          <w:szCs w:val="28"/>
        </w:rPr>
        <w:t>р.</w:t>
      </w:r>
      <w:r w:rsidRPr="00332B02">
        <w:rPr>
          <w:szCs w:val="28"/>
        </w:rPr>
        <w:t xml:space="preserve"> у проекті державного бюджету на 2019 рік не передбачено розподіл державних капітальних вкладень за державними інвестиційними проектами. Натомість передбачено </w:t>
      </w:r>
      <w:r w:rsidR="005D749A" w:rsidRPr="00332B02">
        <w:t xml:space="preserve">у складі загальнодержавних витрат </w:t>
      </w:r>
      <w:proofErr w:type="spellStart"/>
      <w:r w:rsidR="005D749A" w:rsidRPr="00332B02">
        <w:t>Мінекономрозвитку</w:t>
      </w:r>
      <w:proofErr w:type="spellEnd"/>
      <w:r w:rsidR="005D749A" w:rsidRPr="00332B02">
        <w:t xml:space="preserve"> за бюджетною програмою «Державні капітальні вкладення на </w:t>
      </w:r>
      <w:r w:rsidR="00E24494" w:rsidRPr="00332B02">
        <w:t>розроблення</w:t>
      </w:r>
      <w:r w:rsidR="005D749A" w:rsidRPr="00332B02">
        <w:t xml:space="preserve"> та реалізацію державних інвестиційних проектів»</w:t>
      </w:r>
      <w:r w:rsidR="00810D65" w:rsidRPr="00332B02">
        <w:rPr>
          <w:szCs w:val="28"/>
        </w:rPr>
        <w:t xml:space="preserve"> (код </w:t>
      </w:r>
      <w:r w:rsidR="00810D65" w:rsidRPr="00332B02">
        <w:t xml:space="preserve">1211120) </w:t>
      </w:r>
      <w:r w:rsidR="006D4DD3" w:rsidRPr="00332B02">
        <w:rPr>
          <w:szCs w:val="28"/>
        </w:rPr>
        <w:t xml:space="preserve">видатки загального фонду </w:t>
      </w:r>
      <w:r w:rsidR="005D749A" w:rsidRPr="00332B02">
        <w:rPr>
          <w:szCs w:val="28"/>
        </w:rPr>
        <w:t>у сумі 2124,</w:t>
      </w:r>
      <w:r w:rsidR="005D749A" w:rsidRPr="00332B02">
        <w:t>1 млн грн</w:t>
      </w:r>
      <w:r w:rsidR="0072182D" w:rsidRPr="00332B02">
        <w:t xml:space="preserve"> </w:t>
      </w:r>
      <w:r w:rsidR="0072182D" w:rsidRPr="00332B02">
        <w:rPr>
          <w:i/>
        </w:rPr>
        <w:t xml:space="preserve">(що на </w:t>
      </w:r>
      <w:r w:rsidR="006D4DD3" w:rsidRPr="00332B02">
        <w:rPr>
          <w:i/>
        </w:rPr>
        <w:t>300</w:t>
      </w:r>
      <w:r w:rsidR="0072182D" w:rsidRPr="00332B02">
        <w:rPr>
          <w:i/>
        </w:rPr>
        <w:t> млн грн</w:t>
      </w:r>
      <w:r w:rsidR="006D4DD3" w:rsidRPr="00332B02">
        <w:rPr>
          <w:i/>
        </w:rPr>
        <w:t>, або на 16,4%, більше</w:t>
      </w:r>
      <w:r w:rsidR="0072182D" w:rsidRPr="00332B02">
        <w:rPr>
          <w:i/>
        </w:rPr>
        <w:t xml:space="preserve"> </w:t>
      </w:r>
      <w:r w:rsidR="006D4DD3" w:rsidRPr="00332B02">
        <w:rPr>
          <w:i/>
        </w:rPr>
        <w:t>загального обсягу таких видатків</w:t>
      </w:r>
      <w:r w:rsidR="005D749A" w:rsidRPr="00332B02">
        <w:rPr>
          <w:i/>
        </w:rPr>
        <w:t xml:space="preserve">, </w:t>
      </w:r>
      <w:r w:rsidR="006D4DD3" w:rsidRPr="00332B02">
        <w:rPr>
          <w:i/>
        </w:rPr>
        <w:t>визначених у державному бюджеті на 2018 рік)</w:t>
      </w:r>
      <w:r w:rsidR="006D4DD3" w:rsidRPr="00332B02">
        <w:t xml:space="preserve">, </w:t>
      </w:r>
      <w:r w:rsidR="005D749A" w:rsidRPr="00332B02">
        <w:t xml:space="preserve">які згідно із статтею 25 законопроекту </w:t>
      </w:r>
      <w:r w:rsidR="00067925" w:rsidRPr="00332B02">
        <w:t>пропонується розподіляти</w:t>
      </w:r>
      <w:r w:rsidR="00E24494" w:rsidRPr="00332B02">
        <w:rPr>
          <w:szCs w:val="28"/>
        </w:rPr>
        <w:t xml:space="preserve"> у 2019 р. між головними розпорядниками коштів державного бюджету (з відкриттям відповідних бюджетних програм) за рішенням КМУ на підставі рішення Міжвідомчої комісії з питань державних інвестиційних проектів. </w:t>
      </w:r>
      <w:r w:rsidR="0071641B" w:rsidRPr="00332B02">
        <w:t>Однак</w:t>
      </w:r>
      <w:r w:rsidR="00067925" w:rsidRPr="00332B02">
        <w:t xml:space="preserve"> відповідно до частини четвертої статті 32 та пункту 4-1 частини першої статті 38 Кодексу зазначені державні капітальні вкладення включаються до законопроекту про державний бюджет за результатами розподілу такою Міжвідомчою комісією. Крім того, згідно з частиною шостою статті</w:t>
      </w:r>
      <w:r w:rsidR="0071641B" w:rsidRPr="00332B02">
        <w:t> </w:t>
      </w:r>
      <w:r w:rsidR="00067925" w:rsidRPr="00332B02">
        <w:t xml:space="preserve">23 Кодексу передача бюджетних призначень здійснюється за рішенням </w:t>
      </w:r>
      <w:r w:rsidR="0071641B" w:rsidRPr="00332B02">
        <w:t>КМУ</w:t>
      </w:r>
      <w:r w:rsidR="00067925" w:rsidRPr="00332B02">
        <w:t>, погодженим з Комітетом. Рахунков</w:t>
      </w:r>
      <w:r w:rsidR="0071641B" w:rsidRPr="00332B02">
        <w:t xml:space="preserve">а палата вважає, що </w:t>
      </w:r>
      <w:r w:rsidR="00067925" w:rsidRPr="00332B02">
        <w:t>запропоноване у законопроекті збільшує ризики відтермінування початку використання коштів, зважаючи, насамперед</w:t>
      </w:r>
      <w:r w:rsidR="00DA6E5F" w:rsidRPr="00332B02">
        <w:t>,</w:t>
      </w:r>
      <w:r w:rsidR="00067925" w:rsidRPr="00332B02">
        <w:t xml:space="preserve"> на існуючі недоліки виконання державних інвестиційних проектів. </w:t>
      </w:r>
      <w:r w:rsidR="00F10077" w:rsidRPr="00332B02">
        <w:rPr>
          <w:szCs w:val="28"/>
        </w:rPr>
        <w:t xml:space="preserve">Разом з тим, варто відмітити, що </w:t>
      </w:r>
      <w:proofErr w:type="spellStart"/>
      <w:r w:rsidR="00F10077" w:rsidRPr="00332B02">
        <w:rPr>
          <w:szCs w:val="28"/>
        </w:rPr>
        <w:t>Мінекономрозвитку</w:t>
      </w:r>
      <w:proofErr w:type="spellEnd"/>
      <w:r w:rsidR="00F10077" w:rsidRPr="00332B02">
        <w:rPr>
          <w:szCs w:val="28"/>
        </w:rPr>
        <w:t xml:space="preserve"> на підставі рішення Міжв</w:t>
      </w:r>
      <w:r w:rsidR="00810D65" w:rsidRPr="00332B02">
        <w:rPr>
          <w:szCs w:val="28"/>
        </w:rPr>
        <w:t>ідомчої комісії від 17.09.2018 р. н</w:t>
      </w:r>
      <w:r w:rsidR="00F10077" w:rsidRPr="00332B02">
        <w:rPr>
          <w:szCs w:val="28"/>
        </w:rPr>
        <w:t xml:space="preserve">адіслало Комітету Перелік державних інвестиційних проектів та обсяги державних капітальних вкладень на 2019 рік з відповідним їх розподілом для врахування у законопроекті та у зв’язку з цим </w:t>
      </w:r>
      <w:r w:rsidR="0071641B" w:rsidRPr="00332B02">
        <w:t>пропонує виключити</w:t>
      </w:r>
      <w:r w:rsidR="00F10077" w:rsidRPr="00332B02">
        <w:rPr>
          <w:szCs w:val="28"/>
        </w:rPr>
        <w:t xml:space="preserve"> статт</w:t>
      </w:r>
      <w:r w:rsidR="0071641B" w:rsidRPr="00332B02">
        <w:rPr>
          <w:szCs w:val="28"/>
        </w:rPr>
        <w:t>ю</w:t>
      </w:r>
      <w:r w:rsidR="00F10077" w:rsidRPr="00332B02">
        <w:rPr>
          <w:szCs w:val="28"/>
        </w:rPr>
        <w:t xml:space="preserve"> 25 законопроекту </w:t>
      </w:r>
      <w:r w:rsidR="00F10077" w:rsidRPr="00332B02">
        <w:rPr>
          <w:i/>
          <w:szCs w:val="28"/>
        </w:rPr>
        <w:t>/листи від 20.09.2018 р. № 4001-08/41035-01 та від 25.09.2018 р. № 4001-02/41718-01</w:t>
      </w:r>
      <w:r w:rsidR="000873EF" w:rsidRPr="00332B02">
        <w:rPr>
          <w:i/>
          <w:szCs w:val="28"/>
        </w:rPr>
        <w:t>/</w:t>
      </w:r>
      <w:r w:rsidR="000873EF" w:rsidRPr="00332B02">
        <w:rPr>
          <w:szCs w:val="28"/>
        </w:rPr>
        <w:t xml:space="preserve">. Зокрема, запропоновано розподіл коштів </w:t>
      </w:r>
      <w:r w:rsidR="0071641B" w:rsidRPr="00332B02">
        <w:t xml:space="preserve">загального фонду </w:t>
      </w:r>
      <w:r w:rsidR="007F5B3A" w:rsidRPr="00332B02">
        <w:rPr>
          <w:szCs w:val="28"/>
        </w:rPr>
        <w:t>у сумі 2124,</w:t>
      </w:r>
      <w:r w:rsidR="007F5B3A" w:rsidRPr="00332B02">
        <w:t xml:space="preserve">1 млн грн </w:t>
      </w:r>
      <w:r w:rsidR="0071641B" w:rsidRPr="00332B02">
        <w:rPr>
          <w:szCs w:val="28"/>
        </w:rPr>
        <w:t>за 32</w:t>
      </w:r>
      <w:r w:rsidR="007F5B3A" w:rsidRPr="00332B02">
        <w:rPr>
          <w:szCs w:val="28"/>
        </w:rPr>
        <w:t> державними інвестиційними проектами.</w:t>
      </w:r>
    </w:p>
    <w:p w:rsidR="00356F94" w:rsidRPr="00332B02" w:rsidRDefault="00356F94" w:rsidP="009B5B43">
      <w:pPr>
        <w:jc w:val="both"/>
        <w:rPr>
          <w:iCs/>
          <w:szCs w:val="28"/>
        </w:rPr>
      </w:pPr>
      <w:r w:rsidRPr="00332B02">
        <w:rPr>
          <w:szCs w:val="28"/>
        </w:rPr>
        <w:lastRenderedPageBreak/>
        <w:t xml:space="preserve">Необхідно відмітити, що Рахунковою палатою вкотре зауважено, що в законопроекті не передбачаються видатки на погашення простроченої кредиторської заборгованості, </w:t>
      </w:r>
      <w:r w:rsidR="0085288E" w:rsidRPr="00332B02">
        <w:rPr>
          <w:szCs w:val="28"/>
        </w:rPr>
        <w:t xml:space="preserve">яка упродовж останніх років </w:t>
      </w:r>
      <w:r w:rsidRPr="00332B02">
        <w:rPr>
          <w:szCs w:val="28"/>
        </w:rPr>
        <w:t xml:space="preserve">обліковується у деяких головних розпорядників бюджетних коштів </w:t>
      </w:r>
      <w:r w:rsidRPr="00332B02">
        <w:rPr>
          <w:i/>
          <w:szCs w:val="28"/>
        </w:rPr>
        <w:t xml:space="preserve">(зокрема, у Національної академії медичних наук, </w:t>
      </w:r>
      <w:proofErr w:type="spellStart"/>
      <w:r w:rsidRPr="00332B02">
        <w:rPr>
          <w:i/>
          <w:szCs w:val="28"/>
        </w:rPr>
        <w:t>Мін</w:t>
      </w:r>
      <w:r w:rsidR="0085288E" w:rsidRPr="00332B02">
        <w:rPr>
          <w:i/>
          <w:szCs w:val="28"/>
        </w:rPr>
        <w:t>регіоні</w:t>
      </w:r>
      <w:proofErr w:type="spellEnd"/>
      <w:r w:rsidRPr="00332B02">
        <w:rPr>
          <w:i/>
          <w:szCs w:val="28"/>
        </w:rPr>
        <w:t>, Мінагр</w:t>
      </w:r>
      <w:r w:rsidR="0085288E" w:rsidRPr="00332B02">
        <w:rPr>
          <w:i/>
          <w:szCs w:val="28"/>
        </w:rPr>
        <w:t>ополітики</w:t>
      </w:r>
      <w:r w:rsidRPr="00332B02">
        <w:rPr>
          <w:i/>
          <w:szCs w:val="28"/>
        </w:rPr>
        <w:t>)</w:t>
      </w:r>
      <w:r w:rsidRPr="00332B02">
        <w:rPr>
          <w:szCs w:val="28"/>
        </w:rPr>
        <w:t>, що створює ризики виникнення судових спорів і додаткових видатків з державного бюджету для сплати штрафних санкцій.</w:t>
      </w:r>
    </w:p>
    <w:p w:rsidR="008D5617" w:rsidRPr="00332B02" w:rsidRDefault="0085288E" w:rsidP="008D5617">
      <w:pPr>
        <w:jc w:val="both"/>
        <w:rPr>
          <w:szCs w:val="28"/>
        </w:rPr>
      </w:pPr>
      <w:r w:rsidRPr="00332B02">
        <w:rPr>
          <w:szCs w:val="28"/>
        </w:rPr>
        <w:t xml:space="preserve">Окремо слід зазначити, що потрібно </w:t>
      </w:r>
      <w:r w:rsidR="008D5617" w:rsidRPr="00332B02">
        <w:rPr>
          <w:szCs w:val="28"/>
        </w:rPr>
        <w:t xml:space="preserve">уточнити виклад статті 2 законопроекту та назву додатка № 8 до законопроекту щодо розподілу видатків на здійснення правосуддя, найменування бюджетної програми за кодом 0501020 для забезпечення узгодженості з бюджетною методологією та Законом України від 02.06.2016 р. № 1402-VIII «Про судоустрій та статус суддів». </w:t>
      </w:r>
    </w:p>
    <w:p w:rsidR="00B24777" w:rsidRPr="00332B02" w:rsidRDefault="00FF7D9A" w:rsidP="009B5B43">
      <w:pPr>
        <w:jc w:val="both"/>
        <w:rPr>
          <w:szCs w:val="28"/>
        </w:rPr>
      </w:pPr>
      <w:r w:rsidRPr="00332B02">
        <w:rPr>
          <w:szCs w:val="28"/>
        </w:rPr>
        <w:t>Крім того</w:t>
      </w:r>
      <w:r w:rsidR="00B24777" w:rsidRPr="00332B02">
        <w:rPr>
          <w:szCs w:val="28"/>
        </w:rPr>
        <w:t xml:space="preserve">, у додатку № 3 до законопроекту щодо окремих бюджетних програм найменування викладено із вживанням </w:t>
      </w:r>
      <w:r w:rsidR="0001777F" w:rsidRPr="00332B02">
        <w:rPr>
          <w:szCs w:val="28"/>
        </w:rPr>
        <w:t>терміну</w:t>
      </w:r>
      <w:r w:rsidR="00B24777" w:rsidRPr="00332B02">
        <w:rPr>
          <w:szCs w:val="28"/>
        </w:rPr>
        <w:t xml:space="preserve"> «фінансування» (зокрема, </w:t>
      </w:r>
      <w:r w:rsidRPr="00332B02">
        <w:rPr>
          <w:szCs w:val="28"/>
        </w:rPr>
        <w:t>за кодами</w:t>
      </w:r>
      <w:r w:rsidR="00810D65" w:rsidRPr="00332B02">
        <w:rPr>
          <w:szCs w:val="28"/>
        </w:rPr>
        <w:t> </w:t>
      </w:r>
      <w:r w:rsidRPr="00332B02">
        <w:rPr>
          <w:szCs w:val="28"/>
        </w:rPr>
        <w:t>1201570, 1201580, 6331020</w:t>
      </w:r>
      <w:r w:rsidR="00B24777" w:rsidRPr="00332B02">
        <w:rPr>
          <w:szCs w:val="28"/>
          <w:lang w:eastAsia="uk-UA"/>
        </w:rPr>
        <w:t>)</w:t>
      </w:r>
      <w:r w:rsidR="00B24777" w:rsidRPr="00332B02">
        <w:rPr>
          <w:szCs w:val="28"/>
        </w:rPr>
        <w:t xml:space="preserve">, проте </w:t>
      </w:r>
      <w:r w:rsidR="0001777F" w:rsidRPr="00332B02">
        <w:rPr>
          <w:szCs w:val="28"/>
        </w:rPr>
        <w:t xml:space="preserve">такий </w:t>
      </w:r>
      <w:r w:rsidR="00B24777" w:rsidRPr="00332B02">
        <w:rPr>
          <w:szCs w:val="28"/>
        </w:rPr>
        <w:t xml:space="preserve">термін згідно із пунктом 51 частини першої статті 2 </w:t>
      </w:r>
      <w:r w:rsidR="002C607B" w:rsidRPr="00332B02">
        <w:rPr>
          <w:szCs w:val="28"/>
        </w:rPr>
        <w:t>К</w:t>
      </w:r>
      <w:r w:rsidR="00B24777" w:rsidRPr="00332B02">
        <w:rPr>
          <w:szCs w:val="28"/>
        </w:rPr>
        <w:t xml:space="preserve">одексу має інше </w:t>
      </w:r>
      <w:r w:rsidR="0001777F" w:rsidRPr="00332B02">
        <w:rPr>
          <w:szCs w:val="28"/>
        </w:rPr>
        <w:t>значення</w:t>
      </w:r>
      <w:r w:rsidR="00B24777" w:rsidRPr="00332B02">
        <w:rPr>
          <w:szCs w:val="28"/>
        </w:rPr>
        <w:t>.</w:t>
      </w:r>
    </w:p>
    <w:p w:rsidR="002C626A" w:rsidRPr="00332B02" w:rsidRDefault="00117767" w:rsidP="009B5B43">
      <w:pPr>
        <w:jc w:val="both"/>
        <w:rPr>
          <w:i/>
          <w:szCs w:val="28"/>
        </w:rPr>
      </w:pPr>
      <w:r w:rsidRPr="00332B02">
        <w:rPr>
          <w:iCs/>
          <w:szCs w:val="28"/>
        </w:rPr>
        <w:t>Видатки</w:t>
      </w:r>
      <w:r w:rsidRPr="00332B02">
        <w:rPr>
          <w:bCs/>
          <w:iCs/>
          <w:szCs w:val="28"/>
        </w:rPr>
        <w:t xml:space="preserve"> </w:t>
      </w:r>
      <w:r w:rsidR="003C26AE" w:rsidRPr="00332B02">
        <w:rPr>
          <w:bCs/>
          <w:iCs/>
          <w:szCs w:val="28"/>
        </w:rPr>
        <w:t>д</w:t>
      </w:r>
      <w:r w:rsidRPr="00332B02">
        <w:rPr>
          <w:bCs/>
          <w:iCs/>
          <w:szCs w:val="28"/>
        </w:rPr>
        <w:t xml:space="preserve">ержавного фонду регіонального розвитку </w:t>
      </w:r>
      <w:r w:rsidRPr="00332B02">
        <w:rPr>
          <w:iCs/>
          <w:szCs w:val="28"/>
        </w:rPr>
        <w:t>передбачено у складі</w:t>
      </w:r>
      <w:r w:rsidRPr="00332B02">
        <w:rPr>
          <w:bCs/>
          <w:iCs/>
          <w:szCs w:val="28"/>
        </w:rPr>
        <w:t xml:space="preserve"> загальнодержавних витрат </w:t>
      </w:r>
      <w:proofErr w:type="spellStart"/>
      <w:r w:rsidRPr="00332B02">
        <w:rPr>
          <w:bCs/>
          <w:iCs/>
          <w:szCs w:val="28"/>
        </w:rPr>
        <w:t>Мін</w:t>
      </w:r>
      <w:r w:rsidR="00E34C66" w:rsidRPr="00332B02">
        <w:rPr>
          <w:bCs/>
          <w:iCs/>
          <w:szCs w:val="28"/>
        </w:rPr>
        <w:t>регіону</w:t>
      </w:r>
      <w:proofErr w:type="spellEnd"/>
      <w:r w:rsidR="00E34C66" w:rsidRPr="00332B02">
        <w:rPr>
          <w:bCs/>
          <w:iCs/>
          <w:szCs w:val="28"/>
        </w:rPr>
        <w:t xml:space="preserve"> </w:t>
      </w:r>
      <w:r w:rsidRPr="00332B02">
        <w:rPr>
          <w:bCs/>
          <w:iCs/>
          <w:szCs w:val="28"/>
        </w:rPr>
        <w:t>за кодом 2761070</w:t>
      </w:r>
      <w:r w:rsidR="009E0F2B" w:rsidRPr="00332B02">
        <w:rPr>
          <w:bCs/>
          <w:iCs/>
          <w:szCs w:val="28"/>
        </w:rPr>
        <w:t xml:space="preserve"> у сумі </w:t>
      </w:r>
      <w:r w:rsidR="00E34C66" w:rsidRPr="00332B02">
        <w:rPr>
          <w:bCs/>
          <w:iCs/>
          <w:szCs w:val="28"/>
        </w:rPr>
        <w:t>9</w:t>
      </w:r>
      <w:r w:rsidR="009E0F2B" w:rsidRPr="00332B02">
        <w:rPr>
          <w:bCs/>
          <w:iCs/>
          <w:szCs w:val="28"/>
        </w:rPr>
        <w:t>,1 млрд грн</w:t>
      </w:r>
      <w:r w:rsidR="002C626A" w:rsidRPr="00332B02">
        <w:rPr>
          <w:bCs/>
          <w:iCs/>
          <w:szCs w:val="28"/>
        </w:rPr>
        <w:t xml:space="preserve">, що становить </w:t>
      </w:r>
      <w:r w:rsidR="009E0F2B" w:rsidRPr="00332B02">
        <w:rPr>
          <w:bCs/>
          <w:iCs/>
          <w:szCs w:val="28"/>
        </w:rPr>
        <w:t>1% доходів загального фонду проекту державного бюджету</w:t>
      </w:r>
      <w:r w:rsidR="002C626A" w:rsidRPr="00332B02">
        <w:rPr>
          <w:bCs/>
          <w:iCs/>
          <w:szCs w:val="28"/>
        </w:rPr>
        <w:t xml:space="preserve"> і відповідає вимогам частини першої статті 24-1 </w:t>
      </w:r>
      <w:r w:rsidR="00EB0DC0" w:rsidRPr="00332B02">
        <w:rPr>
          <w:bCs/>
          <w:iCs/>
          <w:szCs w:val="28"/>
        </w:rPr>
        <w:t>К</w:t>
      </w:r>
      <w:r w:rsidR="002C626A" w:rsidRPr="00332B02">
        <w:rPr>
          <w:bCs/>
          <w:iCs/>
          <w:szCs w:val="28"/>
        </w:rPr>
        <w:t>одексу в частині визначення обсягу коштів на цю мету. При цьому, такі видатки передбачені за загальним фондом державного бюджету н</w:t>
      </w:r>
      <w:r w:rsidRPr="00332B02">
        <w:rPr>
          <w:bCs/>
          <w:iCs/>
          <w:szCs w:val="28"/>
        </w:rPr>
        <w:t>а відміну від 201</w:t>
      </w:r>
      <w:r w:rsidR="00284FF7" w:rsidRPr="00332B02">
        <w:rPr>
          <w:bCs/>
          <w:iCs/>
          <w:szCs w:val="28"/>
        </w:rPr>
        <w:t>8</w:t>
      </w:r>
      <w:r w:rsidR="00255FD0" w:rsidRPr="00332B02">
        <w:rPr>
          <w:bCs/>
          <w:iCs/>
          <w:szCs w:val="28"/>
        </w:rPr>
        <w:t> </w:t>
      </w:r>
      <w:r w:rsidRPr="00332B02">
        <w:rPr>
          <w:bCs/>
          <w:iCs/>
          <w:szCs w:val="28"/>
        </w:rPr>
        <w:t>року</w:t>
      </w:r>
      <w:r w:rsidRPr="00332B02">
        <w:rPr>
          <w:szCs w:val="28"/>
        </w:rPr>
        <w:t xml:space="preserve"> </w:t>
      </w:r>
      <w:r w:rsidRPr="00332B02">
        <w:rPr>
          <w:i/>
          <w:szCs w:val="28"/>
        </w:rPr>
        <w:t>(</w:t>
      </w:r>
      <w:r w:rsidR="002C626A" w:rsidRPr="00332B02">
        <w:rPr>
          <w:i/>
          <w:szCs w:val="28"/>
        </w:rPr>
        <w:t xml:space="preserve">в якому видатки визначені загалом у сумі </w:t>
      </w:r>
      <w:r w:rsidR="00284FF7" w:rsidRPr="00332B02">
        <w:rPr>
          <w:i/>
          <w:szCs w:val="28"/>
        </w:rPr>
        <w:t>6</w:t>
      </w:r>
      <w:r w:rsidR="002C626A" w:rsidRPr="00332B02">
        <w:rPr>
          <w:i/>
          <w:szCs w:val="28"/>
        </w:rPr>
        <w:t xml:space="preserve"> млрд грн, у </w:t>
      </w:r>
      <w:proofErr w:type="spellStart"/>
      <w:r w:rsidR="002C626A" w:rsidRPr="00332B02">
        <w:rPr>
          <w:i/>
          <w:szCs w:val="28"/>
        </w:rPr>
        <w:t>т.ч</w:t>
      </w:r>
      <w:proofErr w:type="spellEnd"/>
      <w:r w:rsidR="002C626A" w:rsidRPr="00332B02">
        <w:rPr>
          <w:i/>
          <w:szCs w:val="28"/>
        </w:rPr>
        <w:t xml:space="preserve">. за загальним фондом – </w:t>
      </w:r>
      <w:r w:rsidR="00284FF7" w:rsidRPr="00332B02">
        <w:rPr>
          <w:i/>
          <w:szCs w:val="28"/>
        </w:rPr>
        <w:t>4</w:t>
      </w:r>
      <w:r w:rsidR="00A40A5A" w:rsidRPr="00332B02">
        <w:rPr>
          <w:i/>
          <w:szCs w:val="28"/>
        </w:rPr>
        <w:t> </w:t>
      </w:r>
      <w:r w:rsidR="002C626A" w:rsidRPr="00332B02">
        <w:rPr>
          <w:i/>
          <w:szCs w:val="28"/>
        </w:rPr>
        <w:t>млрд грн, за спеціальним фондом – 2 млрд грн).</w:t>
      </w:r>
    </w:p>
    <w:p w:rsidR="00E34C66" w:rsidRPr="00332B02" w:rsidRDefault="00E34C66" w:rsidP="002A47A5">
      <w:pPr>
        <w:spacing w:before="60"/>
        <w:jc w:val="both"/>
        <w:rPr>
          <w:color w:val="000000"/>
          <w:szCs w:val="28"/>
        </w:rPr>
      </w:pPr>
      <w:r w:rsidRPr="00332B02">
        <w:rPr>
          <w:szCs w:val="28"/>
        </w:rPr>
        <w:t xml:space="preserve">Відносини між державним та місцевими бюджетами на 2019 рік у законопроекті побудовані на основі чинного законодавства з урахуванням запропонованих Урядом змін до </w:t>
      </w:r>
      <w:r w:rsidR="0008235D" w:rsidRPr="00332B02">
        <w:rPr>
          <w:szCs w:val="28"/>
        </w:rPr>
        <w:t>Ко</w:t>
      </w:r>
      <w:r w:rsidRPr="00332B02">
        <w:rPr>
          <w:szCs w:val="28"/>
        </w:rPr>
        <w:t>дексу</w:t>
      </w:r>
      <w:r w:rsidRPr="00332B02">
        <w:rPr>
          <w:i/>
          <w:szCs w:val="28"/>
        </w:rPr>
        <w:t xml:space="preserve"> /законопроект за реєстр.</w:t>
      </w:r>
      <w:r w:rsidR="0008235D" w:rsidRPr="00332B02">
        <w:rPr>
          <w:i/>
          <w:szCs w:val="28"/>
        </w:rPr>
        <w:t xml:space="preserve"> </w:t>
      </w:r>
      <w:r w:rsidRPr="00332B02">
        <w:rPr>
          <w:i/>
          <w:szCs w:val="28"/>
        </w:rPr>
        <w:t>№ 9084/</w:t>
      </w:r>
      <w:r w:rsidRPr="00332B02">
        <w:rPr>
          <w:szCs w:val="28"/>
        </w:rPr>
        <w:t xml:space="preserve">, </w:t>
      </w:r>
      <w:r w:rsidR="00F059E8" w:rsidRPr="00332B02">
        <w:rPr>
          <w:szCs w:val="28"/>
        </w:rPr>
        <w:t>т</w:t>
      </w:r>
      <w:r w:rsidRPr="00332B02">
        <w:rPr>
          <w:szCs w:val="28"/>
        </w:rPr>
        <w:t xml:space="preserve">а </w:t>
      </w:r>
      <w:r w:rsidR="00F059E8" w:rsidRPr="00332B02">
        <w:rPr>
          <w:szCs w:val="28"/>
        </w:rPr>
        <w:t xml:space="preserve">здійснюваних заходів </w:t>
      </w:r>
      <w:r w:rsidR="004B2911" w:rsidRPr="00332B02">
        <w:rPr>
          <w:szCs w:val="28"/>
        </w:rPr>
        <w:t xml:space="preserve">з </w:t>
      </w:r>
      <w:r w:rsidRPr="00332B02">
        <w:rPr>
          <w:szCs w:val="28"/>
        </w:rPr>
        <w:t>реалізаці</w:t>
      </w:r>
      <w:r w:rsidR="00F059E8" w:rsidRPr="00332B02">
        <w:rPr>
          <w:szCs w:val="28"/>
        </w:rPr>
        <w:t>ї</w:t>
      </w:r>
      <w:r w:rsidRPr="00332B02">
        <w:rPr>
          <w:szCs w:val="28"/>
        </w:rPr>
        <w:t xml:space="preserve"> реформ у сфер</w:t>
      </w:r>
      <w:r w:rsidR="00F059E8" w:rsidRPr="00332B02">
        <w:rPr>
          <w:szCs w:val="28"/>
        </w:rPr>
        <w:t>ах</w:t>
      </w:r>
      <w:r w:rsidRPr="00332B02">
        <w:rPr>
          <w:szCs w:val="28"/>
        </w:rPr>
        <w:t xml:space="preserve"> місцевого самоврядування, освіти, охорони здоров’я, соціального захисту населення.</w:t>
      </w:r>
    </w:p>
    <w:p w:rsidR="003E2E52" w:rsidRPr="00332B02" w:rsidRDefault="003E2E52" w:rsidP="003E2E52">
      <w:pPr>
        <w:ind w:firstLine="851"/>
        <w:jc w:val="both"/>
      </w:pPr>
      <w:r w:rsidRPr="00332B02">
        <w:t>На 2019</w:t>
      </w:r>
      <w:r w:rsidR="003453A9" w:rsidRPr="00332B02">
        <w:rPr>
          <w:lang w:val="en-US"/>
        </w:rPr>
        <w:t> </w:t>
      </w:r>
      <w:r w:rsidRPr="00332B02">
        <w:t xml:space="preserve">рік законопроектом встановлюються відносини державного бюджету з 1328 місцевими бюджетами, з яких </w:t>
      </w:r>
      <w:r w:rsidR="003453A9" w:rsidRPr="00332B02">
        <w:rPr>
          <w:lang w:val="ru-RU"/>
        </w:rPr>
        <w:t>–</w:t>
      </w:r>
      <w:r w:rsidRPr="00332B02">
        <w:t xml:space="preserve"> 705 бюджетів об’єднаних територіальних громад </w:t>
      </w:r>
      <w:r w:rsidR="003453A9" w:rsidRPr="00332B02">
        <w:rPr>
          <w:lang w:val="ru-RU"/>
        </w:rPr>
        <w:t>/</w:t>
      </w:r>
      <w:r w:rsidRPr="00332B02">
        <w:t>далі – ОТГ</w:t>
      </w:r>
      <w:r w:rsidR="003453A9" w:rsidRPr="00332B02">
        <w:rPr>
          <w:lang w:val="ru-RU"/>
        </w:rPr>
        <w:t>/</w:t>
      </w:r>
      <w:r w:rsidRPr="00332B02">
        <w:t xml:space="preserve">, що на 40 одиниць більше ніж у 2018 р. При цьому у супровідних матеріалах до законопроекту зазначається, що </w:t>
      </w:r>
      <w:r w:rsidRPr="00332B02">
        <w:rPr>
          <w:bCs/>
        </w:rPr>
        <w:t xml:space="preserve">на сьогодні </w:t>
      </w:r>
      <w:r w:rsidR="00F6312E" w:rsidRPr="00332B02">
        <w:rPr>
          <w:bCs/>
        </w:rPr>
        <w:t xml:space="preserve">49 ОТГ, з бюджетами яких встановлюються відносини з державним бюджетом, не відповідають перспективним планам формування територій громад та не визнані Кабінетом Міністрів спроможними. </w:t>
      </w:r>
      <w:r w:rsidR="004F34C8" w:rsidRPr="00332B02">
        <w:rPr>
          <w:bCs/>
        </w:rPr>
        <w:t xml:space="preserve">Тому </w:t>
      </w:r>
      <w:r w:rsidR="004F34C8" w:rsidRPr="00332B02">
        <w:t xml:space="preserve">пунктом 12 Прикінцевих положень законопроекту пропонується встановити, що у 2019 р. відносини з державним бюджетом мають бюджети усіх ОТГ, які створені згідно із Законом України «Про добровільне об’єднання територіальних громад», у яких відбулися перші вибори у 2015-2018 роках. </w:t>
      </w:r>
      <w:r w:rsidR="004F34C8" w:rsidRPr="00332B02">
        <w:rPr>
          <w:bCs/>
        </w:rPr>
        <w:t xml:space="preserve">Зазначене не узгоджується з </w:t>
      </w:r>
      <w:r w:rsidR="00F6312E" w:rsidRPr="00332B02">
        <w:rPr>
          <w:bCs/>
        </w:rPr>
        <w:t>вимог</w:t>
      </w:r>
      <w:r w:rsidR="004F34C8" w:rsidRPr="00332B02">
        <w:rPr>
          <w:bCs/>
        </w:rPr>
        <w:t>ами</w:t>
      </w:r>
      <w:r w:rsidR="00F6312E" w:rsidRPr="00332B02">
        <w:rPr>
          <w:bCs/>
        </w:rPr>
        <w:t xml:space="preserve"> пункту 2-1 </w:t>
      </w:r>
      <w:r w:rsidR="004F34C8" w:rsidRPr="00332B02">
        <w:rPr>
          <w:bCs/>
        </w:rPr>
        <w:t xml:space="preserve">частини першої </w:t>
      </w:r>
      <w:r w:rsidR="00F6312E" w:rsidRPr="00332B02">
        <w:rPr>
          <w:bCs/>
        </w:rPr>
        <w:t xml:space="preserve">статті 2 </w:t>
      </w:r>
      <w:r w:rsidR="004F34C8" w:rsidRPr="00332B02">
        <w:rPr>
          <w:bCs/>
        </w:rPr>
        <w:t>і</w:t>
      </w:r>
      <w:r w:rsidR="00F6312E" w:rsidRPr="00332B02">
        <w:rPr>
          <w:bCs/>
        </w:rPr>
        <w:t xml:space="preserve"> пункту 3 частини четвертої статті 67 </w:t>
      </w:r>
      <w:r w:rsidR="004F34C8" w:rsidRPr="00332B02">
        <w:rPr>
          <w:bCs/>
        </w:rPr>
        <w:t>К</w:t>
      </w:r>
      <w:r w:rsidR="00F6312E" w:rsidRPr="00332B02">
        <w:rPr>
          <w:bCs/>
        </w:rPr>
        <w:t>одексу та частини десятої статті</w:t>
      </w:r>
      <w:r w:rsidR="004F34C8" w:rsidRPr="00332B02">
        <w:rPr>
          <w:bCs/>
        </w:rPr>
        <w:t> </w:t>
      </w:r>
      <w:r w:rsidR="00F6312E" w:rsidRPr="00332B02">
        <w:rPr>
          <w:bCs/>
        </w:rPr>
        <w:t xml:space="preserve">8 Закону України «Про добровільне об’єднання територіальних громад», </w:t>
      </w:r>
      <w:r w:rsidRPr="00332B02">
        <w:rPr>
          <w:bCs/>
        </w:rPr>
        <w:t xml:space="preserve">що ставить під сумнів правомірність встановлення відносин державного бюджету з бюджетами таких </w:t>
      </w:r>
      <w:r w:rsidR="004F34C8" w:rsidRPr="00332B02">
        <w:rPr>
          <w:bCs/>
        </w:rPr>
        <w:t>ОТГ</w:t>
      </w:r>
      <w:r w:rsidRPr="00332B02">
        <w:rPr>
          <w:bCs/>
        </w:rPr>
        <w:t xml:space="preserve">. За таких </w:t>
      </w:r>
      <w:r w:rsidRPr="00332B02">
        <w:rPr>
          <w:bCs/>
        </w:rPr>
        <w:lastRenderedPageBreak/>
        <w:t xml:space="preserve">умов для забезпечення правових підстав щодо встановлення взаємовідносин між бюджетами Кабінету Міністрів належить терміново ухвалити необхідні рішення щодо зазначених ОТГ. </w:t>
      </w:r>
      <w:r w:rsidRPr="00332B02">
        <w:t xml:space="preserve">Разом з тим, процес об’єднання територіальних громад триває та за інформацією Уряду у </w:t>
      </w:r>
      <w:proofErr w:type="spellStart"/>
      <w:r w:rsidR="00E10303" w:rsidRPr="00332B02">
        <w:t>п.р</w:t>
      </w:r>
      <w:proofErr w:type="spellEnd"/>
      <w:r w:rsidR="00E10303" w:rsidRPr="00332B02">
        <w:t>.</w:t>
      </w:r>
      <w:r w:rsidRPr="00332B02">
        <w:t xml:space="preserve"> очікується проведення перших виборів </w:t>
      </w:r>
      <w:r w:rsidR="00E10303" w:rsidRPr="00332B02">
        <w:t xml:space="preserve">ще </w:t>
      </w:r>
      <w:r w:rsidRPr="00332B02">
        <w:t>у 128</w:t>
      </w:r>
      <w:r w:rsidR="00E0290F" w:rsidRPr="00332B02">
        <w:rPr>
          <w:lang w:val="en-US"/>
        </w:rPr>
        <w:t> </w:t>
      </w:r>
      <w:r w:rsidRPr="00332B02">
        <w:t xml:space="preserve">ОТГ, а відтак кількість бюджетів, для яких </w:t>
      </w:r>
      <w:r w:rsidR="00E10303" w:rsidRPr="00332B02">
        <w:t>можуть</w:t>
      </w:r>
      <w:r w:rsidRPr="00332B02">
        <w:t xml:space="preserve"> встановлюватися взаємовідносини з державним бюджетом, буде зростати.</w:t>
      </w:r>
    </w:p>
    <w:p w:rsidR="00E34C66" w:rsidRPr="00332B02" w:rsidRDefault="00E34C66" w:rsidP="00E34EE0">
      <w:pPr>
        <w:shd w:val="clear" w:color="auto" w:fill="FFFFFF"/>
        <w:ind w:right="6"/>
        <w:jc w:val="both"/>
        <w:rPr>
          <w:bCs/>
          <w:szCs w:val="28"/>
        </w:rPr>
      </w:pPr>
      <w:r w:rsidRPr="00332B02">
        <w:rPr>
          <w:bCs/>
          <w:szCs w:val="28"/>
        </w:rPr>
        <w:t>Загальний обсяг трансфертів з державного бюджету місцевим бюджетам на 2019 рік становить 304,6</w:t>
      </w:r>
      <w:r w:rsidR="004B2911" w:rsidRPr="00332B02">
        <w:rPr>
          <w:bCs/>
          <w:szCs w:val="28"/>
        </w:rPr>
        <w:t>1</w:t>
      </w:r>
      <w:r w:rsidRPr="00332B02">
        <w:rPr>
          <w:bCs/>
          <w:szCs w:val="28"/>
        </w:rPr>
        <w:t xml:space="preserve"> млрд грн, у </w:t>
      </w:r>
      <w:proofErr w:type="spellStart"/>
      <w:r w:rsidRPr="00332B02">
        <w:rPr>
          <w:bCs/>
          <w:szCs w:val="28"/>
        </w:rPr>
        <w:t>т.ч</w:t>
      </w:r>
      <w:proofErr w:type="spellEnd"/>
      <w:r w:rsidRPr="00332B02">
        <w:rPr>
          <w:bCs/>
          <w:szCs w:val="28"/>
        </w:rPr>
        <w:t>. із загального фонду – 283,</w:t>
      </w:r>
      <w:r w:rsidR="00ED71F6" w:rsidRPr="00332B02">
        <w:rPr>
          <w:bCs/>
          <w:szCs w:val="28"/>
        </w:rPr>
        <w:t>16</w:t>
      </w:r>
      <w:r w:rsidRPr="00332B02">
        <w:rPr>
          <w:bCs/>
          <w:szCs w:val="28"/>
        </w:rPr>
        <w:t> млрд грн, спеціального фонду – 21,</w:t>
      </w:r>
      <w:r w:rsidR="00ED71F6" w:rsidRPr="00332B02">
        <w:rPr>
          <w:bCs/>
          <w:szCs w:val="28"/>
        </w:rPr>
        <w:t>4</w:t>
      </w:r>
      <w:r w:rsidRPr="00332B02">
        <w:rPr>
          <w:bCs/>
          <w:szCs w:val="28"/>
        </w:rPr>
        <w:t>5 млрд грн.</w:t>
      </w:r>
    </w:p>
    <w:p w:rsidR="00E34C66" w:rsidRPr="00332B02" w:rsidRDefault="00E34C66" w:rsidP="00E34C66">
      <w:pPr>
        <w:jc w:val="both"/>
        <w:rPr>
          <w:bCs/>
          <w:szCs w:val="28"/>
        </w:rPr>
      </w:pPr>
      <w:r w:rsidRPr="00332B02">
        <w:rPr>
          <w:szCs w:val="28"/>
        </w:rPr>
        <w:t xml:space="preserve">Із загального фонду державного бюджету передбачається </w:t>
      </w:r>
      <w:r w:rsidRPr="00332B02">
        <w:rPr>
          <w:bCs/>
          <w:szCs w:val="28"/>
        </w:rPr>
        <w:t>надати місцевим бюджетам:</w:t>
      </w:r>
    </w:p>
    <w:p w:rsidR="00E34C66" w:rsidRPr="00332B02" w:rsidRDefault="00E34C66" w:rsidP="00E34C66">
      <w:pPr>
        <w:jc w:val="both"/>
        <w:rPr>
          <w:szCs w:val="28"/>
        </w:rPr>
      </w:pPr>
      <w:r w:rsidRPr="00332B02">
        <w:rPr>
          <w:bCs/>
          <w:szCs w:val="28"/>
        </w:rPr>
        <w:t>дотації у сумі 25,8 млрд грн, що на 0,6млрд грн</w:t>
      </w:r>
      <w:r w:rsidR="00ED71F6" w:rsidRPr="00332B02">
        <w:rPr>
          <w:bCs/>
          <w:szCs w:val="28"/>
        </w:rPr>
        <w:t>,</w:t>
      </w:r>
      <w:r w:rsidRPr="00332B02">
        <w:rPr>
          <w:bCs/>
          <w:szCs w:val="28"/>
        </w:rPr>
        <w:t xml:space="preserve"> або на 2,6%</w:t>
      </w:r>
      <w:r w:rsidR="00ED71F6" w:rsidRPr="00332B02">
        <w:rPr>
          <w:bCs/>
          <w:szCs w:val="28"/>
        </w:rPr>
        <w:t>,</w:t>
      </w:r>
      <w:r w:rsidRPr="00332B02">
        <w:rPr>
          <w:bCs/>
          <w:szCs w:val="28"/>
        </w:rPr>
        <w:t xml:space="preserve"> більше</w:t>
      </w:r>
      <w:r w:rsidR="00ED71F6" w:rsidRPr="00332B02">
        <w:rPr>
          <w:bCs/>
          <w:szCs w:val="28"/>
        </w:rPr>
        <w:t>,</w:t>
      </w:r>
      <w:r w:rsidRPr="00332B02">
        <w:rPr>
          <w:bCs/>
          <w:szCs w:val="28"/>
        </w:rPr>
        <w:t xml:space="preserve"> ніж визначено на 2018 рік, з них:</w:t>
      </w:r>
      <w:r w:rsidRPr="00332B02">
        <w:rPr>
          <w:szCs w:val="28"/>
        </w:rPr>
        <w:t xml:space="preserve"> </w:t>
      </w:r>
    </w:p>
    <w:p w:rsidR="00E34C66" w:rsidRPr="00332B02" w:rsidRDefault="00E34C66" w:rsidP="00E34C66">
      <w:pPr>
        <w:jc w:val="both"/>
        <w:rPr>
          <w:bCs/>
          <w:iCs/>
          <w:kern w:val="24"/>
          <w:szCs w:val="28"/>
        </w:rPr>
      </w:pPr>
      <w:r w:rsidRPr="00332B02">
        <w:rPr>
          <w:spacing w:val="-1"/>
          <w:szCs w:val="28"/>
        </w:rPr>
        <w:t xml:space="preserve">– </w:t>
      </w:r>
      <w:r w:rsidRPr="00332B02">
        <w:rPr>
          <w:bCs/>
          <w:spacing w:val="-1"/>
          <w:szCs w:val="28"/>
        </w:rPr>
        <w:t>базову дотацію</w:t>
      </w:r>
      <w:r w:rsidRPr="00332B02">
        <w:rPr>
          <w:spacing w:val="-1"/>
          <w:szCs w:val="28"/>
        </w:rPr>
        <w:t xml:space="preserve"> </w:t>
      </w:r>
      <w:r w:rsidR="00A0688D" w:rsidRPr="00332B02">
        <w:rPr>
          <w:spacing w:val="-1"/>
          <w:szCs w:val="28"/>
        </w:rPr>
        <w:t>у сумі</w:t>
      </w:r>
      <w:r w:rsidRPr="00332B02">
        <w:rPr>
          <w:spacing w:val="-1"/>
          <w:szCs w:val="28"/>
        </w:rPr>
        <w:t xml:space="preserve"> 10,3 млрд грн, що на 2,2 млрд грн</w:t>
      </w:r>
      <w:r w:rsidR="00ED71F6" w:rsidRPr="00332B02">
        <w:rPr>
          <w:spacing w:val="-1"/>
          <w:szCs w:val="28"/>
        </w:rPr>
        <w:t>,</w:t>
      </w:r>
      <w:r w:rsidRPr="00332B02">
        <w:rPr>
          <w:spacing w:val="-1"/>
          <w:szCs w:val="28"/>
        </w:rPr>
        <w:t xml:space="preserve"> або на 26,5%</w:t>
      </w:r>
      <w:r w:rsidR="00ED71F6" w:rsidRPr="00332B02">
        <w:rPr>
          <w:spacing w:val="-1"/>
          <w:szCs w:val="28"/>
        </w:rPr>
        <w:t>,</w:t>
      </w:r>
      <w:r w:rsidRPr="00332B02">
        <w:rPr>
          <w:spacing w:val="-1"/>
          <w:szCs w:val="28"/>
        </w:rPr>
        <w:t xml:space="preserve"> більше порівняно з 2018 р</w:t>
      </w:r>
      <w:r w:rsidR="00ED71F6" w:rsidRPr="00332B02">
        <w:rPr>
          <w:spacing w:val="-1"/>
          <w:szCs w:val="28"/>
        </w:rPr>
        <w:t>.</w:t>
      </w:r>
      <w:r w:rsidRPr="00332B02">
        <w:rPr>
          <w:spacing w:val="-1"/>
          <w:szCs w:val="28"/>
        </w:rPr>
        <w:t>, яку</w:t>
      </w:r>
      <w:r w:rsidRPr="00332B02">
        <w:rPr>
          <w:iCs/>
          <w:spacing w:val="-1"/>
          <w:szCs w:val="28"/>
        </w:rPr>
        <w:t xml:space="preserve"> </w:t>
      </w:r>
      <w:r w:rsidRPr="00332B02">
        <w:rPr>
          <w:bCs/>
          <w:iCs/>
          <w:kern w:val="24"/>
          <w:szCs w:val="28"/>
        </w:rPr>
        <w:t xml:space="preserve">отримають 19 обласних бюджетів, 53 бюджети міст обласного значення, 353 районні бюджети та 510 бюджетів </w:t>
      </w:r>
      <w:r w:rsidR="00ED71F6" w:rsidRPr="00332B02">
        <w:rPr>
          <w:bCs/>
          <w:iCs/>
          <w:kern w:val="24"/>
          <w:szCs w:val="28"/>
        </w:rPr>
        <w:t>ОТГ</w:t>
      </w:r>
      <w:r w:rsidR="00A0688D" w:rsidRPr="00332B02">
        <w:rPr>
          <w:bCs/>
          <w:iCs/>
          <w:kern w:val="24"/>
          <w:szCs w:val="28"/>
        </w:rPr>
        <w:t>;</w:t>
      </w:r>
    </w:p>
    <w:p w:rsidR="00E34C66" w:rsidRPr="00332B02" w:rsidRDefault="00E34C66" w:rsidP="00E34C66">
      <w:pPr>
        <w:widowControl w:val="0"/>
        <w:shd w:val="clear" w:color="auto" w:fill="FFFFFF"/>
        <w:tabs>
          <w:tab w:val="left" w:pos="1051"/>
        </w:tabs>
        <w:autoSpaceDE w:val="0"/>
        <w:autoSpaceDN w:val="0"/>
        <w:adjustRightInd w:val="0"/>
        <w:jc w:val="both"/>
        <w:rPr>
          <w:i/>
          <w:iCs/>
          <w:spacing w:val="-1"/>
          <w:szCs w:val="28"/>
        </w:rPr>
      </w:pPr>
      <w:r w:rsidRPr="00332B02">
        <w:rPr>
          <w:szCs w:val="28"/>
        </w:rPr>
        <w:t xml:space="preserve">– </w:t>
      </w:r>
      <w:r w:rsidRPr="00332B02">
        <w:rPr>
          <w:bCs/>
          <w:szCs w:val="28"/>
        </w:rPr>
        <w:t>стабілізаційну дотацію</w:t>
      </w:r>
      <w:r w:rsidRPr="00332B02">
        <w:rPr>
          <w:szCs w:val="28"/>
        </w:rPr>
        <w:t xml:space="preserve"> </w:t>
      </w:r>
      <w:r w:rsidR="00A0688D" w:rsidRPr="00332B02">
        <w:rPr>
          <w:spacing w:val="-1"/>
          <w:szCs w:val="28"/>
        </w:rPr>
        <w:t xml:space="preserve">у сумі </w:t>
      </w:r>
      <w:r w:rsidRPr="00332B02">
        <w:rPr>
          <w:szCs w:val="28"/>
        </w:rPr>
        <w:t>200 </w:t>
      </w:r>
      <w:r w:rsidRPr="00332B02">
        <w:rPr>
          <w:spacing w:val="-1"/>
          <w:szCs w:val="28"/>
        </w:rPr>
        <w:t>млн грн (</w:t>
      </w:r>
      <w:r w:rsidR="00ED71F6" w:rsidRPr="00332B02">
        <w:rPr>
          <w:spacing w:val="-1"/>
          <w:szCs w:val="28"/>
        </w:rPr>
        <w:t xml:space="preserve">на рівні </w:t>
      </w:r>
      <w:r w:rsidRPr="00332B02">
        <w:rPr>
          <w:spacing w:val="-1"/>
          <w:szCs w:val="28"/>
        </w:rPr>
        <w:t>2018</w:t>
      </w:r>
      <w:r w:rsidR="00ED71F6" w:rsidRPr="00332B02">
        <w:rPr>
          <w:spacing w:val="-1"/>
          <w:szCs w:val="28"/>
        </w:rPr>
        <w:t> р.</w:t>
      </w:r>
      <w:r w:rsidRPr="00332B02">
        <w:rPr>
          <w:spacing w:val="-1"/>
          <w:szCs w:val="28"/>
        </w:rPr>
        <w:t xml:space="preserve">) </w:t>
      </w:r>
      <w:r w:rsidRPr="00332B02">
        <w:rPr>
          <w:i/>
          <w:iCs/>
          <w:spacing w:val="-1"/>
        </w:rPr>
        <w:t xml:space="preserve">/така дотація відповідно до </w:t>
      </w:r>
      <w:r w:rsidR="00ED71F6" w:rsidRPr="00332B02">
        <w:rPr>
          <w:i/>
          <w:iCs/>
          <w:spacing w:val="-1"/>
        </w:rPr>
        <w:t>К</w:t>
      </w:r>
      <w:r w:rsidRPr="00332B02">
        <w:rPr>
          <w:i/>
          <w:iCs/>
          <w:spacing w:val="-1"/>
        </w:rPr>
        <w:t xml:space="preserve">одексу надається до </w:t>
      </w:r>
      <w:r w:rsidRPr="00332B02">
        <w:rPr>
          <w:i/>
          <w:iCs/>
          <w:lang w:eastAsia="en-US"/>
        </w:rPr>
        <w:t xml:space="preserve">завершення процесу об’єднання територіальних громад відповідно до Закону України «Про добровільне об’єднання територіальних громад», мета, критерії розподілу та порядок надання </w:t>
      </w:r>
      <w:r w:rsidRPr="00332B02">
        <w:rPr>
          <w:i/>
          <w:iCs/>
          <w:spacing w:val="-1"/>
        </w:rPr>
        <w:t>якої визначаються Кабінетом Міністрів/</w:t>
      </w:r>
      <w:r w:rsidRPr="00332B02">
        <w:rPr>
          <w:i/>
          <w:iCs/>
          <w:spacing w:val="-1"/>
          <w:szCs w:val="28"/>
        </w:rPr>
        <w:t>;</w:t>
      </w:r>
    </w:p>
    <w:p w:rsidR="00E34C66" w:rsidRPr="00332B02" w:rsidRDefault="00E34C66" w:rsidP="00E34C66">
      <w:pPr>
        <w:spacing w:line="228" w:lineRule="auto"/>
        <w:ind w:firstLine="708"/>
        <w:jc w:val="both"/>
        <w:rPr>
          <w:bCs/>
          <w:color w:val="000000" w:themeColor="text1"/>
          <w:szCs w:val="28"/>
          <w:lang w:eastAsia="uk-UA"/>
        </w:rPr>
      </w:pPr>
      <w:r w:rsidRPr="00332B02">
        <w:rPr>
          <w:bCs/>
          <w:kern w:val="24"/>
          <w:szCs w:val="28"/>
        </w:rPr>
        <w:t xml:space="preserve">– додаткову </w:t>
      </w:r>
      <w:r w:rsidRPr="00332B02">
        <w:rPr>
          <w:bCs/>
          <w:szCs w:val="28"/>
        </w:rPr>
        <w:t>дотацію</w:t>
      </w:r>
      <w:r w:rsidRPr="00332B02">
        <w:rPr>
          <w:szCs w:val="28"/>
        </w:rPr>
        <w:t xml:space="preserve"> </w:t>
      </w:r>
      <w:r w:rsidRPr="00332B02">
        <w:rPr>
          <w:bCs/>
          <w:kern w:val="24"/>
          <w:szCs w:val="28"/>
        </w:rPr>
        <w:t xml:space="preserve">на здійснення переданих з державного бюджету видатків з утримання закладів освіти та охорони здоров’я </w:t>
      </w:r>
      <w:r w:rsidR="00A0688D" w:rsidRPr="00332B02">
        <w:rPr>
          <w:spacing w:val="-1"/>
          <w:szCs w:val="28"/>
        </w:rPr>
        <w:t xml:space="preserve">у сумі </w:t>
      </w:r>
      <w:r w:rsidRPr="00332B02">
        <w:rPr>
          <w:szCs w:val="28"/>
        </w:rPr>
        <w:t>14,9 млрд</w:t>
      </w:r>
      <w:r w:rsidR="00A0688D" w:rsidRPr="00332B02">
        <w:rPr>
          <w:szCs w:val="28"/>
        </w:rPr>
        <w:t xml:space="preserve"> </w:t>
      </w:r>
      <w:r w:rsidRPr="00332B02">
        <w:rPr>
          <w:szCs w:val="28"/>
        </w:rPr>
        <w:t>грн, що на 1,6</w:t>
      </w:r>
      <w:r w:rsidR="00A0688D" w:rsidRPr="00332B02">
        <w:rPr>
          <w:szCs w:val="28"/>
        </w:rPr>
        <w:t> </w:t>
      </w:r>
      <w:r w:rsidRPr="00332B02">
        <w:rPr>
          <w:szCs w:val="28"/>
        </w:rPr>
        <w:t>млрд</w:t>
      </w:r>
      <w:r w:rsidR="00A0688D" w:rsidRPr="00332B02">
        <w:rPr>
          <w:szCs w:val="28"/>
        </w:rPr>
        <w:t xml:space="preserve"> </w:t>
      </w:r>
      <w:r w:rsidRPr="00332B02">
        <w:rPr>
          <w:szCs w:val="28"/>
        </w:rPr>
        <w:t>грн</w:t>
      </w:r>
      <w:r w:rsidR="00A0688D" w:rsidRPr="00332B02">
        <w:rPr>
          <w:szCs w:val="28"/>
        </w:rPr>
        <w:t>,</w:t>
      </w:r>
      <w:r w:rsidRPr="00332B02">
        <w:rPr>
          <w:szCs w:val="28"/>
        </w:rPr>
        <w:t xml:space="preserve"> або на 9,7%</w:t>
      </w:r>
      <w:r w:rsidR="00A0688D" w:rsidRPr="00332B02">
        <w:rPr>
          <w:szCs w:val="28"/>
        </w:rPr>
        <w:t>,</w:t>
      </w:r>
      <w:r w:rsidRPr="00332B02">
        <w:rPr>
          <w:szCs w:val="28"/>
        </w:rPr>
        <w:t xml:space="preserve"> менше ніж у 2018</w:t>
      </w:r>
      <w:r w:rsidR="00A0688D" w:rsidRPr="00332B02">
        <w:rPr>
          <w:szCs w:val="28"/>
        </w:rPr>
        <w:t> р.</w:t>
      </w:r>
      <w:r w:rsidRPr="00332B02">
        <w:rPr>
          <w:bCs/>
        </w:rPr>
        <w:t xml:space="preserve"> /</w:t>
      </w:r>
      <w:r w:rsidRPr="00332B02">
        <w:rPr>
          <w:i/>
          <w:iCs/>
        </w:rPr>
        <w:t xml:space="preserve">згідно </w:t>
      </w:r>
      <w:r w:rsidRPr="00332B02">
        <w:rPr>
          <w:i/>
          <w:iCs/>
          <w:spacing w:val="-1"/>
        </w:rPr>
        <w:t xml:space="preserve">із </w:t>
      </w:r>
      <w:r w:rsidR="00A0688D" w:rsidRPr="00332B02">
        <w:rPr>
          <w:i/>
          <w:iCs/>
        </w:rPr>
        <w:t>К</w:t>
      </w:r>
      <w:r w:rsidRPr="00332B02">
        <w:rPr>
          <w:i/>
          <w:iCs/>
        </w:rPr>
        <w:t xml:space="preserve">одексом така дотація встановлюється для обласних бюджетів з подальшим розподілом між місцевими бюджетами у порядку, визначеному облдержадміністраціями/. </w:t>
      </w:r>
      <w:r w:rsidR="0068190D" w:rsidRPr="00332B02">
        <w:rPr>
          <w:bCs/>
          <w:color w:val="000000" w:themeColor="text1"/>
          <w:szCs w:val="28"/>
          <w:lang w:eastAsia="uk-UA"/>
        </w:rPr>
        <w:t>За</w:t>
      </w:r>
      <w:r w:rsidRPr="00332B02">
        <w:rPr>
          <w:bCs/>
          <w:color w:val="000000" w:themeColor="text1"/>
          <w:szCs w:val="28"/>
          <w:lang w:eastAsia="uk-UA"/>
        </w:rPr>
        <w:t xml:space="preserve"> висновка</w:t>
      </w:r>
      <w:r w:rsidR="005843E6" w:rsidRPr="00332B02">
        <w:rPr>
          <w:bCs/>
          <w:color w:val="000000" w:themeColor="text1"/>
          <w:szCs w:val="28"/>
          <w:lang w:eastAsia="uk-UA"/>
        </w:rPr>
        <w:t>ми</w:t>
      </w:r>
      <w:r w:rsidRPr="00332B02">
        <w:rPr>
          <w:bCs/>
          <w:color w:val="000000" w:themeColor="text1"/>
          <w:szCs w:val="28"/>
          <w:lang w:eastAsia="uk-UA"/>
        </w:rPr>
        <w:t xml:space="preserve"> Української </w:t>
      </w:r>
      <w:r w:rsidR="00F40716" w:rsidRPr="00332B02">
        <w:rPr>
          <w:bCs/>
          <w:color w:val="000000" w:themeColor="text1"/>
          <w:szCs w:val="28"/>
          <w:lang w:eastAsia="uk-UA"/>
        </w:rPr>
        <w:t>а</w:t>
      </w:r>
      <w:r w:rsidRPr="00332B02">
        <w:rPr>
          <w:bCs/>
          <w:color w:val="000000" w:themeColor="text1"/>
          <w:szCs w:val="28"/>
          <w:lang w:eastAsia="uk-UA"/>
        </w:rPr>
        <w:t xml:space="preserve">соціації районних та обласних рад </w:t>
      </w:r>
      <w:r w:rsidR="00E0290F" w:rsidRPr="00332B02">
        <w:rPr>
          <w:bCs/>
          <w:color w:val="000000" w:themeColor="text1"/>
          <w:szCs w:val="28"/>
          <w:lang w:eastAsia="uk-UA"/>
        </w:rPr>
        <w:t>/</w:t>
      </w:r>
      <w:r w:rsidRPr="00332B02">
        <w:rPr>
          <w:bCs/>
          <w:i/>
          <w:color w:val="000000" w:themeColor="text1"/>
          <w:szCs w:val="28"/>
          <w:lang w:eastAsia="uk-UA"/>
        </w:rPr>
        <w:t>лист від 25.09.2018 р. № Р01-161/470</w:t>
      </w:r>
      <w:r w:rsidR="00E0290F" w:rsidRPr="00332B02">
        <w:rPr>
          <w:bCs/>
          <w:i/>
          <w:color w:val="000000" w:themeColor="text1"/>
          <w:szCs w:val="28"/>
          <w:lang w:eastAsia="uk-UA"/>
        </w:rPr>
        <w:t>/</w:t>
      </w:r>
      <w:r w:rsidRPr="00332B02">
        <w:rPr>
          <w:bCs/>
          <w:i/>
          <w:color w:val="000000" w:themeColor="text1"/>
          <w:szCs w:val="28"/>
          <w:lang w:eastAsia="uk-UA"/>
        </w:rPr>
        <w:t xml:space="preserve">, </w:t>
      </w:r>
      <w:r w:rsidRPr="00332B02">
        <w:rPr>
          <w:bCs/>
          <w:color w:val="000000" w:themeColor="text1"/>
          <w:szCs w:val="28"/>
          <w:lang w:eastAsia="uk-UA"/>
        </w:rPr>
        <w:t xml:space="preserve">Асоціації міст України </w:t>
      </w:r>
      <w:r w:rsidR="00E0290F" w:rsidRPr="00332B02">
        <w:rPr>
          <w:bCs/>
          <w:i/>
          <w:color w:val="000000" w:themeColor="text1"/>
          <w:szCs w:val="28"/>
          <w:lang w:eastAsia="uk-UA"/>
        </w:rPr>
        <w:t>/</w:t>
      </w:r>
      <w:r w:rsidRPr="00332B02">
        <w:rPr>
          <w:bCs/>
          <w:i/>
          <w:color w:val="000000" w:themeColor="text1"/>
          <w:szCs w:val="28"/>
          <w:lang w:eastAsia="uk-UA"/>
        </w:rPr>
        <w:t>лист від 18.09.2018 р. № 5-428</w:t>
      </w:r>
      <w:r w:rsidR="00E0290F" w:rsidRPr="00332B02">
        <w:rPr>
          <w:bCs/>
          <w:i/>
          <w:color w:val="000000" w:themeColor="text1"/>
          <w:szCs w:val="28"/>
          <w:lang w:eastAsia="uk-UA"/>
        </w:rPr>
        <w:t>/</w:t>
      </w:r>
      <w:r w:rsidRPr="00332B02">
        <w:rPr>
          <w:bCs/>
          <w:i/>
          <w:color w:val="000000" w:themeColor="text1"/>
          <w:szCs w:val="28"/>
          <w:lang w:eastAsia="uk-UA"/>
        </w:rPr>
        <w:t xml:space="preserve"> </w:t>
      </w:r>
      <w:r w:rsidRPr="00332B02">
        <w:rPr>
          <w:bCs/>
          <w:color w:val="000000" w:themeColor="text1"/>
          <w:szCs w:val="28"/>
          <w:lang w:eastAsia="uk-UA"/>
        </w:rPr>
        <w:t xml:space="preserve">та Асоціації об’єднаних територіальних громад </w:t>
      </w:r>
      <w:r w:rsidR="00E0290F" w:rsidRPr="00332B02">
        <w:rPr>
          <w:bCs/>
          <w:i/>
          <w:color w:val="000000" w:themeColor="text1"/>
          <w:szCs w:val="28"/>
          <w:lang w:eastAsia="uk-UA"/>
        </w:rPr>
        <w:t>/</w:t>
      </w:r>
      <w:r w:rsidRPr="00332B02">
        <w:rPr>
          <w:bCs/>
          <w:i/>
          <w:color w:val="000000" w:themeColor="text1"/>
          <w:szCs w:val="28"/>
          <w:lang w:eastAsia="uk-UA"/>
        </w:rPr>
        <w:t xml:space="preserve">лист від </w:t>
      </w:r>
      <w:r w:rsidR="00994F01" w:rsidRPr="00332B02">
        <w:rPr>
          <w:bCs/>
          <w:i/>
          <w:color w:val="000000" w:themeColor="text1"/>
          <w:szCs w:val="28"/>
          <w:lang w:eastAsia="uk-UA"/>
        </w:rPr>
        <w:t>2</w:t>
      </w:r>
      <w:r w:rsidRPr="00332B02">
        <w:rPr>
          <w:bCs/>
          <w:i/>
          <w:color w:val="000000" w:themeColor="text1"/>
          <w:szCs w:val="28"/>
          <w:lang w:eastAsia="uk-UA"/>
        </w:rPr>
        <w:t>7.09.2018 р. № 01</w:t>
      </w:r>
      <w:r w:rsidR="00994F01" w:rsidRPr="00332B02">
        <w:rPr>
          <w:bCs/>
          <w:i/>
          <w:color w:val="000000" w:themeColor="text1"/>
          <w:szCs w:val="28"/>
          <w:lang w:eastAsia="uk-UA"/>
        </w:rPr>
        <w:t>5</w:t>
      </w:r>
      <w:r w:rsidRPr="00332B02">
        <w:rPr>
          <w:bCs/>
          <w:i/>
          <w:color w:val="000000" w:themeColor="text1"/>
          <w:szCs w:val="28"/>
          <w:lang w:eastAsia="uk-UA"/>
        </w:rPr>
        <w:t>8</w:t>
      </w:r>
      <w:r w:rsidR="00E0290F" w:rsidRPr="00332B02">
        <w:rPr>
          <w:bCs/>
          <w:i/>
          <w:color w:val="000000" w:themeColor="text1"/>
          <w:szCs w:val="28"/>
          <w:lang w:eastAsia="uk-UA"/>
        </w:rPr>
        <w:t>/</w:t>
      </w:r>
      <w:r w:rsidR="005843E6" w:rsidRPr="00332B02">
        <w:rPr>
          <w:bCs/>
          <w:color w:val="000000" w:themeColor="text1"/>
          <w:szCs w:val="28"/>
          <w:lang w:eastAsia="uk-UA"/>
        </w:rPr>
        <w:t xml:space="preserve"> </w:t>
      </w:r>
      <w:r w:rsidRPr="00332B02">
        <w:rPr>
          <w:bCs/>
          <w:color w:val="000000" w:themeColor="text1"/>
          <w:szCs w:val="28"/>
          <w:lang w:eastAsia="uk-UA"/>
        </w:rPr>
        <w:t>чинний порядок здійснюваного на обласному рівні розподілу додаткової дотації між місцевими бюджетами свідчить про нерівномірність</w:t>
      </w:r>
      <w:r w:rsidR="005843E6" w:rsidRPr="00332B02">
        <w:rPr>
          <w:bCs/>
          <w:color w:val="000000" w:themeColor="text1"/>
          <w:szCs w:val="28"/>
          <w:lang w:eastAsia="uk-UA"/>
        </w:rPr>
        <w:t xml:space="preserve"> та </w:t>
      </w:r>
      <w:r w:rsidRPr="00332B02">
        <w:rPr>
          <w:bCs/>
          <w:color w:val="000000" w:themeColor="text1"/>
          <w:szCs w:val="28"/>
          <w:lang w:eastAsia="uk-UA"/>
        </w:rPr>
        <w:t>необ’єктивність такого розподілу і не сприяє забезпеченню достатнього рівня видатків у відповідних сферах, що здійснюються з бюджетів місцевого самоврядування та з районних бюджетів</w:t>
      </w:r>
      <w:r w:rsidR="00A0688D" w:rsidRPr="00332B02">
        <w:rPr>
          <w:bCs/>
          <w:color w:val="000000" w:themeColor="text1"/>
          <w:szCs w:val="28"/>
          <w:lang w:eastAsia="uk-UA"/>
        </w:rPr>
        <w:t>;</w:t>
      </w:r>
      <w:r w:rsidRPr="00332B02">
        <w:rPr>
          <w:bCs/>
          <w:color w:val="000000" w:themeColor="text1"/>
          <w:szCs w:val="28"/>
          <w:lang w:eastAsia="uk-UA"/>
        </w:rPr>
        <w:t xml:space="preserve"> </w:t>
      </w:r>
    </w:p>
    <w:p w:rsidR="00E34C66" w:rsidRPr="00332B02" w:rsidRDefault="00E34C66" w:rsidP="00E34C66">
      <w:pPr>
        <w:pStyle w:val="32"/>
        <w:tabs>
          <w:tab w:val="left" w:pos="1134"/>
        </w:tabs>
        <w:ind w:left="0" w:firstLine="709"/>
        <w:contextualSpacing w:val="0"/>
        <w:jc w:val="both"/>
        <w:rPr>
          <w:sz w:val="28"/>
          <w:szCs w:val="28"/>
        </w:rPr>
      </w:pPr>
      <w:r w:rsidRPr="00332B02">
        <w:rPr>
          <w:sz w:val="28"/>
          <w:szCs w:val="28"/>
        </w:rPr>
        <w:t xml:space="preserve">– </w:t>
      </w:r>
      <w:r w:rsidRPr="00332B02">
        <w:rPr>
          <w:bCs/>
          <w:sz w:val="28"/>
          <w:szCs w:val="28"/>
        </w:rPr>
        <w:t>інші</w:t>
      </w:r>
      <w:r w:rsidRPr="00332B02">
        <w:rPr>
          <w:bCs/>
          <w:i/>
          <w:iCs/>
          <w:sz w:val="28"/>
          <w:szCs w:val="28"/>
        </w:rPr>
        <w:t xml:space="preserve"> </w:t>
      </w:r>
      <w:r w:rsidRPr="00332B02">
        <w:rPr>
          <w:bCs/>
          <w:sz w:val="28"/>
          <w:szCs w:val="28"/>
        </w:rPr>
        <w:t>додаткові дотації на:</w:t>
      </w:r>
      <w:r w:rsidRPr="00332B02">
        <w:rPr>
          <w:sz w:val="28"/>
          <w:szCs w:val="28"/>
        </w:rPr>
        <w:t xml:space="preserve"> </w:t>
      </w:r>
    </w:p>
    <w:p w:rsidR="00E34C66" w:rsidRPr="00332B02" w:rsidRDefault="00E34C66" w:rsidP="00E34C66">
      <w:pPr>
        <w:pStyle w:val="32"/>
        <w:tabs>
          <w:tab w:val="left" w:pos="1134"/>
        </w:tabs>
        <w:ind w:left="0" w:firstLine="709"/>
        <w:contextualSpacing w:val="0"/>
        <w:jc w:val="both"/>
        <w:rPr>
          <w:iCs/>
          <w:sz w:val="28"/>
          <w:szCs w:val="28"/>
        </w:rPr>
      </w:pPr>
      <w:r w:rsidRPr="00332B02">
        <w:rPr>
          <w:iCs/>
          <w:sz w:val="28"/>
          <w:szCs w:val="28"/>
        </w:rPr>
        <w:t xml:space="preserve">забезпечення утримання соціальної інфраструктури міста Славутича – </w:t>
      </w:r>
      <w:r w:rsidRPr="00332B02">
        <w:rPr>
          <w:bCs/>
          <w:iCs/>
          <w:sz w:val="28"/>
          <w:szCs w:val="28"/>
        </w:rPr>
        <w:t xml:space="preserve">10 млн грн </w:t>
      </w:r>
      <w:r w:rsidRPr="00332B02">
        <w:rPr>
          <w:bCs/>
          <w:i/>
          <w:sz w:val="28"/>
          <w:szCs w:val="28"/>
        </w:rPr>
        <w:t>(на рівні 2018 р</w:t>
      </w:r>
      <w:r w:rsidR="00A0688D" w:rsidRPr="00332B02">
        <w:rPr>
          <w:bCs/>
          <w:i/>
          <w:sz w:val="28"/>
          <w:szCs w:val="28"/>
        </w:rPr>
        <w:t>.</w:t>
      </w:r>
      <w:r w:rsidRPr="00332B02">
        <w:rPr>
          <w:bCs/>
          <w:i/>
          <w:sz w:val="28"/>
          <w:szCs w:val="28"/>
        </w:rPr>
        <w:t>)</w:t>
      </w:r>
      <w:r w:rsidRPr="00332B02">
        <w:rPr>
          <w:bCs/>
          <w:iCs/>
          <w:sz w:val="28"/>
          <w:szCs w:val="28"/>
        </w:rPr>
        <w:t>;</w:t>
      </w:r>
    </w:p>
    <w:p w:rsidR="00E34C66" w:rsidRPr="00332B02" w:rsidRDefault="00E34C66" w:rsidP="00E34C66">
      <w:pPr>
        <w:jc w:val="both"/>
        <w:rPr>
          <w:bCs/>
          <w:color w:val="000000"/>
          <w:szCs w:val="28"/>
          <w:shd w:val="clear" w:color="auto" w:fill="FFFFFF"/>
        </w:rPr>
      </w:pPr>
      <w:r w:rsidRPr="00332B02">
        <w:rPr>
          <w:iCs/>
          <w:szCs w:val="28"/>
        </w:rPr>
        <w:t>компенсацію втрат доходів місцевих бюджетів внаслідок наданих державою податкових пільг зі сплати земельного податку суб'єктам космічної діяльності та літакобудування – 356,4</w:t>
      </w:r>
      <w:r w:rsidRPr="00332B02">
        <w:rPr>
          <w:bCs/>
          <w:iCs/>
          <w:szCs w:val="28"/>
        </w:rPr>
        <w:t xml:space="preserve"> млн грн </w:t>
      </w:r>
      <w:r w:rsidRPr="00332B02">
        <w:rPr>
          <w:bCs/>
          <w:i/>
          <w:iCs/>
          <w:szCs w:val="28"/>
        </w:rPr>
        <w:t>(</w:t>
      </w:r>
      <w:r w:rsidRPr="00332B02">
        <w:rPr>
          <w:i/>
          <w:spacing w:val="-1"/>
          <w:szCs w:val="28"/>
        </w:rPr>
        <w:t>на 83 млн грн</w:t>
      </w:r>
      <w:r w:rsidR="00A0688D" w:rsidRPr="00332B02">
        <w:rPr>
          <w:i/>
          <w:spacing w:val="-1"/>
          <w:szCs w:val="28"/>
        </w:rPr>
        <w:t>,</w:t>
      </w:r>
      <w:r w:rsidRPr="00332B02">
        <w:rPr>
          <w:i/>
          <w:spacing w:val="-1"/>
          <w:szCs w:val="28"/>
        </w:rPr>
        <w:t xml:space="preserve"> або на 30,3%</w:t>
      </w:r>
      <w:r w:rsidR="00A0688D" w:rsidRPr="00332B02">
        <w:rPr>
          <w:i/>
          <w:spacing w:val="-1"/>
          <w:szCs w:val="28"/>
        </w:rPr>
        <w:t>,</w:t>
      </w:r>
      <w:r w:rsidRPr="00332B02">
        <w:rPr>
          <w:i/>
          <w:spacing w:val="-1"/>
          <w:szCs w:val="28"/>
        </w:rPr>
        <w:t xml:space="preserve"> більше ніж у 2018 р.)</w:t>
      </w:r>
      <w:r w:rsidRPr="00332B02">
        <w:rPr>
          <w:i/>
          <w:szCs w:val="28"/>
        </w:rPr>
        <w:t>.</w:t>
      </w:r>
      <w:r w:rsidRPr="00332B02">
        <w:rPr>
          <w:i/>
          <w:spacing w:val="-1"/>
          <w:szCs w:val="28"/>
        </w:rPr>
        <w:t xml:space="preserve"> </w:t>
      </w:r>
      <w:r w:rsidR="00A0688D" w:rsidRPr="00332B02">
        <w:rPr>
          <w:spacing w:val="-1"/>
          <w:szCs w:val="28"/>
        </w:rPr>
        <w:t xml:space="preserve">Однак </w:t>
      </w:r>
      <w:r w:rsidRPr="00332B02">
        <w:rPr>
          <w:spacing w:val="-1"/>
          <w:szCs w:val="28"/>
        </w:rPr>
        <w:t xml:space="preserve">втрати місцевих бюджетів від наданих державою податкових пільг </w:t>
      </w:r>
      <w:r w:rsidR="00A0688D" w:rsidRPr="00332B02">
        <w:rPr>
          <w:spacing w:val="-1"/>
          <w:szCs w:val="28"/>
        </w:rPr>
        <w:t>в</w:t>
      </w:r>
      <w:r w:rsidRPr="00332B02">
        <w:rPr>
          <w:spacing w:val="-1"/>
          <w:szCs w:val="28"/>
        </w:rPr>
        <w:t xml:space="preserve"> інших сферах економіки всупереч вимогам статті 103 </w:t>
      </w:r>
      <w:r w:rsidR="00A0688D" w:rsidRPr="00332B02">
        <w:rPr>
          <w:spacing w:val="-1"/>
          <w:szCs w:val="28"/>
        </w:rPr>
        <w:t>К</w:t>
      </w:r>
      <w:r w:rsidRPr="00332B02">
        <w:rPr>
          <w:spacing w:val="-1"/>
          <w:szCs w:val="28"/>
        </w:rPr>
        <w:t xml:space="preserve">одексу не відшкодовуються. Прикладом є </w:t>
      </w:r>
      <w:r w:rsidRPr="00332B02">
        <w:rPr>
          <w:color w:val="000000"/>
          <w:shd w:val="clear" w:color="auto" w:fill="FFFFFF"/>
        </w:rPr>
        <w:t xml:space="preserve">справляння </w:t>
      </w:r>
      <w:r w:rsidRPr="00332B02">
        <w:rPr>
          <w:spacing w:val="-1"/>
          <w:szCs w:val="28"/>
        </w:rPr>
        <w:t xml:space="preserve">з </w:t>
      </w:r>
      <w:r w:rsidR="00A0688D" w:rsidRPr="00332B02">
        <w:rPr>
          <w:spacing w:val="-1"/>
          <w:szCs w:val="28"/>
        </w:rPr>
        <w:t>01.01.</w:t>
      </w:r>
      <w:r w:rsidRPr="00332B02">
        <w:rPr>
          <w:spacing w:val="-1"/>
          <w:szCs w:val="28"/>
        </w:rPr>
        <w:t>2018</w:t>
      </w:r>
      <w:r w:rsidR="00A0688D" w:rsidRPr="00332B02">
        <w:rPr>
          <w:spacing w:val="-1"/>
          <w:szCs w:val="28"/>
        </w:rPr>
        <w:t> р.</w:t>
      </w:r>
      <w:r w:rsidRPr="00332B02">
        <w:rPr>
          <w:spacing w:val="-1"/>
          <w:szCs w:val="28"/>
        </w:rPr>
        <w:t xml:space="preserve"> відповідно до </w:t>
      </w:r>
      <w:r w:rsidRPr="00332B02">
        <w:rPr>
          <w:color w:val="000000"/>
          <w:shd w:val="clear" w:color="auto" w:fill="FFFFFF"/>
        </w:rPr>
        <w:t xml:space="preserve">пункту 284.4 статті 284 Податкового кодексу плати за землю за земельні ділянки, надані для залізниць у межах смуг відведення, надані </w:t>
      </w:r>
      <w:r w:rsidRPr="00332B02">
        <w:rPr>
          <w:color w:val="000000"/>
          <w:shd w:val="clear" w:color="auto" w:fill="FFFFFF"/>
        </w:rPr>
        <w:lastRenderedPageBreak/>
        <w:t xml:space="preserve">гірничодобувним підприємствам для видобування корисних копалин та розробки родовищ корисних копалин, у розмірі 25% податку, що за інформацією </w:t>
      </w:r>
      <w:r w:rsidRPr="00332B02">
        <w:rPr>
          <w:bCs/>
          <w:color w:val="000000"/>
          <w:shd w:val="clear" w:color="auto" w:fill="FFFFFF"/>
        </w:rPr>
        <w:t xml:space="preserve">Асоціації міст України </w:t>
      </w:r>
      <w:r w:rsidRPr="00332B02">
        <w:rPr>
          <w:color w:val="000000"/>
          <w:shd w:val="clear" w:color="auto" w:fill="FFFFFF"/>
        </w:rPr>
        <w:t>зумовило втрати місцевих бюджетів у сумі 1,2 млрд</w:t>
      </w:r>
      <w:r w:rsidR="00A0688D" w:rsidRPr="00332B02">
        <w:rPr>
          <w:color w:val="000000"/>
          <w:shd w:val="clear" w:color="auto" w:fill="FFFFFF"/>
        </w:rPr>
        <w:t xml:space="preserve"> </w:t>
      </w:r>
      <w:r w:rsidRPr="00332B02">
        <w:rPr>
          <w:color w:val="000000"/>
          <w:shd w:val="clear" w:color="auto" w:fill="FFFFFF"/>
        </w:rPr>
        <w:t>грн</w:t>
      </w:r>
      <w:r w:rsidR="00A0688D" w:rsidRPr="00332B02">
        <w:rPr>
          <w:color w:val="000000"/>
          <w:shd w:val="clear" w:color="auto" w:fill="FFFFFF"/>
        </w:rPr>
        <w:t>;</w:t>
      </w:r>
    </w:p>
    <w:p w:rsidR="00E34C66" w:rsidRPr="00332B02" w:rsidRDefault="00E34C66" w:rsidP="00E34EE0">
      <w:pPr>
        <w:widowControl w:val="0"/>
        <w:shd w:val="clear" w:color="auto" w:fill="FFFFFF"/>
        <w:tabs>
          <w:tab w:val="left" w:pos="1051"/>
        </w:tabs>
        <w:autoSpaceDE w:val="0"/>
        <w:autoSpaceDN w:val="0"/>
        <w:adjustRightInd w:val="0"/>
        <w:jc w:val="both"/>
        <w:rPr>
          <w:szCs w:val="28"/>
        </w:rPr>
      </w:pPr>
      <w:r w:rsidRPr="00332B02">
        <w:rPr>
          <w:bCs/>
          <w:szCs w:val="28"/>
        </w:rPr>
        <w:t>субвенції у сумі 257,3 млрд грн</w:t>
      </w:r>
      <w:r w:rsidRPr="00332B02">
        <w:rPr>
          <w:szCs w:val="28"/>
        </w:rPr>
        <w:t>, що на 10,</w:t>
      </w:r>
      <w:r w:rsidR="004920D0" w:rsidRPr="00332B02">
        <w:rPr>
          <w:szCs w:val="28"/>
        </w:rPr>
        <w:t>1</w:t>
      </w:r>
      <w:r w:rsidRPr="00332B02">
        <w:rPr>
          <w:szCs w:val="28"/>
        </w:rPr>
        <w:t> млрд</w:t>
      </w:r>
      <w:r w:rsidR="004920D0" w:rsidRPr="00332B02">
        <w:rPr>
          <w:szCs w:val="28"/>
        </w:rPr>
        <w:t xml:space="preserve"> </w:t>
      </w:r>
      <w:r w:rsidRPr="00332B02">
        <w:rPr>
          <w:szCs w:val="28"/>
        </w:rPr>
        <w:t>грн</w:t>
      </w:r>
      <w:r w:rsidR="004920D0" w:rsidRPr="00332B02">
        <w:rPr>
          <w:szCs w:val="28"/>
        </w:rPr>
        <w:t>,</w:t>
      </w:r>
      <w:r w:rsidRPr="00332B02">
        <w:rPr>
          <w:szCs w:val="28"/>
        </w:rPr>
        <w:t xml:space="preserve"> або на </w:t>
      </w:r>
      <w:r w:rsidR="004920D0" w:rsidRPr="00332B02">
        <w:rPr>
          <w:szCs w:val="28"/>
        </w:rPr>
        <w:t>3,8</w:t>
      </w:r>
      <w:r w:rsidRPr="00332B02">
        <w:rPr>
          <w:szCs w:val="28"/>
        </w:rPr>
        <w:t>%</w:t>
      </w:r>
      <w:r w:rsidR="004920D0" w:rsidRPr="00332B02">
        <w:rPr>
          <w:szCs w:val="28"/>
        </w:rPr>
        <w:t>,</w:t>
      </w:r>
      <w:r w:rsidRPr="00332B02">
        <w:rPr>
          <w:szCs w:val="28"/>
        </w:rPr>
        <w:t xml:space="preserve"> менше порівняно з 2018 р., зокрема:</w:t>
      </w:r>
    </w:p>
    <w:p w:rsidR="00E34C66" w:rsidRPr="00332B02" w:rsidRDefault="00E34C66" w:rsidP="004920D0">
      <w:pPr>
        <w:shd w:val="clear" w:color="auto" w:fill="FFFFFF"/>
        <w:autoSpaceDE w:val="0"/>
        <w:autoSpaceDN w:val="0"/>
        <w:jc w:val="both"/>
        <w:rPr>
          <w:bCs/>
          <w:szCs w:val="28"/>
        </w:rPr>
      </w:pPr>
      <w:r w:rsidRPr="00332B02">
        <w:rPr>
          <w:spacing w:val="-1"/>
          <w:szCs w:val="28"/>
        </w:rPr>
        <w:t xml:space="preserve">– </w:t>
      </w:r>
      <w:r w:rsidRPr="00332B02">
        <w:rPr>
          <w:bCs/>
          <w:spacing w:val="-1"/>
          <w:szCs w:val="28"/>
        </w:rPr>
        <w:t>освітню субвенцію</w:t>
      </w:r>
      <w:r w:rsidRPr="00332B02">
        <w:rPr>
          <w:spacing w:val="-1"/>
          <w:szCs w:val="28"/>
        </w:rPr>
        <w:t xml:space="preserve"> в обсязі 7</w:t>
      </w:r>
      <w:r w:rsidR="004920D0" w:rsidRPr="00332B02">
        <w:rPr>
          <w:spacing w:val="-1"/>
          <w:szCs w:val="28"/>
        </w:rPr>
        <w:t>0,98</w:t>
      </w:r>
      <w:r w:rsidRPr="00332B02">
        <w:rPr>
          <w:spacing w:val="-1"/>
          <w:szCs w:val="28"/>
        </w:rPr>
        <w:t> млрд грн, що на 9,3 млрд грн</w:t>
      </w:r>
      <w:r w:rsidR="004920D0" w:rsidRPr="00332B02">
        <w:rPr>
          <w:spacing w:val="-1"/>
          <w:szCs w:val="28"/>
        </w:rPr>
        <w:t>,</w:t>
      </w:r>
      <w:r w:rsidRPr="00332B02">
        <w:rPr>
          <w:spacing w:val="-1"/>
          <w:szCs w:val="28"/>
        </w:rPr>
        <w:t xml:space="preserve"> або на 15%</w:t>
      </w:r>
      <w:r w:rsidR="004920D0" w:rsidRPr="00332B02">
        <w:rPr>
          <w:spacing w:val="-1"/>
          <w:szCs w:val="28"/>
        </w:rPr>
        <w:t>,</w:t>
      </w:r>
      <w:r w:rsidRPr="00332B02">
        <w:rPr>
          <w:spacing w:val="-1"/>
          <w:szCs w:val="28"/>
        </w:rPr>
        <w:t xml:space="preserve"> більше </w:t>
      </w:r>
      <w:r w:rsidR="004920D0" w:rsidRPr="00332B02">
        <w:rPr>
          <w:spacing w:val="-1"/>
          <w:szCs w:val="28"/>
        </w:rPr>
        <w:t xml:space="preserve">ніж </w:t>
      </w:r>
      <w:r w:rsidRPr="00332B02">
        <w:rPr>
          <w:spacing w:val="-1"/>
          <w:szCs w:val="28"/>
        </w:rPr>
        <w:t>передбачено</w:t>
      </w:r>
      <w:r w:rsidR="004920D0" w:rsidRPr="00332B02">
        <w:rPr>
          <w:spacing w:val="-1"/>
          <w:szCs w:val="28"/>
        </w:rPr>
        <w:t xml:space="preserve"> </w:t>
      </w:r>
      <w:r w:rsidRPr="00332B02">
        <w:rPr>
          <w:spacing w:val="-1"/>
          <w:szCs w:val="28"/>
        </w:rPr>
        <w:t>на 2018 рік</w:t>
      </w:r>
      <w:r w:rsidRPr="00332B02">
        <w:rPr>
          <w:bCs/>
          <w:iCs/>
          <w:kern w:val="24"/>
          <w:szCs w:val="28"/>
        </w:rPr>
        <w:t xml:space="preserve"> /</w:t>
      </w:r>
      <w:r w:rsidRPr="00332B02">
        <w:rPr>
          <w:i/>
          <w:spacing w:val="-1"/>
          <w:szCs w:val="28"/>
        </w:rPr>
        <w:t xml:space="preserve">субвенція спрямовується на оплату праці з нарахуваннями педагогічних працівників загальноосвітніх навчальних закладів, професійно-технічних навчальних закладів, </w:t>
      </w:r>
      <w:r w:rsidR="004920D0" w:rsidRPr="00332B02">
        <w:rPr>
          <w:i/>
          <w:spacing w:val="-1"/>
          <w:szCs w:val="28"/>
        </w:rPr>
        <w:t>ВНЗ</w:t>
      </w:r>
      <w:r w:rsidRPr="00332B02">
        <w:rPr>
          <w:i/>
          <w:spacing w:val="-1"/>
          <w:szCs w:val="28"/>
        </w:rPr>
        <w:t xml:space="preserve"> І-ІІ</w:t>
      </w:r>
      <w:r w:rsidR="004920D0" w:rsidRPr="00332B02">
        <w:rPr>
          <w:i/>
          <w:spacing w:val="-1"/>
          <w:szCs w:val="28"/>
        </w:rPr>
        <w:t> </w:t>
      </w:r>
      <w:r w:rsidRPr="00332B02">
        <w:rPr>
          <w:i/>
          <w:spacing w:val="-1"/>
          <w:szCs w:val="28"/>
        </w:rPr>
        <w:t>рівнів акредитації в частині забезпечення видатків на здобуття повної середньої освіти/.</w:t>
      </w:r>
      <w:r w:rsidRPr="00332B02">
        <w:rPr>
          <w:spacing w:val="-1"/>
        </w:rPr>
        <w:t xml:space="preserve"> Згідно з пояснювальною запискою до законопроекту обсяг субвенції визначено на основі формули, виходячи з розрахункової кількості ставок педагогічних працівників, визначеної на підставі навчального навантаження, та нормативної наповнюваності класів, а також середньої зарплати вчителя. При цьому </w:t>
      </w:r>
      <w:r w:rsidRPr="00332B02">
        <w:rPr>
          <w:spacing w:val="-1"/>
          <w:szCs w:val="28"/>
        </w:rPr>
        <w:t xml:space="preserve">вперше враховано видатки на оплату праці педагогічних працівників загальноосвітніх навчальних закладів у зв’язку з поділом класів на групи при вивченні окремих предметів, </w:t>
      </w:r>
      <w:proofErr w:type="spellStart"/>
      <w:r w:rsidRPr="00332B02">
        <w:rPr>
          <w:spacing w:val="-1"/>
          <w:szCs w:val="28"/>
        </w:rPr>
        <w:t>інклюзивно</w:t>
      </w:r>
      <w:proofErr w:type="spellEnd"/>
      <w:r w:rsidRPr="00332B02">
        <w:rPr>
          <w:spacing w:val="-1"/>
          <w:szCs w:val="28"/>
        </w:rPr>
        <w:t>-ресурсних центрів, загальноосвітніх навчальних закладів приватної форми власності.</w:t>
      </w:r>
      <w:r w:rsidR="004920D0" w:rsidRPr="00332B02">
        <w:rPr>
          <w:spacing w:val="-1"/>
          <w:szCs w:val="28"/>
        </w:rPr>
        <w:t xml:space="preserve"> </w:t>
      </w:r>
      <w:r w:rsidRPr="00332B02">
        <w:rPr>
          <w:szCs w:val="28"/>
        </w:rPr>
        <w:t>У складі освітньої субвенції заплановано резерв коштів</w:t>
      </w:r>
      <w:r w:rsidR="004920D0" w:rsidRPr="00332B02">
        <w:rPr>
          <w:szCs w:val="28"/>
        </w:rPr>
        <w:t xml:space="preserve"> загалом у сумі </w:t>
      </w:r>
      <w:r w:rsidR="00BF15F2" w:rsidRPr="00332B02">
        <w:rPr>
          <w:szCs w:val="28"/>
        </w:rPr>
        <w:t>2314,5 млн грн</w:t>
      </w:r>
      <w:r w:rsidR="00123CC8" w:rsidRPr="00332B02">
        <w:rPr>
          <w:szCs w:val="28"/>
        </w:rPr>
        <w:t xml:space="preserve"> (</w:t>
      </w:r>
      <w:r w:rsidR="00BF15F2" w:rsidRPr="00332B02">
        <w:rPr>
          <w:szCs w:val="28"/>
        </w:rPr>
        <w:t xml:space="preserve">у </w:t>
      </w:r>
      <w:proofErr w:type="spellStart"/>
      <w:r w:rsidR="00BF15F2" w:rsidRPr="00332B02">
        <w:rPr>
          <w:szCs w:val="28"/>
        </w:rPr>
        <w:t>т.ч</w:t>
      </w:r>
      <w:proofErr w:type="spellEnd"/>
      <w:r w:rsidR="00BF15F2" w:rsidRPr="00332B02">
        <w:rPr>
          <w:szCs w:val="28"/>
        </w:rPr>
        <w:t>.</w:t>
      </w:r>
      <w:r w:rsidR="00123CC8" w:rsidRPr="00332B02">
        <w:rPr>
          <w:szCs w:val="28"/>
        </w:rPr>
        <w:t>:</w:t>
      </w:r>
      <w:r w:rsidR="00BF15F2" w:rsidRPr="00332B02">
        <w:rPr>
          <w:szCs w:val="28"/>
        </w:rPr>
        <w:t xml:space="preserve"> 673,</w:t>
      </w:r>
      <w:r w:rsidR="004C3078" w:rsidRPr="00332B02">
        <w:rPr>
          <w:szCs w:val="28"/>
        </w:rPr>
        <w:t>57</w:t>
      </w:r>
      <w:r w:rsidR="00BF15F2" w:rsidRPr="00332B02">
        <w:rPr>
          <w:szCs w:val="28"/>
        </w:rPr>
        <w:t xml:space="preserve"> млн грн – резерв, </w:t>
      </w:r>
      <w:r w:rsidRPr="00332B02">
        <w:rPr>
          <w:szCs w:val="28"/>
        </w:rPr>
        <w:t>обсяг якого не може перевищувати 1%</w:t>
      </w:r>
      <w:r w:rsidR="00BF15F2" w:rsidRPr="00332B02">
        <w:rPr>
          <w:szCs w:val="28"/>
        </w:rPr>
        <w:t xml:space="preserve"> загального обсягу субвенції; 1640,9</w:t>
      </w:r>
      <w:r w:rsidR="004C3078" w:rsidRPr="00332B02">
        <w:rPr>
          <w:szCs w:val="28"/>
        </w:rPr>
        <w:t>7</w:t>
      </w:r>
      <w:r w:rsidR="00BF15F2" w:rsidRPr="00332B02">
        <w:rPr>
          <w:szCs w:val="28"/>
        </w:rPr>
        <w:t xml:space="preserve"> млн грн – нерозподілені видатки </w:t>
      </w:r>
      <w:r w:rsidRPr="00332B02">
        <w:rPr>
          <w:szCs w:val="28"/>
        </w:rPr>
        <w:t xml:space="preserve">для </w:t>
      </w:r>
      <w:r w:rsidR="004920D0" w:rsidRPr="00332B02">
        <w:rPr>
          <w:szCs w:val="28"/>
        </w:rPr>
        <w:t>територій</w:t>
      </w:r>
      <w:r w:rsidRPr="00332B02">
        <w:rPr>
          <w:szCs w:val="28"/>
        </w:rPr>
        <w:t xml:space="preserve"> Донецької та Луганської областей, </w:t>
      </w:r>
      <w:r w:rsidRPr="00332B02">
        <w:rPr>
          <w:iCs/>
          <w:szCs w:val="28"/>
        </w:rPr>
        <w:t>на яких органи державної влади тимчасово не здійснюють своїх повноважень</w:t>
      </w:r>
      <w:r w:rsidR="00123CC8" w:rsidRPr="00332B02">
        <w:rPr>
          <w:iCs/>
          <w:szCs w:val="28"/>
        </w:rPr>
        <w:t>)</w:t>
      </w:r>
      <w:r w:rsidRPr="00332B02">
        <w:rPr>
          <w:bCs/>
          <w:szCs w:val="28"/>
        </w:rPr>
        <w:t xml:space="preserve">. </w:t>
      </w:r>
    </w:p>
    <w:p w:rsidR="00E34C66" w:rsidRPr="00332B02" w:rsidRDefault="00E34C66" w:rsidP="00DD6F6E">
      <w:pPr>
        <w:widowControl w:val="0"/>
        <w:shd w:val="clear" w:color="auto" w:fill="FFFFFF"/>
        <w:tabs>
          <w:tab w:val="left" w:pos="1051"/>
        </w:tabs>
        <w:autoSpaceDE w:val="0"/>
        <w:autoSpaceDN w:val="0"/>
        <w:adjustRightInd w:val="0"/>
        <w:jc w:val="both"/>
        <w:rPr>
          <w:lang w:eastAsia="en-US"/>
        </w:rPr>
      </w:pPr>
      <w:r w:rsidRPr="00332B02">
        <w:rPr>
          <w:spacing w:val="-1"/>
          <w:szCs w:val="28"/>
        </w:rPr>
        <w:t xml:space="preserve">– </w:t>
      </w:r>
      <w:r w:rsidRPr="00332B02">
        <w:rPr>
          <w:bCs/>
          <w:spacing w:val="-1"/>
          <w:szCs w:val="28"/>
        </w:rPr>
        <w:t>медичну субвенцію</w:t>
      </w:r>
      <w:r w:rsidRPr="00332B02">
        <w:rPr>
          <w:spacing w:val="-1"/>
          <w:szCs w:val="28"/>
        </w:rPr>
        <w:t xml:space="preserve"> в обсязі 55,5 млрд грн, що на 1,9 млрд грн</w:t>
      </w:r>
      <w:r w:rsidR="00DD6F6E" w:rsidRPr="00332B02">
        <w:rPr>
          <w:spacing w:val="-1"/>
          <w:szCs w:val="28"/>
        </w:rPr>
        <w:t>,</w:t>
      </w:r>
      <w:r w:rsidRPr="00332B02">
        <w:rPr>
          <w:spacing w:val="-1"/>
          <w:szCs w:val="28"/>
        </w:rPr>
        <w:t xml:space="preserve"> або на 3,3%</w:t>
      </w:r>
      <w:r w:rsidR="00DD6F6E" w:rsidRPr="00332B02">
        <w:rPr>
          <w:spacing w:val="-1"/>
          <w:szCs w:val="28"/>
        </w:rPr>
        <w:t>,</w:t>
      </w:r>
      <w:r w:rsidRPr="00332B02">
        <w:rPr>
          <w:spacing w:val="-1"/>
          <w:szCs w:val="28"/>
        </w:rPr>
        <w:t xml:space="preserve"> менше ніж передбачено на 2018 рік /</w:t>
      </w:r>
      <w:r w:rsidRPr="00332B02">
        <w:rPr>
          <w:i/>
          <w:spacing w:val="-1"/>
          <w:szCs w:val="28"/>
        </w:rPr>
        <w:t xml:space="preserve">субвенція спрямовується на оплату поточних видатків комунальних закладів охорони здоров’я, крім видатків на </w:t>
      </w:r>
      <w:r w:rsidRPr="00332B02">
        <w:rPr>
          <w:bCs/>
          <w:i/>
          <w:iCs/>
          <w:kern w:val="24"/>
          <w:szCs w:val="28"/>
        </w:rPr>
        <w:t>оплату комунальних послуг та енергоносіїв/</w:t>
      </w:r>
      <w:r w:rsidRPr="00332B02">
        <w:rPr>
          <w:bCs/>
          <w:iCs/>
          <w:kern w:val="24"/>
          <w:szCs w:val="28"/>
        </w:rPr>
        <w:t xml:space="preserve">. </w:t>
      </w:r>
      <w:r w:rsidR="00DD6F6E" w:rsidRPr="00332B02">
        <w:rPr>
          <w:bCs/>
          <w:iCs/>
          <w:kern w:val="24"/>
          <w:szCs w:val="28"/>
        </w:rPr>
        <w:t>П</w:t>
      </w:r>
      <w:r w:rsidRPr="00332B02">
        <w:rPr>
          <w:spacing w:val="-1"/>
        </w:rPr>
        <w:t xml:space="preserve">ри розрахунку </w:t>
      </w:r>
      <w:r w:rsidR="00DD6F6E" w:rsidRPr="00332B02">
        <w:rPr>
          <w:spacing w:val="-1"/>
        </w:rPr>
        <w:t xml:space="preserve">цієї </w:t>
      </w:r>
      <w:r w:rsidRPr="00332B02">
        <w:rPr>
          <w:spacing w:val="-1"/>
        </w:rPr>
        <w:t>субвенції передбачено цільові видатки у сумі 1,8 млрд</w:t>
      </w:r>
      <w:r w:rsidR="00DD6F6E" w:rsidRPr="00332B02">
        <w:rPr>
          <w:spacing w:val="-1"/>
        </w:rPr>
        <w:t xml:space="preserve"> </w:t>
      </w:r>
      <w:r w:rsidRPr="00332B02">
        <w:rPr>
          <w:spacing w:val="-1"/>
        </w:rPr>
        <w:t xml:space="preserve">грн </w:t>
      </w:r>
      <w:r w:rsidRPr="00332B02">
        <w:rPr>
          <w:i/>
          <w:spacing w:val="-1"/>
        </w:rPr>
        <w:t>/на рівні 2018</w:t>
      </w:r>
      <w:r w:rsidR="00DD6F6E" w:rsidRPr="00332B02">
        <w:rPr>
          <w:i/>
          <w:spacing w:val="-1"/>
        </w:rPr>
        <w:t> р.</w:t>
      </w:r>
      <w:r w:rsidRPr="00332B02">
        <w:rPr>
          <w:i/>
          <w:spacing w:val="-1"/>
        </w:rPr>
        <w:t>/</w:t>
      </w:r>
      <w:r w:rsidRPr="00332B02">
        <w:rPr>
          <w:spacing w:val="-1"/>
        </w:rPr>
        <w:t>, з яких на лікування хворих на цукровий та нецукровий діабет – 0,7 млрд</w:t>
      </w:r>
      <w:r w:rsidR="00DD6F6E" w:rsidRPr="00332B02">
        <w:rPr>
          <w:spacing w:val="-1"/>
        </w:rPr>
        <w:t xml:space="preserve"> </w:t>
      </w:r>
      <w:r w:rsidRPr="00332B02">
        <w:rPr>
          <w:spacing w:val="-1"/>
        </w:rPr>
        <w:t>грн; лікування хворих на хронічну ниркову недостатність методом гемодіалізу – 1 млрд</w:t>
      </w:r>
      <w:r w:rsidR="00DD6F6E" w:rsidRPr="00332B02">
        <w:rPr>
          <w:spacing w:val="-1"/>
        </w:rPr>
        <w:t xml:space="preserve"> </w:t>
      </w:r>
      <w:r w:rsidRPr="00332B02">
        <w:rPr>
          <w:spacing w:val="-1"/>
        </w:rPr>
        <w:t>грн; придбання лікарських засобів, виробів медичного призначення, лабораторних реактивів для стаціонарних спеціалізованих закладів охорони здоров’я, що надають медичну допомогу громадянам, які постраждали внаслідок Чорнобильської катастрофи, в тому числі для лікування онкологічних захворювань – 42,4 млн</w:t>
      </w:r>
      <w:r w:rsidR="00DD6F6E" w:rsidRPr="00332B02">
        <w:rPr>
          <w:spacing w:val="-1"/>
        </w:rPr>
        <w:t xml:space="preserve"> </w:t>
      </w:r>
      <w:r w:rsidRPr="00332B02">
        <w:rPr>
          <w:spacing w:val="-1"/>
        </w:rPr>
        <w:t>грн; виплати щомісячної державної допомоги ВІЛ-інфікованим дітям і дітям, які страждають на хворобу зумовлену ВІЛ, та здійснення банківських послуг, пов’язаних з виплатою цієї допомоги – 11,3 млн</w:t>
      </w:r>
      <w:r w:rsidR="00DD6F6E" w:rsidRPr="00332B02">
        <w:rPr>
          <w:spacing w:val="-1"/>
        </w:rPr>
        <w:t xml:space="preserve"> </w:t>
      </w:r>
      <w:r w:rsidRPr="00332B02">
        <w:rPr>
          <w:spacing w:val="-1"/>
        </w:rPr>
        <w:t>грн.</w:t>
      </w:r>
      <w:r w:rsidR="00DD6F6E" w:rsidRPr="00332B02">
        <w:rPr>
          <w:spacing w:val="-1"/>
        </w:rPr>
        <w:t xml:space="preserve"> </w:t>
      </w:r>
      <w:r w:rsidRPr="00332B02">
        <w:rPr>
          <w:bCs/>
          <w:iCs/>
          <w:spacing w:val="-1"/>
        </w:rPr>
        <w:t xml:space="preserve">У </w:t>
      </w:r>
      <w:r w:rsidRPr="00332B02">
        <w:rPr>
          <w:spacing w:val="-1"/>
        </w:rPr>
        <w:t xml:space="preserve">складі медичної субвенції </w:t>
      </w:r>
      <w:r w:rsidR="00DD6F6E" w:rsidRPr="00332B02">
        <w:rPr>
          <w:szCs w:val="28"/>
        </w:rPr>
        <w:t xml:space="preserve">заплановано резерв коштів загалом у сумі 1105,8 млн грн (у </w:t>
      </w:r>
      <w:proofErr w:type="spellStart"/>
      <w:r w:rsidR="00DD6F6E" w:rsidRPr="00332B02">
        <w:rPr>
          <w:szCs w:val="28"/>
        </w:rPr>
        <w:t>т.ч</w:t>
      </w:r>
      <w:proofErr w:type="spellEnd"/>
      <w:r w:rsidR="00DD6F6E" w:rsidRPr="00332B02">
        <w:rPr>
          <w:szCs w:val="28"/>
        </w:rPr>
        <w:t>.:</w:t>
      </w:r>
      <w:r w:rsidR="00DD6F6E" w:rsidRPr="00332B02">
        <w:rPr>
          <w:spacing w:val="-1"/>
        </w:rPr>
        <w:t xml:space="preserve"> 237</w:t>
      </w:r>
      <w:r w:rsidR="004C3078" w:rsidRPr="00332B02">
        <w:rPr>
          <w:spacing w:val="-1"/>
        </w:rPr>
        <w:t>,04</w:t>
      </w:r>
      <w:r w:rsidR="00DD6F6E" w:rsidRPr="00332B02">
        <w:rPr>
          <w:spacing w:val="-1"/>
        </w:rPr>
        <w:t xml:space="preserve"> млн грн – резерв, </w:t>
      </w:r>
      <w:r w:rsidRPr="00332B02">
        <w:rPr>
          <w:spacing w:val="-1"/>
        </w:rPr>
        <w:t>обсяг якого не може перевищувати 1% загального обсягу субвенції</w:t>
      </w:r>
      <w:r w:rsidR="00DD6F6E" w:rsidRPr="00332B02">
        <w:rPr>
          <w:spacing w:val="-1"/>
        </w:rPr>
        <w:t xml:space="preserve">; </w:t>
      </w:r>
      <w:r w:rsidR="004C3078" w:rsidRPr="00332B02">
        <w:rPr>
          <w:spacing w:val="-1"/>
        </w:rPr>
        <w:t>868,73</w:t>
      </w:r>
      <w:r w:rsidR="00DD6F6E" w:rsidRPr="00332B02">
        <w:rPr>
          <w:bCs/>
          <w:spacing w:val="-1"/>
        </w:rPr>
        <w:t> мл</w:t>
      </w:r>
      <w:r w:rsidR="004C3078" w:rsidRPr="00332B02">
        <w:rPr>
          <w:bCs/>
          <w:spacing w:val="-1"/>
        </w:rPr>
        <w:t>н</w:t>
      </w:r>
      <w:r w:rsidR="00DD6F6E" w:rsidRPr="00332B02">
        <w:rPr>
          <w:bCs/>
          <w:spacing w:val="-1"/>
        </w:rPr>
        <w:t xml:space="preserve"> грн</w:t>
      </w:r>
      <w:r w:rsidR="00DD6F6E" w:rsidRPr="00332B02">
        <w:rPr>
          <w:spacing w:val="-1"/>
        </w:rPr>
        <w:t xml:space="preserve"> </w:t>
      </w:r>
      <w:r w:rsidR="00E0290F" w:rsidRPr="00332B02">
        <w:rPr>
          <w:spacing w:val="-1"/>
        </w:rPr>
        <w:t>–</w:t>
      </w:r>
      <w:r w:rsidR="00DD6F6E" w:rsidRPr="00332B02">
        <w:rPr>
          <w:spacing w:val="-1"/>
        </w:rPr>
        <w:t xml:space="preserve"> </w:t>
      </w:r>
      <w:r w:rsidR="00DD6F6E" w:rsidRPr="00332B02">
        <w:rPr>
          <w:szCs w:val="28"/>
        </w:rPr>
        <w:t xml:space="preserve">нерозподілені видатки для територій Донецької та Луганської областей, </w:t>
      </w:r>
      <w:r w:rsidR="00DD6F6E" w:rsidRPr="00332B02">
        <w:rPr>
          <w:iCs/>
          <w:szCs w:val="28"/>
        </w:rPr>
        <w:t xml:space="preserve">на яких органи державної влади тимчасово не здійснюють своїх повноважень). </w:t>
      </w:r>
      <w:r w:rsidR="004C3078" w:rsidRPr="00332B02">
        <w:rPr>
          <w:iCs/>
          <w:szCs w:val="28"/>
        </w:rPr>
        <w:t xml:space="preserve">Згідно з </w:t>
      </w:r>
      <w:r w:rsidR="004C3078" w:rsidRPr="00332B02">
        <w:rPr>
          <w:spacing w:val="-1"/>
        </w:rPr>
        <w:t>пояснювальною запискою до законопроекту п</w:t>
      </w:r>
      <w:r w:rsidRPr="00332B02">
        <w:rPr>
          <w:spacing w:val="-1"/>
        </w:rPr>
        <w:t xml:space="preserve">ри визначенні загального обсягу медичної субвенції не враховано видатки на надання первинної медичної допомоги, що в рамках реалізації медичної реформи передбачені у державному </w:t>
      </w:r>
      <w:r w:rsidRPr="00332B02">
        <w:rPr>
          <w:spacing w:val="-1"/>
        </w:rPr>
        <w:lastRenderedPageBreak/>
        <w:t xml:space="preserve">бюджеті за окремою бюджетною програмою. Однак, зважаючи на вимоги </w:t>
      </w:r>
      <w:proofErr w:type="spellStart"/>
      <w:r w:rsidRPr="00332B02">
        <w:rPr>
          <w:spacing w:val="-1"/>
        </w:rPr>
        <w:t>п</w:t>
      </w:r>
      <w:r w:rsidR="004C3078" w:rsidRPr="00332B02">
        <w:rPr>
          <w:spacing w:val="-1"/>
        </w:rPr>
        <w:t>п</w:t>
      </w:r>
      <w:proofErr w:type="spellEnd"/>
      <w:r w:rsidR="004C3078" w:rsidRPr="00332B02">
        <w:rPr>
          <w:spacing w:val="-1"/>
        </w:rPr>
        <w:t>.</w:t>
      </w:r>
      <w:r w:rsidRPr="00332B02">
        <w:rPr>
          <w:spacing w:val="-1"/>
        </w:rPr>
        <w:t> 5 п</w:t>
      </w:r>
      <w:r w:rsidR="004C3078" w:rsidRPr="00332B02">
        <w:rPr>
          <w:spacing w:val="-1"/>
        </w:rPr>
        <w:t>.</w:t>
      </w:r>
      <w:r w:rsidRPr="00332B02">
        <w:rPr>
          <w:spacing w:val="-1"/>
        </w:rPr>
        <w:t xml:space="preserve"> 1-1 розділу VI </w:t>
      </w:r>
      <w:r w:rsidR="00DD6F6E" w:rsidRPr="00332B02">
        <w:rPr>
          <w:spacing w:val="-1"/>
        </w:rPr>
        <w:t>К</w:t>
      </w:r>
      <w:r w:rsidRPr="00332B02">
        <w:rPr>
          <w:spacing w:val="-1"/>
        </w:rPr>
        <w:t xml:space="preserve">одексу, до </w:t>
      </w:r>
      <w:r w:rsidR="00DD6F6E" w:rsidRPr="00332B02">
        <w:rPr>
          <w:spacing w:val="-1"/>
        </w:rPr>
        <w:t>01.01.</w:t>
      </w:r>
      <w:r w:rsidRPr="00332B02">
        <w:rPr>
          <w:spacing w:val="-1"/>
        </w:rPr>
        <w:t>2020</w:t>
      </w:r>
      <w:r w:rsidR="00DD6F6E" w:rsidRPr="00332B02">
        <w:rPr>
          <w:spacing w:val="-1"/>
        </w:rPr>
        <w:t> р.</w:t>
      </w:r>
      <w:r w:rsidRPr="00332B02">
        <w:rPr>
          <w:spacing w:val="-1"/>
        </w:rPr>
        <w:t xml:space="preserve"> медична субвенція може спрямовуватися для надання первинної медичної допомоги комунальними закладами, що не уклали договори за програмою державних гарантій </w:t>
      </w:r>
      <w:r w:rsidRPr="00332B02">
        <w:rPr>
          <w:i/>
          <w:spacing w:val="-1"/>
        </w:rPr>
        <w:t>(за інформацією М</w:t>
      </w:r>
      <w:r w:rsidR="00DD6F6E" w:rsidRPr="00332B02">
        <w:rPr>
          <w:i/>
          <w:spacing w:val="-1"/>
        </w:rPr>
        <w:t>ОЗ</w:t>
      </w:r>
      <w:r w:rsidRPr="00332B02">
        <w:rPr>
          <w:i/>
          <w:spacing w:val="-1"/>
        </w:rPr>
        <w:t xml:space="preserve"> </w:t>
      </w:r>
      <w:r w:rsidR="004C3078" w:rsidRPr="00332B02">
        <w:rPr>
          <w:i/>
          <w:spacing w:val="-1"/>
        </w:rPr>
        <w:t>на 01.10.</w:t>
      </w:r>
      <w:r w:rsidRPr="00332B02">
        <w:rPr>
          <w:i/>
          <w:spacing w:val="-1"/>
        </w:rPr>
        <w:t>2018</w:t>
      </w:r>
      <w:r w:rsidR="004C3078" w:rsidRPr="00332B02">
        <w:rPr>
          <w:i/>
          <w:spacing w:val="-1"/>
        </w:rPr>
        <w:t> р.</w:t>
      </w:r>
      <w:r w:rsidRPr="00332B02">
        <w:rPr>
          <w:i/>
          <w:spacing w:val="-1"/>
        </w:rPr>
        <w:t xml:space="preserve"> таких закладів майже половина з діючих)</w:t>
      </w:r>
      <w:r w:rsidR="004C3078" w:rsidRPr="00332B02">
        <w:rPr>
          <w:spacing w:val="-1"/>
        </w:rPr>
        <w:t>;</w:t>
      </w:r>
    </w:p>
    <w:p w:rsidR="00E34C66" w:rsidRPr="00332B02" w:rsidRDefault="00E34C66" w:rsidP="00E34C66">
      <w:pPr>
        <w:jc w:val="both"/>
        <w:rPr>
          <w:bCs/>
          <w:szCs w:val="28"/>
        </w:rPr>
      </w:pPr>
      <w:r w:rsidRPr="00332B02">
        <w:rPr>
          <w:szCs w:val="28"/>
        </w:rPr>
        <w:t xml:space="preserve">– субвенції </w:t>
      </w:r>
      <w:r w:rsidRPr="00332B02">
        <w:rPr>
          <w:bCs/>
          <w:szCs w:val="28"/>
        </w:rPr>
        <w:t>на здійснення державних програм соціального захисту населення</w:t>
      </w:r>
      <w:r w:rsidRPr="00332B02">
        <w:rPr>
          <w:szCs w:val="28"/>
        </w:rPr>
        <w:t xml:space="preserve"> – 122 млрд грн, що на 12,5 млрд грн</w:t>
      </w:r>
      <w:r w:rsidR="004C3078" w:rsidRPr="00332B02">
        <w:rPr>
          <w:szCs w:val="28"/>
        </w:rPr>
        <w:t>,</w:t>
      </w:r>
      <w:r w:rsidRPr="00332B02">
        <w:rPr>
          <w:szCs w:val="28"/>
        </w:rPr>
        <w:t xml:space="preserve"> або на 9,3%</w:t>
      </w:r>
      <w:r w:rsidR="004C3078" w:rsidRPr="00332B02">
        <w:rPr>
          <w:szCs w:val="28"/>
        </w:rPr>
        <w:t>,</w:t>
      </w:r>
      <w:r w:rsidRPr="00332B02">
        <w:rPr>
          <w:szCs w:val="28"/>
        </w:rPr>
        <w:t xml:space="preserve"> менше ніж на 2018 рік, насамперед, за рахунок зменшення на 15,9</w:t>
      </w:r>
      <w:r w:rsidR="004C3078" w:rsidRPr="00332B02">
        <w:rPr>
          <w:szCs w:val="28"/>
        </w:rPr>
        <w:t> </w:t>
      </w:r>
      <w:r w:rsidRPr="00332B02">
        <w:rPr>
          <w:szCs w:val="28"/>
        </w:rPr>
        <w:t>млрд</w:t>
      </w:r>
      <w:r w:rsidR="004C3078" w:rsidRPr="00332B02">
        <w:rPr>
          <w:szCs w:val="28"/>
        </w:rPr>
        <w:t xml:space="preserve"> </w:t>
      </w:r>
      <w:r w:rsidRPr="00332B02">
        <w:rPr>
          <w:szCs w:val="28"/>
        </w:rPr>
        <w:t>грн</w:t>
      </w:r>
      <w:r w:rsidR="004C3078" w:rsidRPr="00332B02">
        <w:rPr>
          <w:szCs w:val="28"/>
        </w:rPr>
        <w:t>,</w:t>
      </w:r>
      <w:r w:rsidRPr="00332B02">
        <w:rPr>
          <w:szCs w:val="28"/>
        </w:rPr>
        <w:t xml:space="preserve"> або на 22,4%</w:t>
      </w:r>
      <w:r w:rsidR="004C3078" w:rsidRPr="00332B02">
        <w:rPr>
          <w:szCs w:val="28"/>
        </w:rPr>
        <w:t>,</w:t>
      </w:r>
      <w:r w:rsidRPr="00332B02">
        <w:rPr>
          <w:szCs w:val="28"/>
        </w:rPr>
        <w:t xml:space="preserve"> </w:t>
      </w:r>
      <w:r w:rsidR="00F7042D" w:rsidRPr="00332B02">
        <w:rPr>
          <w:szCs w:val="28"/>
        </w:rPr>
        <w:t xml:space="preserve">до 55,1 млрд грн </w:t>
      </w:r>
      <w:r w:rsidRPr="00332B02">
        <w:rPr>
          <w:szCs w:val="28"/>
        </w:rPr>
        <w:t xml:space="preserve">обсягу субвенції на надання пільг та житлових субсидій населенню на оплату </w:t>
      </w:r>
      <w:r w:rsidR="004C3078" w:rsidRPr="00332B02">
        <w:rPr>
          <w:szCs w:val="28"/>
        </w:rPr>
        <w:t>житлово-комунальних послуг (код 3511150)</w:t>
      </w:r>
      <w:r w:rsidRPr="00332B02">
        <w:rPr>
          <w:szCs w:val="28"/>
        </w:rPr>
        <w:t xml:space="preserve">, незважаючи на одночасне розширення напрямів використання субвенції та категорій населення, яким надаються пільги. Згідно із пояснювальною запискою до законопроекту загальний обсяг видатків на надання таких пільг та житлових субсидій населенню визначено в умовах </w:t>
      </w:r>
      <w:proofErr w:type="spellStart"/>
      <w:r w:rsidR="004C3078" w:rsidRPr="00332B02">
        <w:rPr>
          <w:szCs w:val="28"/>
        </w:rPr>
        <w:t>п.р</w:t>
      </w:r>
      <w:proofErr w:type="spellEnd"/>
      <w:r w:rsidR="004C3078" w:rsidRPr="00332B02">
        <w:rPr>
          <w:szCs w:val="28"/>
        </w:rPr>
        <w:t>.</w:t>
      </w:r>
      <w:r w:rsidRPr="00332B02">
        <w:rPr>
          <w:szCs w:val="28"/>
        </w:rPr>
        <w:t xml:space="preserve"> з урахуванням впроваджених заходів щодо удосконалення порядку надання житлових субсидій та подальших кроків для підвищення адресності цієї програми. Однак, за оцінкою місцевих органів влади та практикою використання коштів у 2018</w:t>
      </w:r>
      <w:r w:rsidR="00F54AA4" w:rsidRPr="00332B02">
        <w:rPr>
          <w:szCs w:val="28"/>
        </w:rPr>
        <w:t> р.</w:t>
      </w:r>
      <w:r w:rsidRPr="00332B02">
        <w:rPr>
          <w:szCs w:val="28"/>
        </w:rPr>
        <w:t xml:space="preserve"> (станом на 1 жовтня </w:t>
      </w:r>
      <w:proofErr w:type="spellStart"/>
      <w:r w:rsidR="00E34062" w:rsidRPr="00332B02">
        <w:rPr>
          <w:szCs w:val="28"/>
        </w:rPr>
        <w:t>п.р</w:t>
      </w:r>
      <w:proofErr w:type="spellEnd"/>
      <w:r w:rsidR="00E34062" w:rsidRPr="00332B02">
        <w:rPr>
          <w:szCs w:val="28"/>
        </w:rPr>
        <w:t xml:space="preserve">. </w:t>
      </w:r>
      <w:r w:rsidRPr="00332B02">
        <w:rPr>
          <w:szCs w:val="28"/>
        </w:rPr>
        <w:t xml:space="preserve">перераховано місцевим бюджетам </w:t>
      </w:r>
      <w:r w:rsidR="00F7042D" w:rsidRPr="00332B02">
        <w:rPr>
          <w:szCs w:val="28"/>
        </w:rPr>
        <w:t>58,9 млрд грн, або 82,9</w:t>
      </w:r>
      <w:r w:rsidRPr="00332B02">
        <w:rPr>
          <w:szCs w:val="28"/>
        </w:rPr>
        <w:t xml:space="preserve">% </w:t>
      </w:r>
      <w:r w:rsidR="00F7042D" w:rsidRPr="00332B02">
        <w:rPr>
          <w:szCs w:val="28"/>
        </w:rPr>
        <w:t>бюджетних призначень</w:t>
      </w:r>
      <w:r w:rsidRPr="00332B02">
        <w:rPr>
          <w:szCs w:val="28"/>
        </w:rPr>
        <w:t xml:space="preserve">), а також з огляду на можливі зміни в ціновій політиці на енергоносії, реалістичність проведеного розрахунку </w:t>
      </w:r>
      <w:r w:rsidR="0092002C" w:rsidRPr="00332B02">
        <w:rPr>
          <w:szCs w:val="28"/>
        </w:rPr>
        <w:t xml:space="preserve">і достатність передбаченого обсягу субвенції </w:t>
      </w:r>
      <w:r w:rsidRPr="00332B02">
        <w:rPr>
          <w:szCs w:val="28"/>
        </w:rPr>
        <w:t>вбачається сумнівною.</w:t>
      </w:r>
      <w:r w:rsidR="006F638F" w:rsidRPr="00332B02">
        <w:rPr>
          <w:szCs w:val="28"/>
        </w:rPr>
        <w:t xml:space="preserve"> </w:t>
      </w:r>
      <w:r w:rsidR="006F638F" w:rsidRPr="00332B02">
        <w:rPr>
          <w:bCs/>
          <w:szCs w:val="28"/>
        </w:rPr>
        <w:t>Разом</w:t>
      </w:r>
      <w:r w:rsidRPr="00332B02">
        <w:rPr>
          <w:bCs/>
          <w:szCs w:val="28"/>
        </w:rPr>
        <w:t xml:space="preserve"> з тим, передбачається збільшення обсягів субвенцій на виплату допомоги сім’ям з дітьми </w:t>
      </w:r>
      <w:r w:rsidR="006F638F" w:rsidRPr="00332B02">
        <w:rPr>
          <w:szCs w:val="28"/>
        </w:rPr>
        <w:t xml:space="preserve">(коди 3511340 і 2511110) загалом </w:t>
      </w:r>
      <w:r w:rsidRPr="00332B02">
        <w:rPr>
          <w:bCs/>
          <w:szCs w:val="28"/>
        </w:rPr>
        <w:t>на 3,2 млрд</w:t>
      </w:r>
      <w:r w:rsidR="006F638F" w:rsidRPr="00332B02">
        <w:rPr>
          <w:bCs/>
          <w:szCs w:val="28"/>
        </w:rPr>
        <w:t xml:space="preserve"> </w:t>
      </w:r>
      <w:r w:rsidRPr="00332B02">
        <w:rPr>
          <w:bCs/>
          <w:szCs w:val="28"/>
        </w:rPr>
        <w:t xml:space="preserve">грн, або на 5,3% (до 64 млрд грн), що зумовлено серед іншого запровадженням нових видів допомоги: зокрема, одноразової натуральної допомоги </w:t>
      </w:r>
      <w:r w:rsidR="004273C2" w:rsidRPr="00332B02">
        <w:rPr>
          <w:bCs/>
          <w:szCs w:val="28"/>
        </w:rPr>
        <w:t>«</w:t>
      </w:r>
      <w:r w:rsidRPr="00332B02">
        <w:rPr>
          <w:bCs/>
          <w:szCs w:val="28"/>
        </w:rPr>
        <w:t>пакунок малюка</w:t>
      </w:r>
      <w:r w:rsidR="004273C2" w:rsidRPr="00332B02">
        <w:rPr>
          <w:bCs/>
          <w:szCs w:val="28"/>
        </w:rPr>
        <w:t>»</w:t>
      </w:r>
      <w:r w:rsidRPr="00332B02">
        <w:rPr>
          <w:bCs/>
          <w:szCs w:val="28"/>
        </w:rPr>
        <w:t xml:space="preserve"> </w:t>
      </w:r>
      <w:r w:rsidR="001312BB" w:rsidRPr="00332B02">
        <w:rPr>
          <w:bCs/>
          <w:szCs w:val="28"/>
        </w:rPr>
        <w:t>при народженні дитини /</w:t>
      </w:r>
      <w:r w:rsidRPr="00332B02">
        <w:rPr>
          <w:bCs/>
          <w:szCs w:val="28"/>
        </w:rPr>
        <w:t>з 01.09.2018 р.</w:t>
      </w:r>
      <w:r w:rsidR="001312BB" w:rsidRPr="00332B02">
        <w:rPr>
          <w:bCs/>
          <w:szCs w:val="28"/>
        </w:rPr>
        <w:t>/</w:t>
      </w:r>
      <w:r w:rsidRPr="00332B02">
        <w:rPr>
          <w:bCs/>
          <w:szCs w:val="28"/>
        </w:rPr>
        <w:t xml:space="preserve">, допомоги на дітей, хворих на тяжкі </w:t>
      </w:r>
      <w:proofErr w:type="spellStart"/>
      <w:r w:rsidRPr="00332B02">
        <w:rPr>
          <w:bCs/>
          <w:szCs w:val="28"/>
        </w:rPr>
        <w:t>перинатальні</w:t>
      </w:r>
      <w:proofErr w:type="spellEnd"/>
      <w:r w:rsidRPr="00332B02">
        <w:rPr>
          <w:bCs/>
          <w:szCs w:val="28"/>
        </w:rPr>
        <w:t xml:space="preserve"> ураження нервової системи, тяжкі вроджені вади розвитку, рідкісні </w:t>
      </w:r>
      <w:proofErr w:type="spellStart"/>
      <w:r w:rsidRPr="00332B02">
        <w:rPr>
          <w:bCs/>
          <w:szCs w:val="28"/>
        </w:rPr>
        <w:t>орфанні</w:t>
      </w:r>
      <w:proofErr w:type="spellEnd"/>
      <w:r w:rsidRPr="00332B02">
        <w:rPr>
          <w:bCs/>
          <w:szCs w:val="28"/>
        </w:rPr>
        <w:t xml:space="preserve"> захворювання, онкологічні, </w:t>
      </w:r>
      <w:proofErr w:type="spellStart"/>
      <w:r w:rsidRPr="00332B02">
        <w:rPr>
          <w:bCs/>
          <w:szCs w:val="28"/>
        </w:rPr>
        <w:t>онкогематологічні</w:t>
      </w:r>
      <w:proofErr w:type="spellEnd"/>
      <w:r w:rsidRPr="00332B02">
        <w:rPr>
          <w:bCs/>
          <w:szCs w:val="28"/>
        </w:rPr>
        <w:t xml:space="preserve"> захворювання, дитячий церебральний параліч, тяжкі психічні розлади, цукровий діабет I</w:t>
      </w:r>
      <w:r w:rsidR="004273C2" w:rsidRPr="00332B02">
        <w:rPr>
          <w:bCs/>
          <w:szCs w:val="28"/>
        </w:rPr>
        <w:t> </w:t>
      </w:r>
      <w:r w:rsidRPr="00332B02">
        <w:rPr>
          <w:bCs/>
          <w:szCs w:val="28"/>
        </w:rPr>
        <w:t>типу (інсулінозалежний), гострі або хронічні захворювання нирок IV</w:t>
      </w:r>
      <w:r w:rsidR="004273C2" w:rsidRPr="00332B02">
        <w:rPr>
          <w:bCs/>
          <w:szCs w:val="28"/>
        </w:rPr>
        <w:t> </w:t>
      </w:r>
      <w:r w:rsidRPr="00332B02">
        <w:rPr>
          <w:bCs/>
          <w:szCs w:val="28"/>
        </w:rPr>
        <w:t xml:space="preserve">ступеня, а також на дитину, яка отримала тяжку травму і потребує трансплантації </w:t>
      </w:r>
      <w:proofErr w:type="spellStart"/>
      <w:r w:rsidRPr="00332B02">
        <w:rPr>
          <w:bCs/>
          <w:szCs w:val="28"/>
        </w:rPr>
        <w:t>органа</w:t>
      </w:r>
      <w:proofErr w:type="spellEnd"/>
      <w:r w:rsidRPr="00332B02">
        <w:rPr>
          <w:bCs/>
          <w:szCs w:val="28"/>
        </w:rPr>
        <w:t>, паліативної допомоги, яким не встановлено інвалідність, у розмірі прожиткового мінімуму для осіб, які втратили працездатність</w:t>
      </w:r>
      <w:r w:rsidR="006F638F" w:rsidRPr="00332B02">
        <w:rPr>
          <w:bCs/>
          <w:szCs w:val="28"/>
        </w:rPr>
        <w:t xml:space="preserve"> </w:t>
      </w:r>
      <w:r w:rsidR="001312BB" w:rsidRPr="00332B02">
        <w:rPr>
          <w:bCs/>
          <w:szCs w:val="28"/>
        </w:rPr>
        <w:t>/</w:t>
      </w:r>
      <w:r w:rsidRPr="00332B02">
        <w:rPr>
          <w:bCs/>
          <w:szCs w:val="28"/>
        </w:rPr>
        <w:t>з 01.01.2019 р.</w:t>
      </w:r>
      <w:r w:rsidR="001312BB" w:rsidRPr="00332B02">
        <w:rPr>
          <w:bCs/>
          <w:szCs w:val="28"/>
        </w:rPr>
        <w:t>/;</w:t>
      </w:r>
    </w:p>
    <w:p w:rsidR="00E34C66" w:rsidRPr="00332B02" w:rsidRDefault="00E34C66" w:rsidP="00E34C66">
      <w:pPr>
        <w:jc w:val="both"/>
        <w:rPr>
          <w:szCs w:val="28"/>
        </w:rPr>
      </w:pPr>
      <w:r w:rsidRPr="00332B02">
        <w:rPr>
          <w:szCs w:val="28"/>
        </w:rPr>
        <w:t xml:space="preserve">– </w:t>
      </w:r>
      <w:r w:rsidRPr="00332B02">
        <w:rPr>
          <w:bCs/>
          <w:szCs w:val="28"/>
        </w:rPr>
        <w:t>інші</w:t>
      </w:r>
      <w:r w:rsidRPr="00332B02">
        <w:rPr>
          <w:bCs/>
          <w:i/>
          <w:iCs/>
          <w:szCs w:val="28"/>
        </w:rPr>
        <w:t xml:space="preserve"> </w:t>
      </w:r>
      <w:r w:rsidRPr="00332B02">
        <w:rPr>
          <w:bCs/>
          <w:szCs w:val="28"/>
        </w:rPr>
        <w:t>субвенції на:</w:t>
      </w:r>
      <w:r w:rsidRPr="00332B02">
        <w:rPr>
          <w:szCs w:val="28"/>
        </w:rPr>
        <w:t xml:space="preserve"> </w:t>
      </w:r>
    </w:p>
    <w:p w:rsidR="00E34C66" w:rsidRPr="00332B02" w:rsidRDefault="00E34C66" w:rsidP="00E34C66">
      <w:pPr>
        <w:pStyle w:val="22"/>
        <w:suppressAutoHyphens/>
        <w:ind w:firstLine="709"/>
        <w:rPr>
          <w:i/>
          <w:szCs w:val="28"/>
        </w:rPr>
      </w:pPr>
      <w:r w:rsidRPr="00332B02">
        <w:rPr>
          <w:szCs w:val="28"/>
        </w:rPr>
        <w:t>придбання витратних матеріалів для закладів охорони здоров</w:t>
      </w:r>
      <w:r w:rsidR="004273C2" w:rsidRPr="00332B02">
        <w:rPr>
          <w:szCs w:val="28"/>
        </w:rPr>
        <w:t>’</w:t>
      </w:r>
      <w:r w:rsidRPr="00332B02">
        <w:rPr>
          <w:szCs w:val="28"/>
        </w:rPr>
        <w:t xml:space="preserve">я та лікарських засобів для інгаляційної анестезії – майже 19 млн грн </w:t>
      </w:r>
      <w:r w:rsidRPr="00332B02">
        <w:rPr>
          <w:i/>
          <w:szCs w:val="28"/>
        </w:rPr>
        <w:t xml:space="preserve">(на рівні </w:t>
      </w:r>
      <w:proofErr w:type="spellStart"/>
      <w:r w:rsidR="001312BB" w:rsidRPr="00332B02">
        <w:rPr>
          <w:i/>
          <w:szCs w:val="28"/>
        </w:rPr>
        <w:t>п.р</w:t>
      </w:r>
      <w:proofErr w:type="spellEnd"/>
      <w:r w:rsidRPr="00332B02">
        <w:rPr>
          <w:i/>
          <w:szCs w:val="28"/>
        </w:rPr>
        <w:t>);</w:t>
      </w:r>
    </w:p>
    <w:p w:rsidR="00E34C66" w:rsidRPr="00332B02" w:rsidRDefault="00E34C66" w:rsidP="00E34C66">
      <w:pPr>
        <w:pStyle w:val="22"/>
        <w:suppressAutoHyphens/>
        <w:ind w:firstLine="709"/>
        <w:rPr>
          <w:bCs/>
          <w:i/>
          <w:szCs w:val="28"/>
        </w:rPr>
      </w:pPr>
      <w:r w:rsidRPr="00332B02">
        <w:rPr>
          <w:bCs/>
          <w:szCs w:val="28"/>
        </w:rPr>
        <w:t>придбання медикаментів та виробів медичного призначення для забезпечення швидкої медичної допомоги – майже 138 млн грн</w:t>
      </w:r>
      <w:r w:rsidRPr="00332B02">
        <w:rPr>
          <w:szCs w:val="28"/>
        </w:rPr>
        <w:t xml:space="preserve"> </w:t>
      </w:r>
      <w:r w:rsidRPr="00332B02">
        <w:rPr>
          <w:i/>
          <w:szCs w:val="28"/>
        </w:rPr>
        <w:t xml:space="preserve">(на рівні </w:t>
      </w:r>
      <w:proofErr w:type="spellStart"/>
      <w:r w:rsidR="001312BB" w:rsidRPr="00332B02">
        <w:rPr>
          <w:i/>
          <w:szCs w:val="28"/>
        </w:rPr>
        <w:t>п.р</w:t>
      </w:r>
      <w:proofErr w:type="spellEnd"/>
      <w:r w:rsidR="001312BB" w:rsidRPr="00332B02">
        <w:rPr>
          <w:i/>
          <w:szCs w:val="28"/>
        </w:rPr>
        <w:t>.</w:t>
      </w:r>
      <w:r w:rsidRPr="00332B02">
        <w:rPr>
          <w:i/>
          <w:szCs w:val="28"/>
        </w:rPr>
        <w:t>);</w:t>
      </w:r>
    </w:p>
    <w:p w:rsidR="00E34C66" w:rsidRPr="00332B02" w:rsidRDefault="00E34C66" w:rsidP="00E34C66">
      <w:pPr>
        <w:pStyle w:val="22"/>
        <w:suppressAutoHyphens/>
        <w:ind w:firstLine="709"/>
        <w:rPr>
          <w:bCs/>
          <w:i/>
          <w:szCs w:val="28"/>
        </w:rPr>
      </w:pPr>
      <w:r w:rsidRPr="00332B02">
        <w:rPr>
          <w:bCs/>
          <w:szCs w:val="28"/>
        </w:rPr>
        <w:t xml:space="preserve">придбання </w:t>
      </w:r>
      <w:proofErr w:type="spellStart"/>
      <w:r w:rsidRPr="00332B02">
        <w:rPr>
          <w:bCs/>
          <w:szCs w:val="28"/>
        </w:rPr>
        <w:t>ангіографічного</w:t>
      </w:r>
      <w:proofErr w:type="spellEnd"/>
      <w:r w:rsidRPr="00332B02">
        <w:rPr>
          <w:bCs/>
          <w:szCs w:val="28"/>
        </w:rPr>
        <w:t xml:space="preserve"> обладнання – 150 млн грн </w:t>
      </w:r>
      <w:r w:rsidRPr="00332B02">
        <w:rPr>
          <w:bCs/>
          <w:i/>
          <w:szCs w:val="28"/>
        </w:rPr>
        <w:t xml:space="preserve">(на рівні </w:t>
      </w:r>
      <w:proofErr w:type="spellStart"/>
      <w:r w:rsidR="001312BB" w:rsidRPr="00332B02">
        <w:rPr>
          <w:bCs/>
          <w:i/>
          <w:szCs w:val="28"/>
        </w:rPr>
        <w:t>п.р</w:t>
      </w:r>
      <w:proofErr w:type="spellEnd"/>
      <w:r w:rsidR="001312BB" w:rsidRPr="00332B02">
        <w:rPr>
          <w:bCs/>
          <w:i/>
          <w:szCs w:val="28"/>
        </w:rPr>
        <w:t>.</w:t>
      </w:r>
      <w:r w:rsidRPr="00332B02">
        <w:rPr>
          <w:bCs/>
          <w:i/>
          <w:szCs w:val="28"/>
        </w:rPr>
        <w:t>);</w:t>
      </w:r>
    </w:p>
    <w:p w:rsidR="00E34C66" w:rsidRPr="00332B02" w:rsidRDefault="00E34C66" w:rsidP="00E34C66">
      <w:pPr>
        <w:jc w:val="both"/>
        <w:rPr>
          <w:szCs w:val="28"/>
        </w:rPr>
      </w:pPr>
      <w:r w:rsidRPr="00332B02">
        <w:rPr>
          <w:bCs/>
          <w:szCs w:val="28"/>
        </w:rPr>
        <w:t>відшкодування вартості лікарських засобів для лікування окремих захворювань – 250 млн грн</w:t>
      </w:r>
      <w:r w:rsidR="005B5383" w:rsidRPr="00332B02">
        <w:rPr>
          <w:bCs/>
          <w:szCs w:val="28"/>
        </w:rPr>
        <w:t xml:space="preserve"> </w:t>
      </w:r>
      <w:r w:rsidR="005B5383" w:rsidRPr="00332B02">
        <w:rPr>
          <w:bCs/>
          <w:i/>
          <w:szCs w:val="28"/>
        </w:rPr>
        <w:t>(</w:t>
      </w:r>
      <w:r w:rsidRPr="00332B02">
        <w:rPr>
          <w:bCs/>
          <w:i/>
          <w:szCs w:val="28"/>
        </w:rPr>
        <w:t>на 750 млн грн</w:t>
      </w:r>
      <w:r w:rsidR="001312BB" w:rsidRPr="00332B02">
        <w:rPr>
          <w:bCs/>
          <w:i/>
          <w:szCs w:val="28"/>
        </w:rPr>
        <w:t>,</w:t>
      </w:r>
      <w:r w:rsidRPr="00332B02">
        <w:rPr>
          <w:bCs/>
          <w:i/>
          <w:szCs w:val="28"/>
        </w:rPr>
        <w:t xml:space="preserve"> або на 75%</w:t>
      </w:r>
      <w:r w:rsidR="005B5383" w:rsidRPr="00332B02">
        <w:rPr>
          <w:bCs/>
          <w:i/>
          <w:szCs w:val="28"/>
        </w:rPr>
        <w:t>,</w:t>
      </w:r>
      <w:r w:rsidRPr="00332B02">
        <w:rPr>
          <w:bCs/>
          <w:i/>
          <w:szCs w:val="28"/>
        </w:rPr>
        <w:t xml:space="preserve"> менше ніж на 2018 р</w:t>
      </w:r>
      <w:r w:rsidR="000F4B89" w:rsidRPr="00332B02">
        <w:rPr>
          <w:bCs/>
          <w:i/>
          <w:szCs w:val="28"/>
        </w:rPr>
        <w:t>.</w:t>
      </w:r>
      <w:r w:rsidRPr="00332B02">
        <w:rPr>
          <w:bCs/>
          <w:i/>
          <w:szCs w:val="28"/>
        </w:rPr>
        <w:t xml:space="preserve">, оскільки </w:t>
      </w:r>
      <w:r w:rsidRPr="00332B02">
        <w:rPr>
          <w:i/>
          <w:szCs w:val="28"/>
        </w:rPr>
        <w:t>з 01.04.2019</w:t>
      </w:r>
      <w:r w:rsidR="005B5383" w:rsidRPr="00332B02">
        <w:rPr>
          <w:i/>
          <w:szCs w:val="28"/>
        </w:rPr>
        <w:t> р.</w:t>
      </w:r>
      <w:r w:rsidRPr="00332B02">
        <w:rPr>
          <w:i/>
          <w:szCs w:val="28"/>
        </w:rPr>
        <w:t xml:space="preserve"> такі видатки планується здійснювати з державного бюджету за новою бюджетною програмою Національної служби здоров’я у сумі 750 млн грн</w:t>
      </w:r>
      <w:r w:rsidR="003B1206" w:rsidRPr="00332B02">
        <w:rPr>
          <w:i/>
          <w:szCs w:val="28"/>
        </w:rPr>
        <w:t>)</w:t>
      </w:r>
      <w:r w:rsidRPr="00332B02">
        <w:rPr>
          <w:szCs w:val="28"/>
        </w:rPr>
        <w:t>;</w:t>
      </w:r>
    </w:p>
    <w:p w:rsidR="00E34C66" w:rsidRPr="00332B02" w:rsidRDefault="00E34C66" w:rsidP="00E34C66">
      <w:pPr>
        <w:pStyle w:val="22"/>
        <w:suppressAutoHyphens/>
        <w:ind w:firstLine="709"/>
        <w:rPr>
          <w:bCs/>
          <w:szCs w:val="28"/>
        </w:rPr>
      </w:pPr>
      <w:r w:rsidRPr="00332B02">
        <w:rPr>
          <w:bCs/>
          <w:szCs w:val="28"/>
        </w:rPr>
        <w:lastRenderedPageBreak/>
        <w:t>реалізацію заходів, спрямованих на розвиток системи охорони здоров</w:t>
      </w:r>
      <w:r w:rsidR="004273C2" w:rsidRPr="00332B02">
        <w:rPr>
          <w:bCs/>
          <w:szCs w:val="28"/>
        </w:rPr>
        <w:t>’</w:t>
      </w:r>
      <w:r w:rsidRPr="00332B02">
        <w:rPr>
          <w:bCs/>
          <w:szCs w:val="28"/>
        </w:rPr>
        <w:t>я у сільській місцевості</w:t>
      </w:r>
      <w:r w:rsidR="00AF6E6B" w:rsidRPr="00332B02">
        <w:rPr>
          <w:bCs/>
          <w:szCs w:val="28"/>
        </w:rPr>
        <w:t xml:space="preserve"> </w:t>
      </w:r>
      <w:r w:rsidRPr="00332B02">
        <w:rPr>
          <w:bCs/>
          <w:szCs w:val="28"/>
        </w:rPr>
        <w:t>– 1 </w:t>
      </w:r>
      <w:r w:rsidR="002361B2" w:rsidRPr="00332B02">
        <w:rPr>
          <w:bCs/>
          <w:szCs w:val="28"/>
        </w:rPr>
        <w:t xml:space="preserve">млрд </w:t>
      </w:r>
      <w:r w:rsidRPr="00332B02">
        <w:rPr>
          <w:bCs/>
          <w:szCs w:val="28"/>
        </w:rPr>
        <w:t xml:space="preserve">грн </w:t>
      </w:r>
      <w:r w:rsidRPr="00332B02">
        <w:rPr>
          <w:bCs/>
          <w:i/>
          <w:szCs w:val="28"/>
        </w:rPr>
        <w:t xml:space="preserve">(на рівні </w:t>
      </w:r>
      <w:proofErr w:type="spellStart"/>
      <w:r w:rsidR="001312BB" w:rsidRPr="00332B02">
        <w:rPr>
          <w:bCs/>
          <w:i/>
          <w:szCs w:val="28"/>
        </w:rPr>
        <w:t>п.р</w:t>
      </w:r>
      <w:proofErr w:type="spellEnd"/>
      <w:r w:rsidR="001312BB"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szCs w:val="28"/>
        </w:rPr>
      </w:pPr>
      <w:r w:rsidRPr="00332B02">
        <w:rPr>
          <w:bCs/>
          <w:szCs w:val="28"/>
        </w:rPr>
        <w:t>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517,7 млн</w:t>
      </w:r>
      <w:r w:rsidR="00AF6E6B" w:rsidRPr="00332B02">
        <w:rPr>
          <w:bCs/>
          <w:szCs w:val="28"/>
        </w:rPr>
        <w:t xml:space="preserve"> </w:t>
      </w:r>
      <w:r w:rsidRPr="00332B02">
        <w:rPr>
          <w:bCs/>
          <w:szCs w:val="28"/>
        </w:rPr>
        <w:t xml:space="preserve">грн </w:t>
      </w:r>
      <w:r w:rsidRPr="00332B02">
        <w:rPr>
          <w:bCs/>
          <w:i/>
          <w:szCs w:val="28"/>
        </w:rPr>
        <w:t xml:space="preserve">(на рівні </w:t>
      </w:r>
      <w:proofErr w:type="spellStart"/>
      <w:r w:rsidR="001312BB" w:rsidRPr="00332B02">
        <w:rPr>
          <w:bCs/>
          <w:i/>
          <w:szCs w:val="28"/>
        </w:rPr>
        <w:t>п.р</w:t>
      </w:r>
      <w:proofErr w:type="spellEnd"/>
      <w:r w:rsidR="001312BB" w:rsidRPr="00332B02">
        <w:rPr>
          <w:bCs/>
          <w:i/>
          <w:szCs w:val="28"/>
        </w:rPr>
        <w:t>.</w:t>
      </w:r>
      <w:r w:rsidRPr="00332B02">
        <w:rPr>
          <w:bCs/>
          <w:i/>
          <w:szCs w:val="28"/>
        </w:rPr>
        <w:t>)</w:t>
      </w:r>
      <w:r w:rsidRPr="00332B02">
        <w:rPr>
          <w:bCs/>
          <w:szCs w:val="28"/>
        </w:rPr>
        <w:t>;</w:t>
      </w:r>
    </w:p>
    <w:p w:rsidR="006D693F" w:rsidRPr="00332B02" w:rsidRDefault="006D693F" w:rsidP="006D693F">
      <w:pPr>
        <w:pStyle w:val="22"/>
        <w:suppressAutoHyphens/>
        <w:ind w:firstLine="709"/>
        <w:rPr>
          <w:bCs/>
          <w:i/>
          <w:szCs w:val="28"/>
        </w:rPr>
      </w:pPr>
      <w:r w:rsidRPr="00332B02">
        <w:rPr>
          <w:bCs/>
          <w:szCs w:val="28"/>
        </w:rPr>
        <w:t xml:space="preserve">надання державної підтримки особам з особливими освітніми потребами – 504,46 млн грн </w:t>
      </w:r>
      <w:r w:rsidRPr="00332B02">
        <w:rPr>
          <w:bCs/>
          <w:i/>
          <w:szCs w:val="28"/>
        </w:rPr>
        <w:t xml:space="preserve">(на рівні </w:t>
      </w:r>
      <w:proofErr w:type="spellStart"/>
      <w:r w:rsidRPr="00332B02">
        <w:rPr>
          <w:bCs/>
          <w:i/>
          <w:szCs w:val="28"/>
        </w:rPr>
        <w:t>п.р</w:t>
      </w:r>
      <w:proofErr w:type="spellEnd"/>
      <w:r w:rsidRPr="00332B02">
        <w:rPr>
          <w:bCs/>
          <w:i/>
          <w:szCs w:val="28"/>
        </w:rPr>
        <w:t>.)</w:t>
      </w:r>
      <w:r w:rsidR="00337806" w:rsidRPr="00332B02">
        <w:rPr>
          <w:bCs/>
          <w:szCs w:val="28"/>
        </w:rPr>
        <w:t xml:space="preserve">, з яких не </w:t>
      </w:r>
      <w:proofErr w:type="spellStart"/>
      <w:r w:rsidR="00337806" w:rsidRPr="00332B02">
        <w:rPr>
          <w:bCs/>
          <w:szCs w:val="28"/>
        </w:rPr>
        <w:t>розподілено</w:t>
      </w:r>
      <w:proofErr w:type="spellEnd"/>
      <w:r w:rsidR="00337806" w:rsidRPr="00332B02">
        <w:rPr>
          <w:bCs/>
          <w:szCs w:val="28"/>
        </w:rPr>
        <w:t xml:space="preserve"> між місцевими бюджетами – 151,1</w:t>
      </w:r>
      <w:r w:rsidR="00B73D27" w:rsidRPr="00332B02">
        <w:rPr>
          <w:bCs/>
          <w:szCs w:val="28"/>
        </w:rPr>
        <w:t> млн грн</w:t>
      </w:r>
      <w:r w:rsidRPr="00332B02">
        <w:rPr>
          <w:bCs/>
          <w:szCs w:val="28"/>
        </w:rPr>
        <w:t>;</w:t>
      </w:r>
    </w:p>
    <w:p w:rsidR="00E34C66" w:rsidRPr="00332B02" w:rsidRDefault="00E34C66" w:rsidP="00E34C66">
      <w:pPr>
        <w:pStyle w:val="22"/>
        <w:suppressAutoHyphens/>
        <w:ind w:firstLine="709"/>
        <w:rPr>
          <w:bCs/>
          <w:i/>
          <w:szCs w:val="28"/>
        </w:rPr>
      </w:pPr>
      <w:r w:rsidRPr="00332B02">
        <w:rPr>
          <w:bCs/>
          <w:szCs w:val="28"/>
        </w:rPr>
        <w:t>виконання заходів щодо радіаційного та соціального захисту населення міста Жовті Води – 5,6 млн грн</w:t>
      </w:r>
      <w:r w:rsidR="00CE4CB5" w:rsidRPr="00332B02">
        <w:rPr>
          <w:bCs/>
          <w:szCs w:val="28"/>
        </w:rPr>
        <w:t xml:space="preserve"> </w:t>
      </w:r>
      <w:r w:rsidR="00CE4CB5" w:rsidRPr="00332B02">
        <w:rPr>
          <w:bCs/>
          <w:i/>
          <w:szCs w:val="28"/>
        </w:rPr>
        <w:t>(</w:t>
      </w:r>
      <w:r w:rsidRPr="00332B02">
        <w:rPr>
          <w:bCs/>
          <w:i/>
          <w:szCs w:val="28"/>
        </w:rPr>
        <w:t>на 2,</w:t>
      </w:r>
      <w:r w:rsidR="00CE4CB5" w:rsidRPr="00332B02">
        <w:rPr>
          <w:bCs/>
          <w:i/>
          <w:szCs w:val="28"/>
        </w:rPr>
        <w:t>86</w:t>
      </w:r>
      <w:r w:rsidRPr="00332B02">
        <w:rPr>
          <w:bCs/>
          <w:i/>
          <w:szCs w:val="28"/>
        </w:rPr>
        <w:t> млн грн</w:t>
      </w:r>
      <w:r w:rsidR="00CE4CB5" w:rsidRPr="00332B02">
        <w:rPr>
          <w:bCs/>
          <w:i/>
          <w:szCs w:val="28"/>
        </w:rPr>
        <w:t>,</w:t>
      </w:r>
      <w:r w:rsidRPr="00332B02">
        <w:rPr>
          <w:bCs/>
          <w:i/>
          <w:szCs w:val="28"/>
        </w:rPr>
        <w:t xml:space="preserve"> або </w:t>
      </w:r>
      <w:r w:rsidR="00CE4CB5" w:rsidRPr="00332B02">
        <w:rPr>
          <w:bCs/>
          <w:i/>
          <w:szCs w:val="28"/>
        </w:rPr>
        <w:t xml:space="preserve">на </w:t>
      </w:r>
      <w:r w:rsidRPr="00332B02">
        <w:rPr>
          <w:bCs/>
          <w:i/>
          <w:szCs w:val="28"/>
        </w:rPr>
        <w:t>33,7%</w:t>
      </w:r>
      <w:r w:rsidR="00CE4CB5" w:rsidRPr="00332B02">
        <w:rPr>
          <w:bCs/>
          <w:i/>
          <w:szCs w:val="28"/>
        </w:rPr>
        <w:t>,</w:t>
      </w:r>
      <w:r w:rsidRPr="00332B02">
        <w:rPr>
          <w:bCs/>
          <w:i/>
          <w:szCs w:val="28"/>
        </w:rPr>
        <w:t xml:space="preserve"> менше ніж на 2018 р</w:t>
      </w:r>
      <w:r w:rsidR="000F4B89" w:rsidRPr="00332B02">
        <w:rPr>
          <w:bCs/>
          <w:i/>
          <w:szCs w:val="28"/>
        </w:rPr>
        <w:t>.</w:t>
      </w:r>
      <w:r w:rsidR="00CE4CB5" w:rsidRPr="00332B02">
        <w:rPr>
          <w:bCs/>
          <w:i/>
          <w:szCs w:val="28"/>
        </w:rPr>
        <w:t>)</w:t>
      </w:r>
      <w:r w:rsidRPr="00332B02">
        <w:rPr>
          <w:bCs/>
          <w:szCs w:val="28"/>
        </w:rPr>
        <w:t>.</w:t>
      </w:r>
    </w:p>
    <w:p w:rsidR="00E34C66" w:rsidRPr="00332B02" w:rsidRDefault="00E34C66" w:rsidP="00E34C66">
      <w:pPr>
        <w:pStyle w:val="22"/>
        <w:suppressAutoHyphens/>
        <w:ind w:firstLine="709"/>
        <w:rPr>
          <w:rStyle w:val="rvts0"/>
          <w:rFonts w:eastAsia="Arial Unicode MS"/>
        </w:rPr>
      </w:pPr>
      <w:r w:rsidRPr="00332B02">
        <w:t xml:space="preserve">Водночас, законопроектом пропонується затвердити бюджетні призначення за окремими </w:t>
      </w:r>
      <w:r w:rsidR="000B66D8" w:rsidRPr="00332B02">
        <w:t xml:space="preserve">трансфертами </w:t>
      </w:r>
      <w:r w:rsidRPr="00332B02">
        <w:t xml:space="preserve">без розподілу між місцевими бюджетами, що не узгоджується з вимогами частини третьої статті 97 </w:t>
      </w:r>
      <w:r w:rsidR="006E291C" w:rsidRPr="00332B02">
        <w:t>К</w:t>
      </w:r>
      <w:r w:rsidRPr="00332B02">
        <w:t xml:space="preserve">одексу </w:t>
      </w:r>
      <w:r w:rsidRPr="00332B02">
        <w:rPr>
          <w:i/>
          <w:iCs/>
        </w:rPr>
        <w:t>(згідно з якими у</w:t>
      </w:r>
      <w:r w:rsidRPr="00332B02">
        <w:rPr>
          <w:rStyle w:val="rvts0"/>
          <w:i/>
          <w:iCs/>
        </w:rPr>
        <w:t xml:space="preserve"> державному бюджеті затверджується обсяг міжбюджетних трансфертів окремо для кожного з відповідних місцевих бюджетів, якщо є підстави для надання та отримання міжбюджетних трансфертів)</w:t>
      </w:r>
      <w:r w:rsidR="008A6C24" w:rsidRPr="00332B02">
        <w:rPr>
          <w:rStyle w:val="rvts0"/>
          <w:iCs/>
        </w:rPr>
        <w:t>, про що також зазначено у Висновках Рахункової палати</w:t>
      </w:r>
      <w:r w:rsidRPr="00332B02">
        <w:rPr>
          <w:rStyle w:val="rvts0"/>
        </w:rPr>
        <w:t xml:space="preserve">. </w:t>
      </w:r>
      <w:r w:rsidR="00CE4CB5" w:rsidRPr="00332B02">
        <w:rPr>
          <w:rStyle w:val="rvts0"/>
        </w:rPr>
        <w:t xml:space="preserve">Зокрема, йдеться про </w:t>
      </w:r>
      <w:r w:rsidR="000B66D8" w:rsidRPr="00332B02">
        <w:rPr>
          <w:rStyle w:val="rvts0"/>
        </w:rPr>
        <w:t xml:space="preserve">стабілізаційну дотацію та </w:t>
      </w:r>
      <w:r w:rsidRPr="00332B02">
        <w:rPr>
          <w:rStyle w:val="rvts0"/>
        </w:rPr>
        <w:t>субвенції на:</w:t>
      </w:r>
    </w:p>
    <w:p w:rsidR="00E34C66" w:rsidRPr="00332B02" w:rsidRDefault="00E34C66" w:rsidP="00E34C66">
      <w:pPr>
        <w:pStyle w:val="22"/>
        <w:suppressAutoHyphens/>
        <w:ind w:firstLine="709"/>
        <w:rPr>
          <w:bCs/>
          <w:i/>
          <w:szCs w:val="28"/>
        </w:rPr>
      </w:pPr>
      <w:r w:rsidRPr="00332B02">
        <w:rPr>
          <w:bCs/>
          <w:szCs w:val="28"/>
        </w:rPr>
        <w:t xml:space="preserve">забезпечення якісної, сучасної та доступної загальної середньої освіти </w:t>
      </w:r>
      <w:r w:rsidR="004273C2" w:rsidRPr="00332B02">
        <w:rPr>
          <w:bCs/>
          <w:szCs w:val="28"/>
        </w:rPr>
        <w:t>«</w:t>
      </w:r>
      <w:r w:rsidRPr="00332B02">
        <w:rPr>
          <w:bCs/>
          <w:szCs w:val="28"/>
        </w:rPr>
        <w:t>Нова українська школа</w:t>
      </w:r>
      <w:r w:rsidR="004273C2" w:rsidRPr="00332B02">
        <w:rPr>
          <w:bCs/>
          <w:szCs w:val="28"/>
        </w:rPr>
        <w:t>»</w:t>
      </w:r>
      <w:r w:rsidRPr="00332B02">
        <w:rPr>
          <w:bCs/>
          <w:szCs w:val="28"/>
        </w:rPr>
        <w:t xml:space="preserve"> – 1</w:t>
      </w:r>
      <w:r w:rsidR="00CE4CB5" w:rsidRPr="00332B02">
        <w:rPr>
          <w:bCs/>
          <w:szCs w:val="28"/>
        </w:rPr>
        <w:t>,</w:t>
      </w:r>
      <w:r w:rsidRPr="00332B02">
        <w:rPr>
          <w:bCs/>
          <w:szCs w:val="28"/>
        </w:rPr>
        <w:t>3 мл</w:t>
      </w:r>
      <w:r w:rsidR="00CE4CB5" w:rsidRPr="00332B02">
        <w:rPr>
          <w:bCs/>
          <w:szCs w:val="28"/>
        </w:rPr>
        <w:t xml:space="preserve">рд </w:t>
      </w:r>
      <w:r w:rsidRPr="00332B02">
        <w:rPr>
          <w:bCs/>
          <w:szCs w:val="28"/>
        </w:rPr>
        <w:t>грн</w:t>
      </w:r>
      <w:r w:rsidR="00CE4CB5" w:rsidRPr="00332B02">
        <w:rPr>
          <w:bCs/>
          <w:szCs w:val="28"/>
        </w:rPr>
        <w:t xml:space="preserve"> (</w:t>
      </w:r>
      <w:r w:rsidRPr="00332B02">
        <w:rPr>
          <w:bCs/>
          <w:i/>
          <w:szCs w:val="28"/>
        </w:rPr>
        <w:t>на 69,1</w:t>
      </w:r>
      <w:r w:rsidR="00CE4CB5" w:rsidRPr="00332B02">
        <w:rPr>
          <w:bCs/>
          <w:i/>
          <w:szCs w:val="28"/>
        </w:rPr>
        <w:t> </w:t>
      </w:r>
      <w:r w:rsidRPr="00332B02">
        <w:rPr>
          <w:bCs/>
          <w:i/>
          <w:szCs w:val="28"/>
        </w:rPr>
        <w:t>млн</w:t>
      </w:r>
      <w:r w:rsidR="00CE4CB5" w:rsidRPr="00332B02">
        <w:rPr>
          <w:bCs/>
          <w:i/>
          <w:szCs w:val="28"/>
        </w:rPr>
        <w:t xml:space="preserve"> </w:t>
      </w:r>
      <w:r w:rsidRPr="00332B02">
        <w:rPr>
          <w:bCs/>
          <w:i/>
          <w:szCs w:val="28"/>
        </w:rPr>
        <w:t>грн</w:t>
      </w:r>
      <w:r w:rsidR="00CE4CB5" w:rsidRPr="00332B02">
        <w:rPr>
          <w:bCs/>
          <w:i/>
          <w:szCs w:val="28"/>
        </w:rPr>
        <w:t>,</w:t>
      </w:r>
      <w:r w:rsidRPr="00332B02">
        <w:rPr>
          <w:bCs/>
          <w:i/>
          <w:szCs w:val="28"/>
        </w:rPr>
        <w:t xml:space="preserve"> або </w:t>
      </w:r>
      <w:r w:rsidR="00CE4CB5" w:rsidRPr="00332B02">
        <w:rPr>
          <w:bCs/>
          <w:i/>
          <w:szCs w:val="28"/>
        </w:rPr>
        <w:t xml:space="preserve">на </w:t>
      </w:r>
      <w:r w:rsidRPr="00332B02">
        <w:rPr>
          <w:bCs/>
          <w:i/>
          <w:szCs w:val="28"/>
        </w:rPr>
        <w:t>5%</w:t>
      </w:r>
      <w:r w:rsidR="00CE4CB5" w:rsidRPr="00332B02">
        <w:rPr>
          <w:bCs/>
          <w:i/>
          <w:szCs w:val="28"/>
        </w:rPr>
        <w:t>,</w:t>
      </w:r>
      <w:r w:rsidRPr="00332B02">
        <w:rPr>
          <w:bCs/>
          <w:i/>
          <w:szCs w:val="28"/>
        </w:rPr>
        <w:t xml:space="preserve"> менше ніж у 2018</w:t>
      </w:r>
      <w:r w:rsidR="00A15C9B" w:rsidRPr="00332B02">
        <w:rPr>
          <w:bCs/>
          <w:i/>
          <w:szCs w:val="28"/>
        </w:rPr>
        <w:t> р.</w:t>
      </w:r>
      <w:r w:rsidR="00CE4CB5" w:rsidRPr="00332B02">
        <w:rPr>
          <w:bCs/>
          <w:i/>
          <w:szCs w:val="28"/>
        </w:rPr>
        <w:t>)</w:t>
      </w:r>
      <w:r w:rsidRPr="00332B02">
        <w:rPr>
          <w:bCs/>
          <w:szCs w:val="28"/>
        </w:rPr>
        <w:t>;</w:t>
      </w:r>
    </w:p>
    <w:p w:rsidR="00E34C66" w:rsidRPr="00332B02" w:rsidRDefault="00E34C66" w:rsidP="00E34C66">
      <w:pPr>
        <w:pStyle w:val="22"/>
        <w:suppressAutoHyphens/>
        <w:ind w:firstLine="709"/>
        <w:rPr>
          <w:bCs/>
          <w:i/>
          <w:szCs w:val="28"/>
        </w:rPr>
      </w:pPr>
      <w:r w:rsidRPr="00332B02">
        <w:rPr>
          <w:bCs/>
          <w:szCs w:val="28"/>
        </w:rPr>
        <w:t>модернізацію та оновлення матеріально-технічної бази професійно-технічних навчальних закладів – 50 млн грн</w:t>
      </w:r>
      <w:r w:rsidR="00CE4CB5" w:rsidRPr="00332B02">
        <w:rPr>
          <w:bCs/>
          <w:szCs w:val="28"/>
        </w:rPr>
        <w:t xml:space="preserve"> (</w:t>
      </w:r>
      <w:r w:rsidRPr="00332B02">
        <w:rPr>
          <w:bCs/>
          <w:i/>
          <w:szCs w:val="28"/>
        </w:rPr>
        <w:t>на 50 млн</w:t>
      </w:r>
      <w:r w:rsidR="00CE4CB5" w:rsidRPr="00332B02">
        <w:rPr>
          <w:bCs/>
          <w:i/>
          <w:szCs w:val="28"/>
        </w:rPr>
        <w:t xml:space="preserve"> </w:t>
      </w:r>
      <w:r w:rsidRPr="00332B02">
        <w:rPr>
          <w:bCs/>
          <w:i/>
          <w:szCs w:val="28"/>
        </w:rPr>
        <w:t>грн</w:t>
      </w:r>
      <w:r w:rsidR="00CE4CB5" w:rsidRPr="00332B02">
        <w:rPr>
          <w:bCs/>
          <w:i/>
          <w:szCs w:val="28"/>
        </w:rPr>
        <w:t>,</w:t>
      </w:r>
      <w:r w:rsidRPr="00332B02">
        <w:rPr>
          <w:bCs/>
          <w:i/>
          <w:szCs w:val="28"/>
        </w:rPr>
        <w:t xml:space="preserve"> або в 2</w:t>
      </w:r>
      <w:r w:rsidR="00CE4CB5" w:rsidRPr="00332B02">
        <w:rPr>
          <w:bCs/>
          <w:i/>
          <w:szCs w:val="28"/>
        </w:rPr>
        <w:t> </w:t>
      </w:r>
      <w:r w:rsidRPr="00332B02">
        <w:rPr>
          <w:bCs/>
          <w:i/>
          <w:szCs w:val="28"/>
        </w:rPr>
        <w:t>рази</w:t>
      </w:r>
      <w:r w:rsidR="00CE4CB5" w:rsidRPr="00332B02">
        <w:rPr>
          <w:bCs/>
          <w:i/>
          <w:szCs w:val="28"/>
        </w:rPr>
        <w:t>,</w:t>
      </w:r>
      <w:r w:rsidRPr="00332B02">
        <w:rPr>
          <w:bCs/>
          <w:i/>
          <w:szCs w:val="28"/>
        </w:rPr>
        <w:t xml:space="preserve"> менше ніж на 2018</w:t>
      </w:r>
      <w:r w:rsidR="00A15C9B" w:rsidRPr="00332B02">
        <w:rPr>
          <w:bCs/>
          <w:i/>
          <w:szCs w:val="28"/>
        </w:rPr>
        <w:t> р.</w:t>
      </w:r>
      <w:r w:rsidR="00CE4CB5" w:rsidRPr="00332B02">
        <w:rPr>
          <w:bCs/>
          <w:i/>
          <w:szCs w:val="28"/>
        </w:rPr>
        <w:t>)</w:t>
      </w:r>
      <w:r w:rsidRPr="00332B02">
        <w:rPr>
          <w:bCs/>
          <w:szCs w:val="28"/>
        </w:rPr>
        <w:t>;</w:t>
      </w:r>
    </w:p>
    <w:p w:rsidR="00E34C66" w:rsidRPr="00332B02" w:rsidRDefault="00E34C66" w:rsidP="00E34C66">
      <w:pPr>
        <w:pStyle w:val="22"/>
        <w:suppressAutoHyphens/>
        <w:ind w:firstLine="709"/>
        <w:rPr>
          <w:bCs/>
          <w:szCs w:val="28"/>
        </w:rPr>
      </w:pPr>
      <w:r w:rsidRPr="00332B02">
        <w:rPr>
          <w:bCs/>
          <w:szCs w:val="28"/>
        </w:rPr>
        <w:t>здійснення заходів щодо підтримки територій, що зазнали негативного впливу внаслідок збройного конфлікту на сході України</w:t>
      </w:r>
      <w:r w:rsidR="00CE4CB5" w:rsidRPr="00332B02">
        <w:rPr>
          <w:bCs/>
          <w:szCs w:val="28"/>
        </w:rPr>
        <w:t>,</w:t>
      </w:r>
      <w:r w:rsidRPr="00332B02">
        <w:rPr>
          <w:bCs/>
          <w:szCs w:val="28"/>
        </w:rPr>
        <w:t xml:space="preserve"> – 34 млн</w:t>
      </w:r>
      <w:r w:rsidR="00CE4CB5" w:rsidRPr="00332B02">
        <w:rPr>
          <w:bCs/>
          <w:szCs w:val="28"/>
        </w:rPr>
        <w:t xml:space="preserve"> </w:t>
      </w:r>
      <w:r w:rsidRPr="00332B02">
        <w:rPr>
          <w:bCs/>
          <w:szCs w:val="28"/>
        </w:rPr>
        <w:t xml:space="preserve">грн </w:t>
      </w:r>
      <w:r w:rsidRPr="00332B02">
        <w:rPr>
          <w:bCs/>
          <w:i/>
          <w:szCs w:val="28"/>
        </w:rPr>
        <w:t xml:space="preserve">(на рівні </w:t>
      </w:r>
      <w:proofErr w:type="spellStart"/>
      <w:r w:rsidR="00CE4CB5" w:rsidRPr="00332B02">
        <w:rPr>
          <w:bCs/>
          <w:i/>
          <w:szCs w:val="28"/>
        </w:rPr>
        <w:t>п.р</w:t>
      </w:r>
      <w:proofErr w:type="spellEnd"/>
      <w:r w:rsidR="00CE4CB5"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i/>
          <w:szCs w:val="28"/>
        </w:rPr>
      </w:pPr>
      <w:r w:rsidRPr="00332B02">
        <w:rPr>
          <w:bCs/>
          <w:szCs w:val="28"/>
        </w:rPr>
        <w:t>формування інфраструктури об</w:t>
      </w:r>
      <w:r w:rsidR="004273C2" w:rsidRPr="00332B02">
        <w:rPr>
          <w:bCs/>
          <w:szCs w:val="28"/>
        </w:rPr>
        <w:t>’</w:t>
      </w:r>
      <w:r w:rsidRPr="00332B02">
        <w:rPr>
          <w:bCs/>
          <w:szCs w:val="28"/>
        </w:rPr>
        <w:t>єднаних територіальних громад – 1</w:t>
      </w:r>
      <w:r w:rsidR="002361B2" w:rsidRPr="00332B02">
        <w:rPr>
          <w:bCs/>
          <w:szCs w:val="28"/>
        </w:rPr>
        <w:t>,</w:t>
      </w:r>
      <w:r w:rsidRPr="00332B02">
        <w:rPr>
          <w:bCs/>
          <w:szCs w:val="28"/>
        </w:rPr>
        <w:t>9 мл</w:t>
      </w:r>
      <w:r w:rsidR="002361B2" w:rsidRPr="00332B02">
        <w:rPr>
          <w:bCs/>
          <w:szCs w:val="28"/>
        </w:rPr>
        <w:t xml:space="preserve">рд </w:t>
      </w:r>
      <w:r w:rsidRPr="00332B02">
        <w:rPr>
          <w:bCs/>
          <w:szCs w:val="28"/>
        </w:rPr>
        <w:t xml:space="preserve">грн </w:t>
      </w:r>
      <w:r w:rsidRPr="00332B02">
        <w:rPr>
          <w:bCs/>
          <w:i/>
          <w:szCs w:val="28"/>
        </w:rPr>
        <w:t xml:space="preserve">(на рівні </w:t>
      </w:r>
      <w:proofErr w:type="spellStart"/>
      <w:r w:rsidR="002361B2" w:rsidRPr="00332B02">
        <w:rPr>
          <w:bCs/>
          <w:i/>
          <w:szCs w:val="28"/>
        </w:rPr>
        <w:t>п.р</w:t>
      </w:r>
      <w:proofErr w:type="spellEnd"/>
      <w:r w:rsidR="002361B2" w:rsidRPr="00332B02">
        <w:rPr>
          <w:bCs/>
          <w:i/>
          <w:szCs w:val="28"/>
        </w:rPr>
        <w:t>.</w:t>
      </w:r>
      <w:r w:rsidRPr="00332B02">
        <w:rPr>
          <w:bCs/>
          <w:i/>
          <w:szCs w:val="28"/>
        </w:rPr>
        <w:t>)</w:t>
      </w:r>
      <w:r w:rsidRPr="00332B02">
        <w:rPr>
          <w:szCs w:val="28"/>
        </w:rPr>
        <w:t>;</w:t>
      </w:r>
    </w:p>
    <w:p w:rsidR="00E34C66" w:rsidRPr="00332B02" w:rsidRDefault="00E34C66" w:rsidP="00E34C66">
      <w:pPr>
        <w:pStyle w:val="22"/>
        <w:suppressAutoHyphens/>
        <w:ind w:firstLine="709"/>
        <w:rPr>
          <w:i/>
          <w:szCs w:val="28"/>
        </w:rPr>
      </w:pPr>
      <w:r w:rsidRPr="00332B02">
        <w:rPr>
          <w:bCs/>
          <w:szCs w:val="28"/>
        </w:rPr>
        <w:t>фінансування заходів соціально-економічної компенсації ризику населення, яке проживає на території зони спостереження</w:t>
      </w:r>
      <w:r w:rsidR="002361B2" w:rsidRPr="00332B02">
        <w:rPr>
          <w:bCs/>
          <w:szCs w:val="28"/>
        </w:rPr>
        <w:t>,</w:t>
      </w:r>
      <w:r w:rsidRPr="00332B02">
        <w:rPr>
          <w:bCs/>
          <w:szCs w:val="28"/>
        </w:rPr>
        <w:t xml:space="preserve"> – 137,5 млн грн</w:t>
      </w:r>
      <w:r w:rsidRPr="00332B02">
        <w:rPr>
          <w:i/>
          <w:szCs w:val="28"/>
        </w:rPr>
        <w:t xml:space="preserve"> (на рівні </w:t>
      </w:r>
      <w:proofErr w:type="spellStart"/>
      <w:r w:rsidR="002361B2" w:rsidRPr="00332B02">
        <w:rPr>
          <w:i/>
          <w:szCs w:val="28"/>
        </w:rPr>
        <w:t>п.р</w:t>
      </w:r>
      <w:proofErr w:type="spellEnd"/>
      <w:r w:rsidR="002361B2" w:rsidRPr="00332B02">
        <w:rPr>
          <w:i/>
          <w:szCs w:val="28"/>
        </w:rPr>
        <w:t>.</w:t>
      </w:r>
      <w:r w:rsidRPr="00332B02">
        <w:rPr>
          <w:i/>
          <w:szCs w:val="28"/>
        </w:rPr>
        <w:t>)</w:t>
      </w:r>
      <w:r w:rsidRPr="00332B02">
        <w:rPr>
          <w:szCs w:val="28"/>
        </w:rPr>
        <w:t>;</w:t>
      </w:r>
    </w:p>
    <w:p w:rsidR="00E34C66" w:rsidRPr="00332B02" w:rsidRDefault="00E34C66" w:rsidP="00E34C66">
      <w:pPr>
        <w:pStyle w:val="22"/>
        <w:suppressAutoHyphens/>
        <w:ind w:firstLine="709"/>
        <w:rPr>
          <w:bCs/>
          <w:szCs w:val="28"/>
        </w:rPr>
      </w:pPr>
      <w:r w:rsidRPr="00332B02">
        <w:rPr>
          <w:bCs/>
          <w:szCs w:val="28"/>
        </w:rPr>
        <w:t xml:space="preserve">реалізацію проектів в рамках Надзвичайної кредитної програми для відновлення України – </w:t>
      </w:r>
      <w:r w:rsidR="000B66D8" w:rsidRPr="00332B02">
        <w:rPr>
          <w:bCs/>
          <w:szCs w:val="28"/>
        </w:rPr>
        <w:t>1,55 млрд грн, з них за загальним фондом – 0,5 млрд грн</w:t>
      </w:r>
      <w:r w:rsidRPr="00332B02">
        <w:rPr>
          <w:bCs/>
          <w:szCs w:val="28"/>
        </w:rPr>
        <w:t xml:space="preserve"> </w:t>
      </w:r>
      <w:r w:rsidRPr="00332B02">
        <w:rPr>
          <w:bCs/>
          <w:i/>
          <w:szCs w:val="28"/>
        </w:rPr>
        <w:t xml:space="preserve">(на рівні </w:t>
      </w:r>
      <w:proofErr w:type="spellStart"/>
      <w:r w:rsidR="00CE4CB5" w:rsidRPr="00332B02">
        <w:rPr>
          <w:bCs/>
          <w:i/>
          <w:szCs w:val="28"/>
        </w:rPr>
        <w:t>п.р</w:t>
      </w:r>
      <w:proofErr w:type="spellEnd"/>
      <w:r w:rsidR="00CE4CB5"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i/>
          <w:szCs w:val="28"/>
        </w:rPr>
      </w:pPr>
      <w:r w:rsidRPr="00332B02">
        <w:rPr>
          <w:bCs/>
          <w:szCs w:val="28"/>
        </w:rPr>
        <w:t xml:space="preserve">проведення робіт, пов'язаних зі створенням і забезпеченням функціонування центрів надання адміністративних послуг, у тому числі послуг соціального характеру, в форматі «Прозорий офіс» – 150 млн грн </w:t>
      </w:r>
      <w:r w:rsidRPr="00332B02">
        <w:rPr>
          <w:bCs/>
          <w:i/>
          <w:szCs w:val="28"/>
        </w:rPr>
        <w:t xml:space="preserve">(на рівні </w:t>
      </w:r>
      <w:proofErr w:type="spellStart"/>
      <w:r w:rsidR="00CE4CB5" w:rsidRPr="00332B02">
        <w:rPr>
          <w:bCs/>
          <w:i/>
          <w:szCs w:val="28"/>
        </w:rPr>
        <w:t>п.р</w:t>
      </w:r>
      <w:proofErr w:type="spellEnd"/>
      <w:r w:rsidR="00CE4CB5"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i/>
          <w:szCs w:val="28"/>
        </w:rPr>
      </w:pPr>
      <w:r w:rsidRPr="00332B02">
        <w:rPr>
          <w:szCs w:val="28"/>
        </w:rPr>
        <w:t>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 200</w:t>
      </w:r>
      <w:r w:rsidR="00A15C9B" w:rsidRPr="00332B02">
        <w:rPr>
          <w:szCs w:val="28"/>
        </w:rPr>
        <w:t> </w:t>
      </w:r>
      <w:r w:rsidRPr="00332B02">
        <w:rPr>
          <w:szCs w:val="28"/>
        </w:rPr>
        <w:t>млн грн</w:t>
      </w:r>
      <w:r w:rsidR="00A15C9B" w:rsidRPr="00332B02">
        <w:rPr>
          <w:szCs w:val="28"/>
        </w:rPr>
        <w:t xml:space="preserve"> </w:t>
      </w:r>
      <w:r w:rsidR="00A15C9B" w:rsidRPr="00332B02">
        <w:rPr>
          <w:i/>
          <w:szCs w:val="28"/>
        </w:rPr>
        <w:t>(</w:t>
      </w:r>
      <w:r w:rsidRPr="00332B02">
        <w:rPr>
          <w:bCs/>
          <w:i/>
          <w:szCs w:val="28"/>
        </w:rPr>
        <w:t>на 50 млн</w:t>
      </w:r>
      <w:r w:rsidR="00A15C9B" w:rsidRPr="00332B02">
        <w:rPr>
          <w:bCs/>
          <w:i/>
          <w:szCs w:val="28"/>
        </w:rPr>
        <w:t xml:space="preserve"> </w:t>
      </w:r>
      <w:r w:rsidRPr="00332B02">
        <w:rPr>
          <w:bCs/>
          <w:i/>
          <w:szCs w:val="28"/>
        </w:rPr>
        <w:t>грн</w:t>
      </w:r>
      <w:r w:rsidR="00A15C9B" w:rsidRPr="00332B02">
        <w:rPr>
          <w:bCs/>
          <w:i/>
          <w:szCs w:val="28"/>
        </w:rPr>
        <w:t>,</w:t>
      </w:r>
      <w:r w:rsidRPr="00332B02">
        <w:rPr>
          <w:bCs/>
          <w:i/>
          <w:szCs w:val="28"/>
        </w:rPr>
        <w:t xml:space="preserve"> або на 33,3%</w:t>
      </w:r>
      <w:r w:rsidR="00A15C9B" w:rsidRPr="00332B02">
        <w:rPr>
          <w:bCs/>
          <w:i/>
          <w:szCs w:val="28"/>
        </w:rPr>
        <w:t>,</w:t>
      </w:r>
      <w:r w:rsidRPr="00332B02">
        <w:rPr>
          <w:bCs/>
          <w:i/>
          <w:szCs w:val="28"/>
        </w:rPr>
        <w:t xml:space="preserve"> більше ніж у 2018</w:t>
      </w:r>
      <w:r w:rsidR="00A15C9B" w:rsidRPr="00332B02">
        <w:rPr>
          <w:bCs/>
          <w:i/>
          <w:szCs w:val="28"/>
        </w:rPr>
        <w:t> р.</w:t>
      </w:r>
      <w:r w:rsidRPr="00332B02">
        <w:rPr>
          <w:bCs/>
          <w:i/>
          <w:szCs w:val="28"/>
        </w:rPr>
        <w:t>, та із розширенням назви субвенції</w:t>
      </w:r>
      <w:r w:rsidR="00CE636E" w:rsidRPr="00332B02">
        <w:rPr>
          <w:bCs/>
          <w:i/>
          <w:szCs w:val="28"/>
        </w:rPr>
        <w:t>)</w:t>
      </w:r>
      <w:r w:rsidRPr="00332B02">
        <w:rPr>
          <w:bCs/>
          <w:szCs w:val="28"/>
        </w:rPr>
        <w:t>;</w:t>
      </w:r>
    </w:p>
    <w:p w:rsidR="00E34C66" w:rsidRPr="00332B02" w:rsidRDefault="00E34C66" w:rsidP="00E34C66">
      <w:pPr>
        <w:pStyle w:val="22"/>
        <w:suppressAutoHyphens/>
        <w:ind w:firstLine="709"/>
        <w:rPr>
          <w:bCs/>
          <w:i/>
          <w:szCs w:val="28"/>
        </w:rPr>
      </w:pPr>
      <w:r w:rsidRPr="00332B02">
        <w:rPr>
          <w:szCs w:val="28"/>
        </w:rPr>
        <w:t xml:space="preserve">виплату грошової компенсації за належні для отримання жилі приміщення для сімей осіб, </w:t>
      </w:r>
      <w:r w:rsidR="00AF34E8" w:rsidRPr="00332B02">
        <w:rPr>
          <w:szCs w:val="28"/>
        </w:rPr>
        <w:t xml:space="preserve">які брали участь в антитерористичній операції і </w:t>
      </w:r>
      <w:r w:rsidR="00AF34E8" w:rsidRPr="00332B02">
        <w:rPr>
          <w:szCs w:val="28"/>
        </w:rPr>
        <w:lastRenderedPageBreak/>
        <w:t xml:space="preserve">загинули, і для осіб, які </w:t>
      </w:r>
      <w:r w:rsidR="007C3374" w:rsidRPr="00332B02">
        <w:rPr>
          <w:szCs w:val="28"/>
        </w:rPr>
        <w:t>стали особами з інвалідністю І-ІІ</w:t>
      </w:r>
      <w:r w:rsidR="002B414E" w:rsidRPr="00332B02">
        <w:rPr>
          <w:szCs w:val="28"/>
        </w:rPr>
        <w:t> </w:t>
      </w:r>
      <w:r w:rsidR="007C3374" w:rsidRPr="00332B02">
        <w:rPr>
          <w:szCs w:val="28"/>
        </w:rPr>
        <w:t xml:space="preserve">групи </w:t>
      </w:r>
      <w:r w:rsidR="00AF34E8" w:rsidRPr="00332B02">
        <w:rPr>
          <w:szCs w:val="28"/>
        </w:rPr>
        <w:t>внаслідок участі в антитерористичній операції</w:t>
      </w:r>
      <w:r w:rsidR="007C3374" w:rsidRPr="00332B02">
        <w:rPr>
          <w:szCs w:val="28"/>
        </w:rPr>
        <w:t>,</w:t>
      </w:r>
      <w:r w:rsidRPr="00332B02">
        <w:rPr>
          <w:szCs w:val="28"/>
        </w:rPr>
        <w:t xml:space="preserve"> та які потребують поліпшення житлових умов </w:t>
      </w:r>
      <w:r w:rsidR="00DD5667" w:rsidRPr="00332B02">
        <w:rPr>
          <w:bCs/>
          <w:szCs w:val="28"/>
        </w:rPr>
        <w:t>(код 2511120)</w:t>
      </w:r>
      <w:r w:rsidR="003E1A9C" w:rsidRPr="00332B02">
        <w:rPr>
          <w:bCs/>
          <w:szCs w:val="28"/>
        </w:rPr>
        <w:t>,</w:t>
      </w:r>
      <w:r w:rsidR="00DD5667" w:rsidRPr="00332B02">
        <w:rPr>
          <w:bCs/>
          <w:szCs w:val="28"/>
        </w:rPr>
        <w:t xml:space="preserve"> </w:t>
      </w:r>
      <w:r w:rsidRPr="00332B02">
        <w:rPr>
          <w:bCs/>
          <w:szCs w:val="28"/>
        </w:rPr>
        <w:t>– 305,1 млн грн</w:t>
      </w:r>
      <w:r w:rsidR="00DD5667" w:rsidRPr="00332B02">
        <w:rPr>
          <w:bCs/>
          <w:szCs w:val="28"/>
        </w:rPr>
        <w:t xml:space="preserve"> </w:t>
      </w:r>
      <w:r w:rsidR="00DD5667" w:rsidRPr="00332B02">
        <w:rPr>
          <w:bCs/>
          <w:i/>
          <w:szCs w:val="28"/>
        </w:rPr>
        <w:t>(</w:t>
      </w:r>
      <w:r w:rsidRPr="00332B02">
        <w:rPr>
          <w:bCs/>
          <w:i/>
          <w:szCs w:val="28"/>
        </w:rPr>
        <w:t>на 24,7 млн</w:t>
      </w:r>
      <w:r w:rsidR="00DD5667" w:rsidRPr="00332B02">
        <w:rPr>
          <w:bCs/>
          <w:i/>
          <w:szCs w:val="28"/>
        </w:rPr>
        <w:t xml:space="preserve"> </w:t>
      </w:r>
      <w:r w:rsidRPr="00332B02">
        <w:rPr>
          <w:bCs/>
          <w:i/>
          <w:szCs w:val="28"/>
        </w:rPr>
        <w:t>грн</w:t>
      </w:r>
      <w:r w:rsidR="00DD5667" w:rsidRPr="00332B02">
        <w:rPr>
          <w:bCs/>
          <w:i/>
          <w:szCs w:val="28"/>
        </w:rPr>
        <w:t>,</w:t>
      </w:r>
      <w:r w:rsidRPr="00332B02">
        <w:rPr>
          <w:bCs/>
          <w:i/>
          <w:szCs w:val="28"/>
        </w:rPr>
        <w:t xml:space="preserve"> або на 7,5%</w:t>
      </w:r>
      <w:r w:rsidR="00DD5667" w:rsidRPr="00332B02">
        <w:rPr>
          <w:bCs/>
          <w:i/>
          <w:szCs w:val="28"/>
        </w:rPr>
        <w:t>,</w:t>
      </w:r>
      <w:r w:rsidRPr="00332B02">
        <w:rPr>
          <w:bCs/>
          <w:i/>
          <w:szCs w:val="28"/>
        </w:rPr>
        <w:t xml:space="preserve"> менше, ніж затверджено на </w:t>
      </w:r>
      <w:proofErr w:type="spellStart"/>
      <w:r w:rsidR="00DD5667" w:rsidRPr="00332B02">
        <w:rPr>
          <w:bCs/>
          <w:i/>
          <w:szCs w:val="28"/>
        </w:rPr>
        <w:t>п.р</w:t>
      </w:r>
      <w:proofErr w:type="spellEnd"/>
      <w:r w:rsidR="00DD5667"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szCs w:val="28"/>
        </w:rPr>
      </w:pPr>
      <w:r w:rsidRPr="00332B02">
        <w:rPr>
          <w:bCs/>
          <w:szCs w:val="28"/>
        </w:rPr>
        <w:t>виплату грошової компенсації за належні для отримання жилі приміщення для внутрішньо переміщених осіб, які брали безпосередню участь в антитерористичній операції</w:t>
      </w:r>
      <w:r w:rsidR="003F4C18" w:rsidRPr="00332B02">
        <w:rPr>
          <w:bCs/>
          <w:szCs w:val="28"/>
        </w:rPr>
        <w:t xml:space="preserve"> </w:t>
      </w:r>
      <w:r w:rsidR="007C3374" w:rsidRPr="00332B02">
        <w:rPr>
          <w:bCs/>
          <w:szCs w:val="28"/>
        </w:rPr>
        <w:t>і</w:t>
      </w:r>
      <w:r w:rsidRPr="00332B02">
        <w:rPr>
          <w:bCs/>
          <w:szCs w:val="28"/>
        </w:rPr>
        <w:t xml:space="preserve"> </w:t>
      </w:r>
      <w:r w:rsidR="007C3374" w:rsidRPr="00332B02">
        <w:rPr>
          <w:bCs/>
          <w:szCs w:val="28"/>
        </w:rPr>
        <w:t xml:space="preserve">визнані особами з інвалідністю внаслідок війни ІІІ групи або учасниками бойових дій та </w:t>
      </w:r>
      <w:r w:rsidRPr="00332B02">
        <w:rPr>
          <w:bCs/>
          <w:szCs w:val="28"/>
        </w:rPr>
        <w:t xml:space="preserve">які потребують поліпшення житлових умов </w:t>
      </w:r>
      <w:r w:rsidR="003F4C18" w:rsidRPr="00332B02">
        <w:rPr>
          <w:bCs/>
          <w:szCs w:val="28"/>
        </w:rPr>
        <w:t>(код </w:t>
      </w:r>
      <w:r w:rsidR="00DD5667" w:rsidRPr="00332B02">
        <w:rPr>
          <w:bCs/>
          <w:szCs w:val="28"/>
        </w:rPr>
        <w:t>2511190)</w:t>
      </w:r>
      <w:r w:rsidR="003E1A9C" w:rsidRPr="00332B02">
        <w:rPr>
          <w:bCs/>
          <w:szCs w:val="28"/>
        </w:rPr>
        <w:t>,</w:t>
      </w:r>
      <w:r w:rsidR="00DD5667" w:rsidRPr="00332B02">
        <w:rPr>
          <w:bCs/>
          <w:szCs w:val="28"/>
        </w:rPr>
        <w:t xml:space="preserve"> </w:t>
      </w:r>
      <w:r w:rsidRPr="00332B02">
        <w:rPr>
          <w:bCs/>
          <w:szCs w:val="28"/>
        </w:rPr>
        <w:t>– 25 млн</w:t>
      </w:r>
      <w:r w:rsidR="00DD5667" w:rsidRPr="00332B02">
        <w:rPr>
          <w:bCs/>
          <w:szCs w:val="28"/>
        </w:rPr>
        <w:t xml:space="preserve"> </w:t>
      </w:r>
      <w:r w:rsidRPr="00332B02">
        <w:rPr>
          <w:bCs/>
          <w:szCs w:val="28"/>
        </w:rPr>
        <w:t xml:space="preserve">грн </w:t>
      </w:r>
      <w:r w:rsidRPr="00332B02">
        <w:rPr>
          <w:bCs/>
          <w:i/>
          <w:szCs w:val="28"/>
        </w:rPr>
        <w:t xml:space="preserve">(на рівні </w:t>
      </w:r>
      <w:proofErr w:type="spellStart"/>
      <w:r w:rsidR="00DD5667" w:rsidRPr="00332B02">
        <w:rPr>
          <w:bCs/>
          <w:i/>
          <w:szCs w:val="28"/>
        </w:rPr>
        <w:t>п.р</w:t>
      </w:r>
      <w:proofErr w:type="spellEnd"/>
      <w:r w:rsidR="00DD5667"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szCs w:val="28"/>
        </w:rPr>
      </w:pPr>
      <w:r w:rsidRPr="00332B02">
        <w:rPr>
          <w:bCs/>
          <w:szCs w:val="28"/>
        </w:rPr>
        <w:t>виплату грошової компенсації за належні для отримання жилі приміщення для сімей учасників бойових дій на території інших держав</w:t>
      </w:r>
      <w:r w:rsidR="005C4F32" w:rsidRPr="00332B02">
        <w:rPr>
          <w:bCs/>
          <w:szCs w:val="28"/>
        </w:rPr>
        <w:t xml:space="preserve">, які загинули, </w:t>
      </w:r>
      <w:r w:rsidR="003E1A9C" w:rsidRPr="00332B02">
        <w:rPr>
          <w:bCs/>
          <w:szCs w:val="28"/>
        </w:rPr>
        <w:t xml:space="preserve">і для </w:t>
      </w:r>
      <w:r w:rsidR="003E1A9C" w:rsidRPr="00332B02">
        <w:rPr>
          <w:szCs w:val="28"/>
        </w:rPr>
        <w:t>осіб з інвалідністю І-ІІ групи</w:t>
      </w:r>
      <w:r w:rsidR="005C4F32" w:rsidRPr="00332B02">
        <w:rPr>
          <w:bCs/>
          <w:szCs w:val="28"/>
        </w:rPr>
        <w:t xml:space="preserve"> </w:t>
      </w:r>
      <w:r w:rsidR="003E1A9C" w:rsidRPr="00332B02">
        <w:rPr>
          <w:bCs/>
          <w:szCs w:val="28"/>
        </w:rPr>
        <w:t>з учасників бойових дій на території інших держав</w:t>
      </w:r>
      <w:r w:rsidR="003F4C18" w:rsidRPr="00332B02">
        <w:rPr>
          <w:bCs/>
          <w:szCs w:val="28"/>
        </w:rPr>
        <w:t xml:space="preserve"> </w:t>
      </w:r>
      <w:r w:rsidRPr="00332B02">
        <w:rPr>
          <w:bCs/>
          <w:szCs w:val="28"/>
        </w:rPr>
        <w:t xml:space="preserve">та які потребують поліпшення житлових умов </w:t>
      </w:r>
      <w:r w:rsidR="00DD5667" w:rsidRPr="00332B02">
        <w:rPr>
          <w:bCs/>
          <w:szCs w:val="28"/>
        </w:rPr>
        <w:t>(код 2511200)</w:t>
      </w:r>
      <w:r w:rsidR="003E1A9C" w:rsidRPr="00332B02">
        <w:rPr>
          <w:bCs/>
          <w:szCs w:val="28"/>
        </w:rPr>
        <w:t>,</w:t>
      </w:r>
      <w:r w:rsidR="00DD5667" w:rsidRPr="00332B02">
        <w:rPr>
          <w:bCs/>
          <w:szCs w:val="28"/>
        </w:rPr>
        <w:t xml:space="preserve"> </w:t>
      </w:r>
      <w:r w:rsidRPr="00332B02">
        <w:rPr>
          <w:bCs/>
          <w:szCs w:val="28"/>
        </w:rPr>
        <w:t>– 200</w:t>
      </w:r>
      <w:r w:rsidR="00DD5667" w:rsidRPr="00332B02">
        <w:rPr>
          <w:bCs/>
          <w:szCs w:val="28"/>
        </w:rPr>
        <w:t> </w:t>
      </w:r>
      <w:r w:rsidRPr="00332B02">
        <w:rPr>
          <w:bCs/>
          <w:szCs w:val="28"/>
        </w:rPr>
        <w:t xml:space="preserve">млн грн </w:t>
      </w:r>
      <w:r w:rsidRPr="00332B02">
        <w:rPr>
          <w:bCs/>
          <w:i/>
          <w:szCs w:val="28"/>
        </w:rPr>
        <w:t xml:space="preserve">(на рівні </w:t>
      </w:r>
      <w:proofErr w:type="spellStart"/>
      <w:r w:rsidR="003F4C18" w:rsidRPr="00332B02">
        <w:rPr>
          <w:bCs/>
          <w:i/>
          <w:szCs w:val="28"/>
        </w:rPr>
        <w:t>п.р</w:t>
      </w:r>
      <w:proofErr w:type="spellEnd"/>
      <w:r w:rsidR="003F4C18" w:rsidRPr="00332B02">
        <w:rPr>
          <w:bCs/>
          <w:i/>
          <w:szCs w:val="28"/>
        </w:rPr>
        <w:t>.</w:t>
      </w:r>
      <w:r w:rsidRPr="00332B02">
        <w:rPr>
          <w:bCs/>
          <w:i/>
          <w:szCs w:val="28"/>
        </w:rPr>
        <w:t>)</w:t>
      </w:r>
      <w:r w:rsidRPr="00332B02">
        <w:rPr>
          <w:bCs/>
          <w:szCs w:val="28"/>
        </w:rPr>
        <w:t>;</w:t>
      </w:r>
    </w:p>
    <w:p w:rsidR="00E34C66" w:rsidRPr="00332B02" w:rsidRDefault="00E34C66" w:rsidP="00E34C66">
      <w:pPr>
        <w:pStyle w:val="22"/>
        <w:suppressAutoHyphens/>
        <w:ind w:firstLine="709"/>
        <w:rPr>
          <w:bCs/>
          <w:szCs w:val="28"/>
        </w:rPr>
      </w:pPr>
      <w:r w:rsidRPr="00332B02">
        <w:rPr>
          <w:bCs/>
          <w:szCs w:val="28"/>
        </w:rPr>
        <w:t xml:space="preserve">виплату грошової компенсації за належні для отримання жилі приміщення для сімей осіб, </w:t>
      </w:r>
      <w:r w:rsidR="00AF34E8" w:rsidRPr="00332B02">
        <w:rPr>
          <w:bCs/>
          <w:szCs w:val="28"/>
        </w:rPr>
        <w:t xml:space="preserve">які брали участь у Революції Гідності та загинули, і </w:t>
      </w:r>
      <w:r w:rsidRPr="00332B02">
        <w:rPr>
          <w:bCs/>
          <w:szCs w:val="28"/>
        </w:rPr>
        <w:t>для осіб</w:t>
      </w:r>
      <w:r w:rsidR="001276E8" w:rsidRPr="00332B02">
        <w:rPr>
          <w:bCs/>
          <w:szCs w:val="28"/>
        </w:rPr>
        <w:t>,</w:t>
      </w:r>
      <w:r w:rsidRPr="00332B02">
        <w:rPr>
          <w:bCs/>
          <w:szCs w:val="28"/>
        </w:rPr>
        <w:t xml:space="preserve"> які стали особами з інвалідністю </w:t>
      </w:r>
      <w:r w:rsidR="00AF34E8" w:rsidRPr="00332B02">
        <w:rPr>
          <w:bCs/>
          <w:szCs w:val="28"/>
        </w:rPr>
        <w:t>I-II</w:t>
      </w:r>
      <w:r w:rsidR="002B414E" w:rsidRPr="00332B02">
        <w:rPr>
          <w:bCs/>
          <w:szCs w:val="28"/>
        </w:rPr>
        <w:t> </w:t>
      </w:r>
      <w:r w:rsidR="00AF34E8" w:rsidRPr="00332B02">
        <w:rPr>
          <w:bCs/>
          <w:szCs w:val="28"/>
        </w:rPr>
        <w:t xml:space="preserve">групи </w:t>
      </w:r>
      <w:r w:rsidRPr="00332B02">
        <w:rPr>
          <w:bCs/>
          <w:szCs w:val="28"/>
        </w:rPr>
        <w:t xml:space="preserve">внаслідок участі у Революції Гідності, та які потребують поліпшення житлових умов </w:t>
      </w:r>
      <w:r w:rsidR="003E1A9C" w:rsidRPr="00332B02">
        <w:rPr>
          <w:bCs/>
          <w:szCs w:val="28"/>
        </w:rPr>
        <w:t xml:space="preserve">(код 2511210), </w:t>
      </w:r>
      <w:r w:rsidRPr="00332B02">
        <w:rPr>
          <w:bCs/>
          <w:szCs w:val="28"/>
        </w:rPr>
        <w:t>– 24,7</w:t>
      </w:r>
      <w:r w:rsidR="003F4C18" w:rsidRPr="00332B02">
        <w:rPr>
          <w:bCs/>
          <w:szCs w:val="28"/>
        </w:rPr>
        <w:t> </w:t>
      </w:r>
      <w:r w:rsidRPr="00332B02">
        <w:rPr>
          <w:bCs/>
          <w:szCs w:val="28"/>
        </w:rPr>
        <w:t>млн</w:t>
      </w:r>
      <w:r w:rsidR="003F4C18" w:rsidRPr="00332B02">
        <w:rPr>
          <w:bCs/>
          <w:szCs w:val="28"/>
        </w:rPr>
        <w:t xml:space="preserve"> </w:t>
      </w:r>
      <w:r w:rsidRPr="00332B02">
        <w:rPr>
          <w:bCs/>
          <w:szCs w:val="28"/>
        </w:rPr>
        <w:t xml:space="preserve">грн </w:t>
      </w:r>
      <w:r w:rsidRPr="00332B02">
        <w:rPr>
          <w:bCs/>
          <w:i/>
          <w:szCs w:val="28"/>
        </w:rPr>
        <w:t>/нова субвенція/</w:t>
      </w:r>
      <w:r w:rsidRPr="00332B02">
        <w:rPr>
          <w:bCs/>
          <w:szCs w:val="28"/>
        </w:rPr>
        <w:t>;</w:t>
      </w:r>
    </w:p>
    <w:p w:rsidR="00E34C66" w:rsidRPr="00332B02" w:rsidRDefault="00E34C66" w:rsidP="00E34C66">
      <w:pPr>
        <w:pStyle w:val="22"/>
        <w:suppressAutoHyphens/>
        <w:ind w:firstLine="709"/>
        <w:rPr>
          <w:bCs/>
          <w:i/>
          <w:szCs w:val="28"/>
        </w:rPr>
      </w:pPr>
      <w:r w:rsidRPr="00332B02">
        <w:rPr>
          <w:bCs/>
          <w:szCs w:val="28"/>
        </w:rPr>
        <w:t>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w:t>
      </w:r>
      <w:r w:rsidR="004273C2" w:rsidRPr="00332B02">
        <w:rPr>
          <w:bCs/>
          <w:szCs w:val="28"/>
        </w:rPr>
        <w:t> </w:t>
      </w:r>
      <w:r w:rsidRPr="00332B02">
        <w:rPr>
          <w:bCs/>
          <w:szCs w:val="28"/>
        </w:rPr>
        <w:t>Києві – 922,6 млн</w:t>
      </w:r>
      <w:r w:rsidR="00DD5667" w:rsidRPr="00332B02">
        <w:rPr>
          <w:bCs/>
          <w:szCs w:val="28"/>
        </w:rPr>
        <w:t xml:space="preserve"> </w:t>
      </w:r>
      <w:r w:rsidRPr="00332B02">
        <w:rPr>
          <w:bCs/>
          <w:szCs w:val="28"/>
        </w:rPr>
        <w:t>грн /</w:t>
      </w:r>
      <w:r w:rsidRPr="00332B02">
        <w:rPr>
          <w:bCs/>
          <w:i/>
          <w:szCs w:val="28"/>
        </w:rPr>
        <w:t>нова субвенція/.</w:t>
      </w:r>
    </w:p>
    <w:p w:rsidR="00313D09" w:rsidRPr="00332B02" w:rsidRDefault="00313D09" w:rsidP="004273C2">
      <w:pPr>
        <w:jc w:val="both"/>
        <w:rPr>
          <w:bCs/>
        </w:rPr>
      </w:pPr>
      <w:r w:rsidRPr="00332B02">
        <w:rPr>
          <w:bCs/>
        </w:rPr>
        <w:t xml:space="preserve">Таким чином, законопроект не містить розподілу між місцевими бюджетами 15 трансфертів з державного бюджету, що становить 40,5% їх загальної кількості (37) і порівняно з минулими роками є найвищим показником, що створює ризики </w:t>
      </w:r>
      <w:r w:rsidR="008A6C24" w:rsidRPr="00332B02">
        <w:rPr>
          <w:bCs/>
        </w:rPr>
        <w:t xml:space="preserve">затягування подальшого розподілу відповідних трансфертів </w:t>
      </w:r>
      <w:r w:rsidRPr="00332B02">
        <w:rPr>
          <w:bCs/>
        </w:rPr>
        <w:t xml:space="preserve">та </w:t>
      </w:r>
      <w:r w:rsidR="008A6C24" w:rsidRPr="00332B02">
        <w:rPr>
          <w:bCs/>
        </w:rPr>
        <w:t xml:space="preserve">можливостей освоєння зазначених коштів </w:t>
      </w:r>
      <w:r w:rsidRPr="00332B02">
        <w:rPr>
          <w:bCs/>
        </w:rPr>
        <w:t>протягом бюджетного періоду. Водночас, у статтях</w:t>
      </w:r>
      <w:r w:rsidR="005340B1">
        <w:rPr>
          <w:bCs/>
          <w:lang w:val="en-US"/>
        </w:rPr>
        <w:t> </w:t>
      </w:r>
      <w:r w:rsidRPr="00332B02">
        <w:rPr>
          <w:bCs/>
        </w:rPr>
        <w:t>20 та 27 законопроекту всупереч вимогам частини шостої статті</w:t>
      </w:r>
      <w:r w:rsidR="008A6C24" w:rsidRPr="00332B02">
        <w:rPr>
          <w:bCs/>
        </w:rPr>
        <w:t> </w:t>
      </w:r>
      <w:r w:rsidRPr="00332B02">
        <w:rPr>
          <w:bCs/>
        </w:rPr>
        <w:t xml:space="preserve">108 Кодексу розподіл окремих субвенцій доручається здійснювати </w:t>
      </w:r>
      <w:r w:rsidR="008A6C24" w:rsidRPr="00332B02">
        <w:rPr>
          <w:bCs/>
        </w:rPr>
        <w:t>Кабінету Міністрів (тобто без погодження з Комітетом), про що також зауважено Рахунковою палатою.</w:t>
      </w:r>
    </w:p>
    <w:p w:rsidR="00E34C66" w:rsidRPr="00332B02" w:rsidRDefault="00E34C66" w:rsidP="00E34C66">
      <w:pPr>
        <w:pStyle w:val="22"/>
        <w:suppressAutoHyphens/>
        <w:ind w:firstLine="709"/>
        <w:rPr>
          <w:bCs/>
          <w:szCs w:val="28"/>
        </w:rPr>
      </w:pPr>
      <w:r w:rsidRPr="00332B02">
        <w:rPr>
          <w:bCs/>
          <w:szCs w:val="28"/>
        </w:rPr>
        <w:t>Із спеціального фонду державного бюджету передбачено надати місцевим бюджетам субвенції в обсязі 21,</w:t>
      </w:r>
      <w:r w:rsidR="00DD5667" w:rsidRPr="00332B02">
        <w:rPr>
          <w:bCs/>
          <w:szCs w:val="28"/>
        </w:rPr>
        <w:t>4</w:t>
      </w:r>
      <w:r w:rsidRPr="00332B02">
        <w:rPr>
          <w:bCs/>
          <w:szCs w:val="28"/>
        </w:rPr>
        <w:t>5 млрд грн, з яких на:</w:t>
      </w:r>
    </w:p>
    <w:p w:rsidR="00E34C66" w:rsidRPr="00332B02" w:rsidRDefault="00E34C66" w:rsidP="00E34C66">
      <w:pPr>
        <w:jc w:val="both"/>
        <w:rPr>
          <w:i/>
          <w:szCs w:val="28"/>
        </w:rPr>
      </w:pPr>
      <w:r w:rsidRPr="00332B02">
        <w:rPr>
          <w:szCs w:val="28"/>
        </w:rPr>
        <w:t>–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 17</w:t>
      </w:r>
      <w:r w:rsidR="00DD5667" w:rsidRPr="00332B02">
        <w:rPr>
          <w:szCs w:val="28"/>
        </w:rPr>
        <w:t>,65</w:t>
      </w:r>
      <w:r w:rsidRPr="00332B02">
        <w:rPr>
          <w:szCs w:val="28"/>
        </w:rPr>
        <w:t> мл</w:t>
      </w:r>
      <w:r w:rsidR="00DD5667" w:rsidRPr="00332B02">
        <w:rPr>
          <w:szCs w:val="28"/>
        </w:rPr>
        <w:t xml:space="preserve">рд </w:t>
      </w:r>
      <w:r w:rsidRPr="00332B02">
        <w:rPr>
          <w:szCs w:val="28"/>
        </w:rPr>
        <w:t>грн /</w:t>
      </w:r>
      <w:r w:rsidRPr="00332B02">
        <w:rPr>
          <w:i/>
          <w:szCs w:val="28"/>
        </w:rPr>
        <w:t>надається на виконання пункту</w:t>
      </w:r>
      <w:r w:rsidR="00DD5667" w:rsidRPr="00332B02">
        <w:rPr>
          <w:i/>
          <w:szCs w:val="28"/>
        </w:rPr>
        <w:t> </w:t>
      </w:r>
      <w:r w:rsidRPr="00332B02">
        <w:rPr>
          <w:i/>
          <w:szCs w:val="28"/>
        </w:rPr>
        <w:t>2 частини третьої статті</w:t>
      </w:r>
      <w:r w:rsidR="00DD5667" w:rsidRPr="00332B02">
        <w:rPr>
          <w:i/>
          <w:szCs w:val="28"/>
        </w:rPr>
        <w:t> </w:t>
      </w:r>
      <w:r w:rsidRPr="00332B02">
        <w:rPr>
          <w:i/>
          <w:szCs w:val="28"/>
        </w:rPr>
        <w:t>24-2 та статті</w:t>
      </w:r>
      <w:r w:rsidR="00DD5667" w:rsidRPr="00332B02">
        <w:rPr>
          <w:i/>
          <w:szCs w:val="28"/>
        </w:rPr>
        <w:t> </w:t>
      </w:r>
      <w:r w:rsidRPr="00332B02">
        <w:rPr>
          <w:i/>
          <w:szCs w:val="28"/>
        </w:rPr>
        <w:t xml:space="preserve">103-1 </w:t>
      </w:r>
      <w:r w:rsidR="00DD5667" w:rsidRPr="00332B02">
        <w:rPr>
          <w:i/>
          <w:szCs w:val="28"/>
        </w:rPr>
        <w:t>К</w:t>
      </w:r>
      <w:r w:rsidRPr="00332B02">
        <w:rPr>
          <w:i/>
          <w:szCs w:val="28"/>
        </w:rPr>
        <w:t xml:space="preserve">одексу </w:t>
      </w:r>
      <w:r w:rsidR="00DD5667" w:rsidRPr="00332B02">
        <w:rPr>
          <w:i/>
          <w:szCs w:val="28"/>
        </w:rPr>
        <w:t>в рамках</w:t>
      </w:r>
      <w:r w:rsidRPr="00332B02">
        <w:rPr>
          <w:i/>
          <w:szCs w:val="28"/>
        </w:rPr>
        <w:t xml:space="preserve"> державного дорожнього фонду/</w:t>
      </w:r>
      <w:r w:rsidRPr="00332B02">
        <w:rPr>
          <w:szCs w:val="28"/>
        </w:rPr>
        <w:t>;</w:t>
      </w:r>
    </w:p>
    <w:p w:rsidR="00E34C66" w:rsidRPr="00332B02" w:rsidRDefault="00E34C66" w:rsidP="00DD5667">
      <w:pPr>
        <w:jc w:val="both"/>
        <w:rPr>
          <w:bCs/>
          <w:szCs w:val="28"/>
        </w:rPr>
      </w:pPr>
      <w:r w:rsidRPr="00332B02">
        <w:t>реалізацію інвестиційних проектів за рахунок позик від іноземних держав, банків і міжнародних фінансових організацій, а саме на:</w:t>
      </w:r>
      <w:r w:rsidR="00DD5667" w:rsidRPr="00332B02">
        <w:t xml:space="preserve"> </w:t>
      </w:r>
      <w:r w:rsidRPr="00332B02">
        <w:rPr>
          <w:bCs/>
          <w:szCs w:val="28"/>
        </w:rPr>
        <w:t xml:space="preserve">завершення будівництва метрополітену у м. Дніпрі </w:t>
      </w:r>
      <w:r w:rsidR="00DD5667" w:rsidRPr="00332B02">
        <w:rPr>
          <w:bCs/>
          <w:szCs w:val="28"/>
        </w:rPr>
        <w:t>(</w:t>
      </w:r>
      <w:r w:rsidRPr="00332B02">
        <w:rPr>
          <w:bCs/>
          <w:szCs w:val="28"/>
        </w:rPr>
        <w:t>1</w:t>
      </w:r>
      <w:r w:rsidR="00DD5667" w:rsidRPr="00332B02">
        <w:rPr>
          <w:bCs/>
          <w:szCs w:val="28"/>
        </w:rPr>
        <w:t>,</w:t>
      </w:r>
      <w:r w:rsidRPr="00332B02">
        <w:rPr>
          <w:bCs/>
          <w:szCs w:val="28"/>
        </w:rPr>
        <w:t>16 мл</w:t>
      </w:r>
      <w:r w:rsidR="00DD5667" w:rsidRPr="00332B02">
        <w:rPr>
          <w:bCs/>
          <w:szCs w:val="28"/>
        </w:rPr>
        <w:t>рд</w:t>
      </w:r>
      <w:r w:rsidRPr="00332B02">
        <w:rPr>
          <w:bCs/>
          <w:szCs w:val="28"/>
        </w:rPr>
        <w:t xml:space="preserve"> грн</w:t>
      </w:r>
      <w:r w:rsidR="00DD5667" w:rsidRPr="00332B02">
        <w:rPr>
          <w:bCs/>
          <w:szCs w:val="28"/>
        </w:rPr>
        <w:t>)</w:t>
      </w:r>
      <w:r w:rsidRPr="00332B02">
        <w:rPr>
          <w:bCs/>
          <w:szCs w:val="28"/>
        </w:rPr>
        <w:t>;</w:t>
      </w:r>
      <w:r w:rsidR="00DD5667" w:rsidRPr="00332B02">
        <w:rPr>
          <w:bCs/>
          <w:szCs w:val="28"/>
        </w:rPr>
        <w:t xml:space="preserve"> </w:t>
      </w:r>
      <w:r w:rsidRPr="00332B02">
        <w:rPr>
          <w:bCs/>
          <w:szCs w:val="28"/>
        </w:rPr>
        <w:t>подовження третьої лінії метрополітену у м.</w:t>
      </w:r>
      <w:r w:rsidR="000B66D8" w:rsidRPr="00332B02">
        <w:rPr>
          <w:bCs/>
          <w:szCs w:val="28"/>
        </w:rPr>
        <w:t> </w:t>
      </w:r>
      <w:r w:rsidRPr="00332B02">
        <w:rPr>
          <w:bCs/>
          <w:szCs w:val="28"/>
        </w:rPr>
        <w:t xml:space="preserve">Харкові </w:t>
      </w:r>
      <w:r w:rsidR="00DD5667" w:rsidRPr="00332B02">
        <w:rPr>
          <w:bCs/>
          <w:szCs w:val="28"/>
        </w:rPr>
        <w:t>(</w:t>
      </w:r>
      <w:r w:rsidRPr="00332B02">
        <w:rPr>
          <w:bCs/>
          <w:szCs w:val="28"/>
        </w:rPr>
        <w:t xml:space="preserve">30,1 млн </w:t>
      </w:r>
      <w:r w:rsidRPr="00332B02">
        <w:t>грн</w:t>
      </w:r>
      <w:r w:rsidR="00DD5667" w:rsidRPr="00332B02">
        <w:t>)</w:t>
      </w:r>
      <w:r w:rsidRPr="00332B02">
        <w:t>;</w:t>
      </w:r>
      <w:r w:rsidR="00DD5667" w:rsidRPr="00332B02">
        <w:t xml:space="preserve"> </w:t>
      </w:r>
      <w:r w:rsidRPr="00332B02">
        <w:rPr>
          <w:szCs w:val="28"/>
        </w:rPr>
        <w:t xml:space="preserve">реформування регіональних систем охорони здоров’я для здійснення заходів з виконання спільного з </w:t>
      </w:r>
      <w:r w:rsidR="000B66D8" w:rsidRPr="00332B02">
        <w:rPr>
          <w:szCs w:val="28"/>
        </w:rPr>
        <w:t>МБРР</w:t>
      </w:r>
      <w:r w:rsidRPr="00332B02">
        <w:rPr>
          <w:szCs w:val="28"/>
        </w:rPr>
        <w:t xml:space="preserve"> проекту «Поліпшення охорони здоров'я на службі у людей» </w:t>
      </w:r>
      <w:r w:rsidR="00DD5667" w:rsidRPr="00332B02">
        <w:rPr>
          <w:szCs w:val="28"/>
        </w:rPr>
        <w:t>(</w:t>
      </w:r>
      <w:r w:rsidRPr="00332B02">
        <w:rPr>
          <w:szCs w:val="28"/>
        </w:rPr>
        <w:t>1</w:t>
      </w:r>
      <w:r w:rsidR="00092634" w:rsidRPr="00332B02">
        <w:rPr>
          <w:szCs w:val="28"/>
        </w:rPr>
        <w:t>,</w:t>
      </w:r>
      <w:r w:rsidRPr="00332B02">
        <w:rPr>
          <w:szCs w:val="28"/>
        </w:rPr>
        <w:t>5</w:t>
      </w:r>
      <w:r w:rsidR="00092634" w:rsidRPr="00332B02">
        <w:rPr>
          <w:szCs w:val="28"/>
        </w:rPr>
        <w:t>5</w:t>
      </w:r>
      <w:r w:rsidRPr="00332B02">
        <w:rPr>
          <w:szCs w:val="28"/>
        </w:rPr>
        <w:t> мл</w:t>
      </w:r>
      <w:r w:rsidR="00092634" w:rsidRPr="00332B02">
        <w:rPr>
          <w:szCs w:val="28"/>
        </w:rPr>
        <w:t>рд</w:t>
      </w:r>
      <w:r w:rsidR="00DD5667" w:rsidRPr="00332B02">
        <w:rPr>
          <w:szCs w:val="28"/>
        </w:rPr>
        <w:t xml:space="preserve"> </w:t>
      </w:r>
      <w:r w:rsidRPr="00332B02">
        <w:rPr>
          <w:szCs w:val="28"/>
        </w:rPr>
        <w:t>грн</w:t>
      </w:r>
      <w:r w:rsidR="00DD5667" w:rsidRPr="00332B02">
        <w:rPr>
          <w:szCs w:val="28"/>
        </w:rPr>
        <w:t>)</w:t>
      </w:r>
      <w:r w:rsidRPr="00332B02">
        <w:rPr>
          <w:szCs w:val="28"/>
        </w:rPr>
        <w:t>;</w:t>
      </w:r>
      <w:r w:rsidR="00DD5667" w:rsidRPr="00332B02">
        <w:rPr>
          <w:szCs w:val="28"/>
        </w:rPr>
        <w:t xml:space="preserve"> </w:t>
      </w:r>
      <w:r w:rsidRPr="00332B02">
        <w:rPr>
          <w:bCs/>
          <w:szCs w:val="28"/>
        </w:rPr>
        <w:lastRenderedPageBreak/>
        <w:t xml:space="preserve">реалізацію проектів в рамках Надзвичайної кредитної програми для відновлення України </w:t>
      </w:r>
      <w:r w:rsidR="00092634" w:rsidRPr="00332B02">
        <w:rPr>
          <w:bCs/>
          <w:szCs w:val="28"/>
        </w:rPr>
        <w:t>(</w:t>
      </w:r>
      <w:r w:rsidRPr="00332B02">
        <w:rPr>
          <w:bCs/>
          <w:szCs w:val="28"/>
        </w:rPr>
        <w:t>1</w:t>
      </w:r>
      <w:r w:rsidR="00092634" w:rsidRPr="00332B02">
        <w:rPr>
          <w:bCs/>
          <w:szCs w:val="28"/>
        </w:rPr>
        <w:t>,</w:t>
      </w:r>
      <w:r w:rsidRPr="00332B02">
        <w:rPr>
          <w:bCs/>
          <w:szCs w:val="28"/>
        </w:rPr>
        <w:t>05 мл</w:t>
      </w:r>
      <w:r w:rsidR="00092634" w:rsidRPr="00332B02">
        <w:rPr>
          <w:bCs/>
          <w:szCs w:val="28"/>
        </w:rPr>
        <w:t>рд</w:t>
      </w:r>
      <w:r w:rsidRPr="00332B02">
        <w:rPr>
          <w:bCs/>
          <w:szCs w:val="28"/>
        </w:rPr>
        <w:t xml:space="preserve"> грн</w:t>
      </w:r>
      <w:r w:rsidR="000B66D8" w:rsidRPr="00332B02">
        <w:rPr>
          <w:bCs/>
          <w:szCs w:val="28"/>
        </w:rPr>
        <w:t>)</w:t>
      </w:r>
      <w:r w:rsidR="00092634" w:rsidRPr="00332B02">
        <w:rPr>
          <w:bCs/>
          <w:szCs w:val="28"/>
        </w:rPr>
        <w:t>;</w:t>
      </w:r>
    </w:p>
    <w:p w:rsidR="00E34C66" w:rsidRPr="00332B02" w:rsidRDefault="00E34C66" w:rsidP="00E34C66">
      <w:pPr>
        <w:tabs>
          <w:tab w:val="left" w:pos="1134"/>
        </w:tabs>
        <w:jc w:val="both"/>
        <w:rPr>
          <w:bCs/>
          <w:szCs w:val="28"/>
        </w:rPr>
      </w:pPr>
      <w:r w:rsidRPr="00332B02">
        <w:rPr>
          <w:bCs/>
          <w:szCs w:val="28"/>
        </w:rPr>
        <w:t>– реалізацію проекту «Житло для внутрішньо переміщених осіб» – 10 млн</w:t>
      </w:r>
      <w:r w:rsidR="00092634" w:rsidRPr="00332B02">
        <w:rPr>
          <w:bCs/>
          <w:szCs w:val="28"/>
        </w:rPr>
        <w:t xml:space="preserve"> </w:t>
      </w:r>
      <w:r w:rsidRPr="00332B02">
        <w:rPr>
          <w:bCs/>
          <w:szCs w:val="28"/>
        </w:rPr>
        <w:t xml:space="preserve">грн </w:t>
      </w:r>
      <w:r w:rsidRPr="00332B02">
        <w:rPr>
          <w:bCs/>
          <w:i/>
          <w:szCs w:val="28"/>
        </w:rPr>
        <w:t>/нова субвенція/</w:t>
      </w:r>
      <w:r w:rsidRPr="00332B02">
        <w:rPr>
          <w:bCs/>
          <w:szCs w:val="28"/>
        </w:rPr>
        <w:t>.</w:t>
      </w:r>
    </w:p>
    <w:p w:rsidR="00E34C66" w:rsidRPr="00332B02" w:rsidRDefault="00E34C66" w:rsidP="00F94939">
      <w:pPr>
        <w:jc w:val="both"/>
        <w:rPr>
          <w:bCs/>
          <w:szCs w:val="28"/>
        </w:rPr>
      </w:pPr>
      <w:r w:rsidRPr="00332B02">
        <w:rPr>
          <w:bCs/>
          <w:szCs w:val="28"/>
        </w:rPr>
        <w:t xml:space="preserve">Рахунковою палатою </w:t>
      </w:r>
      <w:proofErr w:type="spellStart"/>
      <w:r w:rsidR="000A1C73" w:rsidRPr="00332B02">
        <w:rPr>
          <w:bCs/>
          <w:szCs w:val="28"/>
        </w:rPr>
        <w:t>звернуто</w:t>
      </w:r>
      <w:proofErr w:type="spellEnd"/>
      <w:r w:rsidR="000A1C73" w:rsidRPr="00332B02">
        <w:rPr>
          <w:bCs/>
          <w:szCs w:val="28"/>
        </w:rPr>
        <w:t xml:space="preserve"> увагу, що у законопроекті не передбачено, зокрема, с</w:t>
      </w:r>
      <w:r w:rsidRPr="00332B02">
        <w:rPr>
          <w:bCs/>
          <w:szCs w:val="28"/>
        </w:rPr>
        <w:t>убвенці</w:t>
      </w:r>
      <w:r w:rsidR="000A1C73" w:rsidRPr="00332B02">
        <w:rPr>
          <w:bCs/>
          <w:szCs w:val="28"/>
        </w:rPr>
        <w:t>ї на</w:t>
      </w:r>
      <w:r w:rsidRPr="00332B02">
        <w:rPr>
          <w:bCs/>
          <w:szCs w:val="28"/>
        </w:rPr>
        <w:t>:</w:t>
      </w:r>
    </w:p>
    <w:p w:rsidR="00E34C66" w:rsidRPr="00332B02" w:rsidRDefault="00E34C66" w:rsidP="00E34C66">
      <w:pPr>
        <w:jc w:val="both"/>
        <w:rPr>
          <w:bCs/>
          <w:szCs w:val="28"/>
        </w:rPr>
      </w:pPr>
      <w:r w:rsidRPr="00332B02">
        <w:rPr>
          <w:bCs/>
          <w:szCs w:val="28"/>
        </w:rPr>
        <w:t xml:space="preserve">здійснення заходів щодо соціально-економічного розвитку окремих територій </w:t>
      </w:r>
      <w:r w:rsidRPr="00332B02">
        <w:rPr>
          <w:bCs/>
          <w:i/>
          <w:szCs w:val="28"/>
        </w:rPr>
        <w:t>(на 2018</w:t>
      </w:r>
      <w:r w:rsidR="000A1C73" w:rsidRPr="00332B02">
        <w:rPr>
          <w:bCs/>
          <w:i/>
          <w:szCs w:val="28"/>
        </w:rPr>
        <w:t> р.</w:t>
      </w:r>
      <w:r w:rsidRPr="00332B02">
        <w:rPr>
          <w:bCs/>
          <w:i/>
          <w:szCs w:val="28"/>
        </w:rPr>
        <w:t xml:space="preserve"> затверджена в сумі 5 млрд грн)</w:t>
      </w:r>
      <w:r w:rsidRPr="00332B02">
        <w:rPr>
          <w:bCs/>
          <w:szCs w:val="28"/>
        </w:rPr>
        <w:t xml:space="preserve">, </w:t>
      </w:r>
      <w:r w:rsidR="00077FC0" w:rsidRPr="00332B02">
        <w:rPr>
          <w:bCs/>
          <w:szCs w:val="28"/>
        </w:rPr>
        <w:t xml:space="preserve">яка </w:t>
      </w:r>
      <w:r w:rsidRPr="00332B02">
        <w:rPr>
          <w:bCs/>
          <w:szCs w:val="28"/>
        </w:rPr>
        <w:t xml:space="preserve">за наслідками проведеного аудиту визнається дієвою фінансовою підтримкою для розбудови і розвитку інфраструктури територій; </w:t>
      </w:r>
    </w:p>
    <w:p w:rsidR="00E34C66" w:rsidRPr="00332B02" w:rsidRDefault="00E34C66" w:rsidP="00E34C66">
      <w:pPr>
        <w:jc w:val="both"/>
        <w:rPr>
          <w:bCs/>
          <w:szCs w:val="28"/>
        </w:rPr>
      </w:pPr>
      <w:r w:rsidRPr="00332B02">
        <w:rPr>
          <w:bCs/>
          <w:szCs w:val="28"/>
        </w:rPr>
        <w:t xml:space="preserve">погашення різниці між фактичною вартістю теплової енергії, послуг з централізованого опалення, постачання гарячої води, водопостачання та водовідведення, що постачалися населенню, бюджетним установам, та тарифами, що затверджувалися органами державної влади чи місцевого самоврядування </w:t>
      </w:r>
      <w:r w:rsidRPr="00332B02">
        <w:rPr>
          <w:bCs/>
          <w:i/>
          <w:szCs w:val="28"/>
        </w:rPr>
        <w:t>(затверджена на 2018 рік у сумі 1 млрд грн)</w:t>
      </w:r>
      <w:r w:rsidRPr="00332B02">
        <w:rPr>
          <w:bCs/>
          <w:szCs w:val="28"/>
        </w:rPr>
        <w:t xml:space="preserve">. </w:t>
      </w:r>
    </w:p>
    <w:p w:rsidR="00E34C66" w:rsidRPr="00332B02" w:rsidRDefault="005B1134" w:rsidP="006E291C">
      <w:pPr>
        <w:widowControl w:val="0"/>
        <w:shd w:val="clear" w:color="auto" w:fill="FFFFFF"/>
        <w:tabs>
          <w:tab w:val="left" w:pos="1051"/>
        </w:tabs>
        <w:autoSpaceDE w:val="0"/>
        <w:autoSpaceDN w:val="0"/>
        <w:adjustRightInd w:val="0"/>
        <w:jc w:val="both"/>
        <w:rPr>
          <w:iCs/>
          <w:szCs w:val="28"/>
        </w:rPr>
      </w:pPr>
      <w:r w:rsidRPr="00332B02">
        <w:rPr>
          <w:bCs/>
          <w:spacing w:val="-1"/>
          <w:szCs w:val="28"/>
        </w:rPr>
        <w:t>Реверсна дотація</w:t>
      </w:r>
      <w:r w:rsidRPr="00332B02">
        <w:rPr>
          <w:spacing w:val="-1"/>
          <w:szCs w:val="28"/>
        </w:rPr>
        <w:t xml:space="preserve"> (т</w:t>
      </w:r>
      <w:r w:rsidR="00E34C66" w:rsidRPr="00332B02">
        <w:rPr>
          <w:bCs/>
          <w:szCs w:val="28"/>
        </w:rPr>
        <w:t>рансферт з місцевих бюджетів державному бюджету</w:t>
      </w:r>
      <w:r w:rsidRPr="00332B02">
        <w:rPr>
          <w:bCs/>
          <w:szCs w:val="28"/>
        </w:rPr>
        <w:t>)</w:t>
      </w:r>
      <w:r w:rsidR="00E34C66" w:rsidRPr="00332B02">
        <w:rPr>
          <w:bCs/>
          <w:szCs w:val="28"/>
        </w:rPr>
        <w:t xml:space="preserve"> на 201</w:t>
      </w:r>
      <w:r w:rsidR="006E291C" w:rsidRPr="00332B02">
        <w:rPr>
          <w:bCs/>
          <w:szCs w:val="28"/>
        </w:rPr>
        <w:t>9</w:t>
      </w:r>
      <w:r w:rsidR="00E34C66" w:rsidRPr="00332B02">
        <w:rPr>
          <w:bCs/>
          <w:szCs w:val="28"/>
        </w:rPr>
        <w:t> рік визначен</w:t>
      </w:r>
      <w:r w:rsidRPr="00332B02">
        <w:rPr>
          <w:bCs/>
          <w:szCs w:val="28"/>
        </w:rPr>
        <w:t xml:space="preserve">а </w:t>
      </w:r>
      <w:r w:rsidR="00E34C66" w:rsidRPr="00332B02">
        <w:rPr>
          <w:spacing w:val="-1"/>
          <w:szCs w:val="28"/>
        </w:rPr>
        <w:t>в обсязі 6,</w:t>
      </w:r>
      <w:r w:rsidRPr="00332B02">
        <w:rPr>
          <w:spacing w:val="-1"/>
          <w:szCs w:val="28"/>
        </w:rPr>
        <w:t>79</w:t>
      </w:r>
      <w:r w:rsidR="00E34C66" w:rsidRPr="00332B02">
        <w:rPr>
          <w:spacing w:val="-1"/>
          <w:szCs w:val="28"/>
        </w:rPr>
        <w:t> млрд грн</w:t>
      </w:r>
      <w:r w:rsidRPr="00332B02">
        <w:rPr>
          <w:spacing w:val="-1"/>
          <w:szCs w:val="28"/>
        </w:rPr>
        <w:t xml:space="preserve"> </w:t>
      </w:r>
      <w:r w:rsidRPr="00332B02">
        <w:rPr>
          <w:i/>
          <w:spacing w:val="-1"/>
          <w:szCs w:val="28"/>
        </w:rPr>
        <w:t>(</w:t>
      </w:r>
      <w:r w:rsidR="00E34C66" w:rsidRPr="00332B02">
        <w:rPr>
          <w:i/>
          <w:spacing w:val="-1"/>
          <w:szCs w:val="28"/>
        </w:rPr>
        <w:t>на 1,4 млрд грн</w:t>
      </w:r>
      <w:r w:rsidRPr="00332B02">
        <w:rPr>
          <w:i/>
          <w:spacing w:val="-1"/>
          <w:szCs w:val="28"/>
        </w:rPr>
        <w:t>,</w:t>
      </w:r>
      <w:r w:rsidR="00E34C66" w:rsidRPr="00332B02">
        <w:rPr>
          <w:i/>
          <w:spacing w:val="-1"/>
          <w:szCs w:val="28"/>
        </w:rPr>
        <w:t xml:space="preserve"> або на 25,6%</w:t>
      </w:r>
      <w:r w:rsidRPr="00332B02">
        <w:rPr>
          <w:i/>
          <w:spacing w:val="-1"/>
          <w:szCs w:val="28"/>
        </w:rPr>
        <w:t>,</w:t>
      </w:r>
      <w:r w:rsidR="00E34C66" w:rsidRPr="00332B02">
        <w:rPr>
          <w:i/>
          <w:spacing w:val="-1"/>
          <w:szCs w:val="28"/>
        </w:rPr>
        <w:t xml:space="preserve"> більше ніж у </w:t>
      </w:r>
      <w:proofErr w:type="spellStart"/>
      <w:r w:rsidRPr="00332B02">
        <w:rPr>
          <w:i/>
          <w:spacing w:val="-1"/>
          <w:szCs w:val="28"/>
        </w:rPr>
        <w:t>п.р</w:t>
      </w:r>
      <w:proofErr w:type="spellEnd"/>
      <w:r w:rsidRPr="00332B02">
        <w:rPr>
          <w:i/>
          <w:spacing w:val="-1"/>
          <w:szCs w:val="28"/>
        </w:rPr>
        <w:t>.)</w:t>
      </w:r>
      <w:r w:rsidR="00E34C66" w:rsidRPr="00332B02">
        <w:rPr>
          <w:spacing w:val="-1"/>
          <w:szCs w:val="28"/>
        </w:rPr>
        <w:t xml:space="preserve">, яку </w:t>
      </w:r>
      <w:r w:rsidR="00E34C66" w:rsidRPr="00332B02">
        <w:rPr>
          <w:iCs/>
          <w:szCs w:val="28"/>
        </w:rPr>
        <w:t xml:space="preserve">будуть перераховувати до державного бюджету 4 обласних бюджети, 69 бюджетів міст обласного значення, 44 районних бюджетів та 117 бюджетів </w:t>
      </w:r>
      <w:r w:rsidRPr="00332B02">
        <w:rPr>
          <w:bCs/>
          <w:iCs/>
          <w:kern w:val="24"/>
          <w:szCs w:val="28"/>
        </w:rPr>
        <w:t>ОТГ</w:t>
      </w:r>
      <w:r w:rsidR="00E34C66" w:rsidRPr="00332B02">
        <w:rPr>
          <w:iCs/>
          <w:szCs w:val="28"/>
        </w:rPr>
        <w:t xml:space="preserve">. </w:t>
      </w:r>
    </w:p>
    <w:p w:rsidR="00E34C66" w:rsidRPr="00332B02" w:rsidRDefault="00854F7D" w:rsidP="006E291C">
      <w:pPr>
        <w:jc w:val="both"/>
        <w:rPr>
          <w:szCs w:val="28"/>
        </w:rPr>
      </w:pPr>
      <w:r w:rsidRPr="00332B02">
        <w:rPr>
          <w:szCs w:val="28"/>
          <w:lang w:eastAsia="uk-UA"/>
        </w:rPr>
        <w:t xml:space="preserve">За інформацією у супровідних матеріалах до законопроекту розрахункові показники місцевих бюджетів (без міжбюджетних трансфертів) на 2019 рік становлять загалом: видатки і кредитування </w:t>
      </w:r>
      <w:r w:rsidR="004273C2" w:rsidRPr="00332B02">
        <w:rPr>
          <w:szCs w:val="28"/>
          <w:lang w:eastAsia="uk-UA"/>
        </w:rPr>
        <w:t>–</w:t>
      </w:r>
      <w:r w:rsidRPr="00332B02">
        <w:rPr>
          <w:szCs w:val="28"/>
          <w:lang w:eastAsia="uk-UA"/>
        </w:rPr>
        <w:t xml:space="preserve"> 588,9 млрд грн </w:t>
      </w:r>
      <w:r w:rsidRPr="00332B02">
        <w:rPr>
          <w:i/>
          <w:szCs w:val="28"/>
          <w:lang w:eastAsia="uk-UA"/>
        </w:rPr>
        <w:t xml:space="preserve">/що </w:t>
      </w:r>
      <w:r w:rsidR="00A77218" w:rsidRPr="00332B02">
        <w:rPr>
          <w:i/>
          <w:szCs w:val="28"/>
          <w:lang w:eastAsia="uk-UA"/>
        </w:rPr>
        <w:t xml:space="preserve">більше ніж враховано при затвердженні державного бюджету на 2018 р. </w:t>
      </w:r>
      <w:r w:rsidRPr="00332B02">
        <w:rPr>
          <w:i/>
          <w:szCs w:val="28"/>
          <w:lang w:eastAsia="uk-UA"/>
        </w:rPr>
        <w:t>на 35,6 млрд грн, або на 6,4%/</w:t>
      </w:r>
      <w:r w:rsidRPr="00332B02">
        <w:rPr>
          <w:szCs w:val="28"/>
          <w:lang w:eastAsia="uk-UA"/>
        </w:rPr>
        <w:t xml:space="preserve">, доходи </w:t>
      </w:r>
      <w:r w:rsidR="004273C2" w:rsidRPr="00332B02">
        <w:rPr>
          <w:szCs w:val="28"/>
          <w:lang w:eastAsia="uk-UA"/>
        </w:rPr>
        <w:t>–</w:t>
      </w:r>
      <w:r w:rsidRPr="00332B02">
        <w:rPr>
          <w:szCs w:val="28"/>
          <w:lang w:eastAsia="uk-UA"/>
        </w:rPr>
        <w:t xml:space="preserve"> </w:t>
      </w:r>
      <w:r w:rsidR="00E34C66" w:rsidRPr="00332B02">
        <w:rPr>
          <w:szCs w:val="28"/>
          <w:lang w:eastAsia="uk-UA"/>
        </w:rPr>
        <w:t>291,1 млрд грн</w:t>
      </w:r>
      <w:r w:rsidRPr="00332B02">
        <w:rPr>
          <w:szCs w:val="28"/>
          <w:lang w:eastAsia="uk-UA"/>
        </w:rPr>
        <w:t xml:space="preserve"> </w:t>
      </w:r>
      <w:r w:rsidRPr="00332B02">
        <w:rPr>
          <w:i/>
          <w:szCs w:val="28"/>
          <w:lang w:eastAsia="uk-UA"/>
        </w:rPr>
        <w:t xml:space="preserve">/відповідно </w:t>
      </w:r>
      <w:r w:rsidR="00A77218" w:rsidRPr="00332B02">
        <w:rPr>
          <w:i/>
          <w:szCs w:val="28"/>
          <w:lang w:eastAsia="uk-UA"/>
        </w:rPr>
        <w:t xml:space="preserve">більше </w:t>
      </w:r>
      <w:r w:rsidRPr="00332B02">
        <w:rPr>
          <w:i/>
          <w:szCs w:val="28"/>
          <w:lang w:eastAsia="uk-UA"/>
        </w:rPr>
        <w:t xml:space="preserve">на 41,4 млрд грн, або на </w:t>
      </w:r>
      <w:r w:rsidR="00E34C66" w:rsidRPr="00332B02">
        <w:rPr>
          <w:i/>
          <w:szCs w:val="28"/>
          <w:lang w:eastAsia="uk-UA"/>
        </w:rPr>
        <w:t>16,6%</w:t>
      </w:r>
      <w:r w:rsidRPr="00332B02">
        <w:rPr>
          <w:i/>
          <w:szCs w:val="28"/>
          <w:lang w:eastAsia="uk-UA"/>
        </w:rPr>
        <w:t>/</w:t>
      </w:r>
      <w:r w:rsidR="00E34C66" w:rsidRPr="00332B02">
        <w:rPr>
          <w:szCs w:val="28"/>
          <w:lang w:eastAsia="uk-UA"/>
        </w:rPr>
        <w:t xml:space="preserve">. </w:t>
      </w:r>
      <w:r w:rsidR="00E34C66" w:rsidRPr="00332B02">
        <w:rPr>
          <w:rFonts w:eastAsia="Calibri"/>
          <w:bCs/>
          <w:iCs/>
          <w:szCs w:val="28"/>
        </w:rPr>
        <w:t xml:space="preserve">За оцінкою Рахункової палати </w:t>
      </w:r>
      <w:r w:rsidR="00E34C66" w:rsidRPr="00332B02">
        <w:rPr>
          <w:bCs/>
          <w:iCs/>
          <w:szCs w:val="28"/>
        </w:rPr>
        <w:t xml:space="preserve">більше половини обсягу доходів місцевих бюджетів, </w:t>
      </w:r>
      <w:r w:rsidR="00E34C66" w:rsidRPr="00332B02">
        <w:rPr>
          <w:szCs w:val="28"/>
          <w:lang w:eastAsia="uk-UA"/>
        </w:rPr>
        <w:t xml:space="preserve">як і у попередні роки, </w:t>
      </w:r>
      <w:r w:rsidR="00E34C66" w:rsidRPr="00332B02">
        <w:rPr>
          <w:bCs/>
          <w:iCs/>
          <w:szCs w:val="28"/>
        </w:rPr>
        <w:t>формуватиметься за рахунок трансфертів з державного бюджету (51,1%),</w:t>
      </w:r>
      <w:r w:rsidR="00E34C66" w:rsidRPr="00332B02">
        <w:rPr>
          <w:bCs/>
          <w:i/>
          <w:iCs/>
          <w:szCs w:val="28"/>
        </w:rPr>
        <w:t xml:space="preserve"> </w:t>
      </w:r>
      <w:r w:rsidR="00E34C66" w:rsidRPr="00332B02">
        <w:rPr>
          <w:szCs w:val="28"/>
          <w:lang w:eastAsia="uk-UA"/>
        </w:rPr>
        <w:t>ч</w:t>
      </w:r>
      <w:r w:rsidR="00E34C66" w:rsidRPr="00332B02">
        <w:rPr>
          <w:bCs/>
          <w:iCs/>
          <w:szCs w:val="28"/>
        </w:rPr>
        <w:t xml:space="preserve">астка видатків місцевих бюджетів у видатках </w:t>
      </w:r>
      <w:r w:rsidR="000F3815" w:rsidRPr="00332B02">
        <w:rPr>
          <w:bCs/>
          <w:iCs/>
          <w:szCs w:val="28"/>
        </w:rPr>
        <w:t xml:space="preserve">та наданні кредитів </w:t>
      </w:r>
      <w:r w:rsidR="00E34C66" w:rsidRPr="00332B02">
        <w:rPr>
          <w:bCs/>
          <w:iCs/>
          <w:szCs w:val="28"/>
        </w:rPr>
        <w:t>зведеного бюджету порівняно з плановою на 2018</w:t>
      </w:r>
      <w:r w:rsidR="00A77218" w:rsidRPr="00332B02">
        <w:rPr>
          <w:bCs/>
          <w:iCs/>
          <w:szCs w:val="28"/>
        </w:rPr>
        <w:t> </w:t>
      </w:r>
      <w:r w:rsidR="00E34C66" w:rsidRPr="00332B02">
        <w:rPr>
          <w:bCs/>
          <w:iCs/>
          <w:szCs w:val="28"/>
        </w:rPr>
        <w:t>рік зменшиться на 2,6 відс</w:t>
      </w:r>
      <w:r w:rsidR="004273C2" w:rsidRPr="00332B02">
        <w:rPr>
          <w:bCs/>
          <w:iCs/>
          <w:szCs w:val="28"/>
        </w:rPr>
        <w:t>откових</w:t>
      </w:r>
      <w:r w:rsidR="00E34C66" w:rsidRPr="00332B02">
        <w:rPr>
          <w:bCs/>
          <w:iCs/>
          <w:szCs w:val="28"/>
        </w:rPr>
        <w:t xml:space="preserve"> </w:t>
      </w:r>
      <w:r w:rsidR="00A77218" w:rsidRPr="00332B02">
        <w:rPr>
          <w:bCs/>
          <w:iCs/>
          <w:szCs w:val="28"/>
        </w:rPr>
        <w:t>п</w:t>
      </w:r>
      <w:r w:rsidR="00E34C66" w:rsidRPr="00332B02">
        <w:rPr>
          <w:bCs/>
          <w:iCs/>
          <w:szCs w:val="28"/>
        </w:rPr>
        <w:t>ункт</w:t>
      </w:r>
      <w:r w:rsidR="004273C2" w:rsidRPr="00332B02">
        <w:rPr>
          <w:bCs/>
          <w:iCs/>
          <w:szCs w:val="28"/>
        </w:rPr>
        <w:t>и</w:t>
      </w:r>
      <w:r w:rsidR="00A77218" w:rsidRPr="00332B02">
        <w:rPr>
          <w:bCs/>
          <w:iCs/>
          <w:szCs w:val="28"/>
        </w:rPr>
        <w:t xml:space="preserve"> – до 42,3%</w:t>
      </w:r>
      <w:r w:rsidR="00E34C66" w:rsidRPr="00332B02">
        <w:rPr>
          <w:bCs/>
          <w:iCs/>
          <w:szCs w:val="28"/>
        </w:rPr>
        <w:t xml:space="preserve">, що свідчить про </w:t>
      </w:r>
      <w:r w:rsidR="00E34C66" w:rsidRPr="00332B02">
        <w:rPr>
          <w:rFonts w:eastAsia="Calibri"/>
          <w:bCs/>
          <w:iCs/>
          <w:szCs w:val="28"/>
        </w:rPr>
        <w:t xml:space="preserve">передбачене зменшення реальних, тобто без урахування цінового чинника, </w:t>
      </w:r>
      <w:r w:rsidR="00E34C66" w:rsidRPr="00332B02">
        <w:rPr>
          <w:bCs/>
          <w:iCs/>
          <w:szCs w:val="28"/>
        </w:rPr>
        <w:t>видатків місцевих бюджетів і надання кредитів.</w:t>
      </w:r>
    </w:p>
    <w:p w:rsidR="00065400" w:rsidRPr="00332B02" w:rsidRDefault="00B436C9" w:rsidP="0009568B">
      <w:pPr>
        <w:pStyle w:val="20"/>
        <w:spacing w:before="60"/>
        <w:ind w:firstLine="709"/>
        <w:rPr>
          <w:szCs w:val="28"/>
        </w:rPr>
      </w:pPr>
      <w:r w:rsidRPr="00332B02">
        <w:rPr>
          <w:szCs w:val="28"/>
        </w:rPr>
        <w:t xml:space="preserve">Порівняно з </w:t>
      </w:r>
      <w:r w:rsidR="00D908F9" w:rsidRPr="00332B02">
        <w:rPr>
          <w:szCs w:val="28"/>
        </w:rPr>
        <w:t>201</w:t>
      </w:r>
      <w:r w:rsidR="00821A7A" w:rsidRPr="00332B02">
        <w:rPr>
          <w:szCs w:val="28"/>
        </w:rPr>
        <w:t>8</w:t>
      </w:r>
      <w:r w:rsidRPr="00332B02">
        <w:rPr>
          <w:szCs w:val="28"/>
        </w:rPr>
        <w:t> р</w:t>
      </w:r>
      <w:r w:rsidR="00A71901" w:rsidRPr="00332B02">
        <w:rPr>
          <w:szCs w:val="28"/>
        </w:rPr>
        <w:t>.</w:t>
      </w:r>
      <w:r w:rsidR="00D908F9" w:rsidRPr="00332B02">
        <w:rPr>
          <w:szCs w:val="28"/>
        </w:rPr>
        <w:t xml:space="preserve"> на наступний рік у законопроекті передбачається </w:t>
      </w:r>
      <w:r w:rsidR="00821A7A" w:rsidRPr="00332B02">
        <w:rPr>
          <w:szCs w:val="28"/>
        </w:rPr>
        <w:t>незначне збільшення</w:t>
      </w:r>
      <w:r w:rsidR="00D908F9" w:rsidRPr="00332B02">
        <w:rPr>
          <w:szCs w:val="28"/>
        </w:rPr>
        <w:t xml:space="preserve"> спеціального фонду державного бюджету </w:t>
      </w:r>
      <w:r w:rsidR="00D908F9" w:rsidRPr="00332B02">
        <w:rPr>
          <w:i/>
          <w:szCs w:val="28"/>
        </w:rPr>
        <w:t>(питома вага планових показників спеціального фонду у структурі проекту державного бюджету на 201</w:t>
      </w:r>
      <w:r w:rsidR="00821A7A" w:rsidRPr="00332B02">
        <w:rPr>
          <w:i/>
          <w:szCs w:val="28"/>
        </w:rPr>
        <w:t>9</w:t>
      </w:r>
      <w:r w:rsidR="00D908F9" w:rsidRPr="00332B02">
        <w:rPr>
          <w:i/>
          <w:szCs w:val="28"/>
        </w:rPr>
        <w:t xml:space="preserve"> рік становитиме за надходженнями і витратами </w:t>
      </w:r>
      <w:r w:rsidR="00821A7A" w:rsidRPr="00332B02">
        <w:rPr>
          <w:i/>
          <w:szCs w:val="28"/>
        </w:rPr>
        <w:t>8,3</w:t>
      </w:r>
      <w:r w:rsidR="00D908F9" w:rsidRPr="00332B02">
        <w:rPr>
          <w:i/>
          <w:szCs w:val="28"/>
        </w:rPr>
        <w:t xml:space="preserve">% порівняно з </w:t>
      </w:r>
      <w:r w:rsidR="00821A7A" w:rsidRPr="00332B02">
        <w:rPr>
          <w:i/>
          <w:szCs w:val="28"/>
        </w:rPr>
        <w:t>7,9</w:t>
      </w:r>
      <w:r w:rsidR="00D908F9" w:rsidRPr="00332B02">
        <w:rPr>
          <w:i/>
          <w:szCs w:val="28"/>
        </w:rPr>
        <w:t xml:space="preserve">% </w:t>
      </w:r>
      <w:r w:rsidR="00821A7A" w:rsidRPr="00332B02">
        <w:rPr>
          <w:i/>
          <w:szCs w:val="28"/>
        </w:rPr>
        <w:t xml:space="preserve">за надходженнями і 8,2% за витратами </w:t>
      </w:r>
      <w:r w:rsidR="00D908F9" w:rsidRPr="00332B02">
        <w:rPr>
          <w:i/>
          <w:szCs w:val="28"/>
        </w:rPr>
        <w:t>у 201</w:t>
      </w:r>
      <w:r w:rsidR="00821A7A" w:rsidRPr="00332B02">
        <w:rPr>
          <w:i/>
          <w:szCs w:val="28"/>
        </w:rPr>
        <w:t>8</w:t>
      </w:r>
      <w:r w:rsidR="00D908F9" w:rsidRPr="00332B02">
        <w:rPr>
          <w:i/>
          <w:szCs w:val="28"/>
        </w:rPr>
        <w:t> р.)</w:t>
      </w:r>
      <w:r w:rsidR="00D908F9" w:rsidRPr="00332B02">
        <w:rPr>
          <w:szCs w:val="28"/>
        </w:rPr>
        <w:t>.</w:t>
      </w:r>
      <w:r w:rsidR="00A211FF" w:rsidRPr="00332B02">
        <w:rPr>
          <w:szCs w:val="28"/>
        </w:rPr>
        <w:t xml:space="preserve"> </w:t>
      </w:r>
    </w:p>
    <w:p w:rsidR="00A211FF" w:rsidRPr="00332B02" w:rsidRDefault="00D908F9" w:rsidP="00065400">
      <w:pPr>
        <w:pStyle w:val="20"/>
        <w:ind w:firstLine="709"/>
        <w:rPr>
          <w:szCs w:val="28"/>
        </w:rPr>
      </w:pPr>
      <w:r w:rsidRPr="00332B02">
        <w:rPr>
          <w:szCs w:val="28"/>
        </w:rPr>
        <w:t xml:space="preserve">Таке </w:t>
      </w:r>
      <w:r w:rsidR="00854671" w:rsidRPr="00332B02">
        <w:rPr>
          <w:szCs w:val="28"/>
        </w:rPr>
        <w:t xml:space="preserve">збільшення спеціального фонду пояснюється, насамперед, тим, що на 2019 рік згідно з пунктом 41 розділу VI Кодексу збільшується частка окремих податків (з 50% до 75%), які зараховуються до спеціального фонду державного бюджету як джерела формування </w:t>
      </w:r>
      <w:r w:rsidR="00331709" w:rsidRPr="00332B02">
        <w:rPr>
          <w:szCs w:val="28"/>
          <w:lang w:eastAsia="uk-UA"/>
        </w:rPr>
        <w:t>державн</w:t>
      </w:r>
      <w:r w:rsidR="0050130D" w:rsidRPr="00332B02">
        <w:rPr>
          <w:szCs w:val="28"/>
          <w:lang w:eastAsia="uk-UA"/>
        </w:rPr>
        <w:t>ого</w:t>
      </w:r>
      <w:r w:rsidR="00331709" w:rsidRPr="00332B02">
        <w:rPr>
          <w:szCs w:val="28"/>
          <w:lang w:eastAsia="uk-UA"/>
        </w:rPr>
        <w:t xml:space="preserve"> дорожн</w:t>
      </w:r>
      <w:r w:rsidR="00854671" w:rsidRPr="00332B02">
        <w:rPr>
          <w:szCs w:val="28"/>
          <w:lang w:eastAsia="uk-UA"/>
        </w:rPr>
        <w:t xml:space="preserve">ього фонду. Зокрема, у частині доходів </w:t>
      </w:r>
      <w:r w:rsidR="0050130D" w:rsidRPr="00332B02">
        <w:rPr>
          <w:szCs w:val="28"/>
        </w:rPr>
        <w:t xml:space="preserve">джерелами </w:t>
      </w:r>
      <w:r w:rsidR="00854671" w:rsidRPr="00332B02">
        <w:rPr>
          <w:szCs w:val="28"/>
        </w:rPr>
        <w:t>цього</w:t>
      </w:r>
      <w:r w:rsidR="00854671" w:rsidRPr="00332B02">
        <w:rPr>
          <w:szCs w:val="28"/>
          <w:lang w:eastAsia="uk-UA"/>
        </w:rPr>
        <w:t xml:space="preserve"> фонду</w:t>
      </w:r>
      <w:r w:rsidR="0050130D" w:rsidRPr="00332B02">
        <w:rPr>
          <w:szCs w:val="28"/>
        </w:rPr>
        <w:t xml:space="preserve"> на наступний рік є</w:t>
      </w:r>
      <w:r w:rsidR="00CD0BBB" w:rsidRPr="00332B02">
        <w:rPr>
          <w:szCs w:val="28"/>
        </w:rPr>
        <w:t>:</w:t>
      </w:r>
      <w:r w:rsidR="0050130D" w:rsidRPr="00332B02">
        <w:rPr>
          <w:szCs w:val="28"/>
        </w:rPr>
        <w:t xml:space="preserve"> </w:t>
      </w:r>
      <w:r w:rsidR="00023276" w:rsidRPr="00332B02">
        <w:rPr>
          <w:szCs w:val="28"/>
        </w:rPr>
        <w:t>75</w:t>
      </w:r>
      <w:r w:rsidR="0050130D" w:rsidRPr="00332B02">
        <w:rPr>
          <w:szCs w:val="28"/>
        </w:rPr>
        <w:t>% акцизного податку з пального і транспортних засобів та ввізного мита на нафтопродукти і транспортні засоби та шини до них</w:t>
      </w:r>
      <w:r w:rsidR="00023276" w:rsidRPr="00332B02">
        <w:rPr>
          <w:szCs w:val="28"/>
        </w:rPr>
        <w:t xml:space="preserve"> </w:t>
      </w:r>
      <w:r w:rsidR="00023276" w:rsidRPr="00332B02">
        <w:rPr>
          <w:i/>
          <w:szCs w:val="28"/>
        </w:rPr>
        <w:t>(у 2018 р. – 50% таких платежів)</w:t>
      </w:r>
      <w:r w:rsidR="0050130D" w:rsidRPr="00332B02">
        <w:rPr>
          <w:szCs w:val="28"/>
        </w:rPr>
        <w:t xml:space="preserve">, 100% </w:t>
      </w:r>
      <w:r w:rsidR="00CD0BBB" w:rsidRPr="00332B02">
        <w:rPr>
          <w:szCs w:val="28"/>
        </w:rPr>
        <w:t xml:space="preserve">плати за проїзд автомобільними дорогами транспортних </w:t>
      </w:r>
      <w:r w:rsidR="00CD0BBB" w:rsidRPr="00332B02">
        <w:rPr>
          <w:szCs w:val="28"/>
        </w:rPr>
        <w:lastRenderedPageBreak/>
        <w:t>засобів та інших самохідних машин і механізмів, вагові або габаритні параметри яких перевищують нормативні</w:t>
      </w:r>
      <w:r w:rsidR="005A248A" w:rsidRPr="00332B02">
        <w:rPr>
          <w:szCs w:val="28"/>
        </w:rPr>
        <w:t>. У</w:t>
      </w:r>
      <w:r w:rsidR="00CD0BBB" w:rsidRPr="00332B02">
        <w:rPr>
          <w:szCs w:val="28"/>
        </w:rPr>
        <w:t xml:space="preserve"> законопроекті загальний обсяг планових показників таких </w:t>
      </w:r>
      <w:r w:rsidR="00E142F0" w:rsidRPr="00332B02">
        <w:rPr>
          <w:szCs w:val="28"/>
        </w:rPr>
        <w:t>надходжень</w:t>
      </w:r>
      <w:r w:rsidR="00CD0BBB" w:rsidRPr="00332B02">
        <w:rPr>
          <w:szCs w:val="28"/>
        </w:rPr>
        <w:t xml:space="preserve"> становить </w:t>
      </w:r>
      <w:r w:rsidR="00023276" w:rsidRPr="00332B02">
        <w:rPr>
          <w:szCs w:val="28"/>
        </w:rPr>
        <w:t>50.440,5</w:t>
      </w:r>
      <w:r w:rsidR="00CD0BBB" w:rsidRPr="00332B02">
        <w:rPr>
          <w:szCs w:val="28"/>
        </w:rPr>
        <w:t> млн грн</w:t>
      </w:r>
      <w:r w:rsidR="009540FA" w:rsidRPr="00332B02">
        <w:rPr>
          <w:szCs w:val="28"/>
        </w:rPr>
        <w:t xml:space="preserve"> </w:t>
      </w:r>
      <w:r w:rsidR="009540FA" w:rsidRPr="00332B02">
        <w:rPr>
          <w:i/>
          <w:szCs w:val="28"/>
        </w:rPr>
        <w:t>(</w:t>
      </w:r>
      <w:r w:rsidR="00504E15" w:rsidRPr="00332B02">
        <w:rPr>
          <w:i/>
          <w:szCs w:val="28"/>
        </w:rPr>
        <w:t xml:space="preserve">що на </w:t>
      </w:r>
      <w:r w:rsidR="005260DC" w:rsidRPr="00332B02">
        <w:rPr>
          <w:i/>
          <w:szCs w:val="28"/>
        </w:rPr>
        <w:t>17.495,2</w:t>
      </w:r>
      <w:r w:rsidR="0092468D" w:rsidRPr="00332B02">
        <w:rPr>
          <w:i/>
          <w:szCs w:val="28"/>
        </w:rPr>
        <w:t> мл</w:t>
      </w:r>
      <w:r w:rsidR="005260DC" w:rsidRPr="00332B02">
        <w:rPr>
          <w:i/>
          <w:szCs w:val="28"/>
        </w:rPr>
        <w:t>н</w:t>
      </w:r>
      <w:r w:rsidR="0092468D" w:rsidRPr="00332B02">
        <w:rPr>
          <w:i/>
          <w:szCs w:val="28"/>
        </w:rPr>
        <w:t xml:space="preserve"> грн, або на </w:t>
      </w:r>
      <w:r w:rsidR="005260DC" w:rsidRPr="00332B02">
        <w:rPr>
          <w:i/>
          <w:szCs w:val="28"/>
        </w:rPr>
        <w:t>53,1</w:t>
      </w:r>
      <w:r w:rsidR="0092468D" w:rsidRPr="00332B02">
        <w:rPr>
          <w:i/>
          <w:szCs w:val="28"/>
        </w:rPr>
        <w:t xml:space="preserve">%, </w:t>
      </w:r>
      <w:r w:rsidR="00504E15" w:rsidRPr="00332B02">
        <w:rPr>
          <w:i/>
          <w:szCs w:val="28"/>
        </w:rPr>
        <w:t xml:space="preserve">більше </w:t>
      </w:r>
      <w:r w:rsidR="0092468D" w:rsidRPr="00332B02">
        <w:rPr>
          <w:i/>
          <w:szCs w:val="28"/>
        </w:rPr>
        <w:t xml:space="preserve">ніж </w:t>
      </w:r>
      <w:r w:rsidR="005A248A" w:rsidRPr="00332B02">
        <w:rPr>
          <w:i/>
          <w:szCs w:val="28"/>
        </w:rPr>
        <w:t>на</w:t>
      </w:r>
      <w:r w:rsidR="0092468D" w:rsidRPr="00332B02">
        <w:rPr>
          <w:i/>
          <w:szCs w:val="28"/>
        </w:rPr>
        <w:t xml:space="preserve"> 2018 р.</w:t>
      </w:r>
      <w:r w:rsidR="00CD0BBB" w:rsidRPr="00332B02">
        <w:rPr>
          <w:i/>
          <w:szCs w:val="28"/>
        </w:rPr>
        <w:t>)</w:t>
      </w:r>
      <w:r w:rsidR="00A211FF" w:rsidRPr="00332B02">
        <w:rPr>
          <w:szCs w:val="28"/>
        </w:rPr>
        <w:t>.</w:t>
      </w:r>
    </w:p>
    <w:p w:rsidR="005A248A" w:rsidRPr="00332B02" w:rsidRDefault="00D92C17" w:rsidP="00065400">
      <w:pPr>
        <w:pStyle w:val="20"/>
        <w:ind w:firstLine="709"/>
        <w:rPr>
          <w:szCs w:val="28"/>
        </w:rPr>
      </w:pPr>
      <w:r w:rsidRPr="00332B02">
        <w:rPr>
          <w:szCs w:val="28"/>
        </w:rPr>
        <w:t>Поряд з тим</w:t>
      </w:r>
      <w:r w:rsidR="00065400" w:rsidRPr="00332B02">
        <w:rPr>
          <w:szCs w:val="28"/>
        </w:rPr>
        <w:t xml:space="preserve">, на 2019 рік </w:t>
      </w:r>
      <w:r w:rsidR="00794936" w:rsidRPr="00332B02">
        <w:rPr>
          <w:szCs w:val="28"/>
        </w:rPr>
        <w:t>відповідно до пункту 7-4 частини третьої статті 29 Кодексу екологічний податок,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строку, буде</w:t>
      </w:r>
      <w:r w:rsidRPr="00332B02">
        <w:rPr>
          <w:szCs w:val="28"/>
        </w:rPr>
        <w:t xml:space="preserve"> зарах</w:t>
      </w:r>
      <w:r w:rsidR="00794936" w:rsidRPr="00332B02">
        <w:rPr>
          <w:szCs w:val="28"/>
        </w:rPr>
        <w:t>овуватися</w:t>
      </w:r>
      <w:r w:rsidRPr="00332B02">
        <w:rPr>
          <w:szCs w:val="28"/>
        </w:rPr>
        <w:t xml:space="preserve"> </w:t>
      </w:r>
      <w:r w:rsidR="00794936" w:rsidRPr="00332B02">
        <w:rPr>
          <w:szCs w:val="28"/>
        </w:rPr>
        <w:t>до спеціального фонду державного бюджету у повному обсязі</w:t>
      </w:r>
      <w:r w:rsidR="008903B4" w:rsidRPr="00332B02">
        <w:rPr>
          <w:szCs w:val="28"/>
        </w:rPr>
        <w:t xml:space="preserve"> </w:t>
      </w:r>
      <w:r w:rsidR="008903B4" w:rsidRPr="00332B02">
        <w:rPr>
          <w:i/>
          <w:szCs w:val="28"/>
        </w:rPr>
        <w:t>(у 2018 р. – 50% цього податку та обмежено дію вказаної норми Кодексу).</w:t>
      </w:r>
      <w:r w:rsidR="008903B4" w:rsidRPr="00332B02">
        <w:rPr>
          <w:szCs w:val="28"/>
        </w:rPr>
        <w:t xml:space="preserve"> </w:t>
      </w:r>
      <w:r w:rsidR="00794936" w:rsidRPr="00332B02">
        <w:rPr>
          <w:szCs w:val="28"/>
        </w:rPr>
        <w:t xml:space="preserve">Такий податок є джерелом формування Державного фонду поводження з радіоактивними відходами. У законопроекті передбачено плановий показник цього податку </w:t>
      </w:r>
      <w:r w:rsidR="00583427" w:rsidRPr="00332B02">
        <w:rPr>
          <w:szCs w:val="28"/>
        </w:rPr>
        <w:t>у сумі 1068,1</w:t>
      </w:r>
      <w:r w:rsidR="004E0DCE" w:rsidRPr="00332B02">
        <w:rPr>
          <w:szCs w:val="28"/>
        </w:rPr>
        <w:t> млн грн</w:t>
      </w:r>
      <w:r w:rsidR="005A248A" w:rsidRPr="00332B02">
        <w:rPr>
          <w:szCs w:val="28"/>
        </w:rPr>
        <w:t xml:space="preserve"> </w:t>
      </w:r>
      <w:r w:rsidR="005A248A" w:rsidRPr="00332B02">
        <w:rPr>
          <w:i/>
          <w:szCs w:val="28"/>
        </w:rPr>
        <w:t>(що на 561,3</w:t>
      </w:r>
      <w:r w:rsidR="00E65FAE" w:rsidRPr="00332B02">
        <w:rPr>
          <w:i/>
          <w:szCs w:val="28"/>
        </w:rPr>
        <w:t> </w:t>
      </w:r>
      <w:r w:rsidR="005A248A" w:rsidRPr="00332B02">
        <w:rPr>
          <w:i/>
          <w:szCs w:val="28"/>
        </w:rPr>
        <w:t>млн грн, або в 2,1 рази, більше ніж на 2018 р.)</w:t>
      </w:r>
      <w:r w:rsidR="005A248A" w:rsidRPr="00332B02">
        <w:rPr>
          <w:szCs w:val="28"/>
        </w:rPr>
        <w:t>.</w:t>
      </w:r>
    </w:p>
    <w:p w:rsidR="00397529" w:rsidRPr="00332B02" w:rsidRDefault="00397529" w:rsidP="006355DD">
      <w:pPr>
        <w:pStyle w:val="22"/>
        <w:suppressAutoHyphens/>
        <w:spacing w:before="120" w:after="6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відповідності </w:t>
      </w:r>
      <w:r w:rsidR="00E26E77"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законопроекту</w:t>
      </w: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чинному законодавству</w:t>
      </w:r>
    </w:p>
    <w:p w:rsidR="00397529" w:rsidRPr="00332B02" w:rsidRDefault="00397529" w:rsidP="006355DD">
      <w:pPr>
        <w:pStyle w:val="22"/>
        <w:suppressAutoHyphens/>
        <w:ind w:firstLine="709"/>
        <w:rPr>
          <w:rFonts w:eastAsia="MS Mincho"/>
          <w:szCs w:val="28"/>
        </w:rPr>
      </w:pPr>
      <w:r w:rsidRPr="00332B02">
        <w:rPr>
          <w:rFonts w:eastAsia="MS Mincho"/>
          <w:szCs w:val="28"/>
        </w:rPr>
        <w:t xml:space="preserve">Частинами третьою та четвертою статті 153 Регламенту визначено окремі вимоги щодо підготовки </w:t>
      </w:r>
      <w:r w:rsidR="0019528A" w:rsidRPr="00332B02">
        <w:rPr>
          <w:rFonts w:eastAsia="MS Mincho"/>
          <w:szCs w:val="28"/>
        </w:rPr>
        <w:t>законопроекту</w:t>
      </w:r>
      <w:r w:rsidRPr="00332B02">
        <w:rPr>
          <w:rFonts w:eastAsia="MS Mincho"/>
          <w:szCs w:val="28"/>
        </w:rPr>
        <w:t xml:space="preserve"> про </w:t>
      </w:r>
      <w:r w:rsidR="00FB4DD7" w:rsidRPr="00332B02">
        <w:rPr>
          <w:rFonts w:eastAsia="MS Mincho"/>
          <w:szCs w:val="28"/>
        </w:rPr>
        <w:t>д</w:t>
      </w:r>
      <w:r w:rsidRPr="00332B02">
        <w:rPr>
          <w:rFonts w:eastAsia="MS Mincho"/>
          <w:szCs w:val="28"/>
        </w:rPr>
        <w:t xml:space="preserve">ержавний бюджет на наступний рік, а саме такий законопроект має бути розроблений з дотриманням вимог </w:t>
      </w:r>
      <w:r w:rsidR="0019528A" w:rsidRPr="00332B02">
        <w:rPr>
          <w:rFonts w:eastAsia="MS Mincho"/>
          <w:szCs w:val="28"/>
        </w:rPr>
        <w:t>К</w:t>
      </w:r>
      <w:r w:rsidRPr="00332B02">
        <w:rPr>
          <w:rFonts w:eastAsia="MS Mincho"/>
          <w:szCs w:val="28"/>
        </w:rPr>
        <w:t>одексу та Основних напрямів бюджетної політики на наступний бюджетний період, а також не може містити положень про зупинення дії чи внесення змін до законів.</w:t>
      </w:r>
    </w:p>
    <w:p w:rsidR="003339F8" w:rsidRPr="00332B02" w:rsidRDefault="003339F8" w:rsidP="003339F8">
      <w:pPr>
        <w:pStyle w:val="20"/>
        <w:ind w:firstLine="709"/>
        <w:rPr>
          <w:szCs w:val="28"/>
        </w:rPr>
      </w:pPr>
      <w:r w:rsidRPr="00332B02">
        <w:rPr>
          <w:szCs w:val="28"/>
        </w:rPr>
        <w:t xml:space="preserve">Насамперед, про відповідність окремих </w:t>
      </w:r>
      <w:r w:rsidR="00433BE6" w:rsidRPr="00332B02">
        <w:rPr>
          <w:szCs w:val="28"/>
        </w:rPr>
        <w:t>положень</w:t>
      </w:r>
      <w:r w:rsidRPr="00332B02">
        <w:rPr>
          <w:szCs w:val="28"/>
        </w:rPr>
        <w:t xml:space="preserve"> законопроекту нормам </w:t>
      </w:r>
      <w:r w:rsidR="0019528A" w:rsidRPr="00332B02">
        <w:rPr>
          <w:szCs w:val="28"/>
        </w:rPr>
        <w:t>К</w:t>
      </w:r>
      <w:r w:rsidRPr="00332B02">
        <w:rPr>
          <w:szCs w:val="28"/>
        </w:rPr>
        <w:t>одексу та іншого законодавства вже відмічалося вище по тексту.</w:t>
      </w:r>
    </w:p>
    <w:p w:rsidR="00397529" w:rsidRPr="00332B02" w:rsidRDefault="00397529" w:rsidP="00531A9C">
      <w:pPr>
        <w:pStyle w:val="20"/>
        <w:ind w:firstLine="709"/>
      </w:pPr>
      <w:r w:rsidRPr="00332B02">
        <w:rPr>
          <w:szCs w:val="28"/>
        </w:rPr>
        <w:t xml:space="preserve">Як і у попередні роки, законопроектом пропонується внести зміни або зупинити дію окремих </w:t>
      </w:r>
      <w:r w:rsidR="006F1ECD" w:rsidRPr="00332B02">
        <w:rPr>
          <w:szCs w:val="28"/>
        </w:rPr>
        <w:t>норм</w:t>
      </w:r>
      <w:r w:rsidRPr="00332B02">
        <w:rPr>
          <w:szCs w:val="28"/>
        </w:rPr>
        <w:t xml:space="preserve"> законодавчих актів</w:t>
      </w:r>
      <w:r w:rsidR="006F1ECD" w:rsidRPr="00332B02">
        <w:rPr>
          <w:szCs w:val="28"/>
        </w:rPr>
        <w:t xml:space="preserve"> </w:t>
      </w:r>
      <w:r w:rsidRPr="00332B02">
        <w:rPr>
          <w:i/>
          <w:szCs w:val="28"/>
        </w:rPr>
        <w:t>/</w:t>
      </w:r>
      <w:r w:rsidR="00D419B3" w:rsidRPr="00332B02">
        <w:rPr>
          <w:i/>
          <w:szCs w:val="28"/>
        </w:rPr>
        <w:t xml:space="preserve">зокрема, </w:t>
      </w:r>
      <w:r w:rsidR="00143DD6" w:rsidRPr="00332B02">
        <w:rPr>
          <w:i/>
          <w:szCs w:val="28"/>
        </w:rPr>
        <w:t xml:space="preserve">статтями 25 і 29, </w:t>
      </w:r>
      <w:r w:rsidRPr="00332B02">
        <w:rPr>
          <w:i/>
          <w:szCs w:val="28"/>
        </w:rPr>
        <w:t>пункт</w:t>
      </w:r>
      <w:r w:rsidR="00143DD6" w:rsidRPr="00332B02">
        <w:rPr>
          <w:i/>
          <w:szCs w:val="28"/>
        </w:rPr>
        <w:t>ами</w:t>
      </w:r>
      <w:r w:rsidRPr="00332B02">
        <w:rPr>
          <w:i/>
          <w:szCs w:val="28"/>
        </w:rPr>
        <w:t> 3-</w:t>
      </w:r>
      <w:r w:rsidR="00D419B3" w:rsidRPr="00332B02">
        <w:rPr>
          <w:i/>
          <w:szCs w:val="28"/>
        </w:rPr>
        <w:t>7</w:t>
      </w:r>
      <w:r w:rsidRPr="00332B02">
        <w:rPr>
          <w:i/>
          <w:szCs w:val="28"/>
        </w:rPr>
        <w:t>, 1</w:t>
      </w:r>
      <w:r w:rsidR="00433BE6" w:rsidRPr="00332B02">
        <w:rPr>
          <w:i/>
          <w:szCs w:val="28"/>
        </w:rPr>
        <w:t>1</w:t>
      </w:r>
      <w:r w:rsidRPr="00332B02">
        <w:rPr>
          <w:i/>
          <w:szCs w:val="28"/>
        </w:rPr>
        <w:t xml:space="preserve"> Прикінцевих положень законопроекту/</w:t>
      </w:r>
      <w:r w:rsidRPr="00332B02">
        <w:rPr>
          <w:szCs w:val="28"/>
        </w:rPr>
        <w:t xml:space="preserve">. Це не відповідає вимогам частини четвертої статті 153 Регламенту, що також </w:t>
      </w:r>
      <w:r w:rsidR="00940CCA" w:rsidRPr="00332B02">
        <w:rPr>
          <w:szCs w:val="28"/>
        </w:rPr>
        <w:t>зазначено</w:t>
      </w:r>
      <w:r w:rsidRPr="00332B02">
        <w:rPr>
          <w:szCs w:val="28"/>
        </w:rPr>
        <w:t xml:space="preserve"> у висновках Рахункової палати та ГНЕУ. При цьому, ГНЕУ з</w:t>
      </w:r>
      <w:r w:rsidR="00531A9C" w:rsidRPr="00332B02">
        <w:rPr>
          <w:szCs w:val="28"/>
        </w:rPr>
        <w:t>ауважує</w:t>
      </w:r>
      <w:r w:rsidRPr="00332B02">
        <w:rPr>
          <w:szCs w:val="28"/>
        </w:rPr>
        <w:t xml:space="preserve">, </w:t>
      </w:r>
      <w:r w:rsidRPr="00332B02">
        <w:t>що у законопроекті продовжена багаторічна негативна практика призупинення законом про державний бюджет дії чинних актів законодавства, зміни правого регулювання відносин, ніж передбачено ними, що суперечить численним рішенням Конституційного Суду України.</w:t>
      </w:r>
    </w:p>
    <w:p w:rsidR="00397529" w:rsidRPr="00332B02" w:rsidRDefault="007B542A" w:rsidP="0019528A">
      <w:pPr>
        <w:jc w:val="both"/>
        <w:rPr>
          <w:szCs w:val="28"/>
        </w:rPr>
      </w:pPr>
      <w:r w:rsidRPr="00332B02">
        <w:rPr>
          <w:szCs w:val="28"/>
        </w:rPr>
        <w:t xml:space="preserve">У поданих </w:t>
      </w:r>
      <w:r w:rsidR="00B16641" w:rsidRPr="00332B02">
        <w:rPr>
          <w:szCs w:val="28"/>
        </w:rPr>
        <w:t xml:space="preserve">разом із </w:t>
      </w:r>
      <w:r w:rsidR="00397529" w:rsidRPr="00332B02">
        <w:rPr>
          <w:szCs w:val="28"/>
        </w:rPr>
        <w:t>законопроект</w:t>
      </w:r>
      <w:r w:rsidR="00B16641" w:rsidRPr="00332B02">
        <w:rPr>
          <w:szCs w:val="28"/>
        </w:rPr>
        <w:t>ом</w:t>
      </w:r>
      <w:r w:rsidR="00397529" w:rsidRPr="00332B02">
        <w:rPr>
          <w:szCs w:val="28"/>
        </w:rPr>
        <w:t xml:space="preserve"> супровідн</w:t>
      </w:r>
      <w:r w:rsidR="00B16641" w:rsidRPr="00332B02">
        <w:rPr>
          <w:szCs w:val="28"/>
        </w:rPr>
        <w:t>их</w:t>
      </w:r>
      <w:r w:rsidR="00397529" w:rsidRPr="00332B02">
        <w:rPr>
          <w:szCs w:val="28"/>
        </w:rPr>
        <w:t xml:space="preserve"> матеріал</w:t>
      </w:r>
      <w:r w:rsidR="00B16641" w:rsidRPr="00332B02">
        <w:rPr>
          <w:szCs w:val="28"/>
        </w:rPr>
        <w:t>ах</w:t>
      </w:r>
      <w:r w:rsidR="00397529" w:rsidRPr="00332B02">
        <w:rPr>
          <w:szCs w:val="28"/>
        </w:rPr>
        <w:t xml:space="preserve"> </w:t>
      </w:r>
      <w:r w:rsidR="00B16641" w:rsidRPr="00332B02">
        <w:rPr>
          <w:szCs w:val="28"/>
        </w:rPr>
        <w:t xml:space="preserve">немає </w:t>
      </w:r>
      <w:r w:rsidR="00397529" w:rsidRPr="00332B02">
        <w:rPr>
          <w:szCs w:val="28"/>
        </w:rPr>
        <w:t>інформаці</w:t>
      </w:r>
      <w:r w:rsidR="00B16641" w:rsidRPr="00332B02">
        <w:rPr>
          <w:szCs w:val="28"/>
        </w:rPr>
        <w:t>ї</w:t>
      </w:r>
      <w:r w:rsidR="00F73143" w:rsidRPr="00332B02">
        <w:rPr>
          <w:szCs w:val="28"/>
        </w:rPr>
        <w:t xml:space="preserve">, </w:t>
      </w:r>
      <w:r w:rsidR="00397529" w:rsidRPr="00332B02">
        <w:rPr>
          <w:szCs w:val="28"/>
        </w:rPr>
        <w:t>передбачен</w:t>
      </w:r>
      <w:r w:rsidR="00B16641" w:rsidRPr="00332B02">
        <w:rPr>
          <w:szCs w:val="28"/>
        </w:rPr>
        <w:t>ої</w:t>
      </w:r>
      <w:r w:rsidR="00397529" w:rsidRPr="00332B02">
        <w:rPr>
          <w:szCs w:val="28"/>
        </w:rPr>
        <w:t xml:space="preserve"> </w:t>
      </w:r>
      <w:r w:rsidR="004256F6" w:rsidRPr="00332B02">
        <w:rPr>
          <w:szCs w:val="28"/>
        </w:rPr>
        <w:t>підпунктами</w:t>
      </w:r>
      <w:r w:rsidR="00B0445B" w:rsidRPr="00332B02">
        <w:rPr>
          <w:szCs w:val="28"/>
        </w:rPr>
        <w:t> </w:t>
      </w:r>
      <w:r w:rsidR="004256F6" w:rsidRPr="00332B02">
        <w:rPr>
          <w:szCs w:val="28"/>
        </w:rPr>
        <w:t>«</w:t>
      </w:r>
      <w:r w:rsidR="00B533B7" w:rsidRPr="00332B02">
        <w:rPr>
          <w:szCs w:val="28"/>
        </w:rPr>
        <w:t>є</w:t>
      </w:r>
      <w:r w:rsidR="004256F6" w:rsidRPr="00332B02">
        <w:rPr>
          <w:szCs w:val="28"/>
        </w:rPr>
        <w:t>» і «</w:t>
      </w:r>
      <w:r w:rsidR="00B533B7" w:rsidRPr="00332B02">
        <w:rPr>
          <w:szCs w:val="28"/>
        </w:rPr>
        <w:t>ж</w:t>
      </w:r>
      <w:r w:rsidR="004256F6" w:rsidRPr="00332B02">
        <w:rPr>
          <w:szCs w:val="28"/>
        </w:rPr>
        <w:t>» пункту 1</w:t>
      </w:r>
      <w:r w:rsidR="00B16641" w:rsidRPr="00332B02">
        <w:rPr>
          <w:szCs w:val="28"/>
        </w:rPr>
        <w:t xml:space="preserve"> та </w:t>
      </w:r>
      <w:r w:rsidR="00B533B7" w:rsidRPr="00332B02">
        <w:rPr>
          <w:szCs w:val="28"/>
        </w:rPr>
        <w:t>пункт</w:t>
      </w:r>
      <w:r w:rsidR="00B16641" w:rsidRPr="00332B02">
        <w:rPr>
          <w:szCs w:val="28"/>
        </w:rPr>
        <w:t>ом</w:t>
      </w:r>
      <w:r w:rsidR="00B533B7" w:rsidRPr="00332B02">
        <w:rPr>
          <w:szCs w:val="28"/>
        </w:rPr>
        <w:t xml:space="preserve"> 4-1 </w:t>
      </w:r>
      <w:r w:rsidR="004256F6" w:rsidRPr="00332B02">
        <w:rPr>
          <w:szCs w:val="28"/>
        </w:rPr>
        <w:t>частини перш</w:t>
      </w:r>
      <w:r w:rsidR="003B7A6E" w:rsidRPr="00332B02">
        <w:rPr>
          <w:szCs w:val="28"/>
        </w:rPr>
        <w:t>ої статті 38</w:t>
      </w:r>
      <w:r w:rsidR="00F73143" w:rsidRPr="00332B02">
        <w:rPr>
          <w:szCs w:val="28"/>
        </w:rPr>
        <w:t xml:space="preserve"> Кодексу, </w:t>
      </w:r>
      <w:r w:rsidR="00397529" w:rsidRPr="00332B02">
        <w:rPr>
          <w:szCs w:val="28"/>
        </w:rPr>
        <w:t>щодо:</w:t>
      </w:r>
    </w:p>
    <w:p w:rsidR="00B533B7" w:rsidRPr="00332B02" w:rsidRDefault="004445B1" w:rsidP="004445B1">
      <w:pPr>
        <w:tabs>
          <w:tab w:val="left" w:pos="700"/>
        </w:tabs>
        <w:jc w:val="both"/>
      </w:pPr>
      <w:r w:rsidRPr="00332B02">
        <w:t>обґрунтувань розрахунку вартісної величини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w:t>
      </w:r>
      <w:r w:rsidR="00B533B7" w:rsidRPr="00332B02">
        <w:t>;</w:t>
      </w:r>
    </w:p>
    <w:p w:rsidR="00B533B7" w:rsidRPr="00332B02" w:rsidRDefault="00B533B7" w:rsidP="004445B1">
      <w:pPr>
        <w:tabs>
          <w:tab w:val="left" w:pos="700"/>
        </w:tabs>
        <w:jc w:val="both"/>
      </w:pPr>
      <w:r w:rsidRPr="00332B02">
        <w:t>розрахунк</w:t>
      </w:r>
      <w:r w:rsidR="00AE23D5" w:rsidRPr="00332B02">
        <w:t>ів</w:t>
      </w:r>
      <w:r w:rsidRPr="00332B02">
        <w:t xml:space="preserve"> обсягу компенсації за рахунок коштів державного бюджету втрат суб’єктів господарювання внаслідок прийняття Кабінетом Міністрів, іншими центральними органами виконавчої влади рішень щодо регулювання цін і тарифів на окремі види продукції, товарів і послуг;</w:t>
      </w:r>
    </w:p>
    <w:p w:rsidR="00AE23D5" w:rsidRPr="00332B02" w:rsidRDefault="00B533B7" w:rsidP="00AE23D5">
      <w:pPr>
        <w:tabs>
          <w:tab w:val="left" w:pos="700"/>
        </w:tabs>
        <w:jc w:val="both"/>
      </w:pPr>
      <w:r w:rsidRPr="00332B02">
        <w:t>перелік</w:t>
      </w:r>
      <w:r w:rsidR="00AE23D5" w:rsidRPr="00332B02">
        <w:t>у</w:t>
      </w:r>
      <w:r w:rsidRPr="00332B02">
        <w:t xml:space="preserve"> державних інвестиційних проектів із зазначенням загальної вартості кожного проекту, загальних обсягів витрат державного бюджету, </w:t>
      </w:r>
      <w:r w:rsidRPr="00332B02">
        <w:lastRenderedPageBreak/>
        <w:t>необхідних для розроблення та реалізації кожного проекту, включаючи обсяги видатків державного бюджету, необхідних для завершення кожного проекту, а також обсяги таких видатків на відповідний бюджетний період у розрізі бюджетних програм</w:t>
      </w:r>
      <w:r w:rsidR="00AE23D5" w:rsidRPr="00332B02">
        <w:t>.</w:t>
      </w:r>
    </w:p>
    <w:p w:rsidR="004445B1" w:rsidRPr="00332B02" w:rsidRDefault="00397529" w:rsidP="00565598">
      <w:pPr>
        <w:tabs>
          <w:tab w:val="left" w:pos="700"/>
        </w:tabs>
        <w:jc w:val="both"/>
        <w:rPr>
          <w:szCs w:val="28"/>
        </w:rPr>
      </w:pPr>
      <w:r w:rsidRPr="00332B02">
        <w:rPr>
          <w:szCs w:val="28"/>
        </w:rPr>
        <w:t xml:space="preserve">Поряд з тим, у супровідних матеріалах до законопроекту не наведено необхідної </w:t>
      </w:r>
      <w:r w:rsidR="00F73143" w:rsidRPr="00332B02">
        <w:rPr>
          <w:szCs w:val="28"/>
        </w:rPr>
        <w:t xml:space="preserve">деталізованої </w:t>
      </w:r>
      <w:r w:rsidRPr="00332B02">
        <w:rPr>
          <w:szCs w:val="28"/>
        </w:rPr>
        <w:t xml:space="preserve">інформації щодо вартісної оцінки урядових законодавчих ініціатив щодо змін до </w:t>
      </w:r>
      <w:r w:rsidR="002D6DE1" w:rsidRPr="00332B02">
        <w:rPr>
          <w:szCs w:val="28"/>
        </w:rPr>
        <w:t xml:space="preserve">податкового </w:t>
      </w:r>
      <w:r w:rsidR="00EE2EE9" w:rsidRPr="00332B02">
        <w:rPr>
          <w:szCs w:val="28"/>
        </w:rPr>
        <w:t>і</w:t>
      </w:r>
      <w:r w:rsidR="002D6DE1" w:rsidRPr="00332B02">
        <w:rPr>
          <w:szCs w:val="28"/>
        </w:rPr>
        <w:t xml:space="preserve"> </w:t>
      </w:r>
      <w:r w:rsidR="00C35D6D" w:rsidRPr="00332B02">
        <w:rPr>
          <w:szCs w:val="28"/>
        </w:rPr>
        <w:t>бюджетного</w:t>
      </w:r>
      <w:r w:rsidRPr="00332B02">
        <w:rPr>
          <w:szCs w:val="28"/>
        </w:rPr>
        <w:t xml:space="preserve"> законодавства, врахованих у показниках проекту бюджету на 201</w:t>
      </w:r>
      <w:r w:rsidR="00A9264B" w:rsidRPr="00332B02">
        <w:rPr>
          <w:szCs w:val="28"/>
        </w:rPr>
        <w:t>9</w:t>
      </w:r>
      <w:r w:rsidRPr="00332B02">
        <w:rPr>
          <w:szCs w:val="28"/>
        </w:rPr>
        <w:t> рік.</w:t>
      </w:r>
      <w:r w:rsidR="00E17A4A" w:rsidRPr="00332B02">
        <w:rPr>
          <w:szCs w:val="28"/>
        </w:rPr>
        <w:t xml:space="preserve"> </w:t>
      </w:r>
      <w:r w:rsidRPr="00332B02">
        <w:rPr>
          <w:szCs w:val="28"/>
        </w:rPr>
        <w:t>Загалом відсутність детальних розрахунків і обґрунтувань до законопроекту та показників пр</w:t>
      </w:r>
      <w:r w:rsidR="009E0572" w:rsidRPr="00332B02">
        <w:rPr>
          <w:szCs w:val="28"/>
        </w:rPr>
        <w:t>оекту державного бюджету на 201</w:t>
      </w:r>
      <w:r w:rsidR="00A9264B" w:rsidRPr="00332B02">
        <w:rPr>
          <w:szCs w:val="28"/>
        </w:rPr>
        <w:t>9</w:t>
      </w:r>
      <w:r w:rsidRPr="00332B02">
        <w:rPr>
          <w:szCs w:val="28"/>
        </w:rPr>
        <w:t xml:space="preserve"> рік </w:t>
      </w:r>
      <w:r w:rsidR="00242B4D" w:rsidRPr="00332B02">
        <w:rPr>
          <w:szCs w:val="28"/>
        </w:rPr>
        <w:t xml:space="preserve">значно ускладнює </w:t>
      </w:r>
      <w:r w:rsidRPr="00332B02">
        <w:rPr>
          <w:szCs w:val="28"/>
        </w:rPr>
        <w:t>опрацюва</w:t>
      </w:r>
      <w:r w:rsidR="00242B4D" w:rsidRPr="00332B02">
        <w:rPr>
          <w:szCs w:val="28"/>
        </w:rPr>
        <w:t xml:space="preserve">ння </w:t>
      </w:r>
      <w:r w:rsidRPr="00332B02">
        <w:rPr>
          <w:szCs w:val="28"/>
        </w:rPr>
        <w:t>і аналіз</w:t>
      </w:r>
      <w:r w:rsidR="00242B4D" w:rsidRPr="00332B02">
        <w:rPr>
          <w:szCs w:val="28"/>
        </w:rPr>
        <w:t xml:space="preserve"> </w:t>
      </w:r>
      <w:r w:rsidRPr="00332B02">
        <w:rPr>
          <w:szCs w:val="28"/>
        </w:rPr>
        <w:t>окрем</w:t>
      </w:r>
      <w:r w:rsidR="00242B4D" w:rsidRPr="00332B02">
        <w:rPr>
          <w:szCs w:val="28"/>
        </w:rPr>
        <w:t>их</w:t>
      </w:r>
      <w:r w:rsidRPr="00332B02">
        <w:rPr>
          <w:szCs w:val="28"/>
        </w:rPr>
        <w:t xml:space="preserve"> положен</w:t>
      </w:r>
      <w:r w:rsidR="00242B4D" w:rsidRPr="00332B02">
        <w:rPr>
          <w:szCs w:val="28"/>
        </w:rPr>
        <w:t>ь та показників</w:t>
      </w:r>
      <w:r w:rsidRPr="00332B02">
        <w:rPr>
          <w:szCs w:val="28"/>
        </w:rPr>
        <w:t xml:space="preserve"> законопроекту. З огляду на зазначене, </w:t>
      </w:r>
      <w:r w:rsidR="00C5332C" w:rsidRPr="00332B02">
        <w:rPr>
          <w:szCs w:val="28"/>
        </w:rPr>
        <w:t xml:space="preserve">від Комітету </w:t>
      </w:r>
      <w:r w:rsidRPr="00332B02">
        <w:rPr>
          <w:szCs w:val="28"/>
        </w:rPr>
        <w:t>направл</w:t>
      </w:r>
      <w:r w:rsidR="00C5332C" w:rsidRPr="00332B02">
        <w:rPr>
          <w:szCs w:val="28"/>
        </w:rPr>
        <w:t xml:space="preserve">ялися </w:t>
      </w:r>
      <w:r w:rsidRPr="00332B02">
        <w:rPr>
          <w:szCs w:val="28"/>
        </w:rPr>
        <w:t xml:space="preserve">звернення до </w:t>
      </w:r>
      <w:r w:rsidR="00242B4D" w:rsidRPr="00332B02">
        <w:rPr>
          <w:szCs w:val="28"/>
        </w:rPr>
        <w:t xml:space="preserve">окремих державних органів (насамперед, </w:t>
      </w:r>
      <w:r w:rsidRPr="00332B02">
        <w:rPr>
          <w:szCs w:val="28"/>
        </w:rPr>
        <w:t>Мін</w:t>
      </w:r>
      <w:r w:rsidR="0038068A" w:rsidRPr="00332B02">
        <w:rPr>
          <w:szCs w:val="28"/>
        </w:rPr>
        <w:t>фіну</w:t>
      </w:r>
      <w:r w:rsidR="00242B4D" w:rsidRPr="00332B02">
        <w:rPr>
          <w:szCs w:val="28"/>
        </w:rPr>
        <w:t>)</w:t>
      </w:r>
      <w:r w:rsidRPr="00332B02">
        <w:rPr>
          <w:szCs w:val="28"/>
        </w:rPr>
        <w:t xml:space="preserve"> щодо термінового подання відповідних матеріалів.</w:t>
      </w:r>
      <w:r w:rsidR="00C35D6D" w:rsidRPr="00332B02">
        <w:rPr>
          <w:szCs w:val="28"/>
        </w:rPr>
        <w:t xml:space="preserve"> У відповідь на такі звернення </w:t>
      </w:r>
      <w:r w:rsidR="00C35D6D" w:rsidRPr="00332B02">
        <w:t>надано певні пояснення і розрахунки</w:t>
      </w:r>
      <w:r w:rsidR="00C35D6D" w:rsidRPr="00332B02">
        <w:rPr>
          <w:szCs w:val="28"/>
        </w:rPr>
        <w:t>. Однак надана до Комітету інформація не є складовою безпосередньо законопроекту та/або супровідних матеріалів до нього (а відтак не є доступною для широкого обговорення як в Парламенті, так і серед громадськості).</w:t>
      </w:r>
    </w:p>
    <w:p w:rsidR="00531A9C" w:rsidRPr="00332B02" w:rsidRDefault="00EA690D" w:rsidP="00531A9C">
      <w:pPr>
        <w:pStyle w:val="20"/>
        <w:ind w:firstLine="709"/>
        <w:rPr>
          <w:szCs w:val="28"/>
        </w:rPr>
      </w:pPr>
      <w:r w:rsidRPr="00332B02">
        <w:rPr>
          <w:szCs w:val="28"/>
        </w:rPr>
        <w:t xml:space="preserve">Відповідно до частини третьої статті 33 </w:t>
      </w:r>
      <w:r w:rsidR="0070020E" w:rsidRPr="00332B02">
        <w:rPr>
          <w:szCs w:val="28"/>
        </w:rPr>
        <w:t>К</w:t>
      </w:r>
      <w:r w:rsidRPr="00332B02">
        <w:rPr>
          <w:szCs w:val="28"/>
        </w:rPr>
        <w:t>одексу Кабінет Міністрів</w:t>
      </w:r>
      <w:r w:rsidRPr="00332B02">
        <w:t xml:space="preserve"> </w:t>
      </w:r>
      <w:r w:rsidRPr="00332B02">
        <w:rPr>
          <w:szCs w:val="28"/>
        </w:rPr>
        <w:t>подав на розгляд Верховної Ради</w:t>
      </w:r>
      <w:r w:rsidRPr="00332B02">
        <w:t xml:space="preserve"> </w:t>
      </w:r>
      <w:r w:rsidRPr="00332B02">
        <w:rPr>
          <w:szCs w:val="28"/>
        </w:rPr>
        <w:t xml:space="preserve">проект Основних напрямів бюджетної політики на 2019-2021 роки </w:t>
      </w:r>
      <w:r w:rsidR="00525DA9" w:rsidRPr="00332B02">
        <w:rPr>
          <w:i/>
          <w:szCs w:val="28"/>
        </w:rPr>
        <w:t>(</w:t>
      </w:r>
      <w:r w:rsidR="0009568B" w:rsidRPr="00332B02">
        <w:rPr>
          <w:i/>
          <w:szCs w:val="28"/>
        </w:rPr>
        <w:t>згідно з проектом постанови Верховної Ради за реєстр. № 8357 від 16.05.2018 р.</w:t>
      </w:r>
      <w:r w:rsidR="00525DA9" w:rsidRPr="00332B02">
        <w:rPr>
          <w:i/>
          <w:szCs w:val="28"/>
        </w:rPr>
        <w:t>)</w:t>
      </w:r>
      <w:r w:rsidR="0009568B" w:rsidRPr="00332B02">
        <w:rPr>
          <w:szCs w:val="28"/>
        </w:rPr>
        <w:t xml:space="preserve"> </w:t>
      </w:r>
      <w:r w:rsidR="00525DA9" w:rsidRPr="00332B02">
        <w:rPr>
          <w:szCs w:val="28"/>
        </w:rPr>
        <w:t>/</w:t>
      </w:r>
      <w:r w:rsidRPr="00332B02">
        <w:rPr>
          <w:szCs w:val="28"/>
        </w:rPr>
        <w:t>далі – проект ОНБП-2019-2021</w:t>
      </w:r>
      <w:r w:rsidR="00525DA9" w:rsidRPr="00332B02">
        <w:rPr>
          <w:szCs w:val="28"/>
        </w:rPr>
        <w:t>/</w:t>
      </w:r>
      <w:r w:rsidR="00531A9C" w:rsidRPr="00332B02">
        <w:rPr>
          <w:i/>
          <w:szCs w:val="28"/>
        </w:rPr>
        <w:t xml:space="preserve">. </w:t>
      </w:r>
      <w:r w:rsidR="00531A9C" w:rsidRPr="00332B02">
        <w:rPr>
          <w:szCs w:val="28"/>
        </w:rPr>
        <w:t>Комітет за результатами розгляду проекту ОНБП-201</w:t>
      </w:r>
      <w:r w:rsidRPr="00332B02">
        <w:rPr>
          <w:szCs w:val="28"/>
        </w:rPr>
        <w:t>9</w:t>
      </w:r>
      <w:r w:rsidR="00531A9C" w:rsidRPr="00332B02">
        <w:rPr>
          <w:szCs w:val="28"/>
        </w:rPr>
        <w:t>-202</w:t>
      </w:r>
      <w:r w:rsidRPr="00332B02">
        <w:rPr>
          <w:szCs w:val="28"/>
        </w:rPr>
        <w:t>1</w:t>
      </w:r>
      <w:r w:rsidR="00531A9C" w:rsidRPr="00332B02">
        <w:rPr>
          <w:szCs w:val="28"/>
        </w:rPr>
        <w:t xml:space="preserve"> рекомендував Верховній Раді </w:t>
      </w:r>
      <w:r w:rsidRPr="00332B02">
        <w:rPr>
          <w:szCs w:val="28"/>
        </w:rPr>
        <w:t xml:space="preserve">повернути </w:t>
      </w:r>
      <w:r w:rsidR="00441198" w:rsidRPr="00332B02">
        <w:rPr>
          <w:szCs w:val="28"/>
        </w:rPr>
        <w:t>Кабінету Міністрів</w:t>
      </w:r>
      <w:r w:rsidR="00441198" w:rsidRPr="00332B02">
        <w:t xml:space="preserve"> </w:t>
      </w:r>
      <w:r w:rsidRPr="00332B02">
        <w:rPr>
          <w:szCs w:val="28"/>
        </w:rPr>
        <w:t xml:space="preserve">такий документ на доопрацювання </w:t>
      </w:r>
      <w:r w:rsidR="00441198" w:rsidRPr="00332B02">
        <w:rPr>
          <w:szCs w:val="28"/>
        </w:rPr>
        <w:t xml:space="preserve">та доручити Уряду у двотижневий строк доопрацювати його з урахуванням поданих пропозицій народних депутатів і висновків комітетів (які Комітет направив на розгляд Уряду) </w:t>
      </w:r>
      <w:r w:rsidR="00531A9C" w:rsidRPr="00332B02">
        <w:rPr>
          <w:szCs w:val="28"/>
        </w:rPr>
        <w:t>та</w:t>
      </w:r>
      <w:r w:rsidR="00441198" w:rsidRPr="00332B02">
        <w:rPr>
          <w:szCs w:val="28"/>
        </w:rPr>
        <w:t xml:space="preserve"> поданням такого проекту на розгляд Верховної Ради</w:t>
      </w:r>
      <w:r w:rsidR="00531A9C" w:rsidRPr="00332B02">
        <w:rPr>
          <w:szCs w:val="28"/>
        </w:rPr>
        <w:t xml:space="preserve">. У зв’язку з тим, що до завершення </w:t>
      </w:r>
      <w:r w:rsidR="001A3933" w:rsidRPr="00332B02">
        <w:rPr>
          <w:szCs w:val="28"/>
        </w:rPr>
        <w:t>восьмої</w:t>
      </w:r>
      <w:r w:rsidR="00531A9C" w:rsidRPr="00332B02">
        <w:rPr>
          <w:szCs w:val="28"/>
        </w:rPr>
        <w:t xml:space="preserve"> сесії Верховна Рада не розглядала </w:t>
      </w:r>
      <w:r w:rsidR="001A3933" w:rsidRPr="00332B02">
        <w:rPr>
          <w:szCs w:val="28"/>
        </w:rPr>
        <w:t xml:space="preserve">вищезазначений </w:t>
      </w:r>
      <w:r w:rsidR="005E1F32" w:rsidRPr="00332B02">
        <w:rPr>
          <w:szCs w:val="28"/>
        </w:rPr>
        <w:t>документ</w:t>
      </w:r>
      <w:r w:rsidR="00531A9C" w:rsidRPr="00332B02">
        <w:rPr>
          <w:szCs w:val="28"/>
        </w:rPr>
        <w:t xml:space="preserve">, немає підстав оцінювати стан врахування його положень у законопроекті. </w:t>
      </w:r>
      <w:r w:rsidR="00B57614" w:rsidRPr="00332B02">
        <w:rPr>
          <w:szCs w:val="28"/>
        </w:rPr>
        <w:t>У</w:t>
      </w:r>
      <w:r w:rsidR="00531A9C" w:rsidRPr="00332B02">
        <w:rPr>
          <w:szCs w:val="28"/>
        </w:rPr>
        <w:t xml:space="preserve"> порядку інформування варто відмітити, що більшість положень проекту ОНБП-201</w:t>
      </w:r>
      <w:r w:rsidR="00B57614" w:rsidRPr="00332B02">
        <w:rPr>
          <w:szCs w:val="28"/>
        </w:rPr>
        <w:t>9</w:t>
      </w:r>
      <w:r w:rsidR="00531A9C" w:rsidRPr="00332B02">
        <w:rPr>
          <w:szCs w:val="28"/>
        </w:rPr>
        <w:t>-202</w:t>
      </w:r>
      <w:r w:rsidR="00B57614" w:rsidRPr="00332B02">
        <w:rPr>
          <w:szCs w:val="28"/>
        </w:rPr>
        <w:t>1</w:t>
      </w:r>
      <w:r w:rsidR="00531A9C" w:rsidRPr="00332B02">
        <w:rPr>
          <w:szCs w:val="28"/>
        </w:rPr>
        <w:t xml:space="preserve"> враховані у законопроекті. Разом з тим, є </w:t>
      </w:r>
      <w:r w:rsidR="00400FA1" w:rsidRPr="00332B02">
        <w:rPr>
          <w:szCs w:val="28"/>
        </w:rPr>
        <w:t xml:space="preserve">окремі </w:t>
      </w:r>
      <w:r w:rsidR="00531A9C" w:rsidRPr="00332B02">
        <w:rPr>
          <w:szCs w:val="28"/>
        </w:rPr>
        <w:t>ключові параметри на 201</w:t>
      </w:r>
      <w:r w:rsidR="00B57614" w:rsidRPr="00332B02">
        <w:rPr>
          <w:szCs w:val="28"/>
        </w:rPr>
        <w:t>9</w:t>
      </w:r>
      <w:r w:rsidR="00531A9C" w:rsidRPr="00332B02">
        <w:rPr>
          <w:szCs w:val="28"/>
        </w:rPr>
        <w:t xml:space="preserve"> рік, які значно відрізняються </w:t>
      </w:r>
      <w:r w:rsidR="00531A9C" w:rsidRPr="00332B02">
        <w:rPr>
          <w:i/>
          <w:szCs w:val="28"/>
        </w:rPr>
        <w:t>(</w:t>
      </w:r>
      <w:r w:rsidR="000558F4" w:rsidRPr="00332B02">
        <w:rPr>
          <w:i/>
          <w:szCs w:val="28"/>
        </w:rPr>
        <w:t>при тому що</w:t>
      </w:r>
      <w:r w:rsidR="00531A9C" w:rsidRPr="00332B02">
        <w:rPr>
          <w:i/>
          <w:szCs w:val="28"/>
        </w:rPr>
        <w:t xml:space="preserve"> між датами подання таких документів до Верховної Ради пройшло </w:t>
      </w:r>
      <w:r w:rsidR="00B57614" w:rsidRPr="00332B02">
        <w:rPr>
          <w:i/>
          <w:szCs w:val="28"/>
        </w:rPr>
        <w:t>4</w:t>
      </w:r>
      <w:r w:rsidR="00531A9C" w:rsidRPr="00332B02">
        <w:rPr>
          <w:i/>
          <w:szCs w:val="28"/>
        </w:rPr>
        <w:t> місяці)</w:t>
      </w:r>
      <w:r w:rsidR="00531A9C" w:rsidRPr="00332B02">
        <w:rPr>
          <w:szCs w:val="28"/>
        </w:rPr>
        <w:t>, зокрема:</w:t>
      </w:r>
    </w:p>
    <w:p w:rsidR="00194CE6" w:rsidRPr="00332B02" w:rsidRDefault="00194CE6" w:rsidP="00194CE6">
      <w:pPr>
        <w:pStyle w:val="20"/>
        <w:ind w:firstLine="709"/>
        <w:rPr>
          <w:szCs w:val="28"/>
        </w:rPr>
      </w:pPr>
      <w:r w:rsidRPr="00332B02">
        <w:rPr>
          <w:szCs w:val="28"/>
        </w:rPr>
        <w:t xml:space="preserve">у проекті ОНБП-2019-2021 наведено прогнозні </w:t>
      </w:r>
      <w:proofErr w:type="spellStart"/>
      <w:r w:rsidRPr="00332B02">
        <w:rPr>
          <w:szCs w:val="28"/>
        </w:rPr>
        <w:t>макропоказники</w:t>
      </w:r>
      <w:proofErr w:type="spellEnd"/>
      <w:r w:rsidR="00E00A77" w:rsidRPr="00332B02">
        <w:rPr>
          <w:szCs w:val="28"/>
        </w:rPr>
        <w:t xml:space="preserve"> </w:t>
      </w:r>
      <w:r w:rsidR="00E00A77" w:rsidRPr="00332B02">
        <w:rPr>
          <w:i/>
          <w:szCs w:val="28"/>
        </w:rPr>
        <w:t>(схвалені постановою КМУ від 01.12.2017 р. № 906)</w:t>
      </w:r>
      <w:r w:rsidR="00E00A77" w:rsidRPr="00332B02">
        <w:rPr>
          <w:szCs w:val="28"/>
        </w:rPr>
        <w:t xml:space="preserve">, а показники у законопроекті ґрунтуються на оновленому </w:t>
      </w:r>
      <w:proofErr w:type="spellStart"/>
      <w:r w:rsidR="00E00A77" w:rsidRPr="00332B02">
        <w:rPr>
          <w:szCs w:val="28"/>
        </w:rPr>
        <w:t>макропрогнозі</w:t>
      </w:r>
      <w:proofErr w:type="spellEnd"/>
      <w:r w:rsidR="00E00A77" w:rsidRPr="00332B02">
        <w:rPr>
          <w:szCs w:val="28"/>
        </w:rPr>
        <w:t xml:space="preserve"> </w:t>
      </w:r>
      <w:r w:rsidR="00E00A77" w:rsidRPr="00332B02">
        <w:rPr>
          <w:i/>
          <w:szCs w:val="28"/>
        </w:rPr>
        <w:t>(схваленому постановою КМУ від 11.07.2018 р. № 546)</w:t>
      </w:r>
      <w:r w:rsidR="00E00A77" w:rsidRPr="00332B02">
        <w:rPr>
          <w:szCs w:val="28"/>
        </w:rPr>
        <w:t>, про що відмічено вище по тексту;</w:t>
      </w:r>
    </w:p>
    <w:p w:rsidR="00531A9C" w:rsidRPr="00332B02" w:rsidRDefault="00531A9C" w:rsidP="00531A9C">
      <w:pPr>
        <w:pStyle w:val="20"/>
        <w:ind w:firstLine="709"/>
        <w:rPr>
          <w:szCs w:val="28"/>
        </w:rPr>
      </w:pPr>
      <w:r w:rsidRPr="00332B02">
        <w:rPr>
          <w:szCs w:val="28"/>
        </w:rPr>
        <w:t>у проекті ОНБП-201</w:t>
      </w:r>
      <w:r w:rsidR="007326D5" w:rsidRPr="00332B02">
        <w:rPr>
          <w:szCs w:val="28"/>
        </w:rPr>
        <w:t>9</w:t>
      </w:r>
      <w:r w:rsidRPr="00332B02">
        <w:rPr>
          <w:szCs w:val="28"/>
        </w:rPr>
        <w:t>-202</w:t>
      </w:r>
      <w:r w:rsidR="000558F4" w:rsidRPr="00332B02">
        <w:rPr>
          <w:szCs w:val="28"/>
        </w:rPr>
        <w:t>1</w:t>
      </w:r>
      <w:r w:rsidRPr="00332B02">
        <w:rPr>
          <w:szCs w:val="28"/>
        </w:rPr>
        <w:t xml:space="preserve"> граничний обсяг </w:t>
      </w:r>
      <w:r w:rsidR="007326D5" w:rsidRPr="00332B02">
        <w:rPr>
          <w:szCs w:val="28"/>
        </w:rPr>
        <w:t xml:space="preserve">дефіциту </w:t>
      </w:r>
      <w:r w:rsidRPr="00332B02">
        <w:rPr>
          <w:szCs w:val="28"/>
        </w:rPr>
        <w:t>держав</w:t>
      </w:r>
      <w:r w:rsidR="007326D5" w:rsidRPr="00332B02">
        <w:rPr>
          <w:szCs w:val="28"/>
        </w:rPr>
        <w:t>н</w:t>
      </w:r>
      <w:r w:rsidRPr="00332B02">
        <w:rPr>
          <w:szCs w:val="28"/>
        </w:rPr>
        <w:t>о</w:t>
      </w:r>
      <w:r w:rsidR="000558F4" w:rsidRPr="00332B02">
        <w:rPr>
          <w:szCs w:val="28"/>
        </w:rPr>
        <w:t>го</w:t>
      </w:r>
      <w:r w:rsidRPr="00332B02">
        <w:rPr>
          <w:szCs w:val="28"/>
        </w:rPr>
        <w:t xml:space="preserve"> б</w:t>
      </w:r>
      <w:r w:rsidR="007326D5" w:rsidRPr="00332B02">
        <w:rPr>
          <w:szCs w:val="28"/>
        </w:rPr>
        <w:t>юджету</w:t>
      </w:r>
      <w:r w:rsidRPr="00332B02">
        <w:rPr>
          <w:szCs w:val="28"/>
        </w:rPr>
        <w:t xml:space="preserve"> визначено на рівні </w:t>
      </w:r>
      <w:r w:rsidR="007326D5" w:rsidRPr="00332B02">
        <w:rPr>
          <w:szCs w:val="28"/>
        </w:rPr>
        <w:t>2,2</w:t>
      </w:r>
      <w:r w:rsidRPr="00332B02">
        <w:rPr>
          <w:szCs w:val="28"/>
        </w:rPr>
        <w:t xml:space="preserve">% ВВП, а у законопроекті – розрахунково становить </w:t>
      </w:r>
      <w:r w:rsidR="007326D5" w:rsidRPr="00332B02">
        <w:rPr>
          <w:szCs w:val="28"/>
        </w:rPr>
        <w:t>2,3</w:t>
      </w:r>
      <w:r w:rsidRPr="00332B02">
        <w:rPr>
          <w:szCs w:val="28"/>
        </w:rPr>
        <w:t>% ВВП;</w:t>
      </w:r>
    </w:p>
    <w:p w:rsidR="007326D5" w:rsidRPr="00332B02" w:rsidRDefault="007326D5" w:rsidP="007326D5">
      <w:pPr>
        <w:pStyle w:val="20"/>
        <w:ind w:firstLine="709"/>
        <w:rPr>
          <w:szCs w:val="28"/>
        </w:rPr>
      </w:pPr>
      <w:r w:rsidRPr="00332B02">
        <w:rPr>
          <w:szCs w:val="28"/>
        </w:rPr>
        <w:t>у проекті ОНБП-2019-202</w:t>
      </w:r>
      <w:r w:rsidR="000558F4" w:rsidRPr="00332B02">
        <w:rPr>
          <w:szCs w:val="28"/>
        </w:rPr>
        <w:t>1</w:t>
      </w:r>
      <w:r w:rsidRPr="00332B02">
        <w:rPr>
          <w:szCs w:val="28"/>
        </w:rPr>
        <w:t xml:space="preserve"> граничний обсяг державно</w:t>
      </w:r>
      <w:r w:rsidR="000558F4" w:rsidRPr="00332B02">
        <w:rPr>
          <w:szCs w:val="28"/>
        </w:rPr>
        <w:t>го</w:t>
      </w:r>
      <w:r w:rsidRPr="00332B02">
        <w:rPr>
          <w:szCs w:val="28"/>
        </w:rPr>
        <w:t xml:space="preserve"> боргу на кінець 2019 р. визначено на рівні 56% ВВП, а у законопроекті – розрахунково становить 52,2% ВВП;</w:t>
      </w:r>
    </w:p>
    <w:p w:rsidR="000558F4" w:rsidRPr="00332B02" w:rsidRDefault="000558F4" w:rsidP="000558F4">
      <w:pPr>
        <w:pStyle w:val="20"/>
        <w:ind w:firstLine="709"/>
        <w:rPr>
          <w:szCs w:val="28"/>
        </w:rPr>
      </w:pPr>
      <w:r w:rsidRPr="00332B02">
        <w:rPr>
          <w:szCs w:val="28"/>
        </w:rPr>
        <w:lastRenderedPageBreak/>
        <w:t xml:space="preserve">у проекті ОНБП-2019-2021 прожитковий мінімум з 01.12.2019 р. визначено у сумі </w:t>
      </w:r>
      <w:r w:rsidR="008C6D91" w:rsidRPr="00332B02">
        <w:rPr>
          <w:szCs w:val="28"/>
        </w:rPr>
        <w:t>2011</w:t>
      </w:r>
      <w:r w:rsidRPr="00332B02">
        <w:rPr>
          <w:szCs w:val="28"/>
        </w:rPr>
        <w:t xml:space="preserve"> грн, а у законопроекті – 2027 грн (аналогічно змінено </w:t>
      </w:r>
      <w:r w:rsidR="001907A2" w:rsidRPr="00332B02">
        <w:rPr>
          <w:szCs w:val="28"/>
        </w:rPr>
        <w:t>показники д</w:t>
      </w:r>
      <w:r w:rsidRPr="00332B02">
        <w:rPr>
          <w:szCs w:val="28"/>
        </w:rPr>
        <w:t>ля основних соціальних і демографічних груп</w:t>
      </w:r>
      <w:r w:rsidR="001907A2" w:rsidRPr="00332B02">
        <w:rPr>
          <w:szCs w:val="28"/>
        </w:rPr>
        <w:t>);</w:t>
      </w:r>
    </w:p>
    <w:p w:rsidR="004F32AD" w:rsidRPr="00332B02" w:rsidRDefault="00531A9C" w:rsidP="00531A9C">
      <w:pPr>
        <w:pStyle w:val="20"/>
        <w:ind w:firstLine="709"/>
        <w:rPr>
          <w:szCs w:val="28"/>
        </w:rPr>
      </w:pPr>
      <w:r w:rsidRPr="00332B02">
        <w:rPr>
          <w:szCs w:val="28"/>
        </w:rPr>
        <w:t>у проекті ОНБП-201</w:t>
      </w:r>
      <w:r w:rsidR="007326D5" w:rsidRPr="00332B02">
        <w:rPr>
          <w:szCs w:val="28"/>
        </w:rPr>
        <w:t>9</w:t>
      </w:r>
      <w:r w:rsidRPr="00332B02">
        <w:rPr>
          <w:szCs w:val="28"/>
        </w:rPr>
        <w:t>-202</w:t>
      </w:r>
      <w:r w:rsidR="007326D5" w:rsidRPr="00332B02">
        <w:rPr>
          <w:szCs w:val="28"/>
        </w:rPr>
        <w:t>1</w:t>
      </w:r>
      <w:r w:rsidRPr="00332B02">
        <w:rPr>
          <w:szCs w:val="28"/>
        </w:rPr>
        <w:t xml:space="preserve"> </w:t>
      </w:r>
      <w:r w:rsidR="004F32AD" w:rsidRPr="00332B02">
        <w:rPr>
          <w:szCs w:val="28"/>
        </w:rPr>
        <w:t>передбачено надходження кредитів (позик), що залучаються державою від іноземних держав, банків і міжнародних фінансових організацій для реалізації інвестиційних проектів, загалом в сумі 18 млрд грн, а у законопроекті – 21,16 млрд грн.</w:t>
      </w:r>
    </w:p>
    <w:p w:rsidR="00194CE6" w:rsidRPr="00332B02" w:rsidRDefault="004A4E39" w:rsidP="004A4E39">
      <w:pPr>
        <w:pStyle w:val="20"/>
        <w:ind w:firstLine="709"/>
        <w:rPr>
          <w:szCs w:val="28"/>
        </w:rPr>
      </w:pPr>
      <w:r w:rsidRPr="00332B02">
        <w:rPr>
          <w:szCs w:val="28"/>
        </w:rPr>
        <w:t xml:space="preserve">Аналогічні відмінності стосуються прогнозних параметрів на </w:t>
      </w:r>
      <w:r w:rsidR="00194CE6" w:rsidRPr="00332B02">
        <w:rPr>
          <w:szCs w:val="28"/>
        </w:rPr>
        <w:t>два наступних за плановим бюджетні періоди</w:t>
      </w:r>
      <w:r w:rsidRPr="00332B02">
        <w:rPr>
          <w:szCs w:val="28"/>
        </w:rPr>
        <w:t>, наведен</w:t>
      </w:r>
      <w:r w:rsidR="00194CE6" w:rsidRPr="00332B02">
        <w:rPr>
          <w:szCs w:val="28"/>
        </w:rPr>
        <w:t>их</w:t>
      </w:r>
      <w:r w:rsidRPr="00332B02">
        <w:rPr>
          <w:szCs w:val="28"/>
        </w:rPr>
        <w:t xml:space="preserve"> у проекті ОНБП-2019-2021, та у прогнозі </w:t>
      </w:r>
      <w:r w:rsidR="00194CE6" w:rsidRPr="00332B02">
        <w:rPr>
          <w:szCs w:val="28"/>
        </w:rPr>
        <w:t>Державного бюджету України на 2020 і 2021 роки, який є у складі супровідних матеріалів до законопроекту.</w:t>
      </w:r>
    </w:p>
    <w:p w:rsidR="00531A9C" w:rsidRPr="00332B02" w:rsidRDefault="00531A9C" w:rsidP="00531A9C">
      <w:pPr>
        <w:pStyle w:val="20"/>
        <w:ind w:firstLine="709"/>
      </w:pPr>
      <w:r w:rsidRPr="00332B02">
        <w:t>Таким чином, процес формування бюджетних показників потребує подальшого удосконалення як в частині однорічного планування, так і на середньострокову перспективу.</w:t>
      </w:r>
    </w:p>
    <w:p w:rsidR="00397529" w:rsidRPr="00332B02" w:rsidRDefault="00397529" w:rsidP="00E00A77">
      <w:pPr>
        <w:pStyle w:val="22"/>
        <w:suppressAutoHyphens/>
        <w:spacing w:before="120" w:after="6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опрацювання законопроекту та </w:t>
      </w:r>
      <w:r w:rsidR="00C004F8"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підготовки</w:t>
      </w:r>
      <w:r w:rsidR="007A4807"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32B02">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його до першого читання</w:t>
      </w:r>
    </w:p>
    <w:p w:rsidR="001E7208" w:rsidRPr="00332B02" w:rsidRDefault="001E7208" w:rsidP="00E00A77">
      <w:pPr>
        <w:jc w:val="both"/>
      </w:pPr>
      <w:r w:rsidRPr="00332B02">
        <w:t>Відповідно до схваленого Комітетом графіку протягом 2</w:t>
      </w:r>
      <w:r w:rsidR="00703048" w:rsidRPr="00332B02">
        <w:t>4</w:t>
      </w:r>
      <w:r w:rsidRPr="00332B02">
        <w:t> вересня</w:t>
      </w:r>
      <w:r w:rsidR="00565598" w:rsidRPr="00332B02">
        <w:t> – </w:t>
      </w:r>
      <w:r w:rsidR="00703048" w:rsidRPr="00332B02">
        <w:t>1</w:t>
      </w:r>
      <w:r w:rsidR="00565598" w:rsidRPr="00332B02">
        <w:t> жовтня</w:t>
      </w:r>
      <w:r w:rsidRPr="00332B02">
        <w:t xml:space="preserve"> </w:t>
      </w:r>
      <w:proofErr w:type="spellStart"/>
      <w:r w:rsidRPr="00332B02">
        <w:t>п.р</w:t>
      </w:r>
      <w:proofErr w:type="spellEnd"/>
      <w:r w:rsidRPr="00332B02">
        <w:t>. було проведено засідання підкомітетів за участю Мін</w:t>
      </w:r>
      <w:r w:rsidR="0038068A" w:rsidRPr="00332B02">
        <w:t>фіну</w:t>
      </w:r>
      <w:r w:rsidRPr="00332B02">
        <w:t>, Рахункової палати, відповідних органів влади і установ за такими напрямами</w:t>
      </w:r>
      <w:r w:rsidR="00086846" w:rsidRPr="00332B02">
        <w:t xml:space="preserve"> опрацювання законопроекту</w:t>
      </w:r>
      <w:r w:rsidRPr="00332B02">
        <w:t xml:space="preserve">: </w:t>
      </w:r>
      <w:r w:rsidR="0059659C" w:rsidRPr="00332B02">
        <w:t xml:space="preserve">доходи </w:t>
      </w:r>
      <w:r w:rsidRPr="00332B02">
        <w:t xml:space="preserve">державного бюджету, </w:t>
      </w:r>
      <w:r w:rsidR="00553A49" w:rsidRPr="00332B02">
        <w:t xml:space="preserve">фінансування державного бюджету, </w:t>
      </w:r>
      <w:r w:rsidRPr="00332B02">
        <w:t xml:space="preserve">державний борг; видатки та кредитування державного бюджету; </w:t>
      </w:r>
      <w:r w:rsidR="00553A49" w:rsidRPr="00332B02">
        <w:t>відносини між державним і місцевими бюджетами</w:t>
      </w:r>
      <w:r w:rsidRPr="00332B02">
        <w:t>. У процесі розгляду зазначених питань на відповідних засіданнях отримано додаткову інформацію щодо обґрунтувань і розрахунків окремих показників проекту державного бюджету на 201</w:t>
      </w:r>
      <w:r w:rsidR="00703048" w:rsidRPr="00332B02">
        <w:t>9</w:t>
      </w:r>
      <w:r w:rsidRPr="00332B02">
        <w:t xml:space="preserve"> рік. </w:t>
      </w:r>
    </w:p>
    <w:p w:rsidR="00252629" w:rsidRPr="00332B02" w:rsidRDefault="00252629" w:rsidP="00252629">
      <w:pPr>
        <w:tabs>
          <w:tab w:val="left" w:pos="700"/>
        </w:tabs>
        <w:jc w:val="both"/>
        <w:rPr>
          <w:szCs w:val="28"/>
        </w:rPr>
      </w:pPr>
      <w:r w:rsidRPr="00332B02">
        <w:rPr>
          <w:szCs w:val="28"/>
        </w:rPr>
        <w:t xml:space="preserve">Загалом </w:t>
      </w:r>
      <w:proofErr w:type="spellStart"/>
      <w:r w:rsidRPr="00332B02">
        <w:rPr>
          <w:szCs w:val="28"/>
        </w:rPr>
        <w:t>звернуто</w:t>
      </w:r>
      <w:proofErr w:type="spellEnd"/>
      <w:r w:rsidRPr="00332B02">
        <w:rPr>
          <w:szCs w:val="28"/>
        </w:rPr>
        <w:t xml:space="preserve"> увагу, що у доходній частині проекту державного бюджету на 201</w:t>
      </w:r>
      <w:r w:rsidR="00703048" w:rsidRPr="00332B02">
        <w:rPr>
          <w:szCs w:val="28"/>
        </w:rPr>
        <w:t>9</w:t>
      </w:r>
      <w:r w:rsidRPr="00332B02">
        <w:rPr>
          <w:szCs w:val="28"/>
        </w:rPr>
        <w:t xml:space="preserve"> рік є можливим збільшення прогнозу деяких надходжень, при цьому існують ризики щодо виконання окремих запланованих показників доходів та надходжень від приватизації державного майна. </w:t>
      </w:r>
    </w:p>
    <w:p w:rsidR="00B104D2" w:rsidRPr="00332B02" w:rsidRDefault="00B104D2" w:rsidP="00B104D2">
      <w:pPr>
        <w:tabs>
          <w:tab w:val="left" w:pos="700"/>
        </w:tabs>
        <w:jc w:val="both"/>
        <w:rPr>
          <w:szCs w:val="28"/>
        </w:rPr>
      </w:pPr>
      <w:r w:rsidRPr="00332B02">
        <w:rPr>
          <w:szCs w:val="28"/>
        </w:rPr>
        <w:t>При опрацюванні показників видатків та кредитування проекту державного бюджету на 201</w:t>
      </w:r>
      <w:r w:rsidR="00703048" w:rsidRPr="00332B02">
        <w:rPr>
          <w:szCs w:val="28"/>
        </w:rPr>
        <w:t>9</w:t>
      </w:r>
      <w:r w:rsidRPr="00332B02">
        <w:rPr>
          <w:szCs w:val="28"/>
        </w:rPr>
        <w:t xml:space="preserve"> рік було заслухано </w:t>
      </w:r>
      <w:r w:rsidR="009426AD" w:rsidRPr="00332B02">
        <w:rPr>
          <w:szCs w:val="28"/>
        </w:rPr>
        <w:t>52</w:t>
      </w:r>
      <w:r w:rsidRPr="00332B02">
        <w:rPr>
          <w:szCs w:val="28"/>
        </w:rPr>
        <w:t> головних розпорядників коштів державного бюджету</w:t>
      </w:r>
      <w:r w:rsidR="00AF0389" w:rsidRPr="00332B02">
        <w:rPr>
          <w:szCs w:val="28"/>
        </w:rPr>
        <w:t>,</w:t>
      </w:r>
      <w:r w:rsidRPr="00332B02">
        <w:rPr>
          <w:szCs w:val="28"/>
        </w:rPr>
        <w:t xml:space="preserve"> </w:t>
      </w:r>
      <w:r w:rsidR="009426AD" w:rsidRPr="00332B02">
        <w:rPr>
          <w:szCs w:val="28"/>
        </w:rPr>
        <w:t>42</w:t>
      </w:r>
      <w:r w:rsidR="008A3A4F" w:rsidRPr="00332B02">
        <w:rPr>
          <w:szCs w:val="28"/>
        </w:rPr>
        <w:t> орган</w:t>
      </w:r>
      <w:r w:rsidR="00D12E96" w:rsidRPr="00332B02">
        <w:rPr>
          <w:szCs w:val="28"/>
        </w:rPr>
        <w:t>ів</w:t>
      </w:r>
      <w:r w:rsidR="008A3A4F" w:rsidRPr="00332B02">
        <w:rPr>
          <w:szCs w:val="28"/>
        </w:rPr>
        <w:t xml:space="preserve"> державної влади – відповідальн</w:t>
      </w:r>
      <w:r w:rsidR="00D12E96" w:rsidRPr="00332B02">
        <w:rPr>
          <w:szCs w:val="28"/>
        </w:rPr>
        <w:t>их</w:t>
      </w:r>
      <w:r w:rsidR="008A3A4F" w:rsidRPr="00332B02">
        <w:rPr>
          <w:szCs w:val="28"/>
        </w:rPr>
        <w:t xml:space="preserve"> виконавці</w:t>
      </w:r>
      <w:r w:rsidR="00D12E96" w:rsidRPr="00332B02">
        <w:rPr>
          <w:szCs w:val="28"/>
        </w:rPr>
        <w:t>в</w:t>
      </w:r>
      <w:r w:rsidR="008A3A4F" w:rsidRPr="00332B02">
        <w:rPr>
          <w:szCs w:val="28"/>
        </w:rPr>
        <w:t xml:space="preserve"> бюджетних програм</w:t>
      </w:r>
      <w:r w:rsidR="00AF0389" w:rsidRPr="00332B02">
        <w:rPr>
          <w:szCs w:val="28"/>
        </w:rPr>
        <w:t xml:space="preserve"> та представників фондів </w:t>
      </w:r>
      <w:r w:rsidR="008023C6" w:rsidRPr="00332B02">
        <w:rPr>
          <w:szCs w:val="28"/>
        </w:rPr>
        <w:t>загальнообов’язкового державного соціального і пенсійного страхування</w:t>
      </w:r>
      <w:r w:rsidR="008A3A4F" w:rsidRPr="00332B02">
        <w:rPr>
          <w:szCs w:val="28"/>
        </w:rPr>
        <w:t xml:space="preserve">, </w:t>
      </w:r>
      <w:r w:rsidRPr="00332B02">
        <w:rPr>
          <w:szCs w:val="28"/>
        </w:rPr>
        <w:t xml:space="preserve">вивчено стан і проблеми бюджетного забезпечення у відповідних сферах діяльності. Слід відмітити, що переважна більшість головних розпорядників коштів державного бюджету зазначила про недостатність бюджетних коштів для </w:t>
      </w:r>
      <w:r w:rsidR="003564BA" w:rsidRPr="00332B02">
        <w:rPr>
          <w:szCs w:val="28"/>
        </w:rPr>
        <w:t xml:space="preserve">забезпечення їх діяльності (насамперед, в частині видатків на оплату праці та оплату судового збору) та </w:t>
      </w:r>
      <w:r w:rsidRPr="00332B02">
        <w:rPr>
          <w:szCs w:val="28"/>
        </w:rPr>
        <w:t xml:space="preserve">виконання покладених на них </w:t>
      </w:r>
      <w:r w:rsidR="003564BA" w:rsidRPr="00332B02">
        <w:rPr>
          <w:szCs w:val="28"/>
        </w:rPr>
        <w:t>завдань з огляду на ініційовані та розпочаті структурні перетворення</w:t>
      </w:r>
      <w:r w:rsidRPr="00332B02">
        <w:rPr>
          <w:szCs w:val="28"/>
        </w:rPr>
        <w:t xml:space="preserve">. </w:t>
      </w:r>
    </w:p>
    <w:p w:rsidR="008E2BFE" w:rsidRPr="00332B02" w:rsidRDefault="008E2BFE" w:rsidP="008E2BFE">
      <w:pPr>
        <w:tabs>
          <w:tab w:val="left" w:pos="700"/>
        </w:tabs>
        <w:jc w:val="both"/>
        <w:rPr>
          <w:szCs w:val="28"/>
        </w:rPr>
      </w:pPr>
      <w:r w:rsidRPr="00332B02">
        <w:rPr>
          <w:szCs w:val="28"/>
        </w:rPr>
        <w:t xml:space="preserve">Під час розгляду питання міжбюджетних відносин за участю представників </w:t>
      </w:r>
      <w:r w:rsidR="00BE541F" w:rsidRPr="00332B02">
        <w:rPr>
          <w:szCs w:val="28"/>
        </w:rPr>
        <w:t xml:space="preserve">органів місцевого самоврядування та їх </w:t>
      </w:r>
      <w:r w:rsidRPr="00332B02">
        <w:rPr>
          <w:szCs w:val="28"/>
        </w:rPr>
        <w:t xml:space="preserve">всеукраїнських асоціацій найбільше занепокоєння, як і у попередні роки, викликало недостатнє забезпечення фінансовими ресурсами виконання делегованих державою </w:t>
      </w:r>
      <w:r w:rsidRPr="00332B02">
        <w:rPr>
          <w:szCs w:val="28"/>
        </w:rPr>
        <w:lastRenderedPageBreak/>
        <w:t>повноважень</w:t>
      </w:r>
      <w:r w:rsidR="00FB1F71" w:rsidRPr="00332B02">
        <w:rPr>
          <w:szCs w:val="28"/>
        </w:rPr>
        <w:t xml:space="preserve">, </w:t>
      </w:r>
      <w:r w:rsidR="00230A8F" w:rsidRPr="00332B02">
        <w:rPr>
          <w:szCs w:val="28"/>
        </w:rPr>
        <w:t>зокрема</w:t>
      </w:r>
      <w:r w:rsidR="00FB1F71" w:rsidRPr="00332B02">
        <w:rPr>
          <w:szCs w:val="28"/>
        </w:rPr>
        <w:t xml:space="preserve">, </w:t>
      </w:r>
      <w:r w:rsidR="00BE541F" w:rsidRPr="00332B02">
        <w:rPr>
          <w:szCs w:val="28"/>
        </w:rPr>
        <w:t>у зв’язку із запропонован</w:t>
      </w:r>
      <w:r w:rsidR="00233B67" w:rsidRPr="00332B02">
        <w:rPr>
          <w:szCs w:val="28"/>
        </w:rPr>
        <w:t>ою передачею видатків з державного бюджету місцевим бюджетам</w:t>
      </w:r>
      <w:r w:rsidR="00BE541F" w:rsidRPr="00332B02">
        <w:rPr>
          <w:szCs w:val="28"/>
        </w:rPr>
        <w:t xml:space="preserve">, що </w:t>
      </w:r>
      <w:r w:rsidRPr="00332B02">
        <w:rPr>
          <w:szCs w:val="28"/>
        </w:rPr>
        <w:t xml:space="preserve">у свою чергу </w:t>
      </w:r>
      <w:r w:rsidR="00BE541F" w:rsidRPr="00332B02">
        <w:rPr>
          <w:szCs w:val="28"/>
        </w:rPr>
        <w:t>зумовить</w:t>
      </w:r>
      <w:r w:rsidRPr="00332B02">
        <w:rPr>
          <w:szCs w:val="28"/>
        </w:rPr>
        <w:t xml:space="preserve"> відволікання власних ресурсів місцевого самоврядування</w:t>
      </w:r>
      <w:r w:rsidR="00230A8F" w:rsidRPr="00332B02">
        <w:rPr>
          <w:szCs w:val="28"/>
        </w:rPr>
        <w:t xml:space="preserve"> при тому, що не у повній мірі здійснюється компенсація втрат доходів місцевих бюджетів внаслідок наданих податкових пільг.</w:t>
      </w:r>
    </w:p>
    <w:p w:rsidR="008E2BFE" w:rsidRPr="00332B02" w:rsidRDefault="008E2BFE" w:rsidP="008E2BFE">
      <w:pPr>
        <w:tabs>
          <w:tab w:val="left" w:pos="700"/>
        </w:tabs>
        <w:jc w:val="both"/>
        <w:rPr>
          <w:szCs w:val="28"/>
        </w:rPr>
      </w:pPr>
      <w:r w:rsidRPr="00332B02">
        <w:rPr>
          <w:szCs w:val="28"/>
        </w:rPr>
        <w:t xml:space="preserve">За наслідками такої роботи народними депутатами – членами Комітету сформовано ряд пропозицій, які включено до таблиці пропозицій суб’єктів права законодавчої ініціативи до законопроекту. </w:t>
      </w:r>
    </w:p>
    <w:p w:rsidR="00565598" w:rsidRPr="00332B02" w:rsidRDefault="00565598" w:rsidP="0000218A">
      <w:pPr>
        <w:jc w:val="both"/>
        <w:rPr>
          <w:szCs w:val="28"/>
        </w:rPr>
      </w:pPr>
      <w:r w:rsidRPr="00332B02">
        <w:rPr>
          <w:szCs w:val="28"/>
        </w:rPr>
        <w:t>З метою конструктивного та збалансованого розгляду законопроекту за реєстр. № </w:t>
      </w:r>
      <w:r w:rsidR="00703048" w:rsidRPr="00332B02">
        <w:rPr>
          <w:szCs w:val="28"/>
        </w:rPr>
        <w:t>9</w:t>
      </w:r>
      <w:r w:rsidRPr="00332B02">
        <w:rPr>
          <w:szCs w:val="28"/>
        </w:rPr>
        <w:t xml:space="preserve">000 </w:t>
      </w:r>
      <w:r w:rsidR="004002A6" w:rsidRPr="00332B02">
        <w:rPr>
          <w:szCs w:val="28"/>
        </w:rPr>
        <w:t>у</w:t>
      </w:r>
      <w:r w:rsidRPr="00332B02">
        <w:rPr>
          <w:szCs w:val="28"/>
        </w:rPr>
        <w:t xml:space="preserve"> Комітет</w:t>
      </w:r>
      <w:r w:rsidR="004002A6" w:rsidRPr="00332B02">
        <w:rPr>
          <w:szCs w:val="28"/>
        </w:rPr>
        <w:t>і</w:t>
      </w:r>
      <w:r w:rsidRPr="00332B02">
        <w:rPr>
          <w:szCs w:val="28"/>
        </w:rPr>
        <w:t xml:space="preserve"> </w:t>
      </w:r>
      <w:r w:rsidR="004002A6" w:rsidRPr="00332B02">
        <w:rPr>
          <w:szCs w:val="28"/>
        </w:rPr>
        <w:t>за участю керівництва Мін</w:t>
      </w:r>
      <w:r w:rsidR="0038068A" w:rsidRPr="00332B02">
        <w:rPr>
          <w:szCs w:val="28"/>
        </w:rPr>
        <w:t>фіну</w:t>
      </w:r>
      <w:r w:rsidR="004002A6" w:rsidRPr="00332B02">
        <w:rPr>
          <w:szCs w:val="28"/>
        </w:rPr>
        <w:t xml:space="preserve"> і Рахункової палати опрацьовано таблицю пропозицій суб’єктів права законодавчої ініціативи до законопроекту та висновки Рахункової палати</w:t>
      </w:r>
      <w:r w:rsidRPr="00332B02">
        <w:rPr>
          <w:szCs w:val="28"/>
        </w:rPr>
        <w:t>.</w:t>
      </w:r>
    </w:p>
    <w:p w:rsidR="00B700A7" w:rsidRPr="00332B02" w:rsidRDefault="00B700A7" w:rsidP="00B700A7">
      <w:pPr>
        <w:tabs>
          <w:tab w:val="left" w:pos="700"/>
        </w:tabs>
        <w:jc w:val="both"/>
        <w:rPr>
          <w:szCs w:val="28"/>
        </w:rPr>
      </w:pPr>
      <w:r w:rsidRPr="00332B02">
        <w:rPr>
          <w:szCs w:val="28"/>
        </w:rPr>
        <w:t xml:space="preserve">У ході </w:t>
      </w:r>
      <w:r w:rsidR="00565598" w:rsidRPr="00332B02">
        <w:rPr>
          <w:szCs w:val="28"/>
        </w:rPr>
        <w:t>роботи відміч</w:t>
      </w:r>
      <w:r w:rsidR="006A0E4A" w:rsidRPr="00332B02">
        <w:rPr>
          <w:szCs w:val="28"/>
        </w:rPr>
        <w:t>ен</w:t>
      </w:r>
      <w:r w:rsidR="00565598" w:rsidRPr="00332B02">
        <w:rPr>
          <w:szCs w:val="28"/>
        </w:rPr>
        <w:t>о</w:t>
      </w:r>
      <w:r w:rsidRPr="00332B02">
        <w:rPr>
          <w:szCs w:val="28"/>
        </w:rPr>
        <w:t>, що більшість направлених пропозицій не відповіда</w:t>
      </w:r>
      <w:r w:rsidR="00565598" w:rsidRPr="00332B02">
        <w:rPr>
          <w:szCs w:val="28"/>
        </w:rPr>
        <w:t>ють</w:t>
      </w:r>
      <w:r w:rsidRPr="00332B02">
        <w:rPr>
          <w:szCs w:val="28"/>
        </w:rPr>
        <w:t xml:space="preserve"> вимогам, встановленим частиною першою статті 156 Регламенту, а саме:</w:t>
      </w:r>
    </w:p>
    <w:p w:rsidR="00B700A7" w:rsidRPr="00332B02" w:rsidRDefault="00764FCC" w:rsidP="00B700A7">
      <w:pPr>
        <w:tabs>
          <w:tab w:val="left" w:pos="700"/>
        </w:tabs>
        <w:jc w:val="both"/>
        <w:rPr>
          <w:szCs w:val="28"/>
        </w:rPr>
      </w:pPr>
      <w:r w:rsidRPr="00332B02">
        <w:rPr>
          <w:szCs w:val="28"/>
        </w:rPr>
        <w:t>–</w:t>
      </w:r>
      <w:r w:rsidR="00B700A7" w:rsidRPr="00332B02">
        <w:rPr>
          <w:szCs w:val="28"/>
        </w:rPr>
        <w:t xml:space="preserve">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і не можуть призводити до збільшення державного боргу і державних гарантій порівняно з їх граничним обсягом, передбаченим у законопроекті;</w:t>
      </w:r>
    </w:p>
    <w:p w:rsidR="00B700A7" w:rsidRPr="00332B02" w:rsidRDefault="00764FCC" w:rsidP="00B700A7">
      <w:pPr>
        <w:tabs>
          <w:tab w:val="left" w:pos="700"/>
        </w:tabs>
        <w:jc w:val="both"/>
        <w:rPr>
          <w:szCs w:val="28"/>
        </w:rPr>
      </w:pPr>
      <w:r w:rsidRPr="00332B02">
        <w:rPr>
          <w:szCs w:val="28"/>
        </w:rPr>
        <w:t>–</w:t>
      </w:r>
      <w:r w:rsidR="00B700A7" w:rsidRPr="00332B02">
        <w:rPr>
          <w:szCs w:val="28"/>
        </w:rPr>
        <w:t xml:space="preserve"> пропозиції щодо зміни прогнозу доходів та фінансування бюджету можуть вноситися у разі, якщо виявлено неточності в його розрахунку Комітетом та/або Мін</w:t>
      </w:r>
      <w:r w:rsidR="0038068A" w:rsidRPr="00332B02">
        <w:rPr>
          <w:szCs w:val="28"/>
        </w:rPr>
        <w:t>фіном</w:t>
      </w:r>
      <w:r w:rsidR="00B700A7" w:rsidRPr="00332B02">
        <w:rPr>
          <w:szCs w:val="28"/>
        </w:rPr>
        <w:t>.</w:t>
      </w:r>
    </w:p>
    <w:p w:rsidR="00B700A7" w:rsidRPr="00332B02" w:rsidRDefault="00B700A7" w:rsidP="00B700A7">
      <w:pPr>
        <w:tabs>
          <w:tab w:val="left" w:pos="700"/>
        </w:tabs>
        <w:jc w:val="both"/>
        <w:rPr>
          <w:szCs w:val="28"/>
        </w:rPr>
      </w:pPr>
      <w:r w:rsidRPr="00332B02">
        <w:rPr>
          <w:szCs w:val="28"/>
        </w:rPr>
        <w:t>Окремі народні депутати подали збалансовані пропозиції лише формально, тому що запропоновані джерела додаткових витрат бюджету в таких пропозиціях виявилися нереалістичними і не підтверджуються належними розрахунками і поясненнями</w:t>
      </w:r>
      <w:r w:rsidR="00F00708" w:rsidRPr="00332B02">
        <w:rPr>
          <w:szCs w:val="28"/>
        </w:rPr>
        <w:t>, не узгоджуються з бюджетною методологією та можуть зумовити невиконання бюджетних програм (зокрема, на функціонування органів влади), видатки за якими пропонується зменшити.</w:t>
      </w:r>
    </w:p>
    <w:p w:rsidR="00B700A7" w:rsidRPr="00332B02" w:rsidRDefault="00B700A7" w:rsidP="00B700A7">
      <w:pPr>
        <w:tabs>
          <w:tab w:val="left" w:pos="700"/>
        </w:tabs>
        <w:jc w:val="both"/>
        <w:rPr>
          <w:szCs w:val="28"/>
        </w:rPr>
      </w:pPr>
      <w:r w:rsidRPr="00332B02">
        <w:rPr>
          <w:szCs w:val="28"/>
        </w:rPr>
        <w:t xml:space="preserve">За попередньою оцінкою для врахування поданих пропозицій необхідно загалом близько </w:t>
      </w:r>
      <w:r w:rsidR="00836D2A" w:rsidRPr="00332B02">
        <w:rPr>
          <w:szCs w:val="28"/>
        </w:rPr>
        <w:t>2,2</w:t>
      </w:r>
      <w:r w:rsidR="00813210" w:rsidRPr="00332B02">
        <w:rPr>
          <w:szCs w:val="28"/>
        </w:rPr>
        <w:t> </w:t>
      </w:r>
      <w:r w:rsidR="00BD72D1" w:rsidRPr="00332B02">
        <w:rPr>
          <w:szCs w:val="28"/>
        </w:rPr>
        <w:t>т</w:t>
      </w:r>
      <w:r w:rsidRPr="00332B02">
        <w:rPr>
          <w:szCs w:val="28"/>
        </w:rPr>
        <w:t>р</w:t>
      </w:r>
      <w:r w:rsidR="00BD72D1" w:rsidRPr="00332B02">
        <w:rPr>
          <w:szCs w:val="28"/>
        </w:rPr>
        <w:t>лн</w:t>
      </w:r>
      <w:r w:rsidRPr="00332B02">
        <w:rPr>
          <w:szCs w:val="28"/>
        </w:rPr>
        <w:t xml:space="preserve"> грн. </w:t>
      </w:r>
    </w:p>
    <w:p w:rsidR="00B700A7" w:rsidRPr="00332B02" w:rsidRDefault="00B700A7" w:rsidP="00B700A7">
      <w:pPr>
        <w:tabs>
          <w:tab w:val="left" w:pos="700"/>
        </w:tabs>
        <w:jc w:val="both"/>
        <w:rPr>
          <w:szCs w:val="28"/>
        </w:rPr>
      </w:pPr>
      <w:r w:rsidRPr="00332B02">
        <w:rPr>
          <w:szCs w:val="28"/>
        </w:rPr>
        <w:t xml:space="preserve">Крім того, не включені до таблиці пропозицій суб’єктів права законодавчої ініціативи до законопроекту пропозиції, направлені до Комітету після </w:t>
      </w:r>
      <w:r w:rsidR="00764FCC" w:rsidRPr="00332B02">
        <w:rPr>
          <w:szCs w:val="28"/>
        </w:rPr>
        <w:t>1</w:t>
      </w:r>
      <w:r w:rsidR="00813210" w:rsidRPr="00332B02">
        <w:rPr>
          <w:szCs w:val="28"/>
        </w:rPr>
        <w:t> </w:t>
      </w:r>
      <w:r w:rsidRPr="00332B02">
        <w:rPr>
          <w:szCs w:val="28"/>
        </w:rPr>
        <w:t xml:space="preserve">жовтня </w:t>
      </w:r>
      <w:proofErr w:type="spellStart"/>
      <w:r w:rsidRPr="00332B02">
        <w:rPr>
          <w:szCs w:val="28"/>
        </w:rPr>
        <w:t>п.р</w:t>
      </w:r>
      <w:proofErr w:type="spellEnd"/>
      <w:r w:rsidRPr="00332B02">
        <w:rPr>
          <w:szCs w:val="28"/>
        </w:rPr>
        <w:t xml:space="preserve">. </w:t>
      </w:r>
      <w:r w:rsidRPr="00332B02">
        <w:rPr>
          <w:i/>
          <w:szCs w:val="28"/>
        </w:rPr>
        <w:t>(</w:t>
      </w:r>
      <w:r w:rsidR="00FE4457" w:rsidRPr="00332B02">
        <w:rPr>
          <w:i/>
          <w:szCs w:val="28"/>
        </w:rPr>
        <w:t xml:space="preserve">тобто </w:t>
      </w:r>
      <w:r w:rsidRPr="00332B02">
        <w:rPr>
          <w:i/>
          <w:szCs w:val="28"/>
        </w:rPr>
        <w:t>зареєстрован</w:t>
      </w:r>
      <w:r w:rsidR="00FE4457" w:rsidRPr="00332B02">
        <w:rPr>
          <w:i/>
          <w:szCs w:val="28"/>
        </w:rPr>
        <w:t>і</w:t>
      </w:r>
      <w:r w:rsidRPr="00332B02">
        <w:rPr>
          <w:i/>
          <w:szCs w:val="28"/>
        </w:rPr>
        <w:t xml:space="preserve"> </w:t>
      </w:r>
      <w:r w:rsidR="00FE4457" w:rsidRPr="00332B02">
        <w:rPr>
          <w:i/>
          <w:szCs w:val="28"/>
        </w:rPr>
        <w:t xml:space="preserve">в Апараті Верховної Ради </w:t>
      </w:r>
      <w:r w:rsidR="00764FCC" w:rsidRPr="00332B02">
        <w:rPr>
          <w:i/>
          <w:szCs w:val="28"/>
        </w:rPr>
        <w:t>2</w:t>
      </w:r>
      <w:r w:rsidR="00813210" w:rsidRPr="00332B02">
        <w:rPr>
          <w:i/>
          <w:szCs w:val="28"/>
        </w:rPr>
        <w:t> </w:t>
      </w:r>
      <w:r w:rsidRPr="00332B02">
        <w:rPr>
          <w:i/>
          <w:szCs w:val="28"/>
        </w:rPr>
        <w:t>жовтня</w:t>
      </w:r>
      <w:r w:rsidR="00703048" w:rsidRPr="00332B02">
        <w:rPr>
          <w:i/>
          <w:szCs w:val="28"/>
        </w:rPr>
        <w:t xml:space="preserve"> і пізніше</w:t>
      </w:r>
      <w:r w:rsidRPr="00332B02">
        <w:rPr>
          <w:i/>
          <w:szCs w:val="28"/>
        </w:rPr>
        <w:t>)</w:t>
      </w:r>
      <w:r w:rsidRPr="00332B02">
        <w:rPr>
          <w:szCs w:val="28"/>
        </w:rPr>
        <w:t xml:space="preserve"> як такі, що згідно з частиною другою статті</w:t>
      </w:r>
      <w:r w:rsidR="00813210" w:rsidRPr="00332B02">
        <w:rPr>
          <w:szCs w:val="28"/>
        </w:rPr>
        <w:t> </w:t>
      </w:r>
      <w:r w:rsidRPr="00332B02">
        <w:rPr>
          <w:szCs w:val="28"/>
        </w:rPr>
        <w:t xml:space="preserve">156 Регламенту не розглядаються. </w:t>
      </w:r>
    </w:p>
    <w:p w:rsidR="00B700A7" w:rsidRPr="00332B02" w:rsidRDefault="00B700A7" w:rsidP="00B700A7">
      <w:pPr>
        <w:tabs>
          <w:tab w:val="left" w:pos="700"/>
        </w:tabs>
        <w:jc w:val="both"/>
        <w:rPr>
          <w:szCs w:val="28"/>
        </w:rPr>
      </w:pPr>
      <w:r w:rsidRPr="00332B02">
        <w:rPr>
          <w:szCs w:val="28"/>
        </w:rPr>
        <w:t xml:space="preserve">У результаті проведеної роботи підготовлено проект постанови Верховної Ради України «Про висновки </w:t>
      </w:r>
      <w:r w:rsidR="004360CC" w:rsidRPr="00332B02">
        <w:rPr>
          <w:szCs w:val="28"/>
        </w:rPr>
        <w:t>та</w:t>
      </w:r>
      <w:r w:rsidRPr="00332B02">
        <w:rPr>
          <w:szCs w:val="28"/>
        </w:rPr>
        <w:t xml:space="preserve"> пропозиції до проекту </w:t>
      </w:r>
      <w:r w:rsidR="0056769B" w:rsidRPr="00332B02">
        <w:rPr>
          <w:szCs w:val="28"/>
        </w:rPr>
        <w:t>З</w:t>
      </w:r>
      <w:r w:rsidRPr="00332B02">
        <w:rPr>
          <w:szCs w:val="28"/>
        </w:rPr>
        <w:t xml:space="preserve">акону </w:t>
      </w:r>
      <w:r w:rsidR="0056769B" w:rsidRPr="00332B02">
        <w:rPr>
          <w:szCs w:val="28"/>
        </w:rPr>
        <w:t xml:space="preserve">України </w:t>
      </w:r>
      <w:r w:rsidRPr="00332B02">
        <w:rPr>
          <w:szCs w:val="28"/>
        </w:rPr>
        <w:t>про Державний бюджет України на 201</w:t>
      </w:r>
      <w:r w:rsidR="00083C23" w:rsidRPr="00332B02">
        <w:rPr>
          <w:szCs w:val="28"/>
        </w:rPr>
        <w:t>9</w:t>
      </w:r>
      <w:r w:rsidR="00813210" w:rsidRPr="00332B02">
        <w:rPr>
          <w:szCs w:val="28"/>
        </w:rPr>
        <w:t> </w:t>
      </w:r>
      <w:r w:rsidRPr="00332B02">
        <w:rPr>
          <w:szCs w:val="28"/>
        </w:rPr>
        <w:t>рік» та таблиц</w:t>
      </w:r>
      <w:r w:rsidR="00B0445B" w:rsidRPr="00332B02">
        <w:rPr>
          <w:szCs w:val="28"/>
        </w:rPr>
        <w:t>ю</w:t>
      </w:r>
      <w:r w:rsidRPr="00332B02">
        <w:rPr>
          <w:szCs w:val="28"/>
        </w:rPr>
        <w:t xml:space="preserve"> пропозицій суб’єктів права законодавчої ініціативи до проекту </w:t>
      </w:r>
      <w:r w:rsidR="0056769B" w:rsidRPr="00332B02">
        <w:rPr>
          <w:szCs w:val="28"/>
        </w:rPr>
        <w:t>Закону України</w:t>
      </w:r>
      <w:r w:rsidRPr="00332B02">
        <w:rPr>
          <w:szCs w:val="28"/>
        </w:rPr>
        <w:t xml:space="preserve"> про Державний бюджет України на 201</w:t>
      </w:r>
      <w:r w:rsidR="00083C23" w:rsidRPr="00332B02">
        <w:rPr>
          <w:szCs w:val="28"/>
        </w:rPr>
        <w:t>9</w:t>
      </w:r>
      <w:r w:rsidR="00813210" w:rsidRPr="00332B02">
        <w:rPr>
          <w:szCs w:val="28"/>
        </w:rPr>
        <w:t> </w:t>
      </w:r>
      <w:r w:rsidRPr="00332B02">
        <w:rPr>
          <w:szCs w:val="28"/>
        </w:rPr>
        <w:t>рік.</w:t>
      </w:r>
      <w:r w:rsidR="0023533A" w:rsidRPr="00332B02">
        <w:rPr>
          <w:szCs w:val="28"/>
        </w:rPr>
        <w:t xml:space="preserve"> </w:t>
      </w:r>
      <w:r w:rsidR="004360CC" w:rsidRPr="00332B02">
        <w:rPr>
          <w:szCs w:val="28"/>
        </w:rPr>
        <w:t xml:space="preserve">Пропозиції, наведені у зазначеній таблиці та які </w:t>
      </w:r>
      <w:r w:rsidR="00590A5D" w:rsidRPr="00332B02">
        <w:rPr>
          <w:szCs w:val="28"/>
        </w:rPr>
        <w:t>за</w:t>
      </w:r>
      <w:r w:rsidR="004360CC" w:rsidRPr="00332B02">
        <w:rPr>
          <w:szCs w:val="28"/>
        </w:rPr>
        <w:t>пропон</w:t>
      </w:r>
      <w:r w:rsidR="00590A5D" w:rsidRPr="00332B02">
        <w:rPr>
          <w:szCs w:val="28"/>
        </w:rPr>
        <w:t>овано</w:t>
      </w:r>
      <w:r w:rsidR="004360CC" w:rsidRPr="00332B02">
        <w:rPr>
          <w:szCs w:val="28"/>
        </w:rPr>
        <w:t xml:space="preserve"> врахувати (або врахувати частково), </w:t>
      </w:r>
      <w:r w:rsidRPr="00332B02">
        <w:rPr>
          <w:szCs w:val="28"/>
        </w:rPr>
        <w:t>включено до зазначеного проекту постанови Верховної Ради. Такі пропозиції мають бути розглянуті і враховані Кабінетом Міністрів при підготовці законопроекту до другого читання і реалізації бюджетної політики у наступному році.</w:t>
      </w:r>
    </w:p>
    <w:p w:rsidR="008E2BFE" w:rsidRDefault="00B700A7" w:rsidP="00B700A7">
      <w:pPr>
        <w:tabs>
          <w:tab w:val="left" w:pos="700"/>
        </w:tabs>
        <w:jc w:val="both"/>
        <w:rPr>
          <w:szCs w:val="28"/>
        </w:rPr>
      </w:pPr>
      <w:r w:rsidRPr="00332B02">
        <w:rPr>
          <w:szCs w:val="28"/>
        </w:rPr>
        <w:lastRenderedPageBreak/>
        <w:t>Відповідно до частини десятої статті</w:t>
      </w:r>
      <w:r w:rsidR="00813210" w:rsidRPr="00332B02">
        <w:rPr>
          <w:szCs w:val="28"/>
        </w:rPr>
        <w:t> </w:t>
      </w:r>
      <w:r w:rsidRPr="00332B02">
        <w:rPr>
          <w:szCs w:val="28"/>
        </w:rPr>
        <w:t>157 Регламенту законопроект про державний бюджет на наступний рік вважається прийнятим у першому читанні, якщо буде прийнято в цілому проект постанови Верховної Ради щодо висновків і пропозицій до цього законопроекту, а схвалені Верховною Радою висновки і пропозиції до законопроекту про державний бюджет на наступний рік набувають статусу Бюджетних висновків Верховної Ради.</w:t>
      </w:r>
    </w:p>
    <w:p w:rsidR="00875948" w:rsidRPr="00F342F4" w:rsidRDefault="00875948" w:rsidP="00875948">
      <w:pPr>
        <w:spacing w:before="120"/>
        <w:jc w:val="both"/>
        <w:rPr>
          <w:bCs/>
          <w:spacing w:val="-2"/>
          <w:szCs w:val="28"/>
        </w:rPr>
      </w:pPr>
      <w:r w:rsidRPr="00F342F4">
        <w:rPr>
          <w:bCs/>
          <w:spacing w:val="-2"/>
          <w:szCs w:val="28"/>
        </w:rPr>
        <w:t xml:space="preserve">За підсумками розгляду питання Комітет з питань бюджету ухвалив рішення: </w:t>
      </w:r>
      <w:r w:rsidRPr="005D491E">
        <w:rPr>
          <w:bCs/>
          <w:spacing w:val="-2"/>
          <w:szCs w:val="28"/>
        </w:rPr>
        <w:t xml:space="preserve">рекомендувати Верховній Раді України проект </w:t>
      </w:r>
      <w:r w:rsidRPr="005D491E">
        <w:rPr>
          <w:szCs w:val="28"/>
        </w:rPr>
        <w:t>постанови Верховної Ради України «Про висновки та пропозиції до проекту Закону України про Державний бюджет України на 201</w:t>
      </w:r>
      <w:r w:rsidR="008A140B" w:rsidRPr="008A140B">
        <w:rPr>
          <w:szCs w:val="28"/>
          <w:lang w:val="ru-RU"/>
        </w:rPr>
        <w:t>9</w:t>
      </w:r>
      <w:r w:rsidRPr="005D491E">
        <w:rPr>
          <w:szCs w:val="28"/>
        </w:rPr>
        <w:t xml:space="preserve"> рік», підготовлений Комітетом з питань </w:t>
      </w:r>
      <w:r w:rsidRPr="00FB46ED">
        <w:rPr>
          <w:szCs w:val="28"/>
        </w:rPr>
        <w:t xml:space="preserve">бюджету, </w:t>
      </w:r>
      <w:r w:rsidRPr="00FB46ED">
        <w:rPr>
          <w:bCs/>
          <w:spacing w:val="-2"/>
          <w:szCs w:val="28"/>
        </w:rPr>
        <w:t>прийняти за основу та в цілому.</w:t>
      </w:r>
    </w:p>
    <w:p w:rsidR="00875948" w:rsidRPr="00F342F4" w:rsidRDefault="00875948" w:rsidP="00875948">
      <w:pPr>
        <w:shd w:val="clear" w:color="auto" w:fill="FFFFFF"/>
        <w:spacing w:before="120"/>
        <w:ind w:firstLine="720"/>
        <w:jc w:val="both"/>
        <w:rPr>
          <w:szCs w:val="28"/>
        </w:rPr>
      </w:pPr>
      <w:r w:rsidRPr="00F342F4">
        <w:rPr>
          <w:szCs w:val="28"/>
        </w:rPr>
        <w:t xml:space="preserve">Доповідачем на сесії Верховної Ради з цього питання пропонується </w:t>
      </w:r>
      <w:r w:rsidRPr="005D491E">
        <w:rPr>
          <w:szCs w:val="28"/>
        </w:rPr>
        <w:t>заступник Голови Комітету з питань бюджету Мельник Сергій Іванович.</w:t>
      </w:r>
    </w:p>
    <w:p w:rsidR="00875948" w:rsidRPr="00F342F4" w:rsidRDefault="00875948" w:rsidP="00875948">
      <w:pPr>
        <w:spacing w:before="120"/>
        <w:ind w:firstLine="720"/>
        <w:jc w:val="both"/>
        <w:rPr>
          <w:i/>
          <w:szCs w:val="28"/>
        </w:rPr>
      </w:pPr>
      <w:r w:rsidRPr="00F342F4">
        <w:rPr>
          <w:i/>
          <w:szCs w:val="28"/>
        </w:rPr>
        <w:t>Додатки:</w:t>
      </w:r>
    </w:p>
    <w:p w:rsidR="00875948" w:rsidRPr="00F342F4" w:rsidRDefault="00875948" w:rsidP="00875948">
      <w:pPr>
        <w:spacing w:before="120"/>
        <w:ind w:firstLine="720"/>
        <w:jc w:val="both"/>
        <w:rPr>
          <w:i/>
          <w:szCs w:val="28"/>
        </w:rPr>
      </w:pPr>
      <w:r w:rsidRPr="00F342F4">
        <w:rPr>
          <w:i/>
          <w:szCs w:val="28"/>
        </w:rPr>
        <w:t xml:space="preserve">1) </w:t>
      </w:r>
      <w:r w:rsidRPr="00F342F4">
        <w:rPr>
          <w:bCs/>
          <w:i/>
          <w:spacing w:val="-2"/>
          <w:szCs w:val="28"/>
        </w:rPr>
        <w:t xml:space="preserve">проект </w:t>
      </w:r>
      <w:r w:rsidRPr="00F342F4">
        <w:rPr>
          <w:i/>
          <w:szCs w:val="28"/>
        </w:rPr>
        <w:t>постанови Верховної Ради України «Про висновки та пропозиції до проекту Закону України про Державний бюджет України на 201</w:t>
      </w:r>
      <w:r w:rsidR="008A140B" w:rsidRPr="008A140B">
        <w:rPr>
          <w:i/>
          <w:szCs w:val="28"/>
          <w:lang w:val="ru-RU"/>
        </w:rPr>
        <w:t>9</w:t>
      </w:r>
      <w:r w:rsidRPr="00F342F4">
        <w:rPr>
          <w:i/>
          <w:szCs w:val="28"/>
        </w:rPr>
        <w:t xml:space="preserve"> рік», підготовлений Комітетом з питань бюджету, – на </w:t>
      </w:r>
      <w:r w:rsidR="00363799">
        <w:rPr>
          <w:i/>
          <w:szCs w:val="28"/>
          <w:lang w:val="ru-RU"/>
        </w:rPr>
        <w:t>29</w:t>
      </w:r>
      <w:r w:rsidRPr="00F342F4">
        <w:rPr>
          <w:i/>
          <w:szCs w:val="28"/>
        </w:rPr>
        <w:t> аркушах;</w:t>
      </w:r>
    </w:p>
    <w:p w:rsidR="00875948" w:rsidRPr="00F342F4" w:rsidRDefault="00875948" w:rsidP="00875948">
      <w:pPr>
        <w:spacing w:before="120"/>
        <w:ind w:firstLine="720"/>
        <w:jc w:val="both"/>
        <w:rPr>
          <w:i/>
          <w:szCs w:val="28"/>
        </w:rPr>
      </w:pPr>
      <w:r w:rsidRPr="00F342F4">
        <w:rPr>
          <w:i/>
          <w:szCs w:val="28"/>
        </w:rPr>
        <w:t>2) таблиця пропозицій суб’єктів права законодавчої ініціативи до законопроекту за реєстр. № </w:t>
      </w:r>
      <w:r w:rsidRPr="008A140B">
        <w:rPr>
          <w:i/>
          <w:szCs w:val="28"/>
          <w:lang w:val="ru-RU"/>
        </w:rPr>
        <w:t>9</w:t>
      </w:r>
      <w:r w:rsidRPr="00F342F4">
        <w:rPr>
          <w:i/>
          <w:szCs w:val="28"/>
        </w:rPr>
        <w:t xml:space="preserve">000 – на </w:t>
      </w:r>
      <w:r w:rsidR="00363799">
        <w:rPr>
          <w:i/>
          <w:szCs w:val="28"/>
          <w:lang w:val="ru-RU"/>
        </w:rPr>
        <w:t>583</w:t>
      </w:r>
      <w:bookmarkStart w:id="1" w:name="_GoBack"/>
      <w:bookmarkEnd w:id="1"/>
      <w:r w:rsidRPr="00F342F4">
        <w:rPr>
          <w:i/>
          <w:szCs w:val="28"/>
        </w:rPr>
        <w:t> аркушах;</w:t>
      </w:r>
    </w:p>
    <w:p w:rsidR="00875948" w:rsidRPr="00F342F4" w:rsidRDefault="00875948" w:rsidP="00875948">
      <w:pPr>
        <w:spacing w:before="120"/>
        <w:ind w:firstLine="720"/>
        <w:jc w:val="both"/>
        <w:rPr>
          <w:i/>
          <w:szCs w:val="28"/>
        </w:rPr>
      </w:pPr>
      <w:r w:rsidRPr="00F342F4">
        <w:rPr>
          <w:i/>
          <w:szCs w:val="28"/>
        </w:rPr>
        <w:t xml:space="preserve">3) висновок Головного науково-експертного управління Апарату Верховної Ради (лист </w:t>
      </w:r>
      <w:r w:rsidR="00D860E4" w:rsidRPr="00332B02">
        <w:rPr>
          <w:i/>
          <w:szCs w:val="28"/>
        </w:rPr>
        <w:t>19.09.2018 р. № 16/3-564/9000 (193775)</w:t>
      </w:r>
      <w:r w:rsidRPr="00F342F4">
        <w:rPr>
          <w:i/>
          <w:szCs w:val="28"/>
        </w:rPr>
        <w:t>) – на 10 аркушах.</w:t>
      </w:r>
    </w:p>
    <w:p w:rsidR="00875948" w:rsidRDefault="00875948" w:rsidP="00875948">
      <w:pPr>
        <w:spacing w:before="120"/>
        <w:ind w:firstLine="720"/>
        <w:jc w:val="both"/>
        <w:rPr>
          <w:szCs w:val="28"/>
        </w:rPr>
      </w:pPr>
    </w:p>
    <w:p w:rsidR="00CF2777" w:rsidRPr="00F342F4" w:rsidRDefault="00CF2777" w:rsidP="00875948">
      <w:pPr>
        <w:spacing w:before="120"/>
        <w:ind w:firstLine="720"/>
        <w:jc w:val="both"/>
        <w:rPr>
          <w:szCs w:val="28"/>
        </w:rPr>
      </w:pPr>
    </w:p>
    <w:p w:rsidR="00875948" w:rsidRPr="00D6395B" w:rsidRDefault="00F211D2" w:rsidP="00F211D2">
      <w:pPr>
        <w:tabs>
          <w:tab w:val="left" w:pos="6804"/>
        </w:tabs>
        <w:spacing w:before="120"/>
        <w:ind w:firstLine="0"/>
        <w:rPr>
          <w:b/>
          <w:szCs w:val="28"/>
          <w:lang w:val="ru-RU"/>
        </w:rPr>
      </w:pPr>
      <w:r>
        <w:rPr>
          <w:b/>
          <w:szCs w:val="28"/>
        </w:rPr>
        <w:t>Перший заступник</w:t>
      </w:r>
      <w:r>
        <w:rPr>
          <w:b/>
          <w:szCs w:val="28"/>
        </w:rPr>
        <w:br/>
      </w:r>
      <w:r w:rsidR="00875948" w:rsidRPr="00F342F4">
        <w:rPr>
          <w:b/>
          <w:szCs w:val="28"/>
        </w:rPr>
        <w:t>Голов</w:t>
      </w:r>
      <w:r>
        <w:rPr>
          <w:b/>
          <w:szCs w:val="28"/>
        </w:rPr>
        <w:t>и</w:t>
      </w:r>
      <w:r w:rsidR="00875948" w:rsidRPr="00F342F4">
        <w:rPr>
          <w:b/>
          <w:szCs w:val="28"/>
        </w:rPr>
        <w:t xml:space="preserve"> Комітету</w:t>
      </w:r>
      <w:r w:rsidR="00875948" w:rsidRPr="00F342F4">
        <w:rPr>
          <w:b/>
          <w:szCs w:val="28"/>
        </w:rPr>
        <w:tab/>
      </w:r>
      <w:r>
        <w:rPr>
          <w:b/>
          <w:szCs w:val="28"/>
        </w:rPr>
        <w:t>В</w:t>
      </w:r>
      <w:r w:rsidR="00875948">
        <w:rPr>
          <w:b/>
          <w:szCs w:val="28"/>
        </w:rPr>
        <w:t>.В.</w:t>
      </w:r>
      <w:r>
        <w:rPr>
          <w:b/>
          <w:szCs w:val="28"/>
          <w:lang w:val="ru-RU"/>
        </w:rPr>
        <w:t>АМЕЛЬЧЕНКО</w:t>
      </w:r>
    </w:p>
    <w:sectPr w:rsidR="00875948" w:rsidRPr="00D6395B" w:rsidSect="00CF2777">
      <w:headerReference w:type="even" r:id="rId8"/>
      <w:footerReference w:type="even" r:id="rId9"/>
      <w:footerReference w:type="default" r:id="rId10"/>
      <w:footerReference w:type="first" r:id="rId11"/>
      <w:footnotePr>
        <w:numFmt w:val="chicago"/>
      </w:footnotePr>
      <w:pgSz w:w="11906" w:h="16838" w:code="9"/>
      <w:pgMar w:top="1134" w:right="851" w:bottom="1134" w:left="1560" w:header="39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C68" w:rsidRDefault="00C80C68">
      <w:r>
        <w:separator/>
      </w:r>
    </w:p>
  </w:endnote>
  <w:endnote w:type="continuationSeparator" w:id="0">
    <w:p w:rsidR="00C80C68" w:rsidRDefault="00C8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rbe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Roboto">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36" w:rsidRDefault="00794936" w:rsidP="00A5164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63799">
      <w:rPr>
        <w:rStyle w:val="a7"/>
        <w:noProof/>
      </w:rPr>
      <w:t>34</w:t>
    </w:r>
    <w:r>
      <w:rPr>
        <w:rStyle w:val="a7"/>
      </w:rPr>
      <w:fldChar w:fldCharType="end"/>
    </w:r>
  </w:p>
  <w:p w:rsidR="00794936" w:rsidRDefault="0079493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36" w:rsidRDefault="00794936" w:rsidP="008A796B">
    <w:pPr>
      <w:pStyle w:val="a6"/>
      <w:framePr w:wrap="around" w:vAnchor="text" w:hAnchor="margin" w:xAlign="right" w:y="1"/>
      <w:ind w:firstLine="0"/>
      <w:rPr>
        <w:rStyle w:val="a7"/>
      </w:rPr>
    </w:pPr>
    <w:r>
      <w:rPr>
        <w:rStyle w:val="a7"/>
      </w:rPr>
      <w:fldChar w:fldCharType="begin"/>
    </w:r>
    <w:r>
      <w:rPr>
        <w:rStyle w:val="a7"/>
      </w:rPr>
      <w:instrText xml:space="preserve">PAGE  </w:instrText>
    </w:r>
    <w:r>
      <w:rPr>
        <w:rStyle w:val="a7"/>
      </w:rPr>
      <w:fldChar w:fldCharType="separate"/>
    </w:r>
    <w:r w:rsidR="00363799">
      <w:rPr>
        <w:rStyle w:val="a7"/>
        <w:noProof/>
      </w:rPr>
      <w:t>34</w:t>
    </w:r>
    <w:r>
      <w:rPr>
        <w:rStyle w:val="a7"/>
      </w:rPr>
      <w:fldChar w:fldCharType="end"/>
    </w:r>
  </w:p>
  <w:p w:rsidR="00794936" w:rsidRDefault="00794936" w:rsidP="00A51646">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36" w:rsidRPr="00D34E18" w:rsidRDefault="00794936" w:rsidP="00D34E18">
    <w:pPr>
      <w:pStyle w:val="a6"/>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C68" w:rsidRDefault="00C80C68">
      <w:r>
        <w:separator/>
      </w:r>
    </w:p>
  </w:footnote>
  <w:footnote w:type="continuationSeparator" w:id="0">
    <w:p w:rsidR="00C80C68" w:rsidRDefault="00C80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936" w:rsidRDefault="00794936" w:rsidP="004F1C13">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63799">
      <w:rPr>
        <w:rStyle w:val="a7"/>
        <w:noProof/>
      </w:rPr>
      <w:t>34</w:t>
    </w:r>
    <w:r>
      <w:rPr>
        <w:rStyle w:val="a7"/>
      </w:rPr>
      <w:fldChar w:fldCharType="end"/>
    </w:r>
  </w:p>
  <w:p w:rsidR="00794936" w:rsidRDefault="0079493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C6CEB"/>
    <w:multiLevelType w:val="hybridMultilevel"/>
    <w:tmpl w:val="7D26B16C"/>
    <w:lvl w:ilvl="0" w:tplc="E80A639A">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613291E"/>
    <w:multiLevelType w:val="hybridMultilevel"/>
    <w:tmpl w:val="A2564878"/>
    <w:lvl w:ilvl="0" w:tplc="2CFAF2B4">
      <w:start w:val="2"/>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92391"/>
    <w:multiLevelType w:val="hybridMultilevel"/>
    <w:tmpl w:val="FCA6380A"/>
    <w:lvl w:ilvl="0" w:tplc="04220001">
      <w:start w:val="1"/>
      <w:numFmt w:val="bullet"/>
      <w:lvlText w:val=""/>
      <w:lvlJc w:val="left"/>
      <w:pPr>
        <w:ind w:left="1070" w:hanging="360"/>
      </w:pPr>
      <w:rPr>
        <w:rFonts w:ascii="Symbol" w:hAnsi="Symbol"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4"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2B27357"/>
    <w:multiLevelType w:val="hybridMultilevel"/>
    <w:tmpl w:val="BC70AA86"/>
    <w:lvl w:ilvl="0" w:tplc="C3B81FB4">
      <w:start w:val="2"/>
      <w:numFmt w:val="bullet"/>
      <w:lvlText w:val="-"/>
      <w:lvlJc w:val="left"/>
      <w:pPr>
        <w:ind w:left="414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1B303E2A"/>
    <w:multiLevelType w:val="hybridMultilevel"/>
    <w:tmpl w:val="0BB6A5A4"/>
    <w:lvl w:ilvl="0" w:tplc="686431C0">
      <w:start w:val="1"/>
      <w:numFmt w:val="bullet"/>
      <w:lvlText w:val=""/>
      <w:lvlJc w:val="left"/>
      <w:pPr>
        <w:tabs>
          <w:tab w:val="num" w:pos="2410"/>
        </w:tabs>
        <w:ind w:left="2410" w:hanging="360"/>
      </w:pPr>
      <w:rPr>
        <w:rFonts w:ascii="Symbol" w:hAnsi="Symbol" w:hint="default"/>
      </w:rPr>
    </w:lvl>
    <w:lvl w:ilvl="1" w:tplc="04190003">
      <w:start w:val="1"/>
      <w:numFmt w:val="bullet"/>
      <w:lvlText w:val="o"/>
      <w:lvlJc w:val="left"/>
      <w:pPr>
        <w:tabs>
          <w:tab w:val="num" w:pos="2279"/>
        </w:tabs>
        <w:ind w:left="2279" w:hanging="360"/>
      </w:pPr>
      <w:rPr>
        <w:rFonts w:ascii="Courier New" w:hAnsi="Courier New" w:cs="Courier New"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9" w15:restartNumberingAfterBreak="0">
    <w:nsid w:val="26B77808"/>
    <w:multiLevelType w:val="hybridMultilevel"/>
    <w:tmpl w:val="1A127690"/>
    <w:lvl w:ilvl="0" w:tplc="A81A9006">
      <w:start w:val="1"/>
      <w:numFmt w:val="bullet"/>
      <w:lvlText w:val="-"/>
      <w:lvlJc w:val="left"/>
      <w:pPr>
        <w:ind w:left="1571" w:hanging="360"/>
      </w:pPr>
      <w:rPr>
        <w:rFonts w:ascii="Arial" w:hAnsi="Arial"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0"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11" w15:restartNumberingAfterBreak="0">
    <w:nsid w:val="2E8A16CB"/>
    <w:multiLevelType w:val="hybridMultilevel"/>
    <w:tmpl w:val="1A12A00E"/>
    <w:lvl w:ilvl="0" w:tplc="15B290A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13" w15:restartNumberingAfterBreak="0">
    <w:nsid w:val="313A34D2"/>
    <w:multiLevelType w:val="hybridMultilevel"/>
    <w:tmpl w:val="27927F88"/>
    <w:lvl w:ilvl="0" w:tplc="686431C0">
      <w:start w:val="1"/>
      <w:numFmt w:val="bullet"/>
      <w:lvlText w:val=""/>
      <w:lvlJc w:val="left"/>
      <w:pPr>
        <w:tabs>
          <w:tab w:val="num" w:pos="2410"/>
        </w:tabs>
        <w:ind w:left="2410" w:hanging="360"/>
      </w:pPr>
      <w:rPr>
        <w:rFonts w:ascii="Symbol" w:hAnsi="Symbol" w:hint="default"/>
      </w:rPr>
    </w:lvl>
    <w:lvl w:ilvl="1" w:tplc="EC04E932">
      <w:start w:val="1"/>
      <w:numFmt w:val="bullet"/>
      <w:lvlText w:val=""/>
      <w:lvlJc w:val="left"/>
      <w:pPr>
        <w:tabs>
          <w:tab w:val="num" w:pos="2279"/>
        </w:tabs>
        <w:ind w:left="2279" w:hanging="360"/>
      </w:pPr>
      <w:rPr>
        <w:rFonts w:ascii="Symbol" w:hAnsi="Symbol"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14"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21" w15:restartNumberingAfterBreak="0">
    <w:nsid w:val="5B267841"/>
    <w:multiLevelType w:val="multilevel"/>
    <w:tmpl w:val="0BB6A5A4"/>
    <w:lvl w:ilvl="0">
      <w:start w:val="1"/>
      <w:numFmt w:val="bullet"/>
      <w:lvlText w:val=""/>
      <w:lvlJc w:val="left"/>
      <w:pPr>
        <w:tabs>
          <w:tab w:val="num" w:pos="2410"/>
        </w:tabs>
        <w:ind w:left="2410" w:hanging="360"/>
      </w:pPr>
      <w:rPr>
        <w:rFonts w:ascii="Symbol" w:hAnsi="Symbol" w:hint="default"/>
      </w:rPr>
    </w:lvl>
    <w:lvl w:ilvl="1">
      <w:start w:val="1"/>
      <w:numFmt w:val="bullet"/>
      <w:lvlText w:val="o"/>
      <w:lvlJc w:val="left"/>
      <w:pPr>
        <w:tabs>
          <w:tab w:val="num" w:pos="2279"/>
        </w:tabs>
        <w:ind w:left="2279" w:hanging="360"/>
      </w:pPr>
      <w:rPr>
        <w:rFonts w:ascii="Courier New" w:hAnsi="Courier New" w:cs="Courier New" w:hint="default"/>
      </w:rPr>
    </w:lvl>
    <w:lvl w:ilvl="2">
      <w:start w:val="1"/>
      <w:numFmt w:val="bullet"/>
      <w:lvlText w:val=""/>
      <w:lvlJc w:val="left"/>
      <w:pPr>
        <w:tabs>
          <w:tab w:val="num" w:pos="2999"/>
        </w:tabs>
        <w:ind w:left="2999" w:hanging="360"/>
      </w:pPr>
      <w:rPr>
        <w:rFonts w:ascii="Wingdings" w:hAnsi="Wingdings" w:hint="default"/>
      </w:rPr>
    </w:lvl>
    <w:lvl w:ilvl="3">
      <w:start w:val="1"/>
      <w:numFmt w:val="bullet"/>
      <w:lvlText w:val=""/>
      <w:lvlJc w:val="left"/>
      <w:pPr>
        <w:tabs>
          <w:tab w:val="num" w:pos="3719"/>
        </w:tabs>
        <w:ind w:left="3719" w:hanging="360"/>
      </w:pPr>
      <w:rPr>
        <w:rFonts w:ascii="Symbol" w:hAnsi="Symbol" w:hint="default"/>
      </w:rPr>
    </w:lvl>
    <w:lvl w:ilvl="4">
      <w:start w:val="1"/>
      <w:numFmt w:val="bullet"/>
      <w:lvlText w:val="o"/>
      <w:lvlJc w:val="left"/>
      <w:pPr>
        <w:tabs>
          <w:tab w:val="num" w:pos="4439"/>
        </w:tabs>
        <w:ind w:left="4439" w:hanging="360"/>
      </w:pPr>
      <w:rPr>
        <w:rFonts w:ascii="Courier New" w:hAnsi="Courier New" w:cs="Courier New" w:hint="default"/>
      </w:rPr>
    </w:lvl>
    <w:lvl w:ilvl="5">
      <w:start w:val="1"/>
      <w:numFmt w:val="bullet"/>
      <w:lvlText w:val=""/>
      <w:lvlJc w:val="left"/>
      <w:pPr>
        <w:tabs>
          <w:tab w:val="num" w:pos="5159"/>
        </w:tabs>
        <w:ind w:left="5159" w:hanging="360"/>
      </w:pPr>
      <w:rPr>
        <w:rFonts w:ascii="Wingdings" w:hAnsi="Wingdings" w:hint="default"/>
      </w:rPr>
    </w:lvl>
    <w:lvl w:ilvl="6">
      <w:start w:val="1"/>
      <w:numFmt w:val="bullet"/>
      <w:lvlText w:val=""/>
      <w:lvlJc w:val="left"/>
      <w:pPr>
        <w:tabs>
          <w:tab w:val="num" w:pos="5879"/>
        </w:tabs>
        <w:ind w:left="5879" w:hanging="360"/>
      </w:pPr>
      <w:rPr>
        <w:rFonts w:ascii="Symbol" w:hAnsi="Symbol" w:hint="default"/>
      </w:rPr>
    </w:lvl>
    <w:lvl w:ilvl="7">
      <w:start w:val="1"/>
      <w:numFmt w:val="bullet"/>
      <w:lvlText w:val="o"/>
      <w:lvlJc w:val="left"/>
      <w:pPr>
        <w:tabs>
          <w:tab w:val="num" w:pos="6599"/>
        </w:tabs>
        <w:ind w:left="6599" w:hanging="360"/>
      </w:pPr>
      <w:rPr>
        <w:rFonts w:ascii="Courier New" w:hAnsi="Courier New" w:cs="Courier New" w:hint="default"/>
      </w:rPr>
    </w:lvl>
    <w:lvl w:ilvl="8">
      <w:start w:val="1"/>
      <w:numFmt w:val="bullet"/>
      <w:lvlText w:val=""/>
      <w:lvlJc w:val="left"/>
      <w:pPr>
        <w:tabs>
          <w:tab w:val="num" w:pos="7319"/>
        </w:tabs>
        <w:ind w:left="7319" w:hanging="360"/>
      </w:pPr>
      <w:rPr>
        <w:rFonts w:ascii="Wingdings" w:hAnsi="Wingdings" w:hint="default"/>
      </w:rPr>
    </w:lvl>
  </w:abstractNum>
  <w:abstractNum w:abstractNumId="22"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23"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24"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5"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6"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7"/>
  </w:num>
  <w:num w:numId="6">
    <w:abstractNumId w:val="22"/>
  </w:num>
  <w:num w:numId="7">
    <w:abstractNumId w:val="10"/>
  </w:num>
  <w:num w:numId="8">
    <w:abstractNumId w:val="25"/>
  </w:num>
  <w:num w:numId="9">
    <w:abstractNumId w:val="7"/>
  </w:num>
  <w:num w:numId="10">
    <w:abstractNumId w:val="23"/>
  </w:num>
  <w:num w:numId="11">
    <w:abstractNumId w:val="12"/>
  </w:num>
  <w:num w:numId="12">
    <w:abstractNumId w:val="4"/>
  </w:num>
  <w:num w:numId="13">
    <w:abstractNumId w:val="19"/>
  </w:num>
  <w:num w:numId="14">
    <w:abstractNumId w:val="18"/>
  </w:num>
  <w:num w:numId="15">
    <w:abstractNumId w:val="2"/>
  </w:num>
  <w:num w:numId="16">
    <w:abstractNumId w:val="26"/>
  </w:num>
  <w:num w:numId="17">
    <w:abstractNumId w:val="24"/>
  </w:num>
  <w:num w:numId="18">
    <w:abstractNumId w:val="6"/>
  </w:num>
  <w:num w:numId="19">
    <w:abstractNumId w:val="20"/>
  </w:num>
  <w:num w:numId="20">
    <w:abstractNumId w:val="15"/>
  </w:num>
  <w:num w:numId="21">
    <w:abstractNumId w:val="5"/>
  </w:num>
  <w:num w:numId="22">
    <w:abstractNumId w:val="9"/>
  </w:num>
  <w:num w:numId="23">
    <w:abstractNumId w:val="8"/>
  </w:num>
  <w:num w:numId="24">
    <w:abstractNumId w:val="21"/>
  </w:num>
  <w:num w:numId="25">
    <w:abstractNumId w:val="13"/>
  </w:num>
  <w:num w:numId="26">
    <w:abstractNumId w:val="3"/>
  </w:num>
  <w:num w:numId="27">
    <w:abstractNumId w:val="1"/>
  </w:num>
  <w:num w:numId="28">
    <w:abstractNumId w:val="1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186"/>
    <w:rsid w:val="000005DC"/>
    <w:rsid w:val="00000C4F"/>
    <w:rsid w:val="000015E3"/>
    <w:rsid w:val="000017AF"/>
    <w:rsid w:val="0000218A"/>
    <w:rsid w:val="00003760"/>
    <w:rsid w:val="000045A0"/>
    <w:rsid w:val="000048C9"/>
    <w:rsid w:val="00004BE7"/>
    <w:rsid w:val="0000518B"/>
    <w:rsid w:val="000054B5"/>
    <w:rsid w:val="00005858"/>
    <w:rsid w:val="00005900"/>
    <w:rsid w:val="00006B0B"/>
    <w:rsid w:val="00006F5C"/>
    <w:rsid w:val="00006FBE"/>
    <w:rsid w:val="00007267"/>
    <w:rsid w:val="0000745C"/>
    <w:rsid w:val="00007BBD"/>
    <w:rsid w:val="00007C1B"/>
    <w:rsid w:val="00007DAA"/>
    <w:rsid w:val="000100C8"/>
    <w:rsid w:val="000107D3"/>
    <w:rsid w:val="00010EF2"/>
    <w:rsid w:val="00011552"/>
    <w:rsid w:val="00011765"/>
    <w:rsid w:val="000127F2"/>
    <w:rsid w:val="00012A12"/>
    <w:rsid w:val="00012DC4"/>
    <w:rsid w:val="00012F3B"/>
    <w:rsid w:val="00013B42"/>
    <w:rsid w:val="000142FC"/>
    <w:rsid w:val="0001476D"/>
    <w:rsid w:val="00016A8F"/>
    <w:rsid w:val="00016C39"/>
    <w:rsid w:val="00016E6E"/>
    <w:rsid w:val="00017281"/>
    <w:rsid w:val="000172AC"/>
    <w:rsid w:val="0001767A"/>
    <w:rsid w:val="0001777F"/>
    <w:rsid w:val="000202DD"/>
    <w:rsid w:val="00020498"/>
    <w:rsid w:val="00020C5C"/>
    <w:rsid w:val="0002167C"/>
    <w:rsid w:val="0002169F"/>
    <w:rsid w:val="00021768"/>
    <w:rsid w:val="00022302"/>
    <w:rsid w:val="0002279C"/>
    <w:rsid w:val="00022CFF"/>
    <w:rsid w:val="00023276"/>
    <w:rsid w:val="00023A09"/>
    <w:rsid w:val="00024212"/>
    <w:rsid w:val="000249A9"/>
    <w:rsid w:val="00024DFA"/>
    <w:rsid w:val="000262B7"/>
    <w:rsid w:val="0002636D"/>
    <w:rsid w:val="000269AC"/>
    <w:rsid w:val="00026C57"/>
    <w:rsid w:val="00026F47"/>
    <w:rsid w:val="000276C9"/>
    <w:rsid w:val="00027B43"/>
    <w:rsid w:val="000328A5"/>
    <w:rsid w:val="00032ABD"/>
    <w:rsid w:val="00033F22"/>
    <w:rsid w:val="00033F8C"/>
    <w:rsid w:val="00034D03"/>
    <w:rsid w:val="00034F03"/>
    <w:rsid w:val="00035455"/>
    <w:rsid w:val="000355E9"/>
    <w:rsid w:val="00035657"/>
    <w:rsid w:val="00036799"/>
    <w:rsid w:val="00036BE7"/>
    <w:rsid w:val="00037FDD"/>
    <w:rsid w:val="000400C5"/>
    <w:rsid w:val="00041EE4"/>
    <w:rsid w:val="000431F1"/>
    <w:rsid w:val="000435AE"/>
    <w:rsid w:val="00043623"/>
    <w:rsid w:val="00043AFF"/>
    <w:rsid w:val="00044281"/>
    <w:rsid w:val="000444C8"/>
    <w:rsid w:val="00045399"/>
    <w:rsid w:val="000457DB"/>
    <w:rsid w:val="0004645F"/>
    <w:rsid w:val="000465B1"/>
    <w:rsid w:val="00047300"/>
    <w:rsid w:val="00047994"/>
    <w:rsid w:val="00047C3E"/>
    <w:rsid w:val="00050055"/>
    <w:rsid w:val="000500AB"/>
    <w:rsid w:val="000501CB"/>
    <w:rsid w:val="00050E7B"/>
    <w:rsid w:val="00051B78"/>
    <w:rsid w:val="00051CD4"/>
    <w:rsid w:val="000524BF"/>
    <w:rsid w:val="000527F5"/>
    <w:rsid w:val="00052E7B"/>
    <w:rsid w:val="00052F0A"/>
    <w:rsid w:val="000539AF"/>
    <w:rsid w:val="00053E2D"/>
    <w:rsid w:val="00054364"/>
    <w:rsid w:val="00054495"/>
    <w:rsid w:val="00054A2C"/>
    <w:rsid w:val="0005574A"/>
    <w:rsid w:val="000558F4"/>
    <w:rsid w:val="000559C3"/>
    <w:rsid w:val="000560B8"/>
    <w:rsid w:val="00056A5A"/>
    <w:rsid w:val="00056EAA"/>
    <w:rsid w:val="00057B10"/>
    <w:rsid w:val="00057DCD"/>
    <w:rsid w:val="000600E7"/>
    <w:rsid w:val="000602BF"/>
    <w:rsid w:val="0006069B"/>
    <w:rsid w:val="000610C4"/>
    <w:rsid w:val="000615DB"/>
    <w:rsid w:val="00061C8C"/>
    <w:rsid w:val="00061E6B"/>
    <w:rsid w:val="0006275E"/>
    <w:rsid w:val="00062E3F"/>
    <w:rsid w:val="00062FDA"/>
    <w:rsid w:val="00063630"/>
    <w:rsid w:val="0006393C"/>
    <w:rsid w:val="00064005"/>
    <w:rsid w:val="00064D44"/>
    <w:rsid w:val="000650ED"/>
    <w:rsid w:val="00065400"/>
    <w:rsid w:val="00065657"/>
    <w:rsid w:val="00065C2D"/>
    <w:rsid w:val="000666C7"/>
    <w:rsid w:val="0006712B"/>
    <w:rsid w:val="00067925"/>
    <w:rsid w:val="000701B3"/>
    <w:rsid w:val="00070D9A"/>
    <w:rsid w:val="00070E65"/>
    <w:rsid w:val="00071078"/>
    <w:rsid w:val="000714F3"/>
    <w:rsid w:val="0007160F"/>
    <w:rsid w:val="00071ED9"/>
    <w:rsid w:val="000727C5"/>
    <w:rsid w:val="000738B3"/>
    <w:rsid w:val="00073E76"/>
    <w:rsid w:val="00074BF2"/>
    <w:rsid w:val="00074C44"/>
    <w:rsid w:val="00074E29"/>
    <w:rsid w:val="00074F91"/>
    <w:rsid w:val="000755FA"/>
    <w:rsid w:val="00075760"/>
    <w:rsid w:val="00075FD6"/>
    <w:rsid w:val="000767BE"/>
    <w:rsid w:val="00076EDA"/>
    <w:rsid w:val="0007731F"/>
    <w:rsid w:val="0007788A"/>
    <w:rsid w:val="00077A66"/>
    <w:rsid w:val="00077FC0"/>
    <w:rsid w:val="000805AD"/>
    <w:rsid w:val="000807EC"/>
    <w:rsid w:val="00080A58"/>
    <w:rsid w:val="00080AC2"/>
    <w:rsid w:val="00080DFE"/>
    <w:rsid w:val="00080E28"/>
    <w:rsid w:val="000822D6"/>
    <w:rsid w:val="0008235D"/>
    <w:rsid w:val="00082453"/>
    <w:rsid w:val="00082918"/>
    <w:rsid w:val="00082CF6"/>
    <w:rsid w:val="00083072"/>
    <w:rsid w:val="000833A7"/>
    <w:rsid w:val="0008385A"/>
    <w:rsid w:val="00083AFE"/>
    <w:rsid w:val="00083C23"/>
    <w:rsid w:val="00083F94"/>
    <w:rsid w:val="0008439D"/>
    <w:rsid w:val="00084AFB"/>
    <w:rsid w:val="00084B5E"/>
    <w:rsid w:val="00085628"/>
    <w:rsid w:val="00085BCD"/>
    <w:rsid w:val="00086846"/>
    <w:rsid w:val="00086B23"/>
    <w:rsid w:val="000870BB"/>
    <w:rsid w:val="000870FB"/>
    <w:rsid w:val="000873EF"/>
    <w:rsid w:val="00087C4C"/>
    <w:rsid w:val="0009130D"/>
    <w:rsid w:val="0009164E"/>
    <w:rsid w:val="000916FF"/>
    <w:rsid w:val="00091A3C"/>
    <w:rsid w:val="00091C45"/>
    <w:rsid w:val="00091D68"/>
    <w:rsid w:val="00091FA3"/>
    <w:rsid w:val="00092634"/>
    <w:rsid w:val="000929C1"/>
    <w:rsid w:val="00092ACB"/>
    <w:rsid w:val="000930D2"/>
    <w:rsid w:val="0009362C"/>
    <w:rsid w:val="000936EC"/>
    <w:rsid w:val="00093BBC"/>
    <w:rsid w:val="000944C0"/>
    <w:rsid w:val="000950F0"/>
    <w:rsid w:val="0009568B"/>
    <w:rsid w:val="000957DA"/>
    <w:rsid w:val="000957E0"/>
    <w:rsid w:val="00095CA3"/>
    <w:rsid w:val="00096084"/>
    <w:rsid w:val="000960D7"/>
    <w:rsid w:val="0009611D"/>
    <w:rsid w:val="000966F5"/>
    <w:rsid w:val="00096B58"/>
    <w:rsid w:val="00096D77"/>
    <w:rsid w:val="00096E18"/>
    <w:rsid w:val="00097377"/>
    <w:rsid w:val="00097B20"/>
    <w:rsid w:val="000A03A0"/>
    <w:rsid w:val="000A0ADE"/>
    <w:rsid w:val="000A1BF4"/>
    <w:rsid w:val="000A1C73"/>
    <w:rsid w:val="000A258F"/>
    <w:rsid w:val="000A2F7D"/>
    <w:rsid w:val="000A3234"/>
    <w:rsid w:val="000A32C9"/>
    <w:rsid w:val="000A404A"/>
    <w:rsid w:val="000A444E"/>
    <w:rsid w:val="000A449B"/>
    <w:rsid w:val="000A4A11"/>
    <w:rsid w:val="000A4F44"/>
    <w:rsid w:val="000A523E"/>
    <w:rsid w:val="000A566A"/>
    <w:rsid w:val="000A57B8"/>
    <w:rsid w:val="000A5923"/>
    <w:rsid w:val="000A662D"/>
    <w:rsid w:val="000A6992"/>
    <w:rsid w:val="000A6C83"/>
    <w:rsid w:val="000A737B"/>
    <w:rsid w:val="000B00A2"/>
    <w:rsid w:val="000B0432"/>
    <w:rsid w:val="000B0A0C"/>
    <w:rsid w:val="000B0F44"/>
    <w:rsid w:val="000B11D7"/>
    <w:rsid w:val="000B12E7"/>
    <w:rsid w:val="000B1748"/>
    <w:rsid w:val="000B1A33"/>
    <w:rsid w:val="000B21B8"/>
    <w:rsid w:val="000B2B22"/>
    <w:rsid w:val="000B2FD5"/>
    <w:rsid w:val="000B35E7"/>
    <w:rsid w:val="000B37ED"/>
    <w:rsid w:val="000B4B96"/>
    <w:rsid w:val="000B60AF"/>
    <w:rsid w:val="000B6324"/>
    <w:rsid w:val="000B66D8"/>
    <w:rsid w:val="000B6FC2"/>
    <w:rsid w:val="000B7745"/>
    <w:rsid w:val="000B7800"/>
    <w:rsid w:val="000B7FD2"/>
    <w:rsid w:val="000C12C3"/>
    <w:rsid w:val="000C1F79"/>
    <w:rsid w:val="000C20A4"/>
    <w:rsid w:val="000C320B"/>
    <w:rsid w:val="000C478C"/>
    <w:rsid w:val="000C55AB"/>
    <w:rsid w:val="000C5830"/>
    <w:rsid w:val="000C6098"/>
    <w:rsid w:val="000C62F6"/>
    <w:rsid w:val="000C6B4C"/>
    <w:rsid w:val="000C6BA2"/>
    <w:rsid w:val="000C75A5"/>
    <w:rsid w:val="000C7EB7"/>
    <w:rsid w:val="000D0AD7"/>
    <w:rsid w:val="000D1225"/>
    <w:rsid w:val="000D1423"/>
    <w:rsid w:val="000D1939"/>
    <w:rsid w:val="000D261A"/>
    <w:rsid w:val="000D2663"/>
    <w:rsid w:val="000D2EAA"/>
    <w:rsid w:val="000D357C"/>
    <w:rsid w:val="000D45F7"/>
    <w:rsid w:val="000D4647"/>
    <w:rsid w:val="000D511C"/>
    <w:rsid w:val="000D5C9C"/>
    <w:rsid w:val="000D5CCB"/>
    <w:rsid w:val="000D6405"/>
    <w:rsid w:val="000D6799"/>
    <w:rsid w:val="000D6D79"/>
    <w:rsid w:val="000D73D4"/>
    <w:rsid w:val="000D75A2"/>
    <w:rsid w:val="000D7C4F"/>
    <w:rsid w:val="000E01B3"/>
    <w:rsid w:val="000E06C3"/>
    <w:rsid w:val="000E08D0"/>
    <w:rsid w:val="000E0CE3"/>
    <w:rsid w:val="000E11E6"/>
    <w:rsid w:val="000E12D0"/>
    <w:rsid w:val="000E189C"/>
    <w:rsid w:val="000E18DB"/>
    <w:rsid w:val="000E23D8"/>
    <w:rsid w:val="000E27DF"/>
    <w:rsid w:val="000E287C"/>
    <w:rsid w:val="000E3061"/>
    <w:rsid w:val="000E3D4F"/>
    <w:rsid w:val="000E40CE"/>
    <w:rsid w:val="000E75F1"/>
    <w:rsid w:val="000F06EF"/>
    <w:rsid w:val="000F08B1"/>
    <w:rsid w:val="000F0A12"/>
    <w:rsid w:val="000F0BE7"/>
    <w:rsid w:val="000F0F76"/>
    <w:rsid w:val="000F144F"/>
    <w:rsid w:val="000F153D"/>
    <w:rsid w:val="000F1712"/>
    <w:rsid w:val="000F1DAC"/>
    <w:rsid w:val="000F20BD"/>
    <w:rsid w:val="000F2C20"/>
    <w:rsid w:val="000F2CD7"/>
    <w:rsid w:val="000F30ED"/>
    <w:rsid w:val="000F37FC"/>
    <w:rsid w:val="000F3815"/>
    <w:rsid w:val="000F4730"/>
    <w:rsid w:val="000F47D7"/>
    <w:rsid w:val="000F4B89"/>
    <w:rsid w:val="000F5F13"/>
    <w:rsid w:val="000F67DC"/>
    <w:rsid w:val="000F69AD"/>
    <w:rsid w:val="000F6C3D"/>
    <w:rsid w:val="000F77EA"/>
    <w:rsid w:val="000F7F56"/>
    <w:rsid w:val="0010119A"/>
    <w:rsid w:val="00101AE8"/>
    <w:rsid w:val="001024F4"/>
    <w:rsid w:val="001026D0"/>
    <w:rsid w:val="0010281A"/>
    <w:rsid w:val="001029E2"/>
    <w:rsid w:val="00102F70"/>
    <w:rsid w:val="001033EA"/>
    <w:rsid w:val="0010363A"/>
    <w:rsid w:val="001037ED"/>
    <w:rsid w:val="00103BA4"/>
    <w:rsid w:val="00104A00"/>
    <w:rsid w:val="00104FDF"/>
    <w:rsid w:val="001052E4"/>
    <w:rsid w:val="00105764"/>
    <w:rsid w:val="0010576A"/>
    <w:rsid w:val="00105C29"/>
    <w:rsid w:val="00106BB0"/>
    <w:rsid w:val="001078CE"/>
    <w:rsid w:val="00110301"/>
    <w:rsid w:val="001104D1"/>
    <w:rsid w:val="00111D35"/>
    <w:rsid w:val="0011318B"/>
    <w:rsid w:val="00113415"/>
    <w:rsid w:val="0011359C"/>
    <w:rsid w:val="001146A6"/>
    <w:rsid w:val="00114B4F"/>
    <w:rsid w:val="00114C2A"/>
    <w:rsid w:val="00114F0D"/>
    <w:rsid w:val="001161A1"/>
    <w:rsid w:val="001173EA"/>
    <w:rsid w:val="0011753E"/>
    <w:rsid w:val="00117767"/>
    <w:rsid w:val="0011776E"/>
    <w:rsid w:val="00117F72"/>
    <w:rsid w:val="0012173C"/>
    <w:rsid w:val="00121783"/>
    <w:rsid w:val="00121AF6"/>
    <w:rsid w:val="00121C1B"/>
    <w:rsid w:val="00121EE9"/>
    <w:rsid w:val="001220A1"/>
    <w:rsid w:val="00122B7F"/>
    <w:rsid w:val="00123AA0"/>
    <w:rsid w:val="00123BFE"/>
    <w:rsid w:val="00123CC8"/>
    <w:rsid w:val="00124437"/>
    <w:rsid w:val="00124B9C"/>
    <w:rsid w:val="00124C81"/>
    <w:rsid w:val="00124FE9"/>
    <w:rsid w:val="0012639C"/>
    <w:rsid w:val="001263CD"/>
    <w:rsid w:val="001265E2"/>
    <w:rsid w:val="0012664B"/>
    <w:rsid w:val="001276E8"/>
    <w:rsid w:val="00127C34"/>
    <w:rsid w:val="00130070"/>
    <w:rsid w:val="001300A7"/>
    <w:rsid w:val="00130E79"/>
    <w:rsid w:val="001312BB"/>
    <w:rsid w:val="001312F9"/>
    <w:rsid w:val="001319AF"/>
    <w:rsid w:val="00132D12"/>
    <w:rsid w:val="00132F9A"/>
    <w:rsid w:val="001342CD"/>
    <w:rsid w:val="0013485C"/>
    <w:rsid w:val="00135E5B"/>
    <w:rsid w:val="00135F0A"/>
    <w:rsid w:val="00136115"/>
    <w:rsid w:val="0013625C"/>
    <w:rsid w:val="00137069"/>
    <w:rsid w:val="00137244"/>
    <w:rsid w:val="00137344"/>
    <w:rsid w:val="001374A0"/>
    <w:rsid w:val="00137786"/>
    <w:rsid w:val="00137A58"/>
    <w:rsid w:val="0014032C"/>
    <w:rsid w:val="00140784"/>
    <w:rsid w:val="0014106E"/>
    <w:rsid w:val="00141310"/>
    <w:rsid w:val="0014141E"/>
    <w:rsid w:val="00141530"/>
    <w:rsid w:val="001419DB"/>
    <w:rsid w:val="0014200E"/>
    <w:rsid w:val="001420AB"/>
    <w:rsid w:val="00142855"/>
    <w:rsid w:val="00143441"/>
    <w:rsid w:val="00143DD6"/>
    <w:rsid w:val="00143F08"/>
    <w:rsid w:val="001455BE"/>
    <w:rsid w:val="001459BB"/>
    <w:rsid w:val="00146446"/>
    <w:rsid w:val="00147C59"/>
    <w:rsid w:val="00150B79"/>
    <w:rsid w:val="00151196"/>
    <w:rsid w:val="00151A65"/>
    <w:rsid w:val="00152B9E"/>
    <w:rsid w:val="001534BA"/>
    <w:rsid w:val="00153A1D"/>
    <w:rsid w:val="00153DFF"/>
    <w:rsid w:val="00154F13"/>
    <w:rsid w:val="001553D5"/>
    <w:rsid w:val="00155FE9"/>
    <w:rsid w:val="00156470"/>
    <w:rsid w:val="00156707"/>
    <w:rsid w:val="00156734"/>
    <w:rsid w:val="00156B30"/>
    <w:rsid w:val="00156F63"/>
    <w:rsid w:val="00157A49"/>
    <w:rsid w:val="00160364"/>
    <w:rsid w:val="001604FB"/>
    <w:rsid w:val="00160BC2"/>
    <w:rsid w:val="00160E4B"/>
    <w:rsid w:val="00161AF0"/>
    <w:rsid w:val="00162009"/>
    <w:rsid w:val="0016221E"/>
    <w:rsid w:val="001625A5"/>
    <w:rsid w:val="001639E4"/>
    <w:rsid w:val="00164EA9"/>
    <w:rsid w:val="001653D6"/>
    <w:rsid w:val="0016555D"/>
    <w:rsid w:val="001658F0"/>
    <w:rsid w:val="00165D71"/>
    <w:rsid w:val="00166ACA"/>
    <w:rsid w:val="00167BAC"/>
    <w:rsid w:val="00167C3A"/>
    <w:rsid w:val="00167D21"/>
    <w:rsid w:val="00167E91"/>
    <w:rsid w:val="00170FA3"/>
    <w:rsid w:val="001713AF"/>
    <w:rsid w:val="00171847"/>
    <w:rsid w:val="001727D1"/>
    <w:rsid w:val="00173A2E"/>
    <w:rsid w:val="00173FCE"/>
    <w:rsid w:val="0017451F"/>
    <w:rsid w:val="0017518A"/>
    <w:rsid w:val="00175245"/>
    <w:rsid w:val="00177F56"/>
    <w:rsid w:val="00177FF1"/>
    <w:rsid w:val="00180950"/>
    <w:rsid w:val="001809FA"/>
    <w:rsid w:val="00180CF1"/>
    <w:rsid w:val="00181667"/>
    <w:rsid w:val="00181993"/>
    <w:rsid w:val="00182BD8"/>
    <w:rsid w:val="001833CE"/>
    <w:rsid w:val="00183E1A"/>
    <w:rsid w:val="00184241"/>
    <w:rsid w:val="001842F0"/>
    <w:rsid w:val="00184955"/>
    <w:rsid w:val="00185E83"/>
    <w:rsid w:val="00187001"/>
    <w:rsid w:val="001875A0"/>
    <w:rsid w:val="001876EA"/>
    <w:rsid w:val="00187863"/>
    <w:rsid w:val="001879C2"/>
    <w:rsid w:val="00187E2F"/>
    <w:rsid w:val="00187E56"/>
    <w:rsid w:val="00190068"/>
    <w:rsid w:val="00190175"/>
    <w:rsid w:val="00190761"/>
    <w:rsid w:val="001907A2"/>
    <w:rsid w:val="00190872"/>
    <w:rsid w:val="001908C3"/>
    <w:rsid w:val="00190995"/>
    <w:rsid w:val="00190D08"/>
    <w:rsid w:val="00190E51"/>
    <w:rsid w:val="00191F1C"/>
    <w:rsid w:val="00192249"/>
    <w:rsid w:val="001922B6"/>
    <w:rsid w:val="001935D7"/>
    <w:rsid w:val="00193D5D"/>
    <w:rsid w:val="00194210"/>
    <w:rsid w:val="00194234"/>
    <w:rsid w:val="0019468C"/>
    <w:rsid w:val="0019499F"/>
    <w:rsid w:val="001949FD"/>
    <w:rsid w:val="00194CE6"/>
    <w:rsid w:val="00194EC2"/>
    <w:rsid w:val="001950B6"/>
    <w:rsid w:val="0019528A"/>
    <w:rsid w:val="00195FEE"/>
    <w:rsid w:val="0019711E"/>
    <w:rsid w:val="0019745A"/>
    <w:rsid w:val="001A02FC"/>
    <w:rsid w:val="001A12B0"/>
    <w:rsid w:val="001A1303"/>
    <w:rsid w:val="001A16D6"/>
    <w:rsid w:val="001A1FB2"/>
    <w:rsid w:val="001A24C3"/>
    <w:rsid w:val="001A30AE"/>
    <w:rsid w:val="001A3933"/>
    <w:rsid w:val="001A403C"/>
    <w:rsid w:val="001A5AED"/>
    <w:rsid w:val="001A61C6"/>
    <w:rsid w:val="001A6746"/>
    <w:rsid w:val="001A712A"/>
    <w:rsid w:val="001A78F0"/>
    <w:rsid w:val="001A7F31"/>
    <w:rsid w:val="001B056F"/>
    <w:rsid w:val="001B19A6"/>
    <w:rsid w:val="001B2330"/>
    <w:rsid w:val="001B2DD6"/>
    <w:rsid w:val="001B3237"/>
    <w:rsid w:val="001B3800"/>
    <w:rsid w:val="001B3AB6"/>
    <w:rsid w:val="001B40CC"/>
    <w:rsid w:val="001B7062"/>
    <w:rsid w:val="001B71BC"/>
    <w:rsid w:val="001B7AEC"/>
    <w:rsid w:val="001C0D92"/>
    <w:rsid w:val="001C14B5"/>
    <w:rsid w:val="001C1A86"/>
    <w:rsid w:val="001C1BF0"/>
    <w:rsid w:val="001C2AB1"/>
    <w:rsid w:val="001C3110"/>
    <w:rsid w:val="001C3201"/>
    <w:rsid w:val="001C40EE"/>
    <w:rsid w:val="001C511E"/>
    <w:rsid w:val="001C5974"/>
    <w:rsid w:val="001C5AE1"/>
    <w:rsid w:val="001C5D9F"/>
    <w:rsid w:val="001C7C98"/>
    <w:rsid w:val="001D0E04"/>
    <w:rsid w:val="001D1AF4"/>
    <w:rsid w:val="001D1EB1"/>
    <w:rsid w:val="001D34D5"/>
    <w:rsid w:val="001D38FA"/>
    <w:rsid w:val="001D46E7"/>
    <w:rsid w:val="001D5527"/>
    <w:rsid w:val="001D6861"/>
    <w:rsid w:val="001D70F7"/>
    <w:rsid w:val="001E006A"/>
    <w:rsid w:val="001E05DB"/>
    <w:rsid w:val="001E0955"/>
    <w:rsid w:val="001E0D81"/>
    <w:rsid w:val="001E0FDA"/>
    <w:rsid w:val="001E1224"/>
    <w:rsid w:val="001E174D"/>
    <w:rsid w:val="001E1A2D"/>
    <w:rsid w:val="001E1ACB"/>
    <w:rsid w:val="001E1C88"/>
    <w:rsid w:val="001E1ECD"/>
    <w:rsid w:val="001E26CD"/>
    <w:rsid w:val="001E2860"/>
    <w:rsid w:val="001E2870"/>
    <w:rsid w:val="001E2C9E"/>
    <w:rsid w:val="001E4D41"/>
    <w:rsid w:val="001E7174"/>
    <w:rsid w:val="001E7208"/>
    <w:rsid w:val="001E7CC5"/>
    <w:rsid w:val="001F031D"/>
    <w:rsid w:val="001F136C"/>
    <w:rsid w:val="001F1510"/>
    <w:rsid w:val="001F1C8C"/>
    <w:rsid w:val="001F21D7"/>
    <w:rsid w:val="001F2289"/>
    <w:rsid w:val="001F26CB"/>
    <w:rsid w:val="001F278D"/>
    <w:rsid w:val="001F30A8"/>
    <w:rsid w:val="001F3505"/>
    <w:rsid w:val="001F3D17"/>
    <w:rsid w:val="001F465A"/>
    <w:rsid w:val="001F4701"/>
    <w:rsid w:val="001F4D08"/>
    <w:rsid w:val="001F5548"/>
    <w:rsid w:val="001F5B8C"/>
    <w:rsid w:val="001F5C64"/>
    <w:rsid w:val="001F7126"/>
    <w:rsid w:val="001F72F3"/>
    <w:rsid w:val="001F794F"/>
    <w:rsid w:val="001F7FDC"/>
    <w:rsid w:val="002005D7"/>
    <w:rsid w:val="00202259"/>
    <w:rsid w:val="0020333A"/>
    <w:rsid w:val="00203B25"/>
    <w:rsid w:val="00203B7A"/>
    <w:rsid w:val="00203BC4"/>
    <w:rsid w:val="00203C39"/>
    <w:rsid w:val="00204C28"/>
    <w:rsid w:val="00204ECB"/>
    <w:rsid w:val="00205B91"/>
    <w:rsid w:val="00205F3A"/>
    <w:rsid w:val="00205F70"/>
    <w:rsid w:val="0020632D"/>
    <w:rsid w:val="00207ACA"/>
    <w:rsid w:val="00207EB7"/>
    <w:rsid w:val="00210102"/>
    <w:rsid w:val="00210354"/>
    <w:rsid w:val="002103D9"/>
    <w:rsid w:val="00210FA9"/>
    <w:rsid w:val="002163C3"/>
    <w:rsid w:val="002164EA"/>
    <w:rsid w:val="002168D6"/>
    <w:rsid w:val="00217DE0"/>
    <w:rsid w:val="00221F09"/>
    <w:rsid w:val="00222462"/>
    <w:rsid w:val="0022285B"/>
    <w:rsid w:val="00222A64"/>
    <w:rsid w:val="00222D91"/>
    <w:rsid w:val="002236A4"/>
    <w:rsid w:val="002241B4"/>
    <w:rsid w:val="00224879"/>
    <w:rsid w:val="00224996"/>
    <w:rsid w:val="00224B57"/>
    <w:rsid w:val="00225534"/>
    <w:rsid w:val="00225935"/>
    <w:rsid w:val="002259CD"/>
    <w:rsid w:val="00225D64"/>
    <w:rsid w:val="002260D9"/>
    <w:rsid w:val="0022679C"/>
    <w:rsid w:val="0022736E"/>
    <w:rsid w:val="002273B2"/>
    <w:rsid w:val="0022754A"/>
    <w:rsid w:val="00227E86"/>
    <w:rsid w:val="00230A8F"/>
    <w:rsid w:val="002312CE"/>
    <w:rsid w:val="002314DC"/>
    <w:rsid w:val="0023214F"/>
    <w:rsid w:val="00232714"/>
    <w:rsid w:val="00232AF9"/>
    <w:rsid w:val="002330F3"/>
    <w:rsid w:val="00233B67"/>
    <w:rsid w:val="00233CD3"/>
    <w:rsid w:val="002347AA"/>
    <w:rsid w:val="002349CE"/>
    <w:rsid w:val="0023533A"/>
    <w:rsid w:val="002358D3"/>
    <w:rsid w:val="00235975"/>
    <w:rsid w:val="00236041"/>
    <w:rsid w:val="002361B2"/>
    <w:rsid w:val="00236E3F"/>
    <w:rsid w:val="002376AA"/>
    <w:rsid w:val="00237E17"/>
    <w:rsid w:val="002408D5"/>
    <w:rsid w:val="00241537"/>
    <w:rsid w:val="0024243E"/>
    <w:rsid w:val="00242B4D"/>
    <w:rsid w:val="00243090"/>
    <w:rsid w:val="0024381C"/>
    <w:rsid w:val="002439C2"/>
    <w:rsid w:val="00243D8D"/>
    <w:rsid w:val="00244147"/>
    <w:rsid w:val="002443A4"/>
    <w:rsid w:val="00244736"/>
    <w:rsid w:val="00244B02"/>
    <w:rsid w:val="00244C0C"/>
    <w:rsid w:val="0024525B"/>
    <w:rsid w:val="0024531D"/>
    <w:rsid w:val="002463FD"/>
    <w:rsid w:val="00246B7B"/>
    <w:rsid w:val="00246E9C"/>
    <w:rsid w:val="00247A29"/>
    <w:rsid w:val="00247D9E"/>
    <w:rsid w:val="00250759"/>
    <w:rsid w:val="0025094A"/>
    <w:rsid w:val="00250D70"/>
    <w:rsid w:val="00251893"/>
    <w:rsid w:val="00251B81"/>
    <w:rsid w:val="00251C6B"/>
    <w:rsid w:val="00251E77"/>
    <w:rsid w:val="00251E95"/>
    <w:rsid w:val="00251F75"/>
    <w:rsid w:val="00252629"/>
    <w:rsid w:val="00252756"/>
    <w:rsid w:val="002527E8"/>
    <w:rsid w:val="002527F0"/>
    <w:rsid w:val="002539CA"/>
    <w:rsid w:val="00253C5F"/>
    <w:rsid w:val="002544D6"/>
    <w:rsid w:val="00255149"/>
    <w:rsid w:val="00255E0D"/>
    <w:rsid w:val="00255FD0"/>
    <w:rsid w:val="00256968"/>
    <w:rsid w:val="00256BCB"/>
    <w:rsid w:val="00261406"/>
    <w:rsid w:val="00261B59"/>
    <w:rsid w:val="0026201C"/>
    <w:rsid w:val="00262B91"/>
    <w:rsid w:val="00263125"/>
    <w:rsid w:val="00263E34"/>
    <w:rsid w:val="002640F7"/>
    <w:rsid w:val="00264F0B"/>
    <w:rsid w:val="00265718"/>
    <w:rsid w:val="00266882"/>
    <w:rsid w:val="002672BF"/>
    <w:rsid w:val="0026743B"/>
    <w:rsid w:val="00267B93"/>
    <w:rsid w:val="00270515"/>
    <w:rsid w:val="00270991"/>
    <w:rsid w:val="00270D67"/>
    <w:rsid w:val="00270D78"/>
    <w:rsid w:val="002716FD"/>
    <w:rsid w:val="00271D6D"/>
    <w:rsid w:val="00272920"/>
    <w:rsid w:val="002730DF"/>
    <w:rsid w:val="002733E6"/>
    <w:rsid w:val="00273BCA"/>
    <w:rsid w:val="0027414D"/>
    <w:rsid w:val="0027477E"/>
    <w:rsid w:val="002747CE"/>
    <w:rsid w:val="00274BC5"/>
    <w:rsid w:val="00274C7F"/>
    <w:rsid w:val="00276623"/>
    <w:rsid w:val="00276AE8"/>
    <w:rsid w:val="002802EC"/>
    <w:rsid w:val="00281E48"/>
    <w:rsid w:val="002822BE"/>
    <w:rsid w:val="00282304"/>
    <w:rsid w:val="002824B0"/>
    <w:rsid w:val="002826FA"/>
    <w:rsid w:val="0028283D"/>
    <w:rsid w:val="00282878"/>
    <w:rsid w:val="00282E12"/>
    <w:rsid w:val="00282FC7"/>
    <w:rsid w:val="00283DE2"/>
    <w:rsid w:val="002842EF"/>
    <w:rsid w:val="0028431A"/>
    <w:rsid w:val="00284DE4"/>
    <w:rsid w:val="00284F87"/>
    <w:rsid w:val="00284FF7"/>
    <w:rsid w:val="002852EF"/>
    <w:rsid w:val="002854A7"/>
    <w:rsid w:val="0028568D"/>
    <w:rsid w:val="00285A9E"/>
    <w:rsid w:val="00285E88"/>
    <w:rsid w:val="0028660E"/>
    <w:rsid w:val="00286F64"/>
    <w:rsid w:val="002901F7"/>
    <w:rsid w:val="00290846"/>
    <w:rsid w:val="00290E17"/>
    <w:rsid w:val="00292935"/>
    <w:rsid w:val="0029310E"/>
    <w:rsid w:val="00293A63"/>
    <w:rsid w:val="0029442B"/>
    <w:rsid w:val="002948E9"/>
    <w:rsid w:val="002949F4"/>
    <w:rsid w:val="00297A00"/>
    <w:rsid w:val="00297B2A"/>
    <w:rsid w:val="00297DE3"/>
    <w:rsid w:val="002A0010"/>
    <w:rsid w:val="002A00FE"/>
    <w:rsid w:val="002A0D55"/>
    <w:rsid w:val="002A162F"/>
    <w:rsid w:val="002A34F9"/>
    <w:rsid w:val="002A416B"/>
    <w:rsid w:val="002A47A5"/>
    <w:rsid w:val="002A4F2A"/>
    <w:rsid w:val="002A5983"/>
    <w:rsid w:val="002A6454"/>
    <w:rsid w:val="002A65A5"/>
    <w:rsid w:val="002A6C51"/>
    <w:rsid w:val="002A7B02"/>
    <w:rsid w:val="002A7BAA"/>
    <w:rsid w:val="002A7E41"/>
    <w:rsid w:val="002B0A72"/>
    <w:rsid w:val="002B1EED"/>
    <w:rsid w:val="002B35AD"/>
    <w:rsid w:val="002B3A4A"/>
    <w:rsid w:val="002B3D2E"/>
    <w:rsid w:val="002B3EEC"/>
    <w:rsid w:val="002B3F4C"/>
    <w:rsid w:val="002B3FC9"/>
    <w:rsid w:val="002B414E"/>
    <w:rsid w:val="002B4FB9"/>
    <w:rsid w:val="002B5023"/>
    <w:rsid w:val="002B6A2E"/>
    <w:rsid w:val="002B6CEC"/>
    <w:rsid w:val="002B7792"/>
    <w:rsid w:val="002B7FEF"/>
    <w:rsid w:val="002C0AA3"/>
    <w:rsid w:val="002C106F"/>
    <w:rsid w:val="002C1BAA"/>
    <w:rsid w:val="002C240A"/>
    <w:rsid w:val="002C24D6"/>
    <w:rsid w:val="002C2AE0"/>
    <w:rsid w:val="002C3028"/>
    <w:rsid w:val="002C3983"/>
    <w:rsid w:val="002C5162"/>
    <w:rsid w:val="002C5BBB"/>
    <w:rsid w:val="002C5FEA"/>
    <w:rsid w:val="002C607B"/>
    <w:rsid w:val="002C626A"/>
    <w:rsid w:val="002D046C"/>
    <w:rsid w:val="002D06D2"/>
    <w:rsid w:val="002D0E82"/>
    <w:rsid w:val="002D1BBD"/>
    <w:rsid w:val="002D1C7E"/>
    <w:rsid w:val="002D1DC2"/>
    <w:rsid w:val="002D1DCF"/>
    <w:rsid w:val="002D2E9D"/>
    <w:rsid w:val="002D323A"/>
    <w:rsid w:val="002D390C"/>
    <w:rsid w:val="002D3D33"/>
    <w:rsid w:val="002D40AB"/>
    <w:rsid w:val="002D5718"/>
    <w:rsid w:val="002D581B"/>
    <w:rsid w:val="002D5BF3"/>
    <w:rsid w:val="002D6792"/>
    <w:rsid w:val="002D6DE1"/>
    <w:rsid w:val="002D7217"/>
    <w:rsid w:val="002D7E32"/>
    <w:rsid w:val="002E0ADD"/>
    <w:rsid w:val="002E1800"/>
    <w:rsid w:val="002E1858"/>
    <w:rsid w:val="002E279F"/>
    <w:rsid w:val="002E31E3"/>
    <w:rsid w:val="002E33F3"/>
    <w:rsid w:val="002E4034"/>
    <w:rsid w:val="002E40EF"/>
    <w:rsid w:val="002E5449"/>
    <w:rsid w:val="002E5616"/>
    <w:rsid w:val="002E569C"/>
    <w:rsid w:val="002E58A9"/>
    <w:rsid w:val="002E6B8F"/>
    <w:rsid w:val="002E7EBF"/>
    <w:rsid w:val="002F0469"/>
    <w:rsid w:val="002F0808"/>
    <w:rsid w:val="002F093F"/>
    <w:rsid w:val="002F15B0"/>
    <w:rsid w:val="002F19B4"/>
    <w:rsid w:val="002F22F2"/>
    <w:rsid w:val="002F31D0"/>
    <w:rsid w:val="002F39E2"/>
    <w:rsid w:val="002F3AA8"/>
    <w:rsid w:val="002F435A"/>
    <w:rsid w:val="002F4A88"/>
    <w:rsid w:val="002F4F46"/>
    <w:rsid w:val="002F50CF"/>
    <w:rsid w:val="002F622D"/>
    <w:rsid w:val="002F6B27"/>
    <w:rsid w:val="002F6D06"/>
    <w:rsid w:val="002F7F5B"/>
    <w:rsid w:val="00300858"/>
    <w:rsid w:val="00300C56"/>
    <w:rsid w:val="0030202B"/>
    <w:rsid w:val="00302AB8"/>
    <w:rsid w:val="00302B5B"/>
    <w:rsid w:val="00302B79"/>
    <w:rsid w:val="00302EC4"/>
    <w:rsid w:val="003032E6"/>
    <w:rsid w:val="00303574"/>
    <w:rsid w:val="0030362B"/>
    <w:rsid w:val="003036C1"/>
    <w:rsid w:val="00303787"/>
    <w:rsid w:val="003040FF"/>
    <w:rsid w:val="00304B7A"/>
    <w:rsid w:val="00304CE6"/>
    <w:rsid w:val="00304E2A"/>
    <w:rsid w:val="00306FB6"/>
    <w:rsid w:val="00307065"/>
    <w:rsid w:val="0030769A"/>
    <w:rsid w:val="00307CA9"/>
    <w:rsid w:val="00311D15"/>
    <w:rsid w:val="0031202E"/>
    <w:rsid w:val="00312E27"/>
    <w:rsid w:val="00312EE0"/>
    <w:rsid w:val="003139EB"/>
    <w:rsid w:val="00313D09"/>
    <w:rsid w:val="00313E5C"/>
    <w:rsid w:val="0031416A"/>
    <w:rsid w:val="00314346"/>
    <w:rsid w:val="003144DE"/>
    <w:rsid w:val="00314858"/>
    <w:rsid w:val="00314F97"/>
    <w:rsid w:val="00315673"/>
    <w:rsid w:val="003163B5"/>
    <w:rsid w:val="00317877"/>
    <w:rsid w:val="0031794B"/>
    <w:rsid w:val="00317BC3"/>
    <w:rsid w:val="003200F5"/>
    <w:rsid w:val="00320CA1"/>
    <w:rsid w:val="003234CE"/>
    <w:rsid w:val="00323DBA"/>
    <w:rsid w:val="003243D8"/>
    <w:rsid w:val="00325008"/>
    <w:rsid w:val="0032537D"/>
    <w:rsid w:val="003253BC"/>
    <w:rsid w:val="003258FD"/>
    <w:rsid w:val="0032669B"/>
    <w:rsid w:val="003268B9"/>
    <w:rsid w:val="00326A81"/>
    <w:rsid w:val="00326BF8"/>
    <w:rsid w:val="00326E6A"/>
    <w:rsid w:val="00327218"/>
    <w:rsid w:val="00330A4A"/>
    <w:rsid w:val="0033126A"/>
    <w:rsid w:val="00331709"/>
    <w:rsid w:val="00331B5A"/>
    <w:rsid w:val="00332B02"/>
    <w:rsid w:val="00332E40"/>
    <w:rsid w:val="0033317B"/>
    <w:rsid w:val="003333AA"/>
    <w:rsid w:val="003339F8"/>
    <w:rsid w:val="0033438D"/>
    <w:rsid w:val="003345EE"/>
    <w:rsid w:val="0033461E"/>
    <w:rsid w:val="0033592C"/>
    <w:rsid w:val="00335CB4"/>
    <w:rsid w:val="0033650B"/>
    <w:rsid w:val="003366FE"/>
    <w:rsid w:val="003374FD"/>
    <w:rsid w:val="00337806"/>
    <w:rsid w:val="00337E3E"/>
    <w:rsid w:val="00340497"/>
    <w:rsid w:val="00340D18"/>
    <w:rsid w:val="003410FB"/>
    <w:rsid w:val="003419A2"/>
    <w:rsid w:val="003420AD"/>
    <w:rsid w:val="00342401"/>
    <w:rsid w:val="00342FED"/>
    <w:rsid w:val="00343764"/>
    <w:rsid w:val="00344428"/>
    <w:rsid w:val="00344612"/>
    <w:rsid w:val="003448F1"/>
    <w:rsid w:val="00344A3C"/>
    <w:rsid w:val="00344B00"/>
    <w:rsid w:val="003453A9"/>
    <w:rsid w:val="00345E0B"/>
    <w:rsid w:val="0034607D"/>
    <w:rsid w:val="00346211"/>
    <w:rsid w:val="00346B1C"/>
    <w:rsid w:val="00347038"/>
    <w:rsid w:val="003472FD"/>
    <w:rsid w:val="00347444"/>
    <w:rsid w:val="0034750E"/>
    <w:rsid w:val="00347E82"/>
    <w:rsid w:val="003502EE"/>
    <w:rsid w:val="00350AFC"/>
    <w:rsid w:val="00351861"/>
    <w:rsid w:val="00351B70"/>
    <w:rsid w:val="00351D98"/>
    <w:rsid w:val="00351E55"/>
    <w:rsid w:val="00351EFB"/>
    <w:rsid w:val="00352878"/>
    <w:rsid w:val="00352E94"/>
    <w:rsid w:val="0035306F"/>
    <w:rsid w:val="00353B51"/>
    <w:rsid w:val="003544CD"/>
    <w:rsid w:val="00354750"/>
    <w:rsid w:val="00354BFD"/>
    <w:rsid w:val="003564BA"/>
    <w:rsid w:val="00356AFC"/>
    <w:rsid w:val="00356F94"/>
    <w:rsid w:val="00357581"/>
    <w:rsid w:val="00357787"/>
    <w:rsid w:val="00360729"/>
    <w:rsid w:val="00361D5F"/>
    <w:rsid w:val="00361F51"/>
    <w:rsid w:val="00363349"/>
    <w:rsid w:val="003636C7"/>
    <w:rsid w:val="00363799"/>
    <w:rsid w:val="003637E7"/>
    <w:rsid w:val="0036466E"/>
    <w:rsid w:val="003646D1"/>
    <w:rsid w:val="00364808"/>
    <w:rsid w:val="00364CB9"/>
    <w:rsid w:val="00365198"/>
    <w:rsid w:val="0036530D"/>
    <w:rsid w:val="00366BA4"/>
    <w:rsid w:val="00370231"/>
    <w:rsid w:val="00370AB3"/>
    <w:rsid w:val="003711AE"/>
    <w:rsid w:val="003719A0"/>
    <w:rsid w:val="00371B22"/>
    <w:rsid w:val="0037370B"/>
    <w:rsid w:val="00373B4C"/>
    <w:rsid w:val="00373D25"/>
    <w:rsid w:val="00374568"/>
    <w:rsid w:val="00374808"/>
    <w:rsid w:val="003749FF"/>
    <w:rsid w:val="00374CF1"/>
    <w:rsid w:val="003752B8"/>
    <w:rsid w:val="003754F1"/>
    <w:rsid w:val="00375950"/>
    <w:rsid w:val="00375DF4"/>
    <w:rsid w:val="00377980"/>
    <w:rsid w:val="00377A1D"/>
    <w:rsid w:val="00377A25"/>
    <w:rsid w:val="00380186"/>
    <w:rsid w:val="003801E5"/>
    <w:rsid w:val="0038068A"/>
    <w:rsid w:val="003807F6"/>
    <w:rsid w:val="003809DB"/>
    <w:rsid w:val="00380B91"/>
    <w:rsid w:val="00381011"/>
    <w:rsid w:val="003811AD"/>
    <w:rsid w:val="00381E81"/>
    <w:rsid w:val="00383A7C"/>
    <w:rsid w:val="00383E6A"/>
    <w:rsid w:val="00384490"/>
    <w:rsid w:val="0038563A"/>
    <w:rsid w:val="003861A4"/>
    <w:rsid w:val="00386BE9"/>
    <w:rsid w:val="003873B3"/>
    <w:rsid w:val="00387409"/>
    <w:rsid w:val="0038743E"/>
    <w:rsid w:val="00390C55"/>
    <w:rsid w:val="00390C85"/>
    <w:rsid w:val="00390D93"/>
    <w:rsid w:val="00391A17"/>
    <w:rsid w:val="00392851"/>
    <w:rsid w:val="00392F95"/>
    <w:rsid w:val="00393059"/>
    <w:rsid w:val="0039408D"/>
    <w:rsid w:val="0039496E"/>
    <w:rsid w:val="00394B4A"/>
    <w:rsid w:val="003956E2"/>
    <w:rsid w:val="00395F24"/>
    <w:rsid w:val="0039628A"/>
    <w:rsid w:val="003969C1"/>
    <w:rsid w:val="00396F43"/>
    <w:rsid w:val="00397529"/>
    <w:rsid w:val="00397771"/>
    <w:rsid w:val="003A00C6"/>
    <w:rsid w:val="003A050B"/>
    <w:rsid w:val="003A068B"/>
    <w:rsid w:val="003A1211"/>
    <w:rsid w:val="003A1AB0"/>
    <w:rsid w:val="003A1D3B"/>
    <w:rsid w:val="003A2152"/>
    <w:rsid w:val="003A2452"/>
    <w:rsid w:val="003A40F4"/>
    <w:rsid w:val="003A41F0"/>
    <w:rsid w:val="003A5966"/>
    <w:rsid w:val="003A5BD6"/>
    <w:rsid w:val="003A5BEC"/>
    <w:rsid w:val="003A6523"/>
    <w:rsid w:val="003A6916"/>
    <w:rsid w:val="003A6963"/>
    <w:rsid w:val="003A6F96"/>
    <w:rsid w:val="003A73D7"/>
    <w:rsid w:val="003A7E18"/>
    <w:rsid w:val="003B0143"/>
    <w:rsid w:val="003B06DA"/>
    <w:rsid w:val="003B0991"/>
    <w:rsid w:val="003B0D36"/>
    <w:rsid w:val="003B11B8"/>
    <w:rsid w:val="003B1206"/>
    <w:rsid w:val="003B1A58"/>
    <w:rsid w:val="003B4670"/>
    <w:rsid w:val="003B5121"/>
    <w:rsid w:val="003B5E0E"/>
    <w:rsid w:val="003B6247"/>
    <w:rsid w:val="003B6BC5"/>
    <w:rsid w:val="003B7874"/>
    <w:rsid w:val="003B7A6E"/>
    <w:rsid w:val="003B7EED"/>
    <w:rsid w:val="003C1403"/>
    <w:rsid w:val="003C1E24"/>
    <w:rsid w:val="003C261E"/>
    <w:rsid w:val="003C26AE"/>
    <w:rsid w:val="003C2DAD"/>
    <w:rsid w:val="003C39FE"/>
    <w:rsid w:val="003C3E25"/>
    <w:rsid w:val="003C3F0B"/>
    <w:rsid w:val="003C43D9"/>
    <w:rsid w:val="003C5007"/>
    <w:rsid w:val="003C50E0"/>
    <w:rsid w:val="003C619D"/>
    <w:rsid w:val="003C62CD"/>
    <w:rsid w:val="003C6B24"/>
    <w:rsid w:val="003C7F73"/>
    <w:rsid w:val="003C7FEF"/>
    <w:rsid w:val="003D055B"/>
    <w:rsid w:val="003D07E0"/>
    <w:rsid w:val="003D0B5C"/>
    <w:rsid w:val="003D0B65"/>
    <w:rsid w:val="003D0F02"/>
    <w:rsid w:val="003D0F4F"/>
    <w:rsid w:val="003D1142"/>
    <w:rsid w:val="003D14A7"/>
    <w:rsid w:val="003D2540"/>
    <w:rsid w:val="003D2FFA"/>
    <w:rsid w:val="003D48AE"/>
    <w:rsid w:val="003D5982"/>
    <w:rsid w:val="003D5AC9"/>
    <w:rsid w:val="003D6599"/>
    <w:rsid w:val="003D729B"/>
    <w:rsid w:val="003D7A5E"/>
    <w:rsid w:val="003D7B84"/>
    <w:rsid w:val="003E01DD"/>
    <w:rsid w:val="003E0274"/>
    <w:rsid w:val="003E0456"/>
    <w:rsid w:val="003E0E94"/>
    <w:rsid w:val="003E1A9C"/>
    <w:rsid w:val="003E2471"/>
    <w:rsid w:val="003E2C9B"/>
    <w:rsid w:val="003E2E52"/>
    <w:rsid w:val="003E3297"/>
    <w:rsid w:val="003E3B2B"/>
    <w:rsid w:val="003E4003"/>
    <w:rsid w:val="003E42A9"/>
    <w:rsid w:val="003E48F5"/>
    <w:rsid w:val="003E57AF"/>
    <w:rsid w:val="003E7009"/>
    <w:rsid w:val="003E7295"/>
    <w:rsid w:val="003E7E4A"/>
    <w:rsid w:val="003F0CC1"/>
    <w:rsid w:val="003F25F3"/>
    <w:rsid w:val="003F2A5C"/>
    <w:rsid w:val="003F2E9C"/>
    <w:rsid w:val="003F4075"/>
    <w:rsid w:val="003F4229"/>
    <w:rsid w:val="003F4B8F"/>
    <w:rsid w:val="003F4C18"/>
    <w:rsid w:val="003F550C"/>
    <w:rsid w:val="003F5B6C"/>
    <w:rsid w:val="004002A6"/>
    <w:rsid w:val="00400B4D"/>
    <w:rsid w:val="00400FA1"/>
    <w:rsid w:val="00401047"/>
    <w:rsid w:val="0040114F"/>
    <w:rsid w:val="0040152F"/>
    <w:rsid w:val="00401AF2"/>
    <w:rsid w:val="00402B57"/>
    <w:rsid w:val="00402BC5"/>
    <w:rsid w:val="00402DD1"/>
    <w:rsid w:val="00402F89"/>
    <w:rsid w:val="00403C7A"/>
    <w:rsid w:val="004044EB"/>
    <w:rsid w:val="00404BEA"/>
    <w:rsid w:val="00405734"/>
    <w:rsid w:val="00405864"/>
    <w:rsid w:val="0040595E"/>
    <w:rsid w:val="004059C1"/>
    <w:rsid w:val="00405FF2"/>
    <w:rsid w:val="004063E0"/>
    <w:rsid w:val="00406495"/>
    <w:rsid w:val="00406887"/>
    <w:rsid w:val="00406A98"/>
    <w:rsid w:val="00406E6D"/>
    <w:rsid w:val="0040799E"/>
    <w:rsid w:val="00407CA4"/>
    <w:rsid w:val="00410039"/>
    <w:rsid w:val="004103A3"/>
    <w:rsid w:val="00411736"/>
    <w:rsid w:val="00412405"/>
    <w:rsid w:val="00412B86"/>
    <w:rsid w:val="0041313E"/>
    <w:rsid w:val="004133A0"/>
    <w:rsid w:val="00414818"/>
    <w:rsid w:val="0041507A"/>
    <w:rsid w:val="004151BC"/>
    <w:rsid w:val="00415AC6"/>
    <w:rsid w:val="0041610E"/>
    <w:rsid w:val="004167F2"/>
    <w:rsid w:val="00416AFC"/>
    <w:rsid w:val="004171B5"/>
    <w:rsid w:val="0041731F"/>
    <w:rsid w:val="00417494"/>
    <w:rsid w:val="004176A6"/>
    <w:rsid w:val="00417F9F"/>
    <w:rsid w:val="004212BD"/>
    <w:rsid w:val="00421339"/>
    <w:rsid w:val="0042157D"/>
    <w:rsid w:val="00421702"/>
    <w:rsid w:val="00421D4F"/>
    <w:rsid w:val="00421F65"/>
    <w:rsid w:val="0042233D"/>
    <w:rsid w:val="00422E43"/>
    <w:rsid w:val="00423460"/>
    <w:rsid w:val="004238F3"/>
    <w:rsid w:val="004251B1"/>
    <w:rsid w:val="00425503"/>
    <w:rsid w:val="004256F6"/>
    <w:rsid w:val="0042584D"/>
    <w:rsid w:val="004259A6"/>
    <w:rsid w:val="00425BE9"/>
    <w:rsid w:val="00426F65"/>
    <w:rsid w:val="004270F4"/>
    <w:rsid w:val="004273C2"/>
    <w:rsid w:val="00427DBA"/>
    <w:rsid w:val="00430663"/>
    <w:rsid w:val="00430766"/>
    <w:rsid w:val="004311D8"/>
    <w:rsid w:val="0043132B"/>
    <w:rsid w:val="004328BB"/>
    <w:rsid w:val="00432C8C"/>
    <w:rsid w:val="00433BE6"/>
    <w:rsid w:val="00433C74"/>
    <w:rsid w:val="00433D85"/>
    <w:rsid w:val="00435072"/>
    <w:rsid w:val="00435412"/>
    <w:rsid w:val="004360CC"/>
    <w:rsid w:val="0043619E"/>
    <w:rsid w:val="00436836"/>
    <w:rsid w:val="00437484"/>
    <w:rsid w:val="00437F46"/>
    <w:rsid w:val="00440048"/>
    <w:rsid w:val="00440A98"/>
    <w:rsid w:val="00440C7E"/>
    <w:rsid w:val="0044104B"/>
    <w:rsid w:val="004410F1"/>
    <w:rsid w:val="00441198"/>
    <w:rsid w:val="004412E3"/>
    <w:rsid w:val="00441462"/>
    <w:rsid w:val="00441985"/>
    <w:rsid w:val="00441E20"/>
    <w:rsid w:val="00442142"/>
    <w:rsid w:val="004427F0"/>
    <w:rsid w:val="00442DAB"/>
    <w:rsid w:val="0044313A"/>
    <w:rsid w:val="0044346E"/>
    <w:rsid w:val="004434FA"/>
    <w:rsid w:val="004435C2"/>
    <w:rsid w:val="004445B1"/>
    <w:rsid w:val="00444EBD"/>
    <w:rsid w:val="004461F1"/>
    <w:rsid w:val="00446680"/>
    <w:rsid w:val="00446C1D"/>
    <w:rsid w:val="0044710C"/>
    <w:rsid w:val="004478F3"/>
    <w:rsid w:val="0045072F"/>
    <w:rsid w:val="00452082"/>
    <w:rsid w:val="004522C2"/>
    <w:rsid w:val="00452499"/>
    <w:rsid w:val="00452B21"/>
    <w:rsid w:val="00453F1E"/>
    <w:rsid w:val="004541BE"/>
    <w:rsid w:val="004541FE"/>
    <w:rsid w:val="0045469F"/>
    <w:rsid w:val="00454751"/>
    <w:rsid w:val="0045487B"/>
    <w:rsid w:val="00454888"/>
    <w:rsid w:val="004550E5"/>
    <w:rsid w:val="00455ADC"/>
    <w:rsid w:val="004566A9"/>
    <w:rsid w:val="00457CE4"/>
    <w:rsid w:val="00457F3B"/>
    <w:rsid w:val="00460548"/>
    <w:rsid w:val="00460CA5"/>
    <w:rsid w:val="004612CE"/>
    <w:rsid w:val="00461A19"/>
    <w:rsid w:val="004620B6"/>
    <w:rsid w:val="00462E5E"/>
    <w:rsid w:val="0046303F"/>
    <w:rsid w:val="00463737"/>
    <w:rsid w:val="00463945"/>
    <w:rsid w:val="00463C13"/>
    <w:rsid w:val="00464089"/>
    <w:rsid w:val="0046499C"/>
    <w:rsid w:val="00464BFE"/>
    <w:rsid w:val="0046631F"/>
    <w:rsid w:val="00466C3E"/>
    <w:rsid w:val="00466FE0"/>
    <w:rsid w:val="00467164"/>
    <w:rsid w:val="0046745C"/>
    <w:rsid w:val="00467BB2"/>
    <w:rsid w:val="0047024D"/>
    <w:rsid w:val="00471DE2"/>
    <w:rsid w:val="00471E26"/>
    <w:rsid w:val="004724E3"/>
    <w:rsid w:val="00472B2F"/>
    <w:rsid w:val="00473444"/>
    <w:rsid w:val="00473796"/>
    <w:rsid w:val="00473AC4"/>
    <w:rsid w:val="00473E19"/>
    <w:rsid w:val="00475238"/>
    <w:rsid w:val="004770F4"/>
    <w:rsid w:val="0047725C"/>
    <w:rsid w:val="0047743E"/>
    <w:rsid w:val="00477648"/>
    <w:rsid w:val="00477844"/>
    <w:rsid w:val="00481072"/>
    <w:rsid w:val="004823D1"/>
    <w:rsid w:val="0048292C"/>
    <w:rsid w:val="00484125"/>
    <w:rsid w:val="00484789"/>
    <w:rsid w:val="00484B8A"/>
    <w:rsid w:val="0048524F"/>
    <w:rsid w:val="004856D8"/>
    <w:rsid w:val="004876E5"/>
    <w:rsid w:val="004878F8"/>
    <w:rsid w:val="00487E5B"/>
    <w:rsid w:val="0049028B"/>
    <w:rsid w:val="00490A4C"/>
    <w:rsid w:val="0049134D"/>
    <w:rsid w:val="004915EC"/>
    <w:rsid w:val="004917BF"/>
    <w:rsid w:val="004920D0"/>
    <w:rsid w:val="004925F7"/>
    <w:rsid w:val="0049269B"/>
    <w:rsid w:val="00492870"/>
    <w:rsid w:val="004932C7"/>
    <w:rsid w:val="0049362B"/>
    <w:rsid w:val="00493810"/>
    <w:rsid w:val="00493DBF"/>
    <w:rsid w:val="0049442E"/>
    <w:rsid w:val="00495446"/>
    <w:rsid w:val="00496093"/>
    <w:rsid w:val="0049657E"/>
    <w:rsid w:val="004A2065"/>
    <w:rsid w:val="004A3652"/>
    <w:rsid w:val="004A3E6B"/>
    <w:rsid w:val="004A45CB"/>
    <w:rsid w:val="004A4734"/>
    <w:rsid w:val="004A4B93"/>
    <w:rsid w:val="004A4E39"/>
    <w:rsid w:val="004A5051"/>
    <w:rsid w:val="004A594A"/>
    <w:rsid w:val="004A6033"/>
    <w:rsid w:val="004A6380"/>
    <w:rsid w:val="004A728E"/>
    <w:rsid w:val="004A7C06"/>
    <w:rsid w:val="004B11AE"/>
    <w:rsid w:val="004B1CD9"/>
    <w:rsid w:val="004B216E"/>
    <w:rsid w:val="004B2432"/>
    <w:rsid w:val="004B2644"/>
    <w:rsid w:val="004B26BE"/>
    <w:rsid w:val="004B2710"/>
    <w:rsid w:val="004B2911"/>
    <w:rsid w:val="004B2C59"/>
    <w:rsid w:val="004B323C"/>
    <w:rsid w:val="004B369A"/>
    <w:rsid w:val="004B38C3"/>
    <w:rsid w:val="004B3AC4"/>
    <w:rsid w:val="004B44B9"/>
    <w:rsid w:val="004B464A"/>
    <w:rsid w:val="004B472B"/>
    <w:rsid w:val="004B5368"/>
    <w:rsid w:val="004B57F4"/>
    <w:rsid w:val="004B5A12"/>
    <w:rsid w:val="004B60BD"/>
    <w:rsid w:val="004B642C"/>
    <w:rsid w:val="004B7000"/>
    <w:rsid w:val="004C0204"/>
    <w:rsid w:val="004C0794"/>
    <w:rsid w:val="004C0A84"/>
    <w:rsid w:val="004C17BD"/>
    <w:rsid w:val="004C19EA"/>
    <w:rsid w:val="004C1D00"/>
    <w:rsid w:val="004C3078"/>
    <w:rsid w:val="004C327A"/>
    <w:rsid w:val="004C363F"/>
    <w:rsid w:val="004C4C85"/>
    <w:rsid w:val="004C5F0F"/>
    <w:rsid w:val="004C5F1F"/>
    <w:rsid w:val="004C612D"/>
    <w:rsid w:val="004C6E70"/>
    <w:rsid w:val="004C7011"/>
    <w:rsid w:val="004C7715"/>
    <w:rsid w:val="004C7A8C"/>
    <w:rsid w:val="004D06E0"/>
    <w:rsid w:val="004D08EC"/>
    <w:rsid w:val="004D115D"/>
    <w:rsid w:val="004D1272"/>
    <w:rsid w:val="004D1AC3"/>
    <w:rsid w:val="004D22F4"/>
    <w:rsid w:val="004D340A"/>
    <w:rsid w:val="004D3797"/>
    <w:rsid w:val="004D3EEA"/>
    <w:rsid w:val="004D4857"/>
    <w:rsid w:val="004D4D1F"/>
    <w:rsid w:val="004D4F23"/>
    <w:rsid w:val="004D6029"/>
    <w:rsid w:val="004D67A2"/>
    <w:rsid w:val="004D685D"/>
    <w:rsid w:val="004D6B4C"/>
    <w:rsid w:val="004E0A7B"/>
    <w:rsid w:val="004E0DCE"/>
    <w:rsid w:val="004E0FC4"/>
    <w:rsid w:val="004E1541"/>
    <w:rsid w:val="004E159E"/>
    <w:rsid w:val="004E1D25"/>
    <w:rsid w:val="004E1F24"/>
    <w:rsid w:val="004E2546"/>
    <w:rsid w:val="004E2C0C"/>
    <w:rsid w:val="004E2D61"/>
    <w:rsid w:val="004E2F60"/>
    <w:rsid w:val="004E522D"/>
    <w:rsid w:val="004E5A33"/>
    <w:rsid w:val="004E6DC6"/>
    <w:rsid w:val="004E6E42"/>
    <w:rsid w:val="004E6F72"/>
    <w:rsid w:val="004E7102"/>
    <w:rsid w:val="004E7A97"/>
    <w:rsid w:val="004E7C73"/>
    <w:rsid w:val="004F0298"/>
    <w:rsid w:val="004F06BA"/>
    <w:rsid w:val="004F080B"/>
    <w:rsid w:val="004F1255"/>
    <w:rsid w:val="004F1687"/>
    <w:rsid w:val="004F169A"/>
    <w:rsid w:val="004F1C13"/>
    <w:rsid w:val="004F2851"/>
    <w:rsid w:val="004F32AD"/>
    <w:rsid w:val="004F34C8"/>
    <w:rsid w:val="004F3DC4"/>
    <w:rsid w:val="004F5899"/>
    <w:rsid w:val="004F5D3B"/>
    <w:rsid w:val="004F608B"/>
    <w:rsid w:val="004F7247"/>
    <w:rsid w:val="00500B65"/>
    <w:rsid w:val="0050130D"/>
    <w:rsid w:val="0050196E"/>
    <w:rsid w:val="00501D1B"/>
    <w:rsid w:val="0050212B"/>
    <w:rsid w:val="00503D04"/>
    <w:rsid w:val="00504109"/>
    <w:rsid w:val="00504402"/>
    <w:rsid w:val="005045F6"/>
    <w:rsid w:val="00504CB0"/>
    <w:rsid w:val="00504E15"/>
    <w:rsid w:val="00505053"/>
    <w:rsid w:val="005056DC"/>
    <w:rsid w:val="00505788"/>
    <w:rsid w:val="00505CAC"/>
    <w:rsid w:val="005067F7"/>
    <w:rsid w:val="00507570"/>
    <w:rsid w:val="00507873"/>
    <w:rsid w:val="00507DFD"/>
    <w:rsid w:val="005106A6"/>
    <w:rsid w:val="005106B7"/>
    <w:rsid w:val="00510FEF"/>
    <w:rsid w:val="00511119"/>
    <w:rsid w:val="005113FD"/>
    <w:rsid w:val="00511ABC"/>
    <w:rsid w:val="00511BF2"/>
    <w:rsid w:val="00511E85"/>
    <w:rsid w:val="00511F20"/>
    <w:rsid w:val="0051221D"/>
    <w:rsid w:val="005132E0"/>
    <w:rsid w:val="005147BC"/>
    <w:rsid w:val="00514B3A"/>
    <w:rsid w:val="005162E8"/>
    <w:rsid w:val="00516A88"/>
    <w:rsid w:val="00516E7D"/>
    <w:rsid w:val="0051731B"/>
    <w:rsid w:val="00517D02"/>
    <w:rsid w:val="00517FA0"/>
    <w:rsid w:val="0052008D"/>
    <w:rsid w:val="00520390"/>
    <w:rsid w:val="00520682"/>
    <w:rsid w:val="0052069B"/>
    <w:rsid w:val="00520A3C"/>
    <w:rsid w:val="0052140A"/>
    <w:rsid w:val="00521B1B"/>
    <w:rsid w:val="00522300"/>
    <w:rsid w:val="0052271F"/>
    <w:rsid w:val="005229FE"/>
    <w:rsid w:val="00522ADE"/>
    <w:rsid w:val="00522E41"/>
    <w:rsid w:val="00523E90"/>
    <w:rsid w:val="00524609"/>
    <w:rsid w:val="0052470D"/>
    <w:rsid w:val="00525DA9"/>
    <w:rsid w:val="00525E54"/>
    <w:rsid w:val="005260DC"/>
    <w:rsid w:val="0052775C"/>
    <w:rsid w:val="00527805"/>
    <w:rsid w:val="00527F7B"/>
    <w:rsid w:val="00530A21"/>
    <w:rsid w:val="00531457"/>
    <w:rsid w:val="00531491"/>
    <w:rsid w:val="00531A9C"/>
    <w:rsid w:val="00532267"/>
    <w:rsid w:val="005334AA"/>
    <w:rsid w:val="00534041"/>
    <w:rsid w:val="005340B1"/>
    <w:rsid w:val="00534262"/>
    <w:rsid w:val="00534D0D"/>
    <w:rsid w:val="0053613F"/>
    <w:rsid w:val="005367E4"/>
    <w:rsid w:val="00537667"/>
    <w:rsid w:val="0053792C"/>
    <w:rsid w:val="00537BC6"/>
    <w:rsid w:val="005413EB"/>
    <w:rsid w:val="0054244B"/>
    <w:rsid w:val="0054258C"/>
    <w:rsid w:val="00542B1A"/>
    <w:rsid w:val="00542CC8"/>
    <w:rsid w:val="00543911"/>
    <w:rsid w:val="00543DE9"/>
    <w:rsid w:val="00545025"/>
    <w:rsid w:val="00545136"/>
    <w:rsid w:val="0054545E"/>
    <w:rsid w:val="00545738"/>
    <w:rsid w:val="00545ACA"/>
    <w:rsid w:val="00545F25"/>
    <w:rsid w:val="00545FC7"/>
    <w:rsid w:val="005466D2"/>
    <w:rsid w:val="00546BF2"/>
    <w:rsid w:val="00546DB5"/>
    <w:rsid w:val="00547039"/>
    <w:rsid w:val="00547BF7"/>
    <w:rsid w:val="00547D91"/>
    <w:rsid w:val="00547FB7"/>
    <w:rsid w:val="005507F1"/>
    <w:rsid w:val="00550AA2"/>
    <w:rsid w:val="005511DE"/>
    <w:rsid w:val="00551A91"/>
    <w:rsid w:val="00551F55"/>
    <w:rsid w:val="005539AE"/>
    <w:rsid w:val="00553A49"/>
    <w:rsid w:val="0055612A"/>
    <w:rsid w:val="00556544"/>
    <w:rsid w:val="0055698B"/>
    <w:rsid w:val="00557646"/>
    <w:rsid w:val="00557BA6"/>
    <w:rsid w:val="00557D9A"/>
    <w:rsid w:val="00560136"/>
    <w:rsid w:val="00560562"/>
    <w:rsid w:val="0056074C"/>
    <w:rsid w:val="00560EAB"/>
    <w:rsid w:val="00561096"/>
    <w:rsid w:val="005611EA"/>
    <w:rsid w:val="00561707"/>
    <w:rsid w:val="00561D9A"/>
    <w:rsid w:val="00561E86"/>
    <w:rsid w:val="005620CB"/>
    <w:rsid w:val="005621FE"/>
    <w:rsid w:val="00562B3F"/>
    <w:rsid w:val="0056365A"/>
    <w:rsid w:val="00563A3B"/>
    <w:rsid w:val="00563B05"/>
    <w:rsid w:val="00563B95"/>
    <w:rsid w:val="0056415B"/>
    <w:rsid w:val="0056418E"/>
    <w:rsid w:val="005653F0"/>
    <w:rsid w:val="005654D4"/>
    <w:rsid w:val="00565598"/>
    <w:rsid w:val="00565BC4"/>
    <w:rsid w:val="00566425"/>
    <w:rsid w:val="00566976"/>
    <w:rsid w:val="0056769B"/>
    <w:rsid w:val="005678B1"/>
    <w:rsid w:val="00567E16"/>
    <w:rsid w:val="005706B3"/>
    <w:rsid w:val="005707B4"/>
    <w:rsid w:val="0057112A"/>
    <w:rsid w:val="0057112C"/>
    <w:rsid w:val="005711DB"/>
    <w:rsid w:val="00571321"/>
    <w:rsid w:val="00571923"/>
    <w:rsid w:val="00572482"/>
    <w:rsid w:val="0057285B"/>
    <w:rsid w:val="005729C0"/>
    <w:rsid w:val="0057379B"/>
    <w:rsid w:val="00573E0A"/>
    <w:rsid w:val="005742CF"/>
    <w:rsid w:val="00574EC1"/>
    <w:rsid w:val="00575394"/>
    <w:rsid w:val="005753D2"/>
    <w:rsid w:val="00575480"/>
    <w:rsid w:val="00575529"/>
    <w:rsid w:val="00576259"/>
    <w:rsid w:val="005766D2"/>
    <w:rsid w:val="005767D7"/>
    <w:rsid w:val="00576A5B"/>
    <w:rsid w:val="00576B59"/>
    <w:rsid w:val="00577B4E"/>
    <w:rsid w:val="005801A5"/>
    <w:rsid w:val="00580651"/>
    <w:rsid w:val="00580858"/>
    <w:rsid w:val="0058095D"/>
    <w:rsid w:val="00581547"/>
    <w:rsid w:val="00581DD9"/>
    <w:rsid w:val="005824A0"/>
    <w:rsid w:val="00582A1E"/>
    <w:rsid w:val="00583427"/>
    <w:rsid w:val="005843E6"/>
    <w:rsid w:val="00584F7D"/>
    <w:rsid w:val="005850DC"/>
    <w:rsid w:val="005864F0"/>
    <w:rsid w:val="005877AB"/>
    <w:rsid w:val="00590A5D"/>
    <w:rsid w:val="00591A6F"/>
    <w:rsid w:val="00592001"/>
    <w:rsid w:val="00593E7F"/>
    <w:rsid w:val="005945C0"/>
    <w:rsid w:val="005946E9"/>
    <w:rsid w:val="00595536"/>
    <w:rsid w:val="00595760"/>
    <w:rsid w:val="0059659C"/>
    <w:rsid w:val="00596C0C"/>
    <w:rsid w:val="00597110"/>
    <w:rsid w:val="0059721B"/>
    <w:rsid w:val="00597E1E"/>
    <w:rsid w:val="005A0347"/>
    <w:rsid w:val="005A0B41"/>
    <w:rsid w:val="005A1129"/>
    <w:rsid w:val="005A248A"/>
    <w:rsid w:val="005A2B31"/>
    <w:rsid w:val="005A36B3"/>
    <w:rsid w:val="005A37C2"/>
    <w:rsid w:val="005A3FD8"/>
    <w:rsid w:val="005A5842"/>
    <w:rsid w:val="005A62F4"/>
    <w:rsid w:val="005A70C7"/>
    <w:rsid w:val="005B078D"/>
    <w:rsid w:val="005B087A"/>
    <w:rsid w:val="005B0B14"/>
    <w:rsid w:val="005B1134"/>
    <w:rsid w:val="005B1F01"/>
    <w:rsid w:val="005B2495"/>
    <w:rsid w:val="005B2C89"/>
    <w:rsid w:val="005B3418"/>
    <w:rsid w:val="005B381C"/>
    <w:rsid w:val="005B4105"/>
    <w:rsid w:val="005B4782"/>
    <w:rsid w:val="005B4874"/>
    <w:rsid w:val="005B4CFE"/>
    <w:rsid w:val="005B4DF0"/>
    <w:rsid w:val="005B5091"/>
    <w:rsid w:val="005B5383"/>
    <w:rsid w:val="005B5488"/>
    <w:rsid w:val="005B575D"/>
    <w:rsid w:val="005B5E2F"/>
    <w:rsid w:val="005B67B3"/>
    <w:rsid w:val="005B6A2D"/>
    <w:rsid w:val="005B75EF"/>
    <w:rsid w:val="005C13C3"/>
    <w:rsid w:val="005C157A"/>
    <w:rsid w:val="005C274A"/>
    <w:rsid w:val="005C2E7E"/>
    <w:rsid w:val="005C330B"/>
    <w:rsid w:val="005C3A13"/>
    <w:rsid w:val="005C3BBD"/>
    <w:rsid w:val="005C43C1"/>
    <w:rsid w:val="005C4F32"/>
    <w:rsid w:val="005C554E"/>
    <w:rsid w:val="005C58C8"/>
    <w:rsid w:val="005C5B15"/>
    <w:rsid w:val="005C5DFF"/>
    <w:rsid w:val="005C66DB"/>
    <w:rsid w:val="005C6F41"/>
    <w:rsid w:val="005C6FF7"/>
    <w:rsid w:val="005C77AF"/>
    <w:rsid w:val="005D07B9"/>
    <w:rsid w:val="005D1647"/>
    <w:rsid w:val="005D1FDC"/>
    <w:rsid w:val="005D276F"/>
    <w:rsid w:val="005D2968"/>
    <w:rsid w:val="005D2CAD"/>
    <w:rsid w:val="005D369A"/>
    <w:rsid w:val="005D4001"/>
    <w:rsid w:val="005D4536"/>
    <w:rsid w:val="005D467C"/>
    <w:rsid w:val="005D491E"/>
    <w:rsid w:val="005D4C62"/>
    <w:rsid w:val="005D4F49"/>
    <w:rsid w:val="005D5754"/>
    <w:rsid w:val="005D5C6C"/>
    <w:rsid w:val="005D5C9F"/>
    <w:rsid w:val="005D688A"/>
    <w:rsid w:val="005D6D78"/>
    <w:rsid w:val="005D6EE5"/>
    <w:rsid w:val="005D6F70"/>
    <w:rsid w:val="005D749A"/>
    <w:rsid w:val="005D780C"/>
    <w:rsid w:val="005D788E"/>
    <w:rsid w:val="005D78F4"/>
    <w:rsid w:val="005D793C"/>
    <w:rsid w:val="005E0315"/>
    <w:rsid w:val="005E0322"/>
    <w:rsid w:val="005E0B01"/>
    <w:rsid w:val="005E0E84"/>
    <w:rsid w:val="005E1F32"/>
    <w:rsid w:val="005E287F"/>
    <w:rsid w:val="005E2E83"/>
    <w:rsid w:val="005E3422"/>
    <w:rsid w:val="005E3A87"/>
    <w:rsid w:val="005E4F20"/>
    <w:rsid w:val="005E50E7"/>
    <w:rsid w:val="005E5B55"/>
    <w:rsid w:val="005E6DE0"/>
    <w:rsid w:val="005E6FE2"/>
    <w:rsid w:val="005E73FA"/>
    <w:rsid w:val="005E7676"/>
    <w:rsid w:val="005F0D0B"/>
    <w:rsid w:val="005F11AA"/>
    <w:rsid w:val="005F211E"/>
    <w:rsid w:val="005F2928"/>
    <w:rsid w:val="005F2A9B"/>
    <w:rsid w:val="005F2BE9"/>
    <w:rsid w:val="005F2C8D"/>
    <w:rsid w:val="005F2F06"/>
    <w:rsid w:val="005F2FBB"/>
    <w:rsid w:val="005F328C"/>
    <w:rsid w:val="005F3371"/>
    <w:rsid w:val="005F36E3"/>
    <w:rsid w:val="005F3ADC"/>
    <w:rsid w:val="005F555D"/>
    <w:rsid w:val="005F5BD3"/>
    <w:rsid w:val="005F6C82"/>
    <w:rsid w:val="005F7464"/>
    <w:rsid w:val="005F7966"/>
    <w:rsid w:val="006005E5"/>
    <w:rsid w:val="006006BA"/>
    <w:rsid w:val="00600CCE"/>
    <w:rsid w:val="00601212"/>
    <w:rsid w:val="00601D8B"/>
    <w:rsid w:val="00601EFC"/>
    <w:rsid w:val="00601FB2"/>
    <w:rsid w:val="006029B6"/>
    <w:rsid w:val="00603907"/>
    <w:rsid w:val="00603AA2"/>
    <w:rsid w:val="0060444B"/>
    <w:rsid w:val="00604852"/>
    <w:rsid w:val="00604BC7"/>
    <w:rsid w:val="00605996"/>
    <w:rsid w:val="00605A18"/>
    <w:rsid w:val="006063A9"/>
    <w:rsid w:val="006067AE"/>
    <w:rsid w:val="00607787"/>
    <w:rsid w:val="00607C67"/>
    <w:rsid w:val="006103E7"/>
    <w:rsid w:val="006106C6"/>
    <w:rsid w:val="006114C1"/>
    <w:rsid w:val="00612009"/>
    <w:rsid w:val="00612436"/>
    <w:rsid w:val="0061259F"/>
    <w:rsid w:val="00612D74"/>
    <w:rsid w:val="00612F33"/>
    <w:rsid w:val="00613651"/>
    <w:rsid w:val="00613AF6"/>
    <w:rsid w:val="00614BCB"/>
    <w:rsid w:val="0061567B"/>
    <w:rsid w:val="00615EC1"/>
    <w:rsid w:val="00616B29"/>
    <w:rsid w:val="00616DC6"/>
    <w:rsid w:val="00617B3A"/>
    <w:rsid w:val="00617BAF"/>
    <w:rsid w:val="00617BC1"/>
    <w:rsid w:val="006200B3"/>
    <w:rsid w:val="006202C7"/>
    <w:rsid w:val="00620C9B"/>
    <w:rsid w:val="00621666"/>
    <w:rsid w:val="006216B8"/>
    <w:rsid w:val="00621E19"/>
    <w:rsid w:val="00622506"/>
    <w:rsid w:val="0062319B"/>
    <w:rsid w:val="006231CE"/>
    <w:rsid w:val="00623A7F"/>
    <w:rsid w:val="00623AFA"/>
    <w:rsid w:val="00624215"/>
    <w:rsid w:val="00624380"/>
    <w:rsid w:val="00624F77"/>
    <w:rsid w:val="0062505D"/>
    <w:rsid w:val="006251D4"/>
    <w:rsid w:val="00625D47"/>
    <w:rsid w:val="006264B2"/>
    <w:rsid w:val="006268B8"/>
    <w:rsid w:val="006268DC"/>
    <w:rsid w:val="00626B7F"/>
    <w:rsid w:val="006273B3"/>
    <w:rsid w:val="00627D73"/>
    <w:rsid w:val="00630949"/>
    <w:rsid w:val="00630FD4"/>
    <w:rsid w:val="006314BD"/>
    <w:rsid w:val="006328FC"/>
    <w:rsid w:val="00633161"/>
    <w:rsid w:val="0063392E"/>
    <w:rsid w:val="00633B9D"/>
    <w:rsid w:val="00634E0F"/>
    <w:rsid w:val="00634E3E"/>
    <w:rsid w:val="006355DD"/>
    <w:rsid w:val="00635B26"/>
    <w:rsid w:val="00636291"/>
    <w:rsid w:val="006362D9"/>
    <w:rsid w:val="00636524"/>
    <w:rsid w:val="0063657B"/>
    <w:rsid w:val="006365E2"/>
    <w:rsid w:val="0063707E"/>
    <w:rsid w:val="00637205"/>
    <w:rsid w:val="006400CF"/>
    <w:rsid w:val="0064084D"/>
    <w:rsid w:val="00640B5E"/>
    <w:rsid w:val="00641C95"/>
    <w:rsid w:val="00641CAD"/>
    <w:rsid w:val="0064203F"/>
    <w:rsid w:val="00642282"/>
    <w:rsid w:val="006424E5"/>
    <w:rsid w:val="006429AF"/>
    <w:rsid w:val="00643CE9"/>
    <w:rsid w:val="00644089"/>
    <w:rsid w:val="006446C5"/>
    <w:rsid w:val="0064526B"/>
    <w:rsid w:val="00646122"/>
    <w:rsid w:val="0064675A"/>
    <w:rsid w:val="00646F83"/>
    <w:rsid w:val="00647FDA"/>
    <w:rsid w:val="0065068F"/>
    <w:rsid w:val="00650C87"/>
    <w:rsid w:val="006512E7"/>
    <w:rsid w:val="006514B5"/>
    <w:rsid w:val="00651C39"/>
    <w:rsid w:val="00651C5F"/>
    <w:rsid w:val="006520AA"/>
    <w:rsid w:val="00652754"/>
    <w:rsid w:val="006527D3"/>
    <w:rsid w:val="00652F46"/>
    <w:rsid w:val="006536F3"/>
    <w:rsid w:val="006537AF"/>
    <w:rsid w:val="00653A76"/>
    <w:rsid w:val="00654808"/>
    <w:rsid w:val="0065490D"/>
    <w:rsid w:val="00655687"/>
    <w:rsid w:val="00655737"/>
    <w:rsid w:val="00655784"/>
    <w:rsid w:val="0065613D"/>
    <w:rsid w:val="00656F69"/>
    <w:rsid w:val="006573C3"/>
    <w:rsid w:val="00657591"/>
    <w:rsid w:val="00657E5D"/>
    <w:rsid w:val="0066110E"/>
    <w:rsid w:val="00662376"/>
    <w:rsid w:val="0066376F"/>
    <w:rsid w:val="00664CC8"/>
    <w:rsid w:val="00665374"/>
    <w:rsid w:val="006655DD"/>
    <w:rsid w:val="0066580C"/>
    <w:rsid w:val="00665AD9"/>
    <w:rsid w:val="00666788"/>
    <w:rsid w:val="00666B93"/>
    <w:rsid w:val="006679A0"/>
    <w:rsid w:val="00670AD4"/>
    <w:rsid w:val="00671161"/>
    <w:rsid w:val="006713B9"/>
    <w:rsid w:val="006716B1"/>
    <w:rsid w:val="0067205F"/>
    <w:rsid w:val="006738E5"/>
    <w:rsid w:val="0067416E"/>
    <w:rsid w:val="00674EEC"/>
    <w:rsid w:val="006759F6"/>
    <w:rsid w:val="00676699"/>
    <w:rsid w:val="00676F64"/>
    <w:rsid w:val="00677302"/>
    <w:rsid w:val="0067763D"/>
    <w:rsid w:val="006776EB"/>
    <w:rsid w:val="00680249"/>
    <w:rsid w:val="00680927"/>
    <w:rsid w:val="0068190D"/>
    <w:rsid w:val="00682312"/>
    <w:rsid w:val="00682D86"/>
    <w:rsid w:val="00682DA4"/>
    <w:rsid w:val="006834E2"/>
    <w:rsid w:val="0068371C"/>
    <w:rsid w:val="0068386B"/>
    <w:rsid w:val="00684C66"/>
    <w:rsid w:val="006850BC"/>
    <w:rsid w:val="00685887"/>
    <w:rsid w:val="0068590B"/>
    <w:rsid w:val="00685ADE"/>
    <w:rsid w:val="00685CC5"/>
    <w:rsid w:val="0068633C"/>
    <w:rsid w:val="006863B9"/>
    <w:rsid w:val="0068644A"/>
    <w:rsid w:val="00686898"/>
    <w:rsid w:val="0069003A"/>
    <w:rsid w:val="0069048E"/>
    <w:rsid w:val="0069058F"/>
    <w:rsid w:val="00691041"/>
    <w:rsid w:val="00691520"/>
    <w:rsid w:val="00691BFA"/>
    <w:rsid w:val="00691D5C"/>
    <w:rsid w:val="00692740"/>
    <w:rsid w:val="006929D8"/>
    <w:rsid w:val="0069335D"/>
    <w:rsid w:val="00693491"/>
    <w:rsid w:val="00693D5C"/>
    <w:rsid w:val="00694298"/>
    <w:rsid w:val="0069616B"/>
    <w:rsid w:val="00696200"/>
    <w:rsid w:val="00696276"/>
    <w:rsid w:val="0069697A"/>
    <w:rsid w:val="00696A68"/>
    <w:rsid w:val="00697654"/>
    <w:rsid w:val="006977EA"/>
    <w:rsid w:val="00697975"/>
    <w:rsid w:val="00697D88"/>
    <w:rsid w:val="006A0269"/>
    <w:rsid w:val="006A0E4A"/>
    <w:rsid w:val="006A2218"/>
    <w:rsid w:val="006A23DF"/>
    <w:rsid w:val="006A2469"/>
    <w:rsid w:val="006A277B"/>
    <w:rsid w:val="006A2AAC"/>
    <w:rsid w:val="006A32B1"/>
    <w:rsid w:val="006A43BD"/>
    <w:rsid w:val="006A4830"/>
    <w:rsid w:val="006A4CF0"/>
    <w:rsid w:val="006A62F1"/>
    <w:rsid w:val="006A6876"/>
    <w:rsid w:val="006A6BE4"/>
    <w:rsid w:val="006A7B93"/>
    <w:rsid w:val="006A7E3B"/>
    <w:rsid w:val="006B0AB1"/>
    <w:rsid w:val="006B0FF4"/>
    <w:rsid w:val="006B1112"/>
    <w:rsid w:val="006B17BD"/>
    <w:rsid w:val="006B1B52"/>
    <w:rsid w:val="006B2122"/>
    <w:rsid w:val="006B2D09"/>
    <w:rsid w:val="006B2D55"/>
    <w:rsid w:val="006B3CEF"/>
    <w:rsid w:val="006B3EB3"/>
    <w:rsid w:val="006B40E0"/>
    <w:rsid w:val="006B4526"/>
    <w:rsid w:val="006B4732"/>
    <w:rsid w:val="006B4DE9"/>
    <w:rsid w:val="006B5049"/>
    <w:rsid w:val="006B63F9"/>
    <w:rsid w:val="006B74BD"/>
    <w:rsid w:val="006B75BE"/>
    <w:rsid w:val="006B7646"/>
    <w:rsid w:val="006B7854"/>
    <w:rsid w:val="006B7A0C"/>
    <w:rsid w:val="006C0387"/>
    <w:rsid w:val="006C0901"/>
    <w:rsid w:val="006C0DF8"/>
    <w:rsid w:val="006C1283"/>
    <w:rsid w:val="006C135C"/>
    <w:rsid w:val="006C215A"/>
    <w:rsid w:val="006C2589"/>
    <w:rsid w:val="006C2B0A"/>
    <w:rsid w:val="006C35C5"/>
    <w:rsid w:val="006C5236"/>
    <w:rsid w:val="006C5913"/>
    <w:rsid w:val="006C6C86"/>
    <w:rsid w:val="006C6D73"/>
    <w:rsid w:val="006C7119"/>
    <w:rsid w:val="006C7456"/>
    <w:rsid w:val="006C766E"/>
    <w:rsid w:val="006C7F56"/>
    <w:rsid w:val="006D09AA"/>
    <w:rsid w:val="006D14A5"/>
    <w:rsid w:val="006D2211"/>
    <w:rsid w:val="006D295E"/>
    <w:rsid w:val="006D30A5"/>
    <w:rsid w:val="006D3A79"/>
    <w:rsid w:val="006D3D2E"/>
    <w:rsid w:val="006D3DB4"/>
    <w:rsid w:val="006D4135"/>
    <w:rsid w:val="006D4492"/>
    <w:rsid w:val="006D4DD3"/>
    <w:rsid w:val="006D529B"/>
    <w:rsid w:val="006D54BD"/>
    <w:rsid w:val="006D5BEB"/>
    <w:rsid w:val="006D5F7F"/>
    <w:rsid w:val="006D6168"/>
    <w:rsid w:val="006D6493"/>
    <w:rsid w:val="006D693F"/>
    <w:rsid w:val="006D72F3"/>
    <w:rsid w:val="006D7349"/>
    <w:rsid w:val="006D75C1"/>
    <w:rsid w:val="006E00B1"/>
    <w:rsid w:val="006E084E"/>
    <w:rsid w:val="006E0EDE"/>
    <w:rsid w:val="006E291C"/>
    <w:rsid w:val="006E31A3"/>
    <w:rsid w:val="006E3459"/>
    <w:rsid w:val="006E38D6"/>
    <w:rsid w:val="006E3A32"/>
    <w:rsid w:val="006E54D2"/>
    <w:rsid w:val="006E6254"/>
    <w:rsid w:val="006E7575"/>
    <w:rsid w:val="006F008F"/>
    <w:rsid w:val="006F033A"/>
    <w:rsid w:val="006F1935"/>
    <w:rsid w:val="006F1ECD"/>
    <w:rsid w:val="006F21EE"/>
    <w:rsid w:val="006F2290"/>
    <w:rsid w:val="006F3582"/>
    <w:rsid w:val="006F358B"/>
    <w:rsid w:val="006F35CA"/>
    <w:rsid w:val="006F4D4A"/>
    <w:rsid w:val="006F638F"/>
    <w:rsid w:val="006F6A98"/>
    <w:rsid w:val="006F6D4A"/>
    <w:rsid w:val="006F6FF0"/>
    <w:rsid w:val="006F705A"/>
    <w:rsid w:val="006F70EF"/>
    <w:rsid w:val="006F77BC"/>
    <w:rsid w:val="006F7D3C"/>
    <w:rsid w:val="006F7D83"/>
    <w:rsid w:val="0070020E"/>
    <w:rsid w:val="007008A8"/>
    <w:rsid w:val="00700A07"/>
    <w:rsid w:val="007013F1"/>
    <w:rsid w:val="00701735"/>
    <w:rsid w:val="00701D69"/>
    <w:rsid w:val="00702F1F"/>
    <w:rsid w:val="00703048"/>
    <w:rsid w:val="00703D8C"/>
    <w:rsid w:val="007045B1"/>
    <w:rsid w:val="00704FF1"/>
    <w:rsid w:val="007053DB"/>
    <w:rsid w:val="00705607"/>
    <w:rsid w:val="0070582C"/>
    <w:rsid w:val="007060BC"/>
    <w:rsid w:val="00706290"/>
    <w:rsid w:val="007065ED"/>
    <w:rsid w:val="007069EA"/>
    <w:rsid w:val="00706EE1"/>
    <w:rsid w:val="00707DCE"/>
    <w:rsid w:val="007102C2"/>
    <w:rsid w:val="0071045A"/>
    <w:rsid w:val="007105E8"/>
    <w:rsid w:val="00710BA0"/>
    <w:rsid w:val="00710F80"/>
    <w:rsid w:val="00711351"/>
    <w:rsid w:val="00711425"/>
    <w:rsid w:val="00711AE1"/>
    <w:rsid w:val="00712430"/>
    <w:rsid w:val="00714045"/>
    <w:rsid w:val="00714D00"/>
    <w:rsid w:val="00715FC2"/>
    <w:rsid w:val="0071641B"/>
    <w:rsid w:val="00716466"/>
    <w:rsid w:val="00716CDB"/>
    <w:rsid w:val="00717752"/>
    <w:rsid w:val="00717B1D"/>
    <w:rsid w:val="00717DE7"/>
    <w:rsid w:val="00717E1C"/>
    <w:rsid w:val="00717E97"/>
    <w:rsid w:val="00720861"/>
    <w:rsid w:val="0072174A"/>
    <w:rsid w:val="007217DB"/>
    <w:rsid w:val="0072182D"/>
    <w:rsid w:val="00721A1D"/>
    <w:rsid w:val="0072281C"/>
    <w:rsid w:val="007229E4"/>
    <w:rsid w:val="00723F81"/>
    <w:rsid w:val="00723F95"/>
    <w:rsid w:val="007246AC"/>
    <w:rsid w:val="00727315"/>
    <w:rsid w:val="00727683"/>
    <w:rsid w:val="0072779C"/>
    <w:rsid w:val="0073032B"/>
    <w:rsid w:val="00731905"/>
    <w:rsid w:val="007326D5"/>
    <w:rsid w:val="0073288E"/>
    <w:rsid w:val="00732C83"/>
    <w:rsid w:val="00734EB8"/>
    <w:rsid w:val="00736AB0"/>
    <w:rsid w:val="0073717A"/>
    <w:rsid w:val="0073790A"/>
    <w:rsid w:val="00740553"/>
    <w:rsid w:val="007405E2"/>
    <w:rsid w:val="00740806"/>
    <w:rsid w:val="00740C24"/>
    <w:rsid w:val="00741B21"/>
    <w:rsid w:val="00741C06"/>
    <w:rsid w:val="00741D79"/>
    <w:rsid w:val="00742097"/>
    <w:rsid w:val="00742284"/>
    <w:rsid w:val="00742912"/>
    <w:rsid w:val="00742D8E"/>
    <w:rsid w:val="00743B7B"/>
    <w:rsid w:val="007448A7"/>
    <w:rsid w:val="00745BF6"/>
    <w:rsid w:val="00745CAD"/>
    <w:rsid w:val="00745D79"/>
    <w:rsid w:val="00745FA8"/>
    <w:rsid w:val="00746702"/>
    <w:rsid w:val="00746A06"/>
    <w:rsid w:val="0074746B"/>
    <w:rsid w:val="007474CC"/>
    <w:rsid w:val="00747543"/>
    <w:rsid w:val="00747640"/>
    <w:rsid w:val="007510D2"/>
    <w:rsid w:val="00751215"/>
    <w:rsid w:val="007515AD"/>
    <w:rsid w:val="007524CC"/>
    <w:rsid w:val="00752696"/>
    <w:rsid w:val="00753A90"/>
    <w:rsid w:val="00753C02"/>
    <w:rsid w:val="00753EBE"/>
    <w:rsid w:val="00754079"/>
    <w:rsid w:val="0075420E"/>
    <w:rsid w:val="007553C0"/>
    <w:rsid w:val="0075549C"/>
    <w:rsid w:val="007567C0"/>
    <w:rsid w:val="007571B9"/>
    <w:rsid w:val="0076046A"/>
    <w:rsid w:val="007609DE"/>
    <w:rsid w:val="00760F68"/>
    <w:rsid w:val="007612EF"/>
    <w:rsid w:val="00761D70"/>
    <w:rsid w:val="007622DA"/>
    <w:rsid w:val="0076241F"/>
    <w:rsid w:val="0076284A"/>
    <w:rsid w:val="00762914"/>
    <w:rsid w:val="00762F72"/>
    <w:rsid w:val="00763321"/>
    <w:rsid w:val="0076391A"/>
    <w:rsid w:val="00763A1C"/>
    <w:rsid w:val="00763DFB"/>
    <w:rsid w:val="00764F6E"/>
    <w:rsid w:val="00764FCC"/>
    <w:rsid w:val="00764FCE"/>
    <w:rsid w:val="00765249"/>
    <w:rsid w:val="0076552B"/>
    <w:rsid w:val="00765557"/>
    <w:rsid w:val="007656F0"/>
    <w:rsid w:val="0076652F"/>
    <w:rsid w:val="00766E81"/>
    <w:rsid w:val="00767440"/>
    <w:rsid w:val="007676A8"/>
    <w:rsid w:val="007700B4"/>
    <w:rsid w:val="007707FA"/>
    <w:rsid w:val="00772060"/>
    <w:rsid w:val="00772533"/>
    <w:rsid w:val="00772625"/>
    <w:rsid w:val="007728B8"/>
    <w:rsid w:val="00773038"/>
    <w:rsid w:val="00773AFE"/>
    <w:rsid w:val="00773D99"/>
    <w:rsid w:val="00773EAE"/>
    <w:rsid w:val="00774213"/>
    <w:rsid w:val="00775082"/>
    <w:rsid w:val="00775641"/>
    <w:rsid w:val="00775937"/>
    <w:rsid w:val="007761AF"/>
    <w:rsid w:val="00776393"/>
    <w:rsid w:val="007765C0"/>
    <w:rsid w:val="00776B95"/>
    <w:rsid w:val="00776F07"/>
    <w:rsid w:val="0077729F"/>
    <w:rsid w:val="007776A0"/>
    <w:rsid w:val="0078007F"/>
    <w:rsid w:val="007807FF"/>
    <w:rsid w:val="00780B43"/>
    <w:rsid w:val="007810EE"/>
    <w:rsid w:val="00781322"/>
    <w:rsid w:val="00782B86"/>
    <w:rsid w:val="007831CA"/>
    <w:rsid w:val="0078332B"/>
    <w:rsid w:val="00783CC1"/>
    <w:rsid w:val="00784222"/>
    <w:rsid w:val="00784B6B"/>
    <w:rsid w:val="00785966"/>
    <w:rsid w:val="007861DD"/>
    <w:rsid w:val="0078631E"/>
    <w:rsid w:val="00786CC9"/>
    <w:rsid w:val="00786F24"/>
    <w:rsid w:val="00787997"/>
    <w:rsid w:val="00787C71"/>
    <w:rsid w:val="007909AF"/>
    <w:rsid w:val="00790C76"/>
    <w:rsid w:val="00790DCE"/>
    <w:rsid w:val="007910E8"/>
    <w:rsid w:val="00791782"/>
    <w:rsid w:val="00791893"/>
    <w:rsid w:val="00791FB0"/>
    <w:rsid w:val="00793018"/>
    <w:rsid w:val="00793EBD"/>
    <w:rsid w:val="00794936"/>
    <w:rsid w:val="0079536D"/>
    <w:rsid w:val="00796394"/>
    <w:rsid w:val="007964B6"/>
    <w:rsid w:val="00796AE9"/>
    <w:rsid w:val="007978BE"/>
    <w:rsid w:val="007A042C"/>
    <w:rsid w:val="007A1E26"/>
    <w:rsid w:val="007A340C"/>
    <w:rsid w:val="007A369A"/>
    <w:rsid w:val="007A38B0"/>
    <w:rsid w:val="007A3E22"/>
    <w:rsid w:val="007A4807"/>
    <w:rsid w:val="007A4991"/>
    <w:rsid w:val="007A4E27"/>
    <w:rsid w:val="007A550F"/>
    <w:rsid w:val="007A57D5"/>
    <w:rsid w:val="007A5D39"/>
    <w:rsid w:val="007A7CCA"/>
    <w:rsid w:val="007B0107"/>
    <w:rsid w:val="007B172A"/>
    <w:rsid w:val="007B191E"/>
    <w:rsid w:val="007B1EA8"/>
    <w:rsid w:val="007B1F4E"/>
    <w:rsid w:val="007B231F"/>
    <w:rsid w:val="007B35A1"/>
    <w:rsid w:val="007B373E"/>
    <w:rsid w:val="007B539E"/>
    <w:rsid w:val="007B542A"/>
    <w:rsid w:val="007B5478"/>
    <w:rsid w:val="007B54CE"/>
    <w:rsid w:val="007B5523"/>
    <w:rsid w:val="007B57AA"/>
    <w:rsid w:val="007B5AAF"/>
    <w:rsid w:val="007B5D2F"/>
    <w:rsid w:val="007B5D41"/>
    <w:rsid w:val="007B6520"/>
    <w:rsid w:val="007B6765"/>
    <w:rsid w:val="007B6E72"/>
    <w:rsid w:val="007B74B7"/>
    <w:rsid w:val="007B7BFF"/>
    <w:rsid w:val="007C09F7"/>
    <w:rsid w:val="007C0D01"/>
    <w:rsid w:val="007C0EBD"/>
    <w:rsid w:val="007C195A"/>
    <w:rsid w:val="007C27E2"/>
    <w:rsid w:val="007C2B0A"/>
    <w:rsid w:val="007C2D43"/>
    <w:rsid w:val="007C31A0"/>
    <w:rsid w:val="007C3374"/>
    <w:rsid w:val="007C344A"/>
    <w:rsid w:val="007C3F8F"/>
    <w:rsid w:val="007C5C97"/>
    <w:rsid w:val="007C772C"/>
    <w:rsid w:val="007D0339"/>
    <w:rsid w:val="007D0397"/>
    <w:rsid w:val="007D03DC"/>
    <w:rsid w:val="007D0F15"/>
    <w:rsid w:val="007D1312"/>
    <w:rsid w:val="007D1F7B"/>
    <w:rsid w:val="007D28AD"/>
    <w:rsid w:val="007D2CA0"/>
    <w:rsid w:val="007D4457"/>
    <w:rsid w:val="007D4B28"/>
    <w:rsid w:val="007D62EA"/>
    <w:rsid w:val="007D647E"/>
    <w:rsid w:val="007D6537"/>
    <w:rsid w:val="007D6B88"/>
    <w:rsid w:val="007E09D4"/>
    <w:rsid w:val="007E1925"/>
    <w:rsid w:val="007E192E"/>
    <w:rsid w:val="007E1AE2"/>
    <w:rsid w:val="007E1FBE"/>
    <w:rsid w:val="007E258A"/>
    <w:rsid w:val="007E2FC3"/>
    <w:rsid w:val="007E3AAD"/>
    <w:rsid w:val="007E3C58"/>
    <w:rsid w:val="007E417A"/>
    <w:rsid w:val="007E4BB2"/>
    <w:rsid w:val="007E6B88"/>
    <w:rsid w:val="007E6DA9"/>
    <w:rsid w:val="007E75B7"/>
    <w:rsid w:val="007E78EA"/>
    <w:rsid w:val="007E7FAF"/>
    <w:rsid w:val="007F10BB"/>
    <w:rsid w:val="007F15DD"/>
    <w:rsid w:val="007F1E24"/>
    <w:rsid w:val="007F296F"/>
    <w:rsid w:val="007F3527"/>
    <w:rsid w:val="007F391B"/>
    <w:rsid w:val="007F3B9A"/>
    <w:rsid w:val="007F4410"/>
    <w:rsid w:val="007F4979"/>
    <w:rsid w:val="007F4C2A"/>
    <w:rsid w:val="007F4E64"/>
    <w:rsid w:val="007F51CC"/>
    <w:rsid w:val="007F5B3A"/>
    <w:rsid w:val="007F62C5"/>
    <w:rsid w:val="007F63B2"/>
    <w:rsid w:val="007F6623"/>
    <w:rsid w:val="007F6FA2"/>
    <w:rsid w:val="007F7A06"/>
    <w:rsid w:val="007F7ECB"/>
    <w:rsid w:val="00800B5E"/>
    <w:rsid w:val="0080130C"/>
    <w:rsid w:val="008019DA"/>
    <w:rsid w:val="00801EE8"/>
    <w:rsid w:val="008023C6"/>
    <w:rsid w:val="00802FA7"/>
    <w:rsid w:val="00803060"/>
    <w:rsid w:val="00803ABB"/>
    <w:rsid w:val="00803D69"/>
    <w:rsid w:val="00803DC4"/>
    <w:rsid w:val="00804278"/>
    <w:rsid w:val="0080448B"/>
    <w:rsid w:val="0080476D"/>
    <w:rsid w:val="0080523F"/>
    <w:rsid w:val="00805E13"/>
    <w:rsid w:val="008069A7"/>
    <w:rsid w:val="00807E04"/>
    <w:rsid w:val="0081000D"/>
    <w:rsid w:val="00810D65"/>
    <w:rsid w:val="00813210"/>
    <w:rsid w:val="008135AB"/>
    <w:rsid w:val="00813D27"/>
    <w:rsid w:val="00814482"/>
    <w:rsid w:val="00814B99"/>
    <w:rsid w:val="00814ECD"/>
    <w:rsid w:val="0081570A"/>
    <w:rsid w:val="008157DF"/>
    <w:rsid w:val="00815B44"/>
    <w:rsid w:val="00815D98"/>
    <w:rsid w:val="00815DDE"/>
    <w:rsid w:val="0081663A"/>
    <w:rsid w:val="0081720E"/>
    <w:rsid w:val="008173A6"/>
    <w:rsid w:val="0081795B"/>
    <w:rsid w:val="00820347"/>
    <w:rsid w:val="00820927"/>
    <w:rsid w:val="0082110A"/>
    <w:rsid w:val="00821A7A"/>
    <w:rsid w:val="00821E7E"/>
    <w:rsid w:val="00822346"/>
    <w:rsid w:val="008230E6"/>
    <w:rsid w:val="00823966"/>
    <w:rsid w:val="0082417E"/>
    <w:rsid w:val="008247F2"/>
    <w:rsid w:val="0082499E"/>
    <w:rsid w:val="00824D69"/>
    <w:rsid w:val="00824EEE"/>
    <w:rsid w:val="008250BA"/>
    <w:rsid w:val="00825369"/>
    <w:rsid w:val="008258D1"/>
    <w:rsid w:val="00825ECD"/>
    <w:rsid w:val="0082633A"/>
    <w:rsid w:val="008269C9"/>
    <w:rsid w:val="00826BEF"/>
    <w:rsid w:val="00826C9E"/>
    <w:rsid w:val="008271C4"/>
    <w:rsid w:val="008277D9"/>
    <w:rsid w:val="00830648"/>
    <w:rsid w:val="00830C30"/>
    <w:rsid w:val="008315DC"/>
    <w:rsid w:val="00832055"/>
    <w:rsid w:val="008329FA"/>
    <w:rsid w:val="00832CDE"/>
    <w:rsid w:val="00832FBE"/>
    <w:rsid w:val="00833384"/>
    <w:rsid w:val="00833415"/>
    <w:rsid w:val="00834332"/>
    <w:rsid w:val="00834C59"/>
    <w:rsid w:val="00834EE5"/>
    <w:rsid w:val="00835DF4"/>
    <w:rsid w:val="008360C4"/>
    <w:rsid w:val="00836A17"/>
    <w:rsid w:val="00836B17"/>
    <w:rsid w:val="00836D26"/>
    <w:rsid w:val="00836D2A"/>
    <w:rsid w:val="00837481"/>
    <w:rsid w:val="008376BD"/>
    <w:rsid w:val="008407E7"/>
    <w:rsid w:val="00840846"/>
    <w:rsid w:val="00840A31"/>
    <w:rsid w:val="00840E71"/>
    <w:rsid w:val="00841126"/>
    <w:rsid w:val="0084127F"/>
    <w:rsid w:val="00842170"/>
    <w:rsid w:val="008424E8"/>
    <w:rsid w:val="00842999"/>
    <w:rsid w:val="008429DF"/>
    <w:rsid w:val="00843509"/>
    <w:rsid w:val="00843731"/>
    <w:rsid w:val="00843BE9"/>
    <w:rsid w:val="00844B6D"/>
    <w:rsid w:val="00844F33"/>
    <w:rsid w:val="00845200"/>
    <w:rsid w:val="0084594B"/>
    <w:rsid w:val="00845995"/>
    <w:rsid w:val="008462D6"/>
    <w:rsid w:val="008465AF"/>
    <w:rsid w:val="00846A00"/>
    <w:rsid w:val="00846E71"/>
    <w:rsid w:val="00847C52"/>
    <w:rsid w:val="008501C7"/>
    <w:rsid w:val="008507E7"/>
    <w:rsid w:val="00852281"/>
    <w:rsid w:val="00852310"/>
    <w:rsid w:val="008527F6"/>
    <w:rsid w:val="0085288E"/>
    <w:rsid w:val="00853245"/>
    <w:rsid w:val="00854567"/>
    <w:rsid w:val="00854671"/>
    <w:rsid w:val="00854DD6"/>
    <w:rsid w:val="00854F7D"/>
    <w:rsid w:val="00855815"/>
    <w:rsid w:val="00855EDF"/>
    <w:rsid w:val="00855FA9"/>
    <w:rsid w:val="00857255"/>
    <w:rsid w:val="00857364"/>
    <w:rsid w:val="008573A9"/>
    <w:rsid w:val="00857533"/>
    <w:rsid w:val="00857B38"/>
    <w:rsid w:val="00857E2F"/>
    <w:rsid w:val="00860071"/>
    <w:rsid w:val="0086038F"/>
    <w:rsid w:val="00860DB3"/>
    <w:rsid w:val="00861147"/>
    <w:rsid w:val="008614AE"/>
    <w:rsid w:val="008619BD"/>
    <w:rsid w:val="0086256D"/>
    <w:rsid w:val="0086351D"/>
    <w:rsid w:val="008635FC"/>
    <w:rsid w:val="00863D59"/>
    <w:rsid w:val="00864098"/>
    <w:rsid w:val="008642D5"/>
    <w:rsid w:val="00865070"/>
    <w:rsid w:val="00865869"/>
    <w:rsid w:val="00865DEA"/>
    <w:rsid w:val="008665A9"/>
    <w:rsid w:val="0086672F"/>
    <w:rsid w:val="008705D9"/>
    <w:rsid w:val="008707AB"/>
    <w:rsid w:val="00870ABD"/>
    <w:rsid w:val="00870D33"/>
    <w:rsid w:val="00871576"/>
    <w:rsid w:val="00871FB8"/>
    <w:rsid w:val="008725D8"/>
    <w:rsid w:val="0087306A"/>
    <w:rsid w:val="0087355E"/>
    <w:rsid w:val="008738D5"/>
    <w:rsid w:val="00873B80"/>
    <w:rsid w:val="00873CB1"/>
    <w:rsid w:val="008742B5"/>
    <w:rsid w:val="00874725"/>
    <w:rsid w:val="00874788"/>
    <w:rsid w:val="00874A72"/>
    <w:rsid w:val="00875542"/>
    <w:rsid w:val="0087560B"/>
    <w:rsid w:val="0087589B"/>
    <w:rsid w:val="00875948"/>
    <w:rsid w:val="008766B8"/>
    <w:rsid w:val="00876920"/>
    <w:rsid w:val="00877355"/>
    <w:rsid w:val="00877B21"/>
    <w:rsid w:val="00880E80"/>
    <w:rsid w:val="008814ED"/>
    <w:rsid w:val="008817FE"/>
    <w:rsid w:val="008818CE"/>
    <w:rsid w:val="0088508A"/>
    <w:rsid w:val="0088512F"/>
    <w:rsid w:val="008852EF"/>
    <w:rsid w:val="00885915"/>
    <w:rsid w:val="008868A2"/>
    <w:rsid w:val="008879A0"/>
    <w:rsid w:val="008903B4"/>
    <w:rsid w:val="00890F8E"/>
    <w:rsid w:val="008911DD"/>
    <w:rsid w:val="00891B99"/>
    <w:rsid w:val="00891DCC"/>
    <w:rsid w:val="00891E5E"/>
    <w:rsid w:val="008923D2"/>
    <w:rsid w:val="00892848"/>
    <w:rsid w:val="00892BA0"/>
    <w:rsid w:val="0089327D"/>
    <w:rsid w:val="00893344"/>
    <w:rsid w:val="0089352A"/>
    <w:rsid w:val="00893CBB"/>
    <w:rsid w:val="00893FD4"/>
    <w:rsid w:val="00894BAD"/>
    <w:rsid w:val="0089581E"/>
    <w:rsid w:val="00895F25"/>
    <w:rsid w:val="008979F7"/>
    <w:rsid w:val="008A0022"/>
    <w:rsid w:val="008A0416"/>
    <w:rsid w:val="008A140B"/>
    <w:rsid w:val="008A1E31"/>
    <w:rsid w:val="008A3860"/>
    <w:rsid w:val="008A3900"/>
    <w:rsid w:val="008A3A4F"/>
    <w:rsid w:val="008A4218"/>
    <w:rsid w:val="008A424B"/>
    <w:rsid w:val="008A4BCF"/>
    <w:rsid w:val="008A52A4"/>
    <w:rsid w:val="008A57E4"/>
    <w:rsid w:val="008A5817"/>
    <w:rsid w:val="008A5B15"/>
    <w:rsid w:val="008A5E13"/>
    <w:rsid w:val="008A5E51"/>
    <w:rsid w:val="008A6218"/>
    <w:rsid w:val="008A6C24"/>
    <w:rsid w:val="008A796B"/>
    <w:rsid w:val="008B0237"/>
    <w:rsid w:val="008B0725"/>
    <w:rsid w:val="008B091A"/>
    <w:rsid w:val="008B0ADC"/>
    <w:rsid w:val="008B2218"/>
    <w:rsid w:val="008B2B5A"/>
    <w:rsid w:val="008B308D"/>
    <w:rsid w:val="008B30F7"/>
    <w:rsid w:val="008B310A"/>
    <w:rsid w:val="008B3394"/>
    <w:rsid w:val="008B43B3"/>
    <w:rsid w:val="008B5277"/>
    <w:rsid w:val="008B5A3A"/>
    <w:rsid w:val="008B5D5F"/>
    <w:rsid w:val="008B620B"/>
    <w:rsid w:val="008B6423"/>
    <w:rsid w:val="008B6696"/>
    <w:rsid w:val="008B7E6B"/>
    <w:rsid w:val="008B7FC0"/>
    <w:rsid w:val="008C001A"/>
    <w:rsid w:val="008C0574"/>
    <w:rsid w:val="008C078C"/>
    <w:rsid w:val="008C07B9"/>
    <w:rsid w:val="008C16E7"/>
    <w:rsid w:val="008C1926"/>
    <w:rsid w:val="008C19B7"/>
    <w:rsid w:val="008C1A75"/>
    <w:rsid w:val="008C2BC7"/>
    <w:rsid w:val="008C2D9D"/>
    <w:rsid w:val="008C30DC"/>
    <w:rsid w:val="008C333A"/>
    <w:rsid w:val="008C3C62"/>
    <w:rsid w:val="008C47BF"/>
    <w:rsid w:val="008C5F32"/>
    <w:rsid w:val="008C5FCA"/>
    <w:rsid w:val="008C66BB"/>
    <w:rsid w:val="008C6930"/>
    <w:rsid w:val="008C6C3B"/>
    <w:rsid w:val="008C6D91"/>
    <w:rsid w:val="008C7025"/>
    <w:rsid w:val="008C73B3"/>
    <w:rsid w:val="008C77A8"/>
    <w:rsid w:val="008C7913"/>
    <w:rsid w:val="008C7E59"/>
    <w:rsid w:val="008D04EF"/>
    <w:rsid w:val="008D0503"/>
    <w:rsid w:val="008D223C"/>
    <w:rsid w:val="008D2C00"/>
    <w:rsid w:val="008D34AE"/>
    <w:rsid w:val="008D3EFD"/>
    <w:rsid w:val="008D4AED"/>
    <w:rsid w:val="008D4F75"/>
    <w:rsid w:val="008D4FA7"/>
    <w:rsid w:val="008D5617"/>
    <w:rsid w:val="008D596B"/>
    <w:rsid w:val="008D5D77"/>
    <w:rsid w:val="008D67F9"/>
    <w:rsid w:val="008D6C8E"/>
    <w:rsid w:val="008D7844"/>
    <w:rsid w:val="008E20A0"/>
    <w:rsid w:val="008E2143"/>
    <w:rsid w:val="008E2319"/>
    <w:rsid w:val="008E29AC"/>
    <w:rsid w:val="008E2BFE"/>
    <w:rsid w:val="008E362F"/>
    <w:rsid w:val="008E365A"/>
    <w:rsid w:val="008E36F0"/>
    <w:rsid w:val="008E3B42"/>
    <w:rsid w:val="008E4125"/>
    <w:rsid w:val="008E4632"/>
    <w:rsid w:val="008E4D1D"/>
    <w:rsid w:val="008E6F7A"/>
    <w:rsid w:val="008E73BA"/>
    <w:rsid w:val="008F19BA"/>
    <w:rsid w:val="008F1E93"/>
    <w:rsid w:val="008F1FA7"/>
    <w:rsid w:val="008F1FB1"/>
    <w:rsid w:val="008F2486"/>
    <w:rsid w:val="008F3F15"/>
    <w:rsid w:val="008F3FA3"/>
    <w:rsid w:val="008F4411"/>
    <w:rsid w:val="008F469C"/>
    <w:rsid w:val="008F5ABE"/>
    <w:rsid w:val="008F5D9A"/>
    <w:rsid w:val="008F6C77"/>
    <w:rsid w:val="008F6DDC"/>
    <w:rsid w:val="008F758B"/>
    <w:rsid w:val="008F7E2F"/>
    <w:rsid w:val="008F7E3A"/>
    <w:rsid w:val="009000B4"/>
    <w:rsid w:val="00901630"/>
    <w:rsid w:val="009024CE"/>
    <w:rsid w:val="009027D5"/>
    <w:rsid w:val="0090312D"/>
    <w:rsid w:val="00903868"/>
    <w:rsid w:val="0090498A"/>
    <w:rsid w:val="00905105"/>
    <w:rsid w:val="00905800"/>
    <w:rsid w:val="00905947"/>
    <w:rsid w:val="0090614E"/>
    <w:rsid w:val="00906357"/>
    <w:rsid w:val="00906470"/>
    <w:rsid w:val="009070A5"/>
    <w:rsid w:val="009102D7"/>
    <w:rsid w:val="00910639"/>
    <w:rsid w:val="00910ADF"/>
    <w:rsid w:val="00910F70"/>
    <w:rsid w:val="0091120D"/>
    <w:rsid w:val="0091141B"/>
    <w:rsid w:val="009118E7"/>
    <w:rsid w:val="009121CD"/>
    <w:rsid w:val="00912C90"/>
    <w:rsid w:val="00912DFC"/>
    <w:rsid w:val="0091319E"/>
    <w:rsid w:val="009132AC"/>
    <w:rsid w:val="00913A69"/>
    <w:rsid w:val="00913E3D"/>
    <w:rsid w:val="00914135"/>
    <w:rsid w:val="00914506"/>
    <w:rsid w:val="00914BC8"/>
    <w:rsid w:val="0091589E"/>
    <w:rsid w:val="00916035"/>
    <w:rsid w:val="009161AA"/>
    <w:rsid w:val="0091625F"/>
    <w:rsid w:val="009163DA"/>
    <w:rsid w:val="009166E4"/>
    <w:rsid w:val="00916932"/>
    <w:rsid w:val="009171F2"/>
    <w:rsid w:val="00917321"/>
    <w:rsid w:val="009178E6"/>
    <w:rsid w:val="0092002C"/>
    <w:rsid w:val="00920209"/>
    <w:rsid w:val="009203AC"/>
    <w:rsid w:val="00921453"/>
    <w:rsid w:val="00921D14"/>
    <w:rsid w:val="00921FEE"/>
    <w:rsid w:val="009228C8"/>
    <w:rsid w:val="00922BF8"/>
    <w:rsid w:val="00922DD6"/>
    <w:rsid w:val="00922F4A"/>
    <w:rsid w:val="009234BF"/>
    <w:rsid w:val="00923A1A"/>
    <w:rsid w:val="00924269"/>
    <w:rsid w:val="00924404"/>
    <w:rsid w:val="0092468D"/>
    <w:rsid w:val="009246BA"/>
    <w:rsid w:val="009249F4"/>
    <w:rsid w:val="00924A98"/>
    <w:rsid w:val="0092574C"/>
    <w:rsid w:val="00926CC2"/>
    <w:rsid w:val="00926E86"/>
    <w:rsid w:val="0092750F"/>
    <w:rsid w:val="00927808"/>
    <w:rsid w:val="00927C43"/>
    <w:rsid w:val="0093018A"/>
    <w:rsid w:val="00930539"/>
    <w:rsid w:val="009309C2"/>
    <w:rsid w:val="009315BC"/>
    <w:rsid w:val="00931743"/>
    <w:rsid w:val="009320BC"/>
    <w:rsid w:val="0093269E"/>
    <w:rsid w:val="00932C88"/>
    <w:rsid w:val="00932DC1"/>
    <w:rsid w:val="009330CA"/>
    <w:rsid w:val="009334DD"/>
    <w:rsid w:val="00933565"/>
    <w:rsid w:val="009336B9"/>
    <w:rsid w:val="00934408"/>
    <w:rsid w:val="009344DE"/>
    <w:rsid w:val="00934641"/>
    <w:rsid w:val="00935374"/>
    <w:rsid w:val="00935658"/>
    <w:rsid w:val="00935871"/>
    <w:rsid w:val="00936BBB"/>
    <w:rsid w:val="00936EF3"/>
    <w:rsid w:val="009373E1"/>
    <w:rsid w:val="009374D9"/>
    <w:rsid w:val="0094021C"/>
    <w:rsid w:val="00940A2D"/>
    <w:rsid w:val="00940CCA"/>
    <w:rsid w:val="00941327"/>
    <w:rsid w:val="009414F9"/>
    <w:rsid w:val="00941CE2"/>
    <w:rsid w:val="00942063"/>
    <w:rsid w:val="009420BD"/>
    <w:rsid w:val="00942696"/>
    <w:rsid w:val="009426AD"/>
    <w:rsid w:val="009426DC"/>
    <w:rsid w:val="00942ADE"/>
    <w:rsid w:val="009435B2"/>
    <w:rsid w:val="00943EB9"/>
    <w:rsid w:val="00944550"/>
    <w:rsid w:val="009448AA"/>
    <w:rsid w:val="00945D2E"/>
    <w:rsid w:val="00945ED2"/>
    <w:rsid w:val="00946C0F"/>
    <w:rsid w:val="00947539"/>
    <w:rsid w:val="00947CF0"/>
    <w:rsid w:val="009509B9"/>
    <w:rsid w:val="00950BF8"/>
    <w:rsid w:val="0095134E"/>
    <w:rsid w:val="00952309"/>
    <w:rsid w:val="00953B61"/>
    <w:rsid w:val="00953D61"/>
    <w:rsid w:val="009540FA"/>
    <w:rsid w:val="009547B4"/>
    <w:rsid w:val="00954946"/>
    <w:rsid w:val="0095520B"/>
    <w:rsid w:val="009556E6"/>
    <w:rsid w:val="00955994"/>
    <w:rsid w:val="00955B44"/>
    <w:rsid w:val="00955FDC"/>
    <w:rsid w:val="00956595"/>
    <w:rsid w:val="0095676B"/>
    <w:rsid w:val="00956956"/>
    <w:rsid w:val="00957AE3"/>
    <w:rsid w:val="00957DD7"/>
    <w:rsid w:val="00957DE5"/>
    <w:rsid w:val="009602CF"/>
    <w:rsid w:val="00960730"/>
    <w:rsid w:val="009608EA"/>
    <w:rsid w:val="0096272C"/>
    <w:rsid w:val="009628E3"/>
    <w:rsid w:val="0096301E"/>
    <w:rsid w:val="0096305A"/>
    <w:rsid w:val="00963380"/>
    <w:rsid w:val="00963508"/>
    <w:rsid w:val="00963F2D"/>
    <w:rsid w:val="009646FF"/>
    <w:rsid w:val="0096488F"/>
    <w:rsid w:val="00964AF0"/>
    <w:rsid w:val="009651E0"/>
    <w:rsid w:val="00966998"/>
    <w:rsid w:val="00966E1D"/>
    <w:rsid w:val="00970219"/>
    <w:rsid w:val="00970EBC"/>
    <w:rsid w:val="009711C3"/>
    <w:rsid w:val="00971781"/>
    <w:rsid w:val="00971A83"/>
    <w:rsid w:val="00971D36"/>
    <w:rsid w:val="00971EFE"/>
    <w:rsid w:val="00972407"/>
    <w:rsid w:val="00972534"/>
    <w:rsid w:val="00972BEA"/>
    <w:rsid w:val="00973F6D"/>
    <w:rsid w:val="00974003"/>
    <w:rsid w:val="009747C2"/>
    <w:rsid w:val="00974ADE"/>
    <w:rsid w:val="00974E56"/>
    <w:rsid w:val="00975632"/>
    <w:rsid w:val="00975732"/>
    <w:rsid w:val="0097657F"/>
    <w:rsid w:val="00976AE2"/>
    <w:rsid w:val="009772CD"/>
    <w:rsid w:val="00977C53"/>
    <w:rsid w:val="00980819"/>
    <w:rsid w:val="009815C6"/>
    <w:rsid w:val="00981801"/>
    <w:rsid w:val="009829DA"/>
    <w:rsid w:val="00982C9F"/>
    <w:rsid w:val="00983770"/>
    <w:rsid w:val="00984A9A"/>
    <w:rsid w:val="00985491"/>
    <w:rsid w:val="00985733"/>
    <w:rsid w:val="0098624F"/>
    <w:rsid w:val="009866B9"/>
    <w:rsid w:val="00986A5B"/>
    <w:rsid w:val="00986D5D"/>
    <w:rsid w:val="00986E34"/>
    <w:rsid w:val="009874DF"/>
    <w:rsid w:val="00987A3F"/>
    <w:rsid w:val="0099013E"/>
    <w:rsid w:val="00990744"/>
    <w:rsid w:val="0099086D"/>
    <w:rsid w:val="009908F7"/>
    <w:rsid w:val="00990B92"/>
    <w:rsid w:val="00990D27"/>
    <w:rsid w:val="0099347B"/>
    <w:rsid w:val="009934BA"/>
    <w:rsid w:val="00993753"/>
    <w:rsid w:val="00994262"/>
    <w:rsid w:val="00994422"/>
    <w:rsid w:val="009945E5"/>
    <w:rsid w:val="00994F01"/>
    <w:rsid w:val="0099514C"/>
    <w:rsid w:val="0099585C"/>
    <w:rsid w:val="00995AAB"/>
    <w:rsid w:val="00995B79"/>
    <w:rsid w:val="0099647A"/>
    <w:rsid w:val="0099699D"/>
    <w:rsid w:val="0099763D"/>
    <w:rsid w:val="009A0839"/>
    <w:rsid w:val="009A258A"/>
    <w:rsid w:val="009A3288"/>
    <w:rsid w:val="009A380D"/>
    <w:rsid w:val="009A40DF"/>
    <w:rsid w:val="009A44FE"/>
    <w:rsid w:val="009A4D16"/>
    <w:rsid w:val="009A5810"/>
    <w:rsid w:val="009A7A83"/>
    <w:rsid w:val="009B0A44"/>
    <w:rsid w:val="009B1C20"/>
    <w:rsid w:val="009B2AA8"/>
    <w:rsid w:val="009B2E5F"/>
    <w:rsid w:val="009B34B7"/>
    <w:rsid w:val="009B43B2"/>
    <w:rsid w:val="009B44D2"/>
    <w:rsid w:val="009B53CB"/>
    <w:rsid w:val="009B56B8"/>
    <w:rsid w:val="009B588F"/>
    <w:rsid w:val="009B5B43"/>
    <w:rsid w:val="009B5E13"/>
    <w:rsid w:val="009B6171"/>
    <w:rsid w:val="009B696E"/>
    <w:rsid w:val="009B7819"/>
    <w:rsid w:val="009B7EE3"/>
    <w:rsid w:val="009B7F4D"/>
    <w:rsid w:val="009C0A27"/>
    <w:rsid w:val="009C0AAA"/>
    <w:rsid w:val="009C10A5"/>
    <w:rsid w:val="009C15FB"/>
    <w:rsid w:val="009C17CB"/>
    <w:rsid w:val="009C1CC0"/>
    <w:rsid w:val="009C280C"/>
    <w:rsid w:val="009C2FFE"/>
    <w:rsid w:val="009C32FC"/>
    <w:rsid w:val="009C397F"/>
    <w:rsid w:val="009C3C54"/>
    <w:rsid w:val="009C3D2E"/>
    <w:rsid w:val="009C5013"/>
    <w:rsid w:val="009C557B"/>
    <w:rsid w:val="009C5642"/>
    <w:rsid w:val="009C5E4B"/>
    <w:rsid w:val="009C74E8"/>
    <w:rsid w:val="009D00E5"/>
    <w:rsid w:val="009D0243"/>
    <w:rsid w:val="009D0631"/>
    <w:rsid w:val="009D096C"/>
    <w:rsid w:val="009D26B8"/>
    <w:rsid w:val="009D2732"/>
    <w:rsid w:val="009D2C1F"/>
    <w:rsid w:val="009D3367"/>
    <w:rsid w:val="009D4265"/>
    <w:rsid w:val="009D4380"/>
    <w:rsid w:val="009D4C82"/>
    <w:rsid w:val="009D4D0D"/>
    <w:rsid w:val="009D4D90"/>
    <w:rsid w:val="009D4E70"/>
    <w:rsid w:val="009D5058"/>
    <w:rsid w:val="009D5BCF"/>
    <w:rsid w:val="009D61C3"/>
    <w:rsid w:val="009D6980"/>
    <w:rsid w:val="009E00E5"/>
    <w:rsid w:val="009E0171"/>
    <w:rsid w:val="009E0572"/>
    <w:rsid w:val="009E0BF6"/>
    <w:rsid w:val="009E0F2B"/>
    <w:rsid w:val="009E12B2"/>
    <w:rsid w:val="009E25CD"/>
    <w:rsid w:val="009E2A83"/>
    <w:rsid w:val="009E321A"/>
    <w:rsid w:val="009E38F0"/>
    <w:rsid w:val="009E3F79"/>
    <w:rsid w:val="009E4640"/>
    <w:rsid w:val="009E4DBF"/>
    <w:rsid w:val="009E52B3"/>
    <w:rsid w:val="009E6685"/>
    <w:rsid w:val="009E6BEC"/>
    <w:rsid w:val="009E7808"/>
    <w:rsid w:val="009E7BD1"/>
    <w:rsid w:val="009E7D18"/>
    <w:rsid w:val="009F0946"/>
    <w:rsid w:val="009F0B3E"/>
    <w:rsid w:val="009F2426"/>
    <w:rsid w:val="009F248D"/>
    <w:rsid w:val="009F3DFE"/>
    <w:rsid w:val="009F42A2"/>
    <w:rsid w:val="009F54DF"/>
    <w:rsid w:val="009F552C"/>
    <w:rsid w:val="009F5F09"/>
    <w:rsid w:val="009F6266"/>
    <w:rsid w:val="009F788E"/>
    <w:rsid w:val="00A00556"/>
    <w:rsid w:val="00A00759"/>
    <w:rsid w:val="00A008B5"/>
    <w:rsid w:val="00A00AB7"/>
    <w:rsid w:val="00A00C30"/>
    <w:rsid w:val="00A01621"/>
    <w:rsid w:val="00A018AD"/>
    <w:rsid w:val="00A0198C"/>
    <w:rsid w:val="00A0222F"/>
    <w:rsid w:val="00A0250A"/>
    <w:rsid w:val="00A0279D"/>
    <w:rsid w:val="00A0291A"/>
    <w:rsid w:val="00A032A7"/>
    <w:rsid w:val="00A03368"/>
    <w:rsid w:val="00A03AA9"/>
    <w:rsid w:val="00A03B85"/>
    <w:rsid w:val="00A03BF4"/>
    <w:rsid w:val="00A03C6F"/>
    <w:rsid w:val="00A05435"/>
    <w:rsid w:val="00A05EA8"/>
    <w:rsid w:val="00A062A6"/>
    <w:rsid w:val="00A0688D"/>
    <w:rsid w:val="00A06CF2"/>
    <w:rsid w:val="00A06FEE"/>
    <w:rsid w:val="00A07646"/>
    <w:rsid w:val="00A07A4C"/>
    <w:rsid w:val="00A07D33"/>
    <w:rsid w:val="00A07E26"/>
    <w:rsid w:val="00A104FB"/>
    <w:rsid w:val="00A10564"/>
    <w:rsid w:val="00A10754"/>
    <w:rsid w:val="00A10F74"/>
    <w:rsid w:val="00A115D0"/>
    <w:rsid w:val="00A1222A"/>
    <w:rsid w:val="00A1307E"/>
    <w:rsid w:val="00A13EBE"/>
    <w:rsid w:val="00A13FAB"/>
    <w:rsid w:val="00A146A7"/>
    <w:rsid w:val="00A14789"/>
    <w:rsid w:val="00A148A6"/>
    <w:rsid w:val="00A14ABA"/>
    <w:rsid w:val="00A14B4B"/>
    <w:rsid w:val="00A14C97"/>
    <w:rsid w:val="00A151FB"/>
    <w:rsid w:val="00A15379"/>
    <w:rsid w:val="00A156D7"/>
    <w:rsid w:val="00A158F6"/>
    <w:rsid w:val="00A15BDB"/>
    <w:rsid w:val="00A15C9B"/>
    <w:rsid w:val="00A15FB6"/>
    <w:rsid w:val="00A16025"/>
    <w:rsid w:val="00A16CC9"/>
    <w:rsid w:val="00A16DC8"/>
    <w:rsid w:val="00A20CC1"/>
    <w:rsid w:val="00A211FF"/>
    <w:rsid w:val="00A22A4F"/>
    <w:rsid w:val="00A23383"/>
    <w:rsid w:val="00A23BC9"/>
    <w:rsid w:val="00A24086"/>
    <w:rsid w:val="00A245D5"/>
    <w:rsid w:val="00A2489C"/>
    <w:rsid w:val="00A24FBF"/>
    <w:rsid w:val="00A2513E"/>
    <w:rsid w:val="00A256D7"/>
    <w:rsid w:val="00A25FD9"/>
    <w:rsid w:val="00A260ED"/>
    <w:rsid w:val="00A2637C"/>
    <w:rsid w:val="00A27238"/>
    <w:rsid w:val="00A2760B"/>
    <w:rsid w:val="00A27EEE"/>
    <w:rsid w:val="00A303E1"/>
    <w:rsid w:val="00A3048C"/>
    <w:rsid w:val="00A30A1E"/>
    <w:rsid w:val="00A30F4C"/>
    <w:rsid w:val="00A31BA4"/>
    <w:rsid w:val="00A32D6B"/>
    <w:rsid w:val="00A3300B"/>
    <w:rsid w:val="00A340B4"/>
    <w:rsid w:val="00A340F2"/>
    <w:rsid w:val="00A34E79"/>
    <w:rsid w:val="00A3558A"/>
    <w:rsid w:val="00A3564D"/>
    <w:rsid w:val="00A36371"/>
    <w:rsid w:val="00A36437"/>
    <w:rsid w:val="00A366DB"/>
    <w:rsid w:val="00A369EF"/>
    <w:rsid w:val="00A403BA"/>
    <w:rsid w:val="00A4044F"/>
    <w:rsid w:val="00A405A3"/>
    <w:rsid w:val="00A40A5A"/>
    <w:rsid w:val="00A4143E"/>
    <w:rsid w:val="00A42D21"/>
    <w:rsid w:val="00A433E6"/>
    <w:rsid w:val="00A442EB"/>
    <w:rsid w:val="00A45A58"/>
    <w:rsid w:val="00A4608D"/>
    <w:rsid w:val="00A47391"/>
    <w:rsid w:val="00A476B6"/>
    <w:rsid w:val="00A47877"/>
    <w:rsid w:val="00A5013F"/>
    <w:rsid w:val="00A50545"/>
    <w:rsid w:val="00A50623"/>
    <w:rsid w:val="00A50BA5"/>
    <w:rsid w:val="00A51280"/>
    <w:rsid w:val="00A51646"/>
    <w:rsid w:val="00A519BB"/>
    <w:rsid w:val="00A52814"/>
    <w:rsid w:val="00A52A58"/>
    <w:rsid w:val="00A53B82"/>
    <w:rsid w:val="00A53E43"/>
    <w:rsid w:val="00A554CF"/>
    <w:rsid w:val="00A55AE5"/>
    <w:rsid w:val="00A55B01"/>
    <w:rsid w:val="00A55C15"/>
    <w:rsid w:val="00A56CAC"/>
    <w:rsid w:val="00A576FC"/>
    <w:rsid w:val="00A57B8D"/>
    <w:rsid w:val="00A609C8"/>
    <w:rsid w:val="00A60FFB"/>
    <w:rsid w:val="00A614C6"/>
    <w:rsid w:val="00A61C5E"/>
    <w:rsid w:val="00A623A5"/>
    <w:rsid w:val="00A6322E"/>
    <w:rsid w:val="00A644B3"/>
    <w:rsid w:val="00A64664"/>
    <w:rsid w:val="00A6487E"/>
    <w:rsid w:val="00A65982"/>
    <w:rsid w:val="00A6623D"/>
    <w:rsid w:val="00A669C1"/>
    <w:rsid w:val="00A67324"/>
    <w:rsid w:val="00A67B54"/>
    <w:rsid w:val="00A70350"/>
    <w:rsid w:val="00A7051C"/>
    <w:rsid w:val="00A70CD4"/>
    <w:rsid w:val="00A70D5F"/>
    <w:rsid w:val="00A71023"/>
    <w:rsid w:val="00A71838"/>
    <w:rsid w:val="00A71901"/>
    <w:rsid w:val="00A71956"/>
    <w:rsid w:val="00A719C9"/>
    <w:rsid w:val="00A724FD"/>
    <w:rsid w:val="00A72503"/>
    <w:rsid w:val="00A72711"/>
    <w:rsid w:val="00A732EB"/>
    <w:rsid w:val="00A73806"/>
    <w:rsid w:val="00A738C0"/>
    <w:rsid w:val="00A73A61"/>
    <w:rsid w:val="00A741D7"/>
    <w:rsid w:val="00A742B6"/>
    <w:rsid w:val="00A7494C"/>
    <w:rsid w:val="00A75AA5"/>
    <w:rsid w:val="00A75B0A"/>
    <w:rsid w:val="00A7601E"/>
    <w:rsid w:val="00A76221"/>
    <w:rsid w:val="00A76790"/>
    <w:rsid w:val="00A76866"/>
    <w:rsid w:val="00A77218"/>
    <w:rsid w:val="00A8058B"/>
    <w:rsid w:val="00A80BB0"/>
    <w:rsid w:val="00A8291B"/>
    <w:rsid w:val="00A83199"/>
    <w:rsid w:val="00A83393"/>
    <w:rsid w:val="00A835DF"/>
    <w:rsid w:val="00A836B5"/>
    <w:rsid w:val="00A83D5E"/>
    <w:rsid w:val="00A8429D"/>
    <w:rsid w:val="00A844ED"/>
    <w:rsid w:val="00A84797"/>
    <w:rsid w:val="00A84AF5"/>
    <w:rsid w:val="00A8645C"/>
    <w:rsid w:val="00A86481"/>
    <w:rsid w:val="00A87D14"/>
    <w:rsid w:val="00A90063"/>
    <w:rsid w:val="00A907F6"/>
    <w:rsid w:val="00A90D8B"/>
    <w:rsid w:val="00A90E13"/>
    <w:rsid w:val="00A90F1E"/>
    <w:rsid w:val="00A910EF"/>
    <w:rsid w:val="00A91210"/>
    <w:rsid w:val="00A922DD"/>
    <w:rsid w:val="00A9264B"/>
    <w:rsid w:val="00A931E6"/>
    <w:rsid w:val="00A93412"/>
    <w:rsid w:val="00A939DF"/>
    <w:rsid w:val="00A93F5E"/>
    <w:rsid w:val="00A9465F"/>
    <w:rsid w:val="00A94BAC"/>
    <w:rsid w:val="00A95130"/>
    <w:rsid w:val="00A9540A"/>
    <w:rsid w:val="00A95A39"/>
    <w:rsid w:val="00A95ABD"/>
    <w:rsid w:val="00A96813"/>
    <w:rsid w:val="00A96B7C"/>
    <w:rsid w:val="00A96C74"/>
    <w:rsid w:val="00A9703F"/>
    <w:rsid w:val="00A97205"/>
    <w:rsid w:val="00A97608"/>
    <w:rsid w:val="00A97807"/>
    <w:rsid w:val="00A978FB"/>
    <w:rsid w:val="00A97AF2"/>
    <w:rsid w:val="00AA08AE"/>
    <w:rsid w:val="00AA26F5"/>
    <w:rsid w:val="00AA3858"/>
    <w:rsid w:val="00AA4A5A"/>
    <w:rsid w:val="00AA4BE9"/>
    <w:rsid w:val="00AA541D"/>
    <w:rsid w:val="00AA60C1"/>
    <w:rsid w:val="00AA6937"/>
    <w:rsid w:val="00AA6A31"/>
    <w:rsid w:val="00AA6EC0"/>
    <w:rsid w:val="00AA717A"/>
    <w:rsid w:val="00AA7AC1"/>
    <w:rsid w:val="00AB0089"/>
    <w:rsid w:val="00AB038F"/>
    <w:rsid w:val="00AB13B7"/>
    <w:rsid w:val="00AB1580"/>
    <w:rsid w:val="00AB2596"/>
    <w:rsid w:val="00AB457F"/>
    <w:rsid w:val="00AB5B34"/>
    <w:rsid w:val="00AB5B48"/>
    <w:rsid w:val="00AB5E2E"/>
    <w:rsid w:val="00AB613A"/>
    <w:rsid w:val="00AB662F"/>
    <w:rsid w:val="00AB7337"/>
    <w:rsid w:val="00AB7C6E"/>
    <w:rsid w:val="00AB7C87"/>
    <w:rsid w:val="00AC0B11"/>
    <w:rsid w:val="00AC161C"/>
    <w:rsid w:val="00AC186F"/>
    <w:rsid w:val="00AC208D"/>
    <w:rsid w:val="00AC2E7D"/>
    <w:rsid w:val="00AC3292"/>
    <w:rsid w:val="00AC365D"/>
    <w:rsid w:val="00AC41F9"/>
    <w:rsid w:val="00AC5CDD"/>
    <w:rsid w:val="00AC5D44"/>
    <w:rsid w:val="00AC651D"/>
    <w:rsid w:val="00AC6575"/>
    <w:rsid w:val="00AC6BC7"/>
    <w:rsid w:val="00AD002C"/>
    <w:rsid w:val="00AD03D1"/>
    <w:rsid w:val="00AD0454"/>
    <w:rsid w:val="00AD07EA"/>
    <w:rsid w:val="00AD1691"/>
    <w:rsid w:val="00AD1EAB"/>
    <w:rsid w:val="00AD2F84"/>
    <w:rsid w:val="00AD2FD1"/>
    <w:rsid w:val="00AD4581"/>
    <w:rsid w:val="00AD4A39"/>
    <w:rsid w:val="00AD63D9"/>
    <w:rsid w:val="00AD63DD"/>
    <w:rsid w:val="00AD6CA3"/>
    <w:rsid w:val="00AD76F8"/>
    <w:rsid w:val="00AD78FE"/>
    <w:rsid w:val="00AE15A7"/>
    <w:rsid w:val="00AE1941"/>
    <w:rsid w:val="00AE23D5"/>
    <w:rsid w:val="00AE2D0E"/>
    <w:rsid w:val="00AE3314"/>
    <w:rsid w:val="00AE36AB"/>
    <w:rsid w:val="00AE3C70"/>
    <w:rsid w:val="00AE4440"/>
    <w:rsid w:val="00AE5530"/>
    <w:rsid w:val="00AE5CF1"/>
    <w:rsid w:val="00AE6EA6"/>
    <w:rsid w:val="00AE7B99"/>
    <w:rsid w:val="00AE7E3B"/>
    <w:rsid w:val="00AF0389"/>
    <w:rsid w:val="00AF062A"/>
    <w:rsid w:val="00AF0C52"/>
    <w:rsid w:val="00AF1537"/>
    <w:rsid w:val="00AF1FF3"/>
    <w:rsid w:val="00AF24C1"/>
    <w:rsid w:val="00AF256F"/>
    <w:rsid w:val="00AF2B29"/>
    <w:rsid w:val="00AF3233"/>
    <w:rsid w:val="00AF34E8"/>
    <w:rsid w:val="00AF3750"/>
    <w:rsid w:val="00AF3758"/>
    <w:rsid w:val="00AF3996"/>
    <w:rsid w:val="00AF42F9"/>
    <w:rsid w:val="00AF439A"/>
    <w:rsid w:val="00AF51BB"/>
    <w:rsid w:val="00AF56DE"/>
    <w:rsid w:val="00AF59AB"/>
    <w:rsid w:val="00AF6583"/>
    <w:rsid w:val="00AF6E6B"/>
    <w:rsid w:val="00AF77ED"/>
    <w:rsid w:val="00B005EA"/>
    <w:rsid w:val="00B00BAF"/>
    <w:rsid w:val="00B00DD2"/>
    <w:rsid w:val="00B016F0"/>
    <w:rsid w:val="00B023CE"/>
    <w:rsid w:val="00B02B66"/>
    <w:rsid w:val="00B03851"/>
    <w:rsid w:val="00B0445B"/>
    <w:rsid w:val="00B04937"/>
    <w:rsid w:val="00B04E0C"/>
    <w:rsid w:val="00B05BEA"/>
    <w:rsid w:val="00B05CBE"/>
    <w:rsid w:val="00B06C54"/>
    <w:rsid w:val="00B06E3F"/>
    <w:rsid w:val="00B07C4C"/>
    <w:rsid w:val="00B10043"/>
    <w:rsid w:val="00B1012F"/>
    <w:rsid w:val="00B104D2"/>
    <w:rsid w:val="00B11238"/>
    <w:rsid w:val="00B12975"/>
    <w:rsid w:val="00B12AE0"/>
    <w:rsid w:val="00B12E3D"/>
    <w:rsid w:val="00B132F9"/>
    <w:rsid w:val="00B13B48"/>
    <w:rsid w:val="00B13C97"/>
    <w:rsid w:val="00B13CB1"/>
    <w:rsid w:val="00B13FC6"/>
    <w:rsid w:val="00B1413F"/>
    <w:rsid w:val="00B146FD"/>
    <w:rsid w:val="00B16641"/>
    <w:rsid w:val="00B17520"/>
    <w:rsid w:val="00B212EF"/>
    <w:rsid w:val="00B218BD"/>
    <w:rsid w:val="00B21A7D"/>
    <w:rsid w:val="00B23EF7"/>
    <w:rsid w:val="00B24369"/>
    <w:rsid w:val="00B244E9"/>
    <w:rsid w:val="00B24777"/>
    <w:rsid w:val="00B24EDD"/>
    <w:rsid w:val="00B252A0"/>
    <w:rsid w:val="00B25D0D"/>
    <w:rsid w:val="00B269C4"/>
    <w:rsid w:val="00B26ADD"/>
    <w:rsid w:val="00B26C2A"/>
    <w:rsid w:val="00B31186"/>
    <w:rsid w:val="00B3118B"/>
    <w:rsid w:val="00B3166C"/>
    <w:rsid w:val="00B31797"/>
    <w:rsid w:val="00B31963"/>
    <w:rsid w:val="00B323F6"/>
    <w:rsid w:val="00B32559"/>
    <w:rsid w:val="00B33752"/>
    <w:rsid w:val="00B338E7"/>
    <w:rsid w:val="00B33FBF"/>
    <w:rsid w:val="00B34C1D"/>
    <w:rsid w:val="00B3541E"/>
    <w:rsid w:val="00B358BC"/>
    <w:rsid w:val="00B35A19"/>
    <w:rsid w:val="00B36EA2"/>
    <w:rsid w:val="00B37E72"/>
    <w:rsid w:val="00B40303"/>
    <w:rsid w:val="00B404BA"/>
    <w:rsid w:val="00B406B8"/>
    <w:rsid w:val="00B409A0"/>
    <w:rsid w:val="00B41967"/>
    <w:rsid w:val="00B41E0C"/>
    <w:rsid w:val="00B42036"/>
    <w:rsid w:val="00B420B0"/>
    <w:rsid w:val="00B427EC"/>
    <w:rsid w:val="00B42BB9"/>
    <w:rsid w:val="00B436C9"/>
    <w:rsid w:val="00B438BF"/>
    <w:rsid w:val="00B43AA3"/>
    <w:rsid w:val="00B4405D"/>
    <w:rsid w:val="00B4603F"/>
    <w:rsid w:val="00B465FA"/>
    <w:rsid w:val="00B46D68"/>
    <w:rsid w:val="00B46DDC"/>
    <w:rsid w:val="00B470BE"/>
    <w:rsid w:val="00B4791E"/>
    <w:rsid w:val="00B47BC2"/>
    <w:rsid w:val="00B50503"/>
    <w:rsid w:val="00B517AE"/>
    <w:rsid w:val="00B52098"/>
    <w:rsid w:val="00B523BD"/>
    <w:rsid w:val="00B52A3D"/>
    <w:rsid w:val="00B53359"/>
    <w:rsid w:val="00B533B7"/>
    <w:rsid w:val="00B54155"/>
    <w:rsid w:val="00B5483E"/>
    <w:rsid w:val="00B54915"/>
    <w:rsid w:val="00B55613"/>
    <w:rsid w:val="00B5708C"/>
    <w:rsid w:val="00B575CD"/>
    <w:rsid w:val="00B57614"/>
    <w:rsid w:val="00B578B4"/>
    <w:rsid w:val="00B578EC"/>
    <w:rsid w:val="00B57F00"/>
    <w:rsid w:val="00B6004C"/>
    <w:rsid w:val="00B6081D"/>
    <w:rsid w:val="00B61DC3"/>
    <w:rsid w:val="00B62261"/>
    <w:rsid w:val="00B630F5"/>
    <w:rsid w:val="00B6396A"/>
    <w:rsid w:val="00B63B12"/>
    <w:rsid w:val="00B63C00"/>
    <w:rsid w:val="00B64EC5"/>
    <w:rsid w:val="00B64FAD"/>
    <w:rsid w:val="00B651E7"/>
    <w:rsid w:val="00B65675"/>
    <w:rsid w:val="00B65FFF"/>
    <w:rsid w:val="00B6625E"/>
    <w:rsid w:val="00B664E8"/>
    <w:rsid w:val="00B66790"/>
    <w:rsid w:val="00B66E58"/>
    <w:rsid w:val="00B66EF8"/>
    <w:rsid w:val="00B670E1"/>
    <w:rsid w:val="00B670FB"/>
    <w:rsid w:val="00B67AF7"/>
    <w:rsid w:val="00B700A7"/>
    <w:rsid w:val="00B70A3C"/>
    <w:rsid w:val="00B71803"/>
    <w:rsid w:val="00B719CB"/>
    <w:rsid w:val="00B72F84"/>
    <w:rsid w:val="00B73B2E"/>
    <w:rsid w:val="00B73BBC"/>
    <w:rsid w:val="00B73D27"/>
    <w:rsid w:val="00B74832"/>
    <w:rsid w:val="00B7490F"/>
    <w:rsid w:val="00B756FC"/>
    <w:rsid w:val="00B7571F"/>
    <w:rsid w:val="00B75A61"/>
    <w:rsid w:val="00B7673C"/>
    <w:rsid w:val="00B76C4E"/>
    <w:rsid w:val="00B77AF5"/>
    <w:rsid w:val="00B8062F"/>
    <w:rsid w:val="00B818C4"/>
    <w:rsid w:val="00B81B24"/>
    <w:rsid w:val="00B821BA"/>
    <w:rsid w:val="00B82328"/>
    <w:rsid w:val="00B8237B"/>
    <w:rsid w:val="00B8262E"/>
    <w:rsid w:val="00B82873"/>
    <w:rsid w:val="00B82B74"/>
    <w:rsid w:val="00B82C60"/>
    <w:rsid w:val="00B84981"/>
    <w:rsid w:val="00B84CC1"/>
    <w:rsid w:val="00B850FD"/>
    <w:rsid w:val="00B85D64"/>
    <w:rsid w:val="00B868C1"/>
    <w:rsid w:val="00B869A3"/>
    <w:rsid w:val="00B86A30"/>
    <w:rsid w:val="00B87B4D"/>
    <w:rsid w:val="00B87F57"/>
    <w:rsid w:val="00B911B7"/>
    <w:rsid w:val="00B936CB"/>
    <w:rsid w:val="00B94346"/>
    <w:rsid w:val="00B9484E"/>
    <w:rsid w:val="00B952FC"/>
    <w:rsid w:val="00B953C6"/>
    <w:rsid w:val="00B96D2E"/>
    <w:rsid w:val="00B96EB5"/>
    <w:rsid w:val="00B9704B"/>
    <w:rsid w:val="00B97095"/>
    <w:rsid w:val="00B97C84"/>
    <w:rsid w:val="00B97EC3"/>
    <w:rsid w:val="00BA0308"/>
    <w:rsid w:val="00BA03D5"/>
    <w:rsid w:val="00BA0509"/>
    <w:rsid w:val="00BA0F75"/>
    <w:rsid w:val="00BA0FDE"/>
    <w:rsid w:val="00BA1C33"/>
    <w:rsid w:val="00BA2D6A"/>
    <w:rsid w:val="00BA2E2B"/>
    <w:rsid w:val="00BA30AA"/>
    <w:rsid w:val="00BA345C"/>
    <w:rsid w:val="00BA3BCD"/>
    <w:rsid w:val="00BA3F1C"/>
    <w:rsid w:val="00BA4023"/>
    <w:rsid w:val="00BA5644"/>
    <w:rsid w:val="00BA5913"/>
    <w:rsid w:val="00BA6AA3"/>
    <w:rsid w:val="00BA7D38"/>
    <w:rsid w:val="00BB0128"/>
    <w:rsid w:val="00BB14BE"/>
    <w:rsid w:val="00BB167A"/>
    <w:rsid w:val="00BB25C1"/>
    <w:rsid w:val="00BB2926"/>
    <w:rsid w:val="00BB2C7D"/>
    <w:rsid w:val="00BB30CC"/>
    <w:rsid w:val="00BB4D82"/>
    <w:rsid w:val="00BB527E"/>
    <w:rsid w:val="00BB53D2"/>
    <w:rsid w:val="00BB558D"/>
    <w:rsid w:val="00BB5EF4"/>
    <w:rsid w:val="00BB6AD3"/>
    <w:rsid w:val="00BB7516"/>
    <w:rsid w:val="00BB7623"/>
    <w:rsid w:val="00BB79AE"/>
    <w:rsid w:val="00BB7CD3"/>
    <w:rsid w:val="00BC0CEA"/>
    <w:rsid w:val="00BC14C4"/>
    <w:rsid w:val="00BC16AE"/>
    <w:rsid w:val="00BC19AA"/>
    <w:rsid w:val="00BC1AEE"/>
    <w:rsid w:val="00BC1B0F"/>
    <w:rsid w:val="00BC270B"/>
    <w:rsid w:val="00BC2AC2"/>
    <w:rsid w:val="00BC33E7"/>
    <w:rsid w:val="00BC5221"/>
    <w:rsid w:val="00BC5806"/>
    <w:rsid w:val="00BC6971"/>
    <w:rsid w:val="00BC6E14"/>
    <w:rsid w:val="00BC75F9"/>
    <w:rsid w:val="00BC7C2F"/>
    <w:rsid w:val="00BD0272"/>
    <w:rsid w:val="00BD1109"/>
    <w:rsid w:val="00BD267B"/>
    <w:rsid w:val="00BD26F4"/>
    <w:rsid w:val="00BD2B23"/>
    <w:rsid w:val="00BD3C4F"/>
    <w:rsid w:val="00BD43DE"/>
    <w:rsid w:val="00BD6D40"/>
    <w:rsid w:val="00BD6D7F"/>
    <w:rsid w:val="00BD7191"/>
    <w:rsid w:val="00BD71D7"/>
    <w:rsid w:val="00BD72D1"/>
    <w:rsid w:val="00BD74EA"/>
    <w:rsid w:val="00BD756B"/>
    <w:rsid w:val="00BD79A1"/>
    <w:rsid w:val="00BD7D9D"/>
    <w:rsid w:val="00BD7E99"/>
    <w:rsid w:val="00BE07ED"/>
    <w:rsid w:val="00BE108B"/>
    <w:rsid w:val="00BE1A02"/>
    <w:rsid w:val="00BE26CF"/>
    <w:rsid w:val="00BE4184"/>
    <w:rsid w:val="00BE473D"/>
    <w:rsid w:val="00BE4B32"/>
    <w:rsid w:val="00BE52EB"/>
    <w:rsid w:val="00BE541F"/>
    <w:rsid w:val="00BE5612"/>
    <w:rsid w:val="00BE6462"/>
    <w:rsid w:val="00BE695C"/>
    <w:rsid w:val="00BE6972"/>
    <w:rsid w:val="00BE70A0"/>
    <w:rsid w:val="00BE74F4"/>
    <w:rsid w:val="00BE777C"/>
    <w:rsid w:val="00BE7F1F"/>
    <w:rsid w:val="00BE7FC6"/>
    <w:rsid w:val="00BF06C5"/>
    <w:rsid w:val="00BF0882"/>
    <w:rsid w:val="00BF1409"/>
    <w:rsid w:val="00BF15F2"/>
    <w:rsid w:val="00BF1F55"/>
    <w:rsid w:val="00BF23DF"/>
    <w:rsid w:val="00BF263F"/>
    <w:rsid w:val="00BF2896"/>
    <w:rsid w:val="00BF3570"/>
    <w:rsid w:val="00BF3848"/>
    <w:rsid w:val="00BF3ACB"/>
    <w:rsid w:val="00BF4388"/>
    <w:rsid w:val="00BF4646"/>
    <w:rsid w:val="00BF47FE"/>
    <w:rsid w:val="00BF56F4"/>
    <w:rsid w:val="00BF65B3"/>
    <w:rsid w:val="00BF70E8"/>
    <w:rsid w:val="00BF7617"/>
    <w:rsid w:val="00C00151"/>
    <w:rsid w:val="00C00336"/>
    <w:rsid w:val="00C004F8"/>
    <w:rsid w:val="00C01D72"/>
    <w:rsid w:val="00C0272C"/>
    <w:rsid w:val="00C0342F"/>
    <w:rsid w:val="00C03BF5"/>
    <w:rsid w:val="00C04010"/>
    <w:rsid w:val="00C046BD"/>
    <w:rsid w:val="00C05121"/>
    <w:rsid w:val="00C057C2"/>
    <w:rsid w:val="00C05CA4"/>
    <w:rsid w:val="00C065BD"/>
    <w:rsid w:val="00C06CA8"/>
    <w:rsid w:val="00C06D7C"/>
    <w:rsid w:val="00C07B4C"/>
    <w:rsid w:val="00C07B9F"/>
    <w:rsid w:val="00C101AA"/>
    <w:rsid w:val="00C11014"/>
    <w:rsid w:val="00C11119"/>
    <w:rsid w:val="00C11196"/>
    <w:rsid w:val="00C12D81"/>
    <w:rsid w:val="00C135D0"/>
    <w:rsid w:val="00C145D0"/>
    <w:rsid w:val="00C147E1"/>
    <w:rsid w:val="00C147E6"/>
    <w:rsid w:val="00C155FB"/>
    <w:rsid w:val="00C1651A"/>
    <w:rsid w:val="00C1687D"/>
    <w:rsid w:val="00C1783F"/>
    <w:rsid w:val="00C2056E"/>
    <w:rsid w:val="00C21F15"/>
    <w:rsid w:val="00C23193"/>
    <w:rsid w:val="00C25157"/>
    <w:rsid w:val="00C25E8D"/>
    <w:rsid w:val="00C26020"/>
    <w:rsid w:val="00C26819"/>
    <w:rsid w:val="00C305AA"/>
    <w:rsid w:val="00C30828"/>
    <w:rsid w:val="00C30A39"/>
    <w:rsid w:val="00C30DCC"/>
    <w:rsid w:val="00C30E8F"/>
    <w:rsid w:val="00C30F81"/>
    <w:rsid w:val="00C318A8"/>
    <w:rsid w:val="00C322D3"/>
    <w:rsid w:val="00C334EC"/>
    <w:rsid w:val="00C337B3"/>
    <w:rsid w:val="00C33D4E"/>
    <w:rsid w:val="00C34BB3"/>
    <w:rsid w:val="00C35226"/>
    <w:rsid w:val="00C35D6D"/>
    <w:rsid w:val="00C35E00"/>
    <w:rsid w:val="00C362A3"/>
    <w:rsid w:val="00C3674C"/>
    <w:rsid w:val="00C36777"/>
    <w:rsid w:val="00C369E6"/>
    <w:rsid w:val="00C36BA2"/>
    <w:rsid w:val="00C376E6"/>
    <w:rsid w:val="00C40124"/>
    <w:rsid w:val="00C40804"/>
    <w:rsid w:val="00C41FDA"/>
    <w:rsid w:val="00C4377A"/>
    <w:rsid w:val="00C43A1D"/>
    <w:rsid w:val="00C442EB"/>
    <w:rsid w:val="00C4459C"/>
    <w:rsid w:val="00C47149"/>
    <w:rsid w:val="00C4764D"/>
    <w:rsid w:val="00C47998"/>
    <w:rsid w:val="00C505EA"/>
    <w:rsid w:val="00C5120B"/>
    <w:rsid w:val="00C51F2D"/>
    <w:rsid w:val="00C52BBA"/>
    <w:rsid w:val="00C52BDB"/>
    <w:rsid w:val="00C5332C"/>
    <w:rsid w:val="00C54000"/>
    <w:rsid w:val="00C54723"/>
    <w:rsid w:val="00C54F00"/>
    <w:rsid w:val="00C55646"/>
    <w:rsid w:val="00C55DC4"/>
    <w:rsid w:val="00C55F21"/>
    <w:rsid w:val="00C566C2"/>
    <w:rsid w:val="00C56D20"/>
    <w:rsid w:val="00C57154"/>
    <w:rsid w:val="00C602C4"/>
    <w:rsid w:val="00C60A80"/>
    <w:rsid w:val="00C6117A"/>
    <w:rsid w:val="00C61779"/>
    <w:rsid w:val="00C61A50"/>
    <w:rsid w:val="00C61D0A"/>
    <w:rsid w:val="00C61D61"/>
    <w:rsid w:val="00C625B5"/>
    <w:rsid w:val="00C62989"/>
    <w:rsid w:val="00C62E54"/>
    <w:rsid w:val="00C62ED5"/>
    <w:rsid w:val="00C62F63"/>
    <w:rsid w:val="00C630D4"/>
    <w:rsid w:val="00C63CB9"/>
    <w:rsid w:val="00C6418F"/>
    <w:rsid w:val="00C64613"/>
    <w:rsid w:val="00C64853"/>
    <w:rsid w:val="00C65157"/>
    <w:rsid w:val="00C652B1"/>
    <w:rsid w:val="00C66BB9"/>
    <w:rsid w:val="00C67595"/>
    <w:rsid w:val="00C70392"/>
    <w:rsid w:val="00C70E69"/>
    <w:rsid w:val="00C7178E"/>
    <w:rsid w:val="00C72188"/>
    <w:rsid w:val="00C72BFD"/>
    <w:rsid w:val="00C72EC5"/>
    <w:rsid w:val="00C73BD6"/>
    <w:rsid w:val="00C74B8E"/>
    <w:rsid w:val="00C75872"/>
    <w:rsid w:val="00C75FFC"/>
    <w:rsid w:val="00C77086"/>
    <w:rsid w:val="00C80020"/>
    <w:rsid w:val="00C804C9"/>
    <w:rsid w:val="00C80ACD"/>
    <w:rsid w:val="00C80BA8"/>
    <w:rsid w:val="00C80C68"/>
    <w:rsid w:val="00C819DE"/>
    <w:rsid w:val="00C831D6"/>
    <w:rsid w:val="00C836AB"/>
    <w:rsid w:val="00C837FC"/>
    <w:rsid w:val="00C83D38"/>
    <w:rsid w:val="00C84CD3"/>
    <w:rsid w:val="00C851BA"/>
    <w:rsid w:val="00C85946"/>
    <w:rsid w:val="00C85F8A"/>
    <w:rsid w:val="00C86735"/>
    <w:rsid w:val="00C86741"/>
    <w:rsid w:val="00C86AB9"/>
    <w:rsid w:val="00C86F5D"/>
    <w:rsid w:val="00C870C7"/>
    <w:rsid w:val="00C87653"/>
    <w:rsid w:val="00C8765F"/>
    <w:rsid w:val="00C879BD"/>
    <w:rsid w:val="00C87E8B"/>
    <w:rsid w:val="00C90584"/>
    <w:rsid w:val="00C905E2"/>
    <w:rsid w:val="00C90E44"/>
    <w:rsid w:val="00C90ED7"/>
    <w:rsid w:val="00C915D8"/>
    <w:rsid w:val="00C91FE6"/>
    <w:rsid w:val="00C92DD5"/>
    <w:rsid w:val="00C93122"/>
    <w:rsid w:val="00C93267"/>
    <w:rsid w:val="00C933B8"/>
    <w:rsid w:val="00C94DD2"/>
    <w:rsid w:val="00C95C5C"/>
    <w:rsid w:val="00C96AEE"/>
    <w:rsid w:val="00C96BC4"/>
    <w:rsid w:val="00C97F5E"/>
    <w:rsid w:val="00CA023C"/>
    <w:rsid w:val="00CA0BB2"/>
    <w:rsid w:val="00CA1020"/>
    <w:rsid w:val="00CA1198"/>
    <w:rsid w:val="00CA1572"/>
    <w:rsid w:val="00CA36F4"/>
    <w:rsid w:val="00CA4237"/>
    <w:rsid w:val="00CA4E52"/>
    <w:rsid w:val="00CA52B1"/>
    <w:rsid w:val="00CA56E4"/>
    <w:rsid w:val="00CA6E3E"/>
    <w:rsid w:val="00CB08BB"/>
    <w:rsid w:val="00CB122A"/>
    <w:rsid w:val="00CB24F6"/>
    <w:rsid w:val="00CB25D1"/>
    <w:rsid w:val="00CB2831"/>
    <w:rsid w:val="00CB3116"/>
    <w:rsid w:val="00CB3334"/>
    <w:rsid w:val="00CB3664"/>
    <w:rsid w:val="00CB4574"/>
    <w:rsid w:val="00CB4F04"/>
    <w:rsid w:val="00CB52F9"/>
    <w:rsid w:val="00CB57F7"/>
    <w:rsid w:val="00CB5FEF"/>
    <w:rsid w:val="00CB6000"/>
    <w:rsid w:val="00CB7231"/>
    <w:rsid w:val="00CB738A"/>
    <w:rsid w:val="00CB75F7"/>
    <w:rsid w:val="00CB7919"/>
    <w:rsid w:val="00CC07F6"/>
    <w:rsid w:val="00CC0C76"/>
    <w:rsid w:val="00CC0D8B"/>
    <w:rsid w:val="00CC191D"/>
    <w:rsid w:val="00CC1AD8"/>
    <w:rsid w:val="00CC1D1C"/>
    <w:rsid w:val="00CC1EDB"/>
    <w:rsid w:val="00CC2CD1"/>
    <w:rsid w:val="00CC41B0"/>
    <w:rsid w:val="00CC4205"/>
    <w:rsid w:val="00CC45B3"/>
    <w:rsid w:val="00CC46E6"/>
    <w:rsid w:val="00CC483A"/>
    <w:rsid w:val="00CC4A96"/>
    <w:rsid w:val="00CC4E01"/>
    <w:rsid w:val="00CC5235"/>
    <w:rsid w:val="00CC56AB"/>
    <w:rsid w:val="00CC5DA4"/>
    <w:rsid w:val="00CC5EB4"/>
    <w:rsid w:val="00CC6AE8"/>
    <w:rsid w:val="00CC7DC9"/>
    <w:rsid w:val="00CD0BBB"/>
    <w:rsid w:val="00CD0DBE"/>
    <w:rsid w:val="00CD10BE"/>
    <w:rsid w:val="00CD14BA"/>
    <w:rsid w:val="00CD1A85"/>
    <w:rsid w:val="00CD20AE"/>
    <w:rsid w:val="00CD2433"/>
    <w:rsid w:val="00CD256B"/>
    <w:rsid w:val="00CD2A0A"/>
    <w:rsid w:val="00CD3323"/>
    <w:rsid w:val="00CD3C3D"/>
    <w:rsid w:val="00CD41AC"/>
    <w:rsid w:val="00CD44F8"/>
    <w:rsid w:val="00CD493D"/>
    <w:rsid w:val="00CD4D96"/>
    <w:rsid w:val="00CD5248"/>
    <w:rsid w:val="00CD5499"/>
    <w:rsid w:val="00CD637A"/>
    <w:rsid w:val="00CD6742"/>
    <w:rsid w:val="00CD6ACF"/>
    <w:rsid w:val="00CD6D1E"/>
    <w:rsid w:val="00CD74F1"/>
    <w:rsid w:val="00CD7E61"/>
    <w:rsid w:val="00CE0410"/>
    <w:rsid w:val="00CE0650"/>
    <w:rsid w:val="00CE07C0"/>
    <w:rsid w:val="00CE0918"/>
    <w:rsid w:val="00CE0E63"/>
    <w:rsid w:val="00CE25DB"/>
    <w:rsid w:val="00CE27BA"/>
    <w:rsid w:val="00CE27E2"/>
    <w:rsid w:val="00CE28F6"/>
    <w:rsid w:val="00CE29FA"/>
    <w:rsid w:val="00CE34FE"/>
    <w:rsid w:val="00CE3F0A"/>
    <w:rsid w:val="00CE4CB5"/>
    <w:rsid w:val="00CE4DB3"/>
    <w:rsid w:val="00CE5B04"/>
    <w:rsid w:val="00CE5C47"/>
    <w:rsid w:val="00CE5DAB"/>
    <w:rsid w:val="00CE625F"/>
    <w:rsid w:val="00CE636E"/>
    <w:rsid w:val="00CE7413"/>
    <w:rsid w:val="00CE746E"/>
    <w:rsid w:val="00CF0E30"/>
    <w:rsid w:val="00CF0EBE"/>
    <w:rsid w:val="00CF0FEB"/>
    <w:rsid w:val="00CF18A2"/>
    <w:rsid w:val="00CF1D37"/>
    <w:rsid w:val="00CF24E4"/>
    <w:rsid w:val="00CF262C"/>
    <w:rsid w:val="00CF2777"/>
    <w:rsid w:val="00CF2E34"/>
    <w:rsid w:val="00CF3792"/>
    <w:rsid w:val="00CF39AA"/>
    <w:rsid w:val="00CF4074"/>
    <w:rsid w:val="00CF407B"/>
    <w:rsid w:val="00CF409D"/>
    <w:rsid w:val="00CF4645"/>
    <w:rsid w:val="00CF4B52"/>
    <w:rsid w:val="00CF5044"/>
    <w:rsid w:val="00CF576C"/>
    <w:rsid w:val="00CF5C91"/>
    <w:rsid w:val="00CF5EDC"/>
    <w:rsid w:val="00CF65E7"/>
    <w:rsid w:val="00CF7BF6"/>
    <w:rsid w:val="00CF7E0A"/>
    <w:rsid w:val="00CF7E29"/>
    <w:rsid w:val="00CF7EEE"/>
    <w:rsid w:val="00D01EA6"/>
    <w:rsid w:val="00D0215A"/>
    <w:rsid w:val="00D027C4"/>
    <w:rsid w:val="00D027E0"/>
    <w:rsid w:val="00D02E02"/>
    <w:rsid w:val="00D03AE5"/>
    <w:rsid w:val="00D03DB2"/>
    <w:rsid w:val="00D040BC"/>
    <w:rsid w:val="00D0421E"/>
    <w:rsid w:val="00D046C2"/>
    <w:rsid w:val="00D05716"/>
    <w:rsid w:val="00D05AF9"/>
    <w:rsid w:val="00D05EB6"/>
    <w:rsid w:val="00D06878"/>
    <w:rsid w:val="00D07B16"/>
    <w:rsid w:val="00D10708"/>
    <w:rsid w:val="00D10E34"/>
    <w:rsid w:val="00D114AB"/>
    <w:rsid w:val="00D12261"/>
    <w:rsid w:val="00D12593"/>
    <w:rsid w:val="00D12A09"/>
    <w:rsid w:val="00D12E96"/>
    <w:rsid w:val="00D13EC2"/>
    <w:rsid w:val="00D13FB2"/>
    <w:rsid w:val="00D14744"/>
    <w:rsid w:val="00D156AD"/>
    <w:rsid w:val="00D15F31"/>
    <w:rsid w:val="00D1628A"/>
    <w:rsid w:val="00D1664E"/>
    <w:rsid w:val="00D16DE3"/>
    <w:rsid w:val="00D17BB5"/>
    <w:rsid w:val="00D17C82"/>
    <w:rsid w:val="00D206B9"/>
    <w:rsid w:val="00D20965"/>
    <w:rsid w:val="00D20A0C"/>
    <w:rsid w:val="00D20C7B"/>
    <w:rsid w:val="00D21319"/>
    <w:rsid w:val="00D21358"/>
    <w:rsid w:val="00D224D7"/>
    <w:rsid w:val="00D23566"/>
    <w:rsid w:val="00D23A21"/>
    <w:rsid w:val="00D23E6C"/>
    <w:rsid w:val="00D24661"/>
    <w:rsid w:val="00D257C6"/>
    <w:rsid w:val="00D25E58"/>
    <w:rsid w:val="00D26721"/>
    <w:rsid w:val="00D2707F"/>
    <w:rsid w:val="00D279EB"/>
    <w:rsid w:val="00D3053A"/>
    <w:rsid w:val="00D30954"/>
    <w:rsid w:val="00D30C09"/>
    <w:rsid w:val="00D31008"/>
    <w:rsid w:val="00D3111E"/>
    <w:rsid w:val="00D312F2"/>
    <w:rsid w:val="00D31686"/>
    <w:rsid w:val="00D3216F"/>
    <w:rsid w:val="00D321F3"/>
    <w:rsid w:val="00D32329"/>
    <w:rsid w:val="00D3251E"/>
    <w:rsid w:val="00D32759"/>
    <w:rsid w:val="00D330F4"/>
    <w:rsid w:val="00D33B0D"/>
    <w:rsid w:val="00D34444"/>
    <w:rsid w:val="00D34CAE"/>
    <w:rsid w:val="00D34CB8"/>
    <w:rsid w:val="00D34E18"/>
    <w:rsid w:val="00D350AF"/>
    <w:rsid w:val="00D352F6"/>
    <w:rsid w:val="00D367DE"/>
    <w:rsid w:val="00D3683A"/>
    <w:rsid w:val="00D368F4"/>
    <w:rsid w:val="00D36DE5"/>
    <w:rsid w:val="00D36E00"/>
    <w:rsid w:val="00D37188"/>
    <w:rsid w:val="00D404CE"/>
    <w:rsid w:val="00D412B1"/>
    <w:rsid w:val="00D415AF"/>
    <w:rsid w:val="00D419B3"/>
    <w:rsid w:val="00D4208B"/>
    <w:rsid w:val="00D42124"/>
    <w:rsid w:val="00D42FF4"/>
    <w:rsid w:val="00D431E5"/>
    <w:rsid w:val="00D439C1"/>
    <w:rsid w:val="00D4448A"/>
    <w:rsid w:val="00D44B2B"/>
    <w:rsid w:val="00D44EAE"/>
    <w:rsid w:val="00D47995"/>
    <w:rsid w:val="00D47BE1"/>
    <w:rsid w:val="00D5057B"/>
    <w:rsid w:val="00D50748"/>
    <w:rsid w:val="00D50B08"/>
    <w:rsid w:val="00D51F16"/>
    <w:rsid w:val="00D525C1"/>
    <w:rsid w:val="00D52AF5"/>
    <w:rsid w:val="00D535B2"/>
    <w:rsid w:val="00D53B39"/>
    <w:rsid w:val="00D54069"/>
    <w:rsid w:val="00D54096"/>
    <w:rsid w:val="00D543A6"/>
    <w:rsid w:val="00D547CE"/>
    <w:rsid w:val="00D54AA8"/>
    <w:rsid w:val="00D54D15"/>
    <w:rsid w:val="00D55424"/>
    <w:rsid w:val="00D55E43"/>
    <w:rsid w:val="00D5727C"/>
    <w:rsid w:val="00D57345"/>
    <w:rsid w:val="00D600B1"/>
    <w:rsid w:val="00D60854"/>
    <w:rsid w:val="00D620EB"/>
    <w:rsid w:val="00D6240E"/>
    <w:rsid w:val="00D62D02"/>
    <w:rsid w:val="00D62DD5"/>
    <w:rsid w:val="00D63F0F"/>
    <w:rsid w:val="00D647A2"/>
    <w:rsid w:val="00D6527E"/>
    <w:rsid w:val="00D6590F"/>
    <w:rsid w:val="00D65F67"/>
    <w:rsid w:val="00D65FF1"/>
    <w:rsid w:val="00D6696D"/>
    <w:rsid w:val="00D6762C"/>
    <w:rsid w:val="00D67782"/>
    <w:rsid w:val="00D704D3"/>
    <w:rsid w:val="00D708E8"/>
    <w:rsid w:val="00D70C47"/>
    <w:rsid w:val="00D710E7"/>
    <w:rsid w:val="00D712BC"/>
    <w:rsid w:val="00D7150C"/>
    <w:rsid w:val="00D71FF7"/>
    <w:rsid w:val="00D72607"/>
    <w:rsid w:val="00D727A5"/>
    <w:rsid w:val="00D73249"/>
    <w:rsid w:val="00D7397C"/>
    <w:rsid w:val="00D73E33"/>
    <w:rsid w:val="00D74623"/>
    <w:rsid w:val="00D74A97"/>
    <w:rsid w:val="00D74B83"/>
    <w:rsid w:val="00D75591"/>
    <w:rsid w:val="00D7641C"/>
    <w:rsid w:val="00D769A3"/>
    <w:rsid w:val="00D77471"/>
    <w:rsid w:val="00D80361"/>
    <w:rsid w:val="00D8049A"/>
    <w:rsid w:val="00D819D0"/>
    <w:rsid w:val="00D81A57"/>
    <w:rsid w:val="00D822D8"/>
    <w:rsid w:val="00D8232D"/>
    <w:rsid w:val="00D83059"/>
    <w:rsid w:val="00D83DD6"/>
    <w:rsid w:val="00D8401E"/>
    <w:rsid w:val="00D84537"/>
    <w:rsid w:val="00D8472A"/>
    <w:rsid w:val="00D85B3C"/>
    <w:rsid w:val="00D85B99"/>
    <w:rsid w:val="00D860E4"/>
    <w:rsid w:val="00D86388"/>
    <w:rsid w:val="00D865EF"/>
    <w:rsid w:val="00D86671"/>
    <w:rsid w:val="00D86819"/>
    <w:rsid w:val="00D86842"/>
    <w:rsid w:val="00D86AE9"/>
    <w:rsid w:val="00D87C41"/>
    <w:rsid w:val="00D905DF"/>
    <w:rsid w:val="00D908F9"/>
    <w:rsid w:val="00D90B85"/>
    <w:rsid w:val="00D915B7"/>
    <w:rsid w:val="00D917DB"/>
    <w:rsid w:val="00D92106"/>
    <w:rsid w:val="00D922E2"/>
    <w:rsid w:val="00D92327"/>
    <w:rsid w:val="00D923B5"/>
    <w:rsid w:val="00D928F1"/>
    <w:rsid w:val="00D92BC0"/>
    <w:rsid w:val="00D92C17"/>
    <w:rsid w:val="00D93403"/>
    <w:rsid w:val="00D93AC7"/>
    <w:rsid w:val="00D93D6D"/>
    <w:rsid w:val="00D94FAF"/>
    <w:rsid w:val="00D95632"/>
    <w:rsid w:val="00D95BCC"/>
    <w:rsid w:val="00D967FC"/>
    <w:rsid w:val="00D96D51"/>
    <w:rsid w:val="00D96E5A"/>
    <w:rsid w:val="00D97156"/>
    <w:rsid w:val="00D97472"/>
    <w:rsid w:val="00DA0272"/>
    <w:rsid w:val="00DA0778"/>
    <w:rsid w:val="00DA09D0"/>
    <w:rsid w:val="00DA10C2"/>
    <w:rsid w:val="00DA11F4"/>
    <w:rsid w:val="00DA1A42"/>
    <w:rsid w:val="00DA1C3B"/>
    <w:rsid w:val="00DA21C1"/>
    <w:rsid w:val="00DA24D0"/>
    <w:rsid w:val="00DA2612"/>
    <w:rsid w:val="00DA3505"/>
    <w:rsid w:val="00DA3EAE"/>
    <w:rsid w:val="00DA4B60"/>
    <w:rsid w:val="00DA59DE"/>
    <w:rsid w:val="00DA6C9A"/>
    <w:rsid w:val="00DA6D08"/>
    <w:rsid w:val="00DA6E5F"/>
    <w:rsid w:val="00DA7B2B"/>
    <w:rsid w:val="00DA7EFA"/>
    <w:rsid w:val="00DB09D3"/>
    <w:rsid w:val="00DB0A2B"/>
    <w:rsid w:val="00DB1DBB"/>
    <w:rsid w:val="00DB1ED0"/>
    <w:rsid w:val="00DB2A28"/>
    <w:rsid w:val="00DB2A2D"/>
    <w:rsid w:val="00DB2BF1"/>
    <w:rsid w:val="00DB2C9B"/>
    <w:rsid w:val="00DB3C62"/>
    <w:rsid w:val="00DB52A6"/>
    <w:rsid w:val="00DB5A23"/>
    <w:rsid w:val="00DB620E"/>
    <w:rsid w:val="00DB629F"/>
    <w:rsid w:val="00DB66A4"/>
    <w:rsid w:val="00DB6EFF"/>
    <w:rsid w:val="00DB712A"/>
    <w:rsid w:val="00DB766E"/>
    <w:rsid w:val="00DB7D6D"/>
    <w:rsid w:val="00DC014D"/>
    <w:rsid w:val="00DC0DC3"/>
    <w:rsid w:val="00DC171E"/>
    <w:rsid w:val="00DC27B2"/>
    <w:rsid w:val="00DC28E4"/>
    <w:rsid w:val="00DC3482"/>
    <w:rsid w:val="00DC59C6"/>
    <w:rsid w:val="00DC5D8B"/>
    <w:rsid w:val="00DC6EC3"/>
    <w:rsid w:val="00DC7D54"/>
    <w:rsid w:val="00DD0A4B"/>
    <w:rsid w:val="00DD1B8A"/>
    <w:rsid w:val="00DD1DAD"/>
    <w:rsid w:val="00DD270B"/>
    <w:rsid w:val="00DD2C18"/>
    <w:rsid w:val="00DD390E"/>
    <w:rsid w:val="00DD3A79"/>
    <w:rsid w:val="00DD4547"/>
    <w:rsid w:val="00DD5667"/>
    <w:rsid w:val="00DD57CD"/>
    <w:rsid w:val="00DD65B3"/>
    <w:rsid w:val="00DD6EF7"/>
    <w:rsid w:val="00DD6F6E"/>
    <w:rsid w:val="00DD7765"/>
    <w:rsid w:val="00DD7BFB"/>
    <w:rsid w:val="00DE05F9"/>
    <w:rsid w:val="00DE18E2"/>
    <w:rsid w:val="00DE2B8A"/>
    <w:rsid w:val="00DE33AA"/>
    <w:rsid w:val="00DE374F"/>
    <w:rsid w:val="00DE3EFB"/>
    <w:rsid w:val="00DE3F4E"/>
    <w:rsid w:val="00DE4200"/>
    <w:rsid w:val="00DE544A"/>
    <w:rsid w:val="00DE6096"/>
    <w:rsid w:val="00DE660D"/>
    <w:rsid w:val="00DE70A0"/>
    <w:rsid w:val="00DE727D"/>
    <w:rsid w:val="00DE7A8C"/>
    <w:rsid w:val="00DE7B81"/>
    <w:rsid w:val="00DE7DEC"/>
    <w:rsid w:val="00DF007F"/>
    <w:rsid w:val="00DF00FF"/>
    <w:rsid w:val="00DF06D5"/>
    <w:rsid w:val="00DF14C4"/>
    <w:rsid w:val="00DF1B18"/>
    <w:rsid w:val="00DF1BE1"/>
    <w:rsid w:val="00DF27C9"/>
    <w:rsid w:val="00DF37B2"/>
    <w:rsid w:val="00DF3E45"/>
    <w:rsid w:val="00DF41A8"/>
    <w:rsid w:val="00DF43E7"/>
    <w:rsid w:val="00DF466C"/>
    <w:rsid w:val="00DF4B09"/>
    <w:rsid w:val="00DF4F79"/>
    <w:rsid w:val="00DF4FCA"/>
    <w:rsid w:val="00DF53B1"/>
    <w:rsid w:val="00DF5661"/>
    <w:rsid w:val="00DF5AB4"/>
    <w:rsid w:val="00DF5DA1"/>
    <w:rsid w:val="00DF7457"/>
    <w:rsid w:val="00E00A77"/>
    <w:rsid w:val="00E00CE8"/>
    <w:rsid w:val="00E014C2"/>
    <w:rsid w:val="00E01665"/>
    <w:rsid w:val="00E01A44"/>
    <w:rsid w:val="00E01E1D"/>
    <w:rsid w:val="00E02459"/>
    <w:rsid w:val="00E0290F"/>
    <w:rsid w:val="00E030E8"/>
    <w:rsid w:val="00E0371E"/>
    <w:rsid w:val="00E0386D"/>
    <w:rsid w:val="00E03910"/>
    <w:rsid w:val="00E0419F"/>
    <w:rsid w:val="00E04EFB"/>
    <w:rsid w:val="00E0567E"/>
    <w:rsid w:val="00E057F8"/>
    <w:rsid w:val="00E05AA6"/>
    <w:rsid w:val="00E06879"/>
    <w:rsid w:val="00E075AC"/>
    <w:rsid w:val="00E07A60"/>
    <w:rsid w:val="00E07BF4"/>
    <w:rsid w:val="00E1016F"/>
    <w:rsid w:val="00E10303"/>
    <w:rsid w:val="00E10DAA"/>
    <w:rsid w:val="00E1137F"/>
    <w:rsid w:val="00E11F24"/>
    <w:rsid w:val="00E13907"/>
    <w:rsid w:val="00E13F57"/>
    <w:rsid w:val="00E141E4"/>
    <w:rsid w:val="00E142F0"/>
    <w:rsid w:val="00E14AF9"/>
    <w:rsid w:val="00E14F3A"/>
    <w:rsid w:val="00E16280"/>
    <w:rsid w:val="00E16CA5"/>
    <w:rsid w:val="00E16E6C"/>
    <w:rsid w:val="00E1703B"/>
    <w:rsid w:val="00E171C1"/>
    <w:rsid w:val="00E17661"/>
    <w:rsid w:val="00E17A4A"/>
    <w:rsid w:val="00E20100"/>
    <w:rsid w:val="00E20A4A"/>
    <w:rsid w:val="00E20DDE"/>
    <w:rsid w:val="00E20E83"/>
    <w:rsid w:val="00E2140E"/>
    <w:rsid w:val="00E22205"/>
    <w:rsid w:val="00E222E5"/>
    <w:rsid w:val="00E232CC"/>
    <w:rsid w:val="00E236FF"/>
    <w:rsid w:val="00E23B63"/>
    <w:rsid w:val="00E23C23"/>
    <w:rsid w:val="00E24423"/>
    <w:rsid w:val="00E24494"/>
    <w:rsid w:val="00E24556"/>
    <w:rsid w:val="00E247BC"/>
    <w:rsid w:val="00E24D42"/>
    <w:rsid w:val="00E25561"/>
    <w:rsid w:val="00E25705"/>
    <w:rsid w:val="00E25B49"/>
    <w:rsid w:val="00E267C3"/>
    <w:rsid w:val="00E26BFC"/>
    <w:rsid w:val="00E26E77"/>
    <w:rsid w:val="00E26EAF"/>
    <w:rsid w:val="00E26FA7"/>
    <w:rsid w:val="00E2722A"/>
    <w:rsid w:val="00E2738A"/>
    <w:rsid w:val="00E300E6"/>
    <w:rsid w:val="00E302D4"/>
    <w:rsid w:val="00E30395"/>
    <w:rsid w:val="00E311FF"/>
    <w:rsid w:val="00E31381"/>
    <w:rsid w:val="00E3149D"/>
    <w:rsid w:val="00E31936"/>
    <w:rsid w:val="00E33329"/>
    <w:rsid w:val="00E3348E"/>
    <w:rsid w:val="00E33EC6"/>
    <w:rsid w:val="00E34062"/>
    <w:rsid w:val="00E34115"/>
    <w:rsid w:val="00E34195"/>
    <w:rsid w:val="00E34885"/>
    <w:rsid w:val="00E34C66"/>
    <w:rsid w:val="00E34EE0"/>
    <w:rsid w:val="00E35460"/>
    <w:rsid w:val="00E3553E"/>
    <w:rsid w:val="00E3557E"/>
    <w:rsid w:val="00E356BB"/>
    <w:rsid w:val="00E35763"/>
    <w:rsid w:val="00E36B40"/>
    <w:rsid w:val="00E36B72"/>
    <w:rsid w:val="00E37B47"/>
    <w:rsid w:val="00E37BFD"/>
    <w:rsid w:val="00E37E84"/>
    <w:rsid w:val="00E401DF"/>
    <w:rsid w:val="00E40374"/>
    <w:rsid w:val="00E408EC"/>
    <w:rsid w:val="00E411DC"/>
    <w:rsid w:val="00E41537"/>
    <w:rsid w:val="00E41569"/>
    <w:rsid w:val="00E418E2"/>
    <w:rsid w:val="00E41AF2"/>
    <w:rsid w:val="00E421A4"/>
    <w:rsid w:val="00E42821"/>
    <w:rsid w:val="00E42AE6"/>
    <w:rsid w:val="00E43602"/>
    <w:rsid w:val="00E43957"/>
    <w:rsid w:val="00E4425F"/>
    <w:rsid w:val="00E44FA8"/>
    <w:rsid w:val="00E45530"/>
    <w:rsid w:val="00E4678D"/>
    <w:rsid w:val="00E46B8B"/>
    <w:rsid w:val="00E46CEB"/>
    <w:rsid w:val="00E46ECD"/>
    <w:rsid w:val="00E4739F"/>
    <w:rsid w:val="00E47427"/>
    <w:rsid w:val="00E476EB"/>
    <w:rsid w:val="00E47A3B"/>
    <w:rsid w:val="00E47B0F"/>
    <w:rsid w:val="00E50752"/>
    <w:rsid w:val="00E50A33"/>
    <w:rsid w:val="00E50C39"/>
    <w:rsid w:val="00E50F54"/>
    <w:rsid w:val="00E515A2"/>
    <w:rsid w:val="00E51DFD"/>
    <w:rsid w:val="00E51E4B"/>
    <w:rsid w:val="00E5308F"/>
    <w:rsid w:val="00E53310"/>
    <w:rsid w:val="00E53B2F"/>
    <w:rsid w:val="00E544D9"/>
    <w:rsid w:val="00E54507"/>
    <w:rsid w:val="00E5487A"/>
    <w:rsid w:val="00E557E4"/>
    <w:rsid w:val="00E55C03"/>
    <w:rsid w:val="00E56AB6"/>
    <w:rsid w:val="00E57C63"/>
    <w:rsid w:val="00E6031C"/>
    <w:rsid w:val="00E60A64"/>
    <w:rsid w:val="00E614C0"/>
    <w:rsid w:val="00E61795"/>
    <w:rsid w:val="00E61F1C"/>
    <w:rsid w:val="00E624A3"/>
    <w:rsid w:val="00E6421D"/>
    <w:rsid w:val="00E64C33"/>
    <w:rsid w:val="00E65305"/>
    <w:rsid w:val="00E657AE"/>
    <w:rsid w:val="00E658DB"/>
    <w:rsid w:val="00E65C17"/>
    <w:rsid w:val="00E65FAE"/>
    <w:rsid w:val="00E66F7A"/>
    <w:rsid w:val="00E67AF3"/>
    <w:rsid w:val="00E67BEE"/>
    <w:rsid w:val="00E70819"/>
    <w:rsid w:val="00E70D56"/>
    <w:rsid w:val="00E7155F"/>
    <w:rsid w:val="00E716F4"/>
    <w:rsid w:val="00E7192A"/>
    <w:rsid w:val="00E71C42"/>
    <w:rsid w:val="00E71FB7"/>
    <w:rsid w:val="00E736AF"/>
    <w:rsid w:val="00E73BF9"/>
    <w:rsid w:val="00E73E55"/>
    <w:rsid w:val="00E74496"/>
    <w:rsid w:val="00E7566A"/>
    <w:rsid w:val="00E75AF9"/>
    <w:rsid w:val="00E76ADC"/>
    <w:rsid w:val="00E76D14"/>
    <w:rsid w:val="00E772B2"/>
    <w:rsid w:val="00E7737A"/>
    <w:rsid w:val="00E77B64"/>
    <w:rsid w:val="00E80A90"/>
    <w:rsid w:val="00E80C41"/>
    <w:rsid w:val="00E817A8"/>
    <w:rsid w:val="00E82380"/>
    <w:rsid w:val="00E824BE"/>
    <w:rsid w:val="00E8362C"/>
    <w:rsid w:val="00E83881"/>
    <w:rsid w:val="00E83E2E"/>
    <w:rsid w:val="00E8400A"/>
    <w:rsid w:val="00E8414F"/>
    <w:rsid w:val="00E84535"/>
    <w:rsid w:val="00E848FF"/>
    <w:rsid w:val="00E849A1"/>
    <w:rsid w:val="00E849D5"/>
    <w:rsid w:val="00E852E5"/>
    <w:rsid w:val="00E85792"/>
    <w:rsid w:val="00E85BDD"/>
    <w:rsid w:val="00E86333"/>
    <w:rsid w:val="00E8633B"/>
    <w:rsid w:val="00E86ABF"/>
    <w:rsid w:val="00E87CD2"/>
    <w:rsid w:val="00E91921"/>
    <w:rsid w:val="00E91F1A"/>
    <w:rsid w:val="00E92C23"/>
    <w:rsid w:val="00E93099"/>
    <w:rsid w:val="00E93437"/>
    <w:rsid w:val="00E94ADA"/>
    <w:rsid w:val="00E94FF8"/>
    <w:rsid w:val="00E955AE"/>
    <w:rsid w:val="00E9623D"/>
    <w:rsid w:val="00E97422"/>
    <w:rsid w:val="00E97AD5"/>
    <w:rsid w:val="00EA0AB1"/>
    <w:rsid w:val="00EA1471"/>
    <w:rsid w:val="00EA1B58"/>
    <w:rsid w:val="00EA1C18"/>
    <w:rsid w:val="00EA22ED"/>
    <w:rsid w:val="00EA261B"/>
    <w:rsid w:val="00EA2D70"/>
    <w:rsid w:val="00EA2DB8"/>
    <w:rsid w:val="00EA3060"/>
    <w:rsid w:val="00EA3DEF"/>
    <w:rsid w:val="00EA4591"/>
    <w:rsid w:val="00EA5181"/>
    <w:rsid w:val="00EA52D1"/>
    <w:rsid w:val="00EA54A0"/>
    <w:rsid w:val="00EA617F"/>
    <w:rsid w:val="00EA6774"/>
    <w:rsid w:val="00EA690D"/>
    <w:rsid w:val="00EA7050"/>
    <w:rsid w:val="00EA7737"/>
    <w:rsid w:val="00EA7FBB"/>
    <w:rsid w:val="00EB049B"/>
    <w:rsid w:val="00EB0743"/>
    <w:rsid w:val="00EB088E"/>
    <w:rsid w:val="00EB0DC0"/>
    <w:rsid w:val="00EB0E86"/>
    <w:rsid w:val="00EB14EB"/>
    <w:rsid w:val="00EB1BA3"/>
    <w:rsid w:val="00EB20BD"/>
    <w:rsid w:val="00EB2166"/>
    <w:rsid w:val="00EB2C5B"/>
    <w:rsid w:val="00EB324F"/>
    <w:rsid w:val="00EB352F"/>
    <w:rsid w:val="00EB35A8"/>
    <w:rsid w:val="00EB3B3A"/>
    <w:rsid w:val="00EB4781"/>
    <w:rsid w:val="00EB47FE"/>
    <w:rsid w:val="00EB5DE8"/>
    <w:rsid w:val="00EB6FE7"/>
    <w:rsid w:val="00EB77CD"/>
    <w:rsid w:val="00EB7C3F"/>
    <w:rsid w:val="00EC03E5"/>
    <w:rsid w:val="00EC0405"/>
    <w:rsid w:val="00EC072F"/>
    <w:rsid w:val="00EC15BA"/>
    <w:rsid w:val="00EC1EE2"/>
    <w:rsid w:val="00EC1FA0"/>
    <w:rsid w:val="00EC324F"/>
    <w:rsid w:val="00EC3BA1"/>
    <w:rsid w:val="00EC3BE2"/>
    <w:rsid w:val="00EC5189"/>
    <w:rsid w:val="00EC5B9E"/>
    <w:rsid w:val="00EC5D28"/>
    <w:rsid w:val="00EC5F45"/>
    <w:rsid w:val="00EC65EF"/>
    <w:rsid w:val="00EC6CB5"/>
    <w:rsid w:val="00EC71B4"/>
    <w:rsid w:val="00EC7D58"/>
    <w:rsid w:val="00ED07CC"/>
    <w:rsid w:val="00ED119F"/>
    <w:rsid w:val="00ED128B"/>
    <w:rsid w:val="00ED177A"/>
    <w:rsid w:val="00ED18D5"/>
    <w:rsid w:val="00ED202F"/>
    <w:rsid w:val="00ED2642"/>
    <w:rsid w:val="00ED27BB"/>
    <w:rsid w:val="00ED2C12"/>
    <w:rsid w:val="00ED2F73"/>
    <w:rsid w:val="00ED3306"/>
    <w:rsid w:val="00ED3334"/>
    <w:rsid w:val="00ED4026"/>
    <w:rsid w:val="00ED4225"/>
    <w:rsid w:val="00ED4F8A"/>
    <w:rsid w:val="00ED60C3"/>
    <w:rsid w:val="00ED71F6"/>
    <w:rsid w:val="00ED72AD"/>
    <w:rsid w:val="00ED758C"/>
    <w:rsid w:val="00EE050B"/>
    <w:rsid w:val="00EE08F0"/>
    <w:rsid w:val="00EE1AEA"/>
    <w:rsid w:val="00EE1FB9"/>
    <w:rsid w:val="00EE265B"/>
    <w:rsid w:val="00EE2EE9"/>
    <w:rsid w:val="00EE3115"/>
    <w:rsid w:val="00EE31FE"/>
    <w:rsid w:val="00EE3B10"/>
    <w:rsid w:val="00EE3CD6"/>
    <w:rsid w:val="00EE44D0"/>
    <w:rsid w:val="00EE4579"/>
    <w:rsid w:val="00EE571A"/>
    <w:rsid w:val="00EE5817"/>
    <w:rsid w:val="00EE5F19"/>
    <w:rsid w:val="00EE62FB"/>
    <w:rsid w:val="00EE69FB"/>
    <w:rsid w:val="00EE7671"/>
    <w:rsid w:val="00EE79A9"/>
    <w:rsid w:val="00EE7A7A"/>
    <w:rsid w:val="00EE7B0D"/>
    <w:rsid w:val="00EE7C19"/>
    <w:rsid w:val="00EE7C7A"/>
    <w:rsid w:val="00EE7CB2"/>
    <w:rsid w:val="00EF0E5B"/>
    <w:rsid w:val="00EF118D"/>
    <w:rsid w:val="00EF14E2"/>
    <w:rsid w:val="00EF1AE9"/>
    <w:rsid w:val="00EF289B"/>
    <w:rsid w:val="00EF3D85"/>
    <w:rsid w:val="00EF3EDF"/>
    <w:rsid w:val="00EF5429"/>
    <w:rsid w:val="00EF5A10"/>
    <w:rsid w:val="00EF5A21"/>
    <w:rsid w:val="00EF5D91"/>
    <w:rsid w:val="00EF6080"/>
    <w:rsid w:val="00EF68A8"/>
    <w:rsid w:val="00EF68BB"/>
    <w:rsid w:val="00EF73C5"/>
    <w:rsid w:val="00EF7DB6"/>
    <w:rsid w:val="00F003DB"/>
    <w:rsid w:val="00F00708"/>
    <w:rsid w:val="00F00A17"/>
    <w:rsid w:val="00F00A21"/>
    <w:rsid w:val="00F0141A"/>
    <w:rsid w:val="00F01923"/>
    <w:rsid w:val="00F028C3"/>
    <w:rsid w:val="00F0398F"/>
    <w:rsid w:val="00F03C14"/>
    <w:rsid w:val="00F03DC0"/>
    <w:rsid w:val="00F044D1"/>
    <w:rsid w:val="00F04F7D"/>
    <w:rsid w:val="00F0518F"/>
    <w:rsid w:val="00F056EE"/>
    <w:rsid w:val="00F059E8"/>
    <w:rsid w:val="00F05BCC"/>
    <w:rsid w:val="00F069BF"/>
    <w:rsid w:val="00F0741E"/>
    <w:rsid w:val="00F07A8A"/>
    <w:rsid w:val="00F07EA3"/>
    <w:rsid w:val="00F10077"/>
    <w:rsid w:val="00F10BC7"/>
    <w:rsid w:val="00F11AC6"/>
    <w:rsid w:val="00F120A3"/>
    <w:rsid w:val="00F12320"/>
    <w:rsid w:val="00F131DD"/>
    <w:rsid w:val="00F13B73"/>
    <w:rsid w:val="00F13F40"/>
    <w:rsid w:val="00F15112"/>
    <w:rsid w:val="00F15358"/>
    <w:rsid w:val="00F155C3"/>
    <w:rsid w:val="00F15669"/>
    <w:rsid w:val="00F161B0"/>
    <w:rsid w:val="00F16ABC"/>
    <w:rsid w:val="00F17191"/>
    <w:rsid w:val="00F17488"/>
    <w:rsid w:val="00F203BC"/>
    <w:rsid w:val="00F20AE6"/>
    <w:rsid w:val="00F20FE7"/>
    <w:rsid w:val="00F211D2"/>
    <w:rsid w:val="00F2178E"/>
    <w:rsid w:val="00F219E4"/>
    <w:rsid w:val="00F21C7F"/>
    <w:rsid w:val="00F22395"/>
    <w:rsid w:val="00F22536"/>
    <w:rsid w:val="00F232AC"/>
    <w:rsid w:val="00F24164"/>
    <w:rsid w:val="00F246AF"/>
    <w:rsid w:val="00F24B4A"/>
    <w:rsid w:val="00F25449"/>
    <w:rsid w:val="00F2698D"/>
    <w:rsid w:val="00F2723C"/>
    <w:rsid w:val="00F27A2E"/>
    <w:rsid w:val="00F27B7B"/>
    <w:rsid w:val="00F31116"/>
    <w:rsid w:val="00F31468"/>
    <w:rsid w:val="00F31A16"/>
    <w:rsid w:val="00F31EC7"/>
    <w:rsid w:val="00F31ECE"/>
    <w:rsid w:val="00F32D96"/>
    <w:rsid w:val="00F32E48"/>
    <w:rsid w:val="00F32E87"/>
    <w:rsid w:val="00F3353C"/>
    <w:rsid w:val="00F342A8"/>
    <w:rsid w:val="00F343B6"/>
    <w:rsid w:val="00F3475F"/>
    <w:rsid w:val="00F348B8"/>
    <w:rsid w:val="00F34CD4"/>
    <w:rsid w:val="00F350F4"/>
    <w:rsid w:val="00F359B7"/>
    <w:rsid w:val="00F362BD"/>
    <w:rsid w:val="00F362C8"/>
    <w:rsid w:val="00F36988"/>
    <w:rsid w:val="00F3699F"/>
    <w:rsid w:val="00F36B80"/>
    <w:rsid w:val="00F36BBE"/>
    <w:rsid w:val="00F36C6A"/>
    <w:rsid w:val="00F37449"/>
    <w:rsid w:val="00F37A1E"/>
    <w:rsid w:val="00F4046D"/>
    <w:rsid w:val="00F40506"/>
    <w:rsid w:val="00F405AD"/>
    <w:rsid w:val="00F40716"/>
    <w:rsid w:val="00F40801"/>
    <w:rsid w:val="00F412F3"/>
    <w:rsid w:val="00F413D9"/>
    <w:rsid w:val="00F415A4"/>
    <w:rsid w:val="00F41EAE"/>
    <w:rsid w:val="00F426D1"/>
    <w:rsid w:val="00F427E2"/>
    <w:rsid w:val="00F42BE8"/>
    <w:rsid w:val="00F43613"/>
    <w:rsid w:val="00F43D76"/>
    <w:rsid w:val="00F441E3"/>
    <w:rsid w:val="00F445B0"/>
    <w:rsid w:val="00F448DE"/>
    <w:rsid w:val="00F450EC"/>
    <w:rsid w:val="00F4539B"/>
    <w:rsid w:val="00F45DA8"/>
    <w:rsid w:val="00F45F32"/>
    <w:rsid w:val="00F47C66"/>
    <w:rsid w:val="00F50640"/>
    <w:rsid w:val="00F507E7"/>
    <w:rsid w:val="00F513C6"/>
    <w:rsid w:val="00F51EF6"/>
    <w:rsid w:val="00F52BE0"/>
    <w:rsid w:val="00F52EF4"/>
    <w:rsid w:val="00F530ED"/>
    <w:rsid w:val="00F533CC"/>
    <w:rsid w:val="00F53E25"/>
    <w:rsid w:val="00F53ECE"/>
    <w:rsid w:val="00F547A1"/>
    <w:rsid w:val="00F54AA4"/>
    <w:rsid w:val="00F56BCE"/>
    <w:rsid w:val="00F57E43"/>
    <w:rsid w:val="00F60BB7"/>
    <w:rsid w:val="00F60C4A"/>
    <w:rsid w:val="00F60CAE"/>
    <w:rsid w:val="00F61E23"/>
    <w:rsid w:val="00F620A3"/>
    <w:rsid w:val="00F6218E"/>
    <w:rsid w:val="00F62DB3"/>
    <w:rsid w:val="00F6312E"/>
    <w:rsid w:val="00F634E8"/>
    <w:rsid w:val="00F6379A"/>
    <w:rsid w:val="00F63DBA"/>
    <w:rsid w:val="00F64B25"/>
    <w:rsid w:val="00F65384"/>
    <w:rsid w:val="00F65DCF"/>
    <w:rsid w:val="00F6670B"/>
    <w:rsid w:val="00F66B6A"/>
    <w:rsid w:val="00F67A54"/>
    <w:rsid w:val="00F67F64"/>
    <w:rsid w:val="00F7042D"/>
    <w:rsid w:val="00F7045A"/>
    <w:rsid w:val="00F70E5E"/>
    <w:rsid w:val="00F7194F"/>
    <w:rsid w:val="00F71D17"/>
    <w:rsid w:val="00F72E9D"/>
    <w:rsid w:val="00F72FF4"/>
    <w:rsid w:val="00F73143"/>
    <w:rsid w:val="00F7353E"/>
    <w:rsid w:val="00F73561"/>
    <w:rsid w:val="00F75B9B"/>
    <w:rsid w:val="00F7601C"/>
    <w:rsid w:val="00F761D4"/>
    <w:rsid w:val="00F769D5"/>
    <w:rsid w:val="00F76C98"/>
    <w:rsid w:val="00F776CA"/>
    <w:rsid w:val="00F77B80"/>
    <w:rsid w:val="00F8023D"/>
    <w:rsid w:val="00F80470"/>
    <w:rsid w:val="00F806FF"/>
    <w:rsid w:val="00F81AF0"/>
    <w:rsid w:val="00F827F3"/>
    <w:rsid w:val="00F83090"/>
    <w:rsid w:val="00F8314A"/>
    <w:rsid w:val="00F8386A"/>
    <w:rsid w:val="00F8430A"/>
    <w:rsid w:val="00F84DE5"/>
    <w:rsid w:val="00F853E1"/>
    <w:rsid w:val="00F854C5"/>
    <w:rsid w:val="00F858E7"/>
    <w:rsid w:val="00F858F0"/>
    <w:rsid w:val="00F85FE4"/>
    <w:rsid w:val="00F8687C"/>
    <w:rsid w:val="00F87A93"/>
    <w:rsid w:val="00F87CAB"/>
    <w:rsid w:val="00F90245"/>
    <w:rsid w:val="00F933E9"/>
    <w:rsid w:val="00F93D44"/>
    <w:rsid w:val="00F948AC"/>
    <w:rsid w:val="00F94939"/>
    <w:rsid w:val="00F94A1A"/>
    <w:rsid w:val="00F94A85"/>
    <w:rsid w:val="00F9525A"/>
    <w:rsid w:val="00F95323"/>
    <w:rsid w:val="00F9603B"/>
    <w:rsid w:val="00F9613F"/>
    <w:rsid w:val="00F9644D"/>
    <w:rsid w:val="00F96B44"/>
    <w:rsid w:val="00F96EBB"/>
    <w:rsid w:val="00F96ED9"/>
    <w:rsid w:val="00F979B6"/>
    <w:rsid w:val="00F979FB"/>
    <w:rsid w:val="00FA008D"/>
    <w:rsid w:val="00FA0567"/>
    <w:rsid w:val="00FA0886"/>
    <w:rsid w:val="00FA10AF"/>
    <w:rsid w:val="00FA15ED"/>
    <w:rsid w:val="00FA167A"/>
    <w:rsid w:val="00FA1CB4"/>
    <w:rsid w:val="00FA222F"/>
    <w:rsid w:val="00FA2500"/>
    <w:rsid w:val="00FA2DBF"/>
    <w:rsid w:val="00FA3608"/>
    <w:rsid w:val="00FA37E6"/>
    <w:rsid w:val="00FA40F8"/>
    <w:rsid w:val="00FA493E"/>
    <w:rsid w:val="00FA5F7C"/>
    <w:rsid w:val="00FA6189"/>
    <w:rsid w:val="00FA6944"/>
    <w:rsid w:val="00FA6B5D"/>
    <w:rsid w:val="00FA76D0"/>
    <w:rsid w:val="00FA7BFD"/>
    <w:rsid w:val="00FA7C35"/>
    <w:rsid w:val="00FA7C3D"/>
    <w:rsid w:val="00FA7EC4"/>
    <w:rsid w:val="00FB05B0"/>
    <w:rsid w:val="00FB1373"/>
    <w:rsid w:val="00FB1849"/>
    <w:rsid w:val="00FB1F71"/>
    <w:rsid w:val="00FB289B"/>
    <w:rsid w:val="00FB2D1C"/>
    <w:rsid w:val="00FB30B0"/>
    <w:rsid w:val="00FB3351"/>
    <w:rsid w:val="00FB3541"/>
    <w:rsid w:val="00FB374D"/>
    <w:rsid w:val="00FB3FDE"/>
    <w:rsid w:val="00FB46ED"/>
    <w:rsid w:val="00FB4D6B"/>
    <w:rsid w:val="00FB4DD7"/>
    <w:rsid w:val="00FB4FCD"/>
    <w:rsid w:val="00FB504A"/>
    <w:rsid w:val="00FB5122"/>
    <w:rsid w:val="00FB52C3"/>
    <w:rsid w:val="00FB557C"/>
    <w:rsid w:val="00FB5616"/>
    <w:rsid w:val="00FB5D14"/>
    <w:rsid w:val="00FB7267"/>
    <w:rsid w:val="00FB79DD"/>
    <w:rsid w:val="00FC0A07"/>
    <w:rsid w:val="00FC175B"/>
    <w:rsid w:val="00FC18FB"/>
    <w:rsid w:val="00FC1B72"/>
    <w:rsid w:val="00FC2088"/>
    <w:rsid w:val="00FC2DF8"/>
    <w:rsid w:val="00FC3940"/>
    <w:rsid w:val="00FC4199"/>
    <w:rsid w:val="00FC42E8"/>
    <w:rsid w:val="00FC42F0"/>
    <w:rsid w:val="00FC47D1"/>
    <w:rsid w:val="00FC5804"/>
    <w:rsid w:val="00FC6D06"/>
    <w:rsid w:val="00FC6D7F"/>
    <w:rsid w:val="00FC718A"/>
    <w:rsid w:val="00FD06FC"/>
    <w:rsid w:val="00FD162E"/>
    <w:rsid w:val="00FD17E9"/>
    <w:rsid w:val="00FD19D8"/>
    <w:rsid w:val="00FD227D"/>
    <w:rsid w:val="00FD261F"/>
    <w:rsid w:val="00FD2F0A"/>
    <w:rsid w:val="00FD30D2"/>
    <w:rsid w:val="00FD3216"/>
    <w:rsid w:val="00FD32D6"/>
    <w:rsid w:val="00FD3378"/>
    <w:rsid w:val="00FD3B07"/>
    <w:rsid w:val="00FD4034"/>
    <w:rsid w:val="00FD47E6"/>
    <w:rsid w:val="00FD4D8E"/>
    <w:rsid w:val="00FD51DA"/>
    <w:rsid w:val="00FD534A"/>
    <w:rsid w:val="00FD5E45"/>
    <w:rsid w:val="00FD62DA"/>
    <w:rsid w:val="00FD684A"/>
    <w:rsid w:val="00FD6DF3"/>
    <w:rsid w:val="00FD7403"/>
    <w:rsid w:val="00FD7907"/>
    <w:rsid w:val="00FD7B05"/>
    <w:rsid w:val="00FE0D75"/>
    <w:rsid w:val="00FE0F18"/>
    <w:rsid w:val="00FE164A"/>
    <w:rsid w:val="00FE19B5"/>
    <w:rsid w:val="00FE1CF2"/>
    <w:rsid w:val="00FE1DC3"/>
    <w:rsid w:val="00FE1E87"/>
    <w:rsid w:val="00FE2AE2"/>
    <w:rsid w:val="00FE319E"/>
    <w:rsid w:val="00FE4457"/>
    <w:rsid w:val="00FE4C2E"/>
    <w:rsid w:val="00FE4EFC"/>
    <w:rsid w:val="00FE734E"/>
    <w:rsid w:val="00FE7F15"/>
    <w:rsid w:val="00FF0ADA"/>
    <w:rsid w:val="00FF0BC9"/>
    <w:rsid w:val="00FF0D33"/>
    <w:rsid w:val="00FF17A3"/>
    <w:rsid w:val="00FF17D8"/>
    <w:rsid w:val="00FF2193"/>
    <w:rsid w:val="00FF22A3"/>
    <w:rsid w:val="00FF2D0C"/>
    <w:rsid w:val="00FF3475"/>
    <w:rsid w:val="00FF3A25"/>
    <w:rsid w:val="00FF3B29"/>
    <w:rsid w:val="00FF3EA3"/>
    <w:rsid w:val="00FF5389"/>
    <w:rsid w:val="00FF540D"/>
    <w:rsid w:val="00FF6B46"/>
    <w:rsid w:val="00FF6C7B"/>
    <w:rsid w:val="00FF73AA"/>
    <w:rsid w:val="00FF79EB"/>
    <w:rsid w:val="00FF7D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5F19E"/>
  <w15:chartTrackingRefBased/>
  <w15:docId w15:val="{BF2A12FD-2888-4EE0-8C7A-A690E749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paragraph" w:styleId="4">
    <w:name w:val="heading 4"/>
    <w:basedOn w:val="a"/>
    <w:next w:val="a"/>
    <w:link w:val="40"/>
    <w:qFormat/>
    <w:rsid w:val="00C63CB9"/>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link w:val="a5"/>
    <w:pPr>
      <w:spacing w:before="120"/>
      <w:ind w:firstLine="0"/>
    </w:p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9">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a">
    <w:name w:val="Balloon Text"/>
    <w:basedOn w:val="a"/>
    <w:semiHidden/>
    <w:rsid w:val="00493810"/>
    <w:rPr>
      <w:rFonts w:ascii="Tahoma" w:hAnsi="Tahoma" w:cs="Tahoma"/>
      <w:sz w:val="16"/>
      <w:szCs w:val="16"/>
    </w:rPr>
  </w:style>
  <w:style w:type="paragraph" w:customStyle="1" w:styleId="ab">
    <w:name w:val="Безупречность"/>
    <w:basedOn w:val="a"/>
    <w:rsid w:val="00595760"/>
    <w:pPr>
      <w:spacing w:after="120" w:line="360" w:lineRule="auto"/>
      <w:jc w:val="both"/>
    </w:pPr>
    <w:rPr>
      <w:sz w:val="24"/>
    </w:rPr>
  </w:style>
  <w:style w:type="character" w:customStyle="1" w:styleId="rvts6">
    <w:name w:val="rvts6"/>
    <w:rsid w:val="000822D6"/>
    <w:rPr>
      <w:rFonts w:ascii="Times New Roman" w:hAnsi="Times New Roman" w:cs="Times New Roman" w:hint="default"/>
      <w:sz w:val="24"/>
      <w:szCs w:val="24"/>
    </w:rPr>
  </w:style>
  <w:style w:type="table" w:styleId="ac">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link w:val="StyleZakonu"/>
    <w:locked/>
    <w:rsid w:val="006D295E"/>
    <w:rPr>
      <w:lang w:val="uk-UA" w:eastAsia="ru-RU" w:bidi="ar-SA"/>
    </w:rPr>
  </w:style>
  <w:style w:type="character" w:customStyle="1" w:styleId="spelle">
    <w:name w:val="spelle"/>
    <w:basedOn w:val="a0"/>
    <w:rsid w:val="00CA4E52"/>
  </w:style>
  <w:style w:type="paragraph" w:customStyle="1" w:styleId="ad">
    <w:name w:val="Нормальний текст"/>
    <w:basedOn w:val="a"/>
    <w:link w:val="ae"/>
    <w:rsid w:val="00A14ABA"/>
    <w:pPr>
      <w:spacing w:before="120"/>
      <w:ind w:firstLine="567"/>
      <w:jc w:val="both"/>
    </w:pPr>
    <w:rPr>
      <w:rFonts w:ascii="Antiqua" w:hAnsi="Antiqua"/>
      <w:sz w:val="26"/>
      <w:szCs w:val="20"/>
    </w:rPr>
  </w:style>
  <w:style w:type="paragraph" w:customStyle="1" w:styleId="af">
    <w:name w:val="Бланк"/>
    <w:basedOn w:val="a"/>
    <w:rsid w:val="001A6746"/>
    <w:pPr>
      <w:tabs>
        <w:tab w:val="left" w:pos="5387"/>
        <w:tab w:val="right" w:pos="9356"/>
      </w:tabs>
      <w:spacing w:after="120"/>
      <w:jc w:val="both"/>
    </w:pPr>
    <w:rPr>
      <w:rFonts w:eastAsia="Calibri"/>
      <w:sz w:val="26"/>
      <w:lang w:val="ru-RU"/>
    </w:rPr>
  </w:style>
  <w:style w:type="paragraph" w:customStyle="1" w:styleId="StyleProp2">
    <w:name w:val="StyleProp2"/>
    <w:basedOn w:val="a"/>
    <w:rsid w:val="00143441"/>
    <w:pPr>
      <w:spacing w:after="120" w:line="200" w:lineRule="exact"/>
      <w:ind w:firstLine="227"/>
      <w:jc w:val="both"/>
    </w:pPr>
    <w:rPr>
      <w:sz w:val="18"/>
      <w:szCs w:val="20"/>
    </w:rPr>
  </w:style>
  <w:style w:type="character" w:customStyle="1" w:styleId="apple-converted-space">
    <w:name w:val="apple-converted-space"/>
    <w:basedOn w:val="a0"/>
    <w:rsid w:val="00647FDA"/>
  </w:style>
  <w:style w:type="character" w:styleId="af0">
    <w:name w:val="Hyperlink"/>
    <w:rsid w:val="00647FDA"/>
    <w:rPr>
      <w:color w:val="0000FF"/>
      <w:u w:val="single"/>
    </w:rPr>
  </w:style>
  <w:style w:type="character" w:customStyle="1" w:styleId="st42">
    <w:name w:val="st42"/>
    <w:rsid w:val="00DB2BF1"/>
    <w:rPr>
      <w:rFonts w:ascii="Times New Roman" w:hAnsi="Times New Roman"/>
      <w:color w:val="000000"/>
    </w:rPr>
  </w:style>
  <w:style w:type="paragraph" w:customStyle="1" w:styleId="rvps2">
    <w:name w:val="rvps2"/>
    <w:basedOn w:val="a"/>
    <w:rsid w:val="00D710E7"/>
    <w:pPr>
      <w:spacing w:before="100" w:beforeAutospacing="1" w:after="100" w:afterAutospacing="1"/>
      <w:ind w:firstLine="0"/>
    </w:pPr>
    <w:rPr>
      <w:sz w:val="24"/>
      <w:lang w:val="ru-RU"/>
    </w:rPr>
  </w:style>
  <w:style w:type="paragraph" w:styleId="af1">
    <w:name w:val="Normal (Web)"/>
    <w:basedOn w:val="a"/>
    <w:uiPriority w:val="99"/>
    <w:rsid w:val="00173FCE"/>
    <w:pPr>
      <w:spacing w:before="100" w:beforeAutospacing="1" w:after="100" w:afterAutospacing="1"/>
      <w:ind w:firstLine="0"/>
    </w:pPr>
    <w:rPr>
      <w:sz w:val="24"/>
      <w:lang w:val="ru-RU"/>
    </w:rPr>
  </w:style>
  <w:style w:type="character" w:customStyle="1" w:styleId="rvts37">
    <w:name w:val="rvts37"/>
    <w:basedOn w:val="a0"/>
    <w:rsid w:val="00773AFE"/>
  </w:style>
  <w:style w:type="paragraph" w:customStyle="1" w:styleId="Igor">
    <w:name w:val="Igor"/>
    <w:basedOn w:val="a"/>
    <w:autoRedefine/>
    <w:rsid w:val="0082110A"/>
    <w:pPr>
      <w:spacing w:before="120"/>
      <w:ind w:firstLine="720"/>
      <w:jc w:val="both"/>
    </w:pPr>
    <w:rPr>
      <w:bCs/>
      <w:szCs w:val="28"/>
    </w:rPr>
  </w:style>
  <w:style w:type="character" w:customStyle="1" w:styleId="rvts23">
    <w:name w:val="rvts23"/>
    <w:basedOn w:val="a0"/>
    <w:rsid w:val="00E86ABF"/>
  </w:style>
  <w:style w:type="character" w:customStyle="1" w:styleId="rvts0">
    <w:name w:val="rvts0"/>
    <w:basedOn w:val="a0"/>
    <w:rsid w:val="00E86ABF"/>
  </w:style>
  <w:style w:type="character" w:customStyle="1" w:styleId="FontStyle">
    <w:name w:val="Font Style"/>
    <w:rsid w:val="00CF3792"/>
    <w:rPr>
      <w:color w:val="000000"/>
      <w:sz w:val="20"/>
    </w:rPr>
  </w:style>
  <w:style w:type="character" w:customStyle="1" w:styleId="rvts9">
    <w:name w:val="rvts9"/>
    <w:basedOn w:val="a0"/>
    <w:rsid w:val="00083072"/>
  </w:style>
  <w:style w:type="paragraph" w:customStyle="1" w:styleId="listparagraphcxspmiddle">
    <w:name w:val="listparagraphcxspmiddle"/>
    <w:basedOn w:val="a"/>
    <w:rsid w:val="00857255"/>
    <w:pPr>
      <w:spacing w:before="100" w:beforeAutospacing="1" w:after="100" w:afterAutospacing="1"/>
      <w:ind w:firstLine="0"/>
    </w:pPr>
    <w:rPr>
      <w:sz w:val="24"/>
      <w:lang w:val="ru-RU"/>
    </w:rPr>
  </w:style>
  <w:style w:type="paragraph" w:customStyle="1" w:styleId="listparagraphcxsplast">
    <w:name w:val="listparagraphcxsplast"/>
    <w:basedOn w:val="a"/>
    <w:rsid w:val="00857255"/>
    <w:pPr>
      <w:spacing w:before="100" w:beforeAutospacing="1" w:after="100" w:afterAutospacing="1"/>
      <w:ind w:firstLine="0"/>
    </w:pPr>
    <w:rPr>
      <w:sz w:val="24"/>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link w:val="HTML"/>
    <w:locked/>
    <w:rsid w:val="00C63CB9"/>
    <w:rPr>
      <w:rFonts w:ascii="Courier New" w:eastAsia="Arial Unicode MS" w:hAnsi="Courier New" w:cs="Courier New"/>
      <w:lang w:val="ru-RU" w:eastAsia="ru-RU" w:bidi="ar-SA"/>
    </w:rPr>
  </w:style>
  <w:style w:type="character" w:customStyle="1" w:styleId="21">
    <w:name w:val="Основний текст з відступом 2 Знак"/>
    <w:basedOn w:val="a0"/>
    <w:link w:val="20"/>
    <w:rsid w:val="000435AE"/>
    <w:rPr>
      <w:sz w:val="28"/>
      <w:szCs w:val="24"/>
      <w:lang w:eastAsia="ru-RU"/>
    </w:rPr>
  </w:style>
  <w:style w:type="character" w:customStyle="1" w:styleId="23">
    <w:name w:val="Основний текст 2 Знак"/>
    <w:basedOn w:val="a0"/>
    <w:link w:val="22"/>
    <w:rsid w:val="000435AE"/>
    <w:rPr>
      <w:sz w:val="28"/>
      <w:szCs w:val="24"/>
      <w:lang w:eastAsia="ru-RU"/>
    </w:rPr>
  </w:style>
  <w:style w:type="paragraph" w:styleId="af2">
    <w:name w:val="List Paragraph"/>
    <w:basedOn w:val="a"/>
    <w:uiPriority w:val="34"/>
    <w:qFormat/>
    <w:rsid w:val="00E20E83"/>
    <w:pPr>
      <w:spacing w:after="200" w:line="276" w:lineRule="auto"/>
      <w:ind w:left="720" w:firstLine="0"/>
      <w:contextualSpacing/>
    </w:pPr>
    <w:rPr>
      <w:rFonts w:ascii="Calibri" w:eastAsia="Calibri" w:hAnsi="Calibri"/>
      <w:sz w:val="22"/>
      <w:szCs w:val="22"/>
      <w:lang w:eastAsia="en-US"/>
    </w:rPr>
  </w:style>
  <w:style w:type="character" w:customStyle="1" w:styleId="ae">
    <w:name w:val="Нормальний текст Знак"/>
    <w:basedOn w:val="a0"/>
    <w:link w:val="ad"/>
    <w:locked/>
    <w:rsid w:val="00E20E83"/>
    <w:rPr>
      <w:rFonts w:ascii="Antiqua" w:hAnsi="Antiqua"/>
      <w:sz w:val="26"/>
      <w:lang w:eastAsia="ru-RU"/>
    </w:rPr>
  </w:style>
  <w:style w:type="character" w:customStyle="1" w:styleId="CharStyle12">
    <w:name w:val="Char Style 12"/>
    <w:basedOn w:val="a0"/>
    <w:link w:val="Style2"/>
    <w:uiPriority w:val="99"/>
    <w:locked/>
    <w:rsid w:val="00FE7F15"/>
    <w:rPr>
      <w:sz w:val="27"/>
      <w:szCs w:val="27"/>
      <w:shd w:val="clear" w:color="auto" w:fill="FFFFFF"/>
    </w:rPr>
  </w:style>
  <w:style w:type="paragraph" w:customStyle="1" w:styleId="Style2">
    <w:name w:val="Style 2"/>
    <w:basedOn w:val="a"/>
    <w:link w:val="CharStyle12"/>
    <w:uiPriority w:val="99"/>
    <w:rsid w:val="00FE7F15"/>
    <w:pPr>
      <w:widowControl w:val="0"/>
      <w:shd w:val="clear" w:color="auto" w:fill="FFFFFF"/>
      <w:spacing w:before="180" w:after="60" w:line="319" w:lineRule="exact"/>
      <w:ind w:firstLine="0"/>
      <w:jc w:val="both"/>
    </w:pPr>
    <w:rPr>
      <w:sz w:val="27"/>
      <w:szCs w:val="27"/>
      <w:shd w:val="clear" w:color="auto" w:fill="FFFFFF"/>
      <w:lang w:eastAsia="uk-UA"/>
    </w:rPr>
  </w:style>
  <w:style w:type="character" w:customStyle="1" w:styleId="a5">
    <w:name w:val="Основний текст Знак"/>
    <w:link w:val="a4"/>
    <w:rsid w:val="00DD3A79"/>
    <w:rPr>
      <w:sz w:val="28"/>
      <w:szCs w:val="24"/>
      <w:lang w:eastAsia="ru-RU"/>
    </w:rPr>
  </w:style>
  <w:style w:type="paragraph" w:styleId="af3">
    <w:name w:val="Plain Text"/>
    <w:basedOn w:val="a"/>
    <w:link w:val="af4"/>
    <w:rsid w:val="00693491"/>
    <w:pPr>
      <w:ind w:firstLine="0"/>
    </w:pPr>
    <w:rPr>
      <w:rFonts w:ascii="Courier New" w:hAnsi="Courier New" w:cs="Courier New"/>
      <w:sz w:val="20"/>
      <w:szCs w:val="20"/>
    </w:rPr>
  </w:style>
  <w:style w:type="character" w:customStyle="1" w:styleId="af4">
    <w:name w:val="Текст Знак"/>
    <w:basedOn w:val="a0"/>
    <w:link w:val="af3"/>
    <w:rsid w:val="00693491"/>
    <w:rPr>
      <w:rFonts w:ascii="Courier New" w:hAnsi="Courier New" w:cs="Courier New"/>
      <w:lang w:eastAsia="ru-RU"/>
    </w:rPr>
  </w:style>
  <w:style w:type="character" w:customStyle="1" w:styleId="25">
    <w:name w:val="Заголовок 2 Знак"/>
    <w:rsid w:val="00562B3F"/>
    <w:rPr>
      <w:rFonts w:ascii="Cambria" w:eastAsia="Times New Roman" w:hAnsi="Cambria" w:cs="Times New Roman"/>
      <w:b/>
      <w:bCs/>
      <w:i/>
      <w:iCs/>
      <w:sz w:val="28"/>
      <w:szCs w:val="28"/>
      <w:lang w:val="uk-UA" w:eastAsia="x-none"/>
    </w:rPr>
  </w:style>
  <w:style w:type="paragraph" w:customStyle="1" w:styleId="26">
    <w:name w:val="Абзац списку2"/>
    <w:basedOn w:val="a"/>
    <w:rsid w:val="00051CD4"/>
    <w:pPr>
      <w:ind w:left="720" w:firstLine="0"/>
      <w:contextualSpacing/>
    </w:pPr>
    <w:rPr>
      <w:rFonts w:eastAsia="Calibri"/>
      <w:sz w:val="24"/>
    </w:rPr>
  </w:style>
  <w:style w:type="paragraph" w:customStyle="1" w:styleId="32">
    <w:name w:val="Абзац списку3"/>
    <w:basedOn w:val="a"/>
    <w:rsid w:val="00117767"/>
    <w:pPr>
      <w:ind w:left="720" w:firstLine="0"/>
      <w:contextualSpacing/>
    </w:pPr>
    <w:rPr>
      <w:rFonts w:eastAsia="Calibri"/>
      <w:sz w:val="24"/>
    </w:rPr>
  </w:style>
  <w:style w:type="character" w:customStyle="1" w:styleId="40">
    <w:name w:val="Заголовок 4 Знак"/>
    <w:basedOn w:val="a0"/>
    <w:link w:val="4"/>
    <w:locked/>
    <w:rsid w:val="00CE625F"/>
    <w:rPr>
      <w:b/>
      <w:bCs/>
      <w:sz w:val="28"/>
      <w:szCs w:val="28"/>
      <w:lang w:eastAsia="ru-RU"/>
    </w:rPr>
  </w:style>
  <w:style w:type="character" w:styleId="af5">
    <w:name w:val="annotation reference"/>
    <w:basedOn w:val="a0"/>
    <w:rsid w:val="00B869A3"/>
    <w:rPr>
      <w:sz w:val="16"/>
      <w:szCs w:val="16"/>
    </w:rPr>
  </w:style>
  <w:style w:type="paragraph" w:styleId="af6">
    <w:name w:val="annotation text"/>
    <w:basedOn w:val="a"/>
    <w:link w:val="af7"/>
    <w:rsid w:val="00B869A3"/>
    <w:rPr>
      <w:sz w:val="20"/>
      <w:szCs w:val="20"/>
    </w:rPr>
  </w:style>
  <w:style w:type="character" w:customStyle="1" w:styleId="af7">
    <w:name w:val="Текст примітки Знак"/>
    <w:basedOn w:val="a0"/>
    <w:link w:val="af6"/>
    <w:rsid w:val="00B869A3"/>
    <w:rPr>
      <w:lang w:eastAsia="ru-RU"/>
    </w:rPr>
  </w:style>
  <w:style w:type="paragraph" w:styleId="af8">
    <w:name w:val="annotation subject"/>
    <w:basedOn w:val="af6"/>
    <w:next w:val="af6"/>
    <w:link w:val="af9"/>
    <w:rsid w:val="00B869A3"/>
    <w:rPr>
      <w:b/>
      <w:bCs/>
    </w:rPr>
  </w:style>
  <w:style w:type="character" w:customStyle="1" w:styleId="af9">
    <w:name w:val="Тема примітки Знак"/>
    <w:basedOn w:val="af7"/>
    <w:link w:val="af8"/>
    <w:rsid w:val="00B869A3"/>
    <w:rPr>
      <w:b/>
      <w:bCs/>
      <w:lang w:eastAsia="ru-RU"/>
    </w:rPr>
  </w:style>
  <w:style w:type="paragraph" w:styleId="afa">
    <w:name w:val="footnote text"/>
    <w:basedOn w:val="a"/>
    <w:link w:val="afb"/>
    <w:rsid w:val="00B869A3"/>
    <w:rPr>
      <w:sz w:val="20"/>
      <w:szCs w:val="20"/>
    </w:rPr>
  </w:style>
  <w:style w:type="character" w:customStyle="1" w:styleId="afb">
    <w:name w:val="Текст виноски Знак"/>
    <w:basedOn w:val="a0"/>
    <w:link w:val="afa"/>
    <w:rsid w:val="00B869A3"/>
    <w:rPr>
      <w:lang w:eastAsia="ru-RU"/>
    </w:rPr>
  </w:style>
  <w:style w:type="character" w:styleId="afc">
    <w:name w:val="footnote reference"/>
    <w:basedOn w:val="a0"/>
    <w:rsid w:val="00B869A3"/>
    <w:rPr>
      <w:vertAlign w:val="superscript"/>
    </w:rPr>
  </w:style>
  <w:style w:type="paragraph" w:customStyle="1" w:styleId="afd">
    <w:name w:val="a"/>
    <w:basedOn w:val="a"/>
    <w:uiPriority w:val="99"/>
    <w:rsid w:val="00C87653"/>
    <w:pPr>
      <w:spacing w:before="100" w:beforeAutospacing="1" w:after="100" w:afterAutospacing="1"/>
      <w:ind w:firstLine="0"/>
    </w:pPr>
    <w:rPr>
      <w:sz w:val="24"/>
      <w:lang w:eastAsia="uk-UA"/>
    </w:rPr>
  </w:style>
  <w:style w:type="character" w:customStyle="1" w:styleId="5">
    <w:name w:val="Знак Знак5"/>
    <w:semiHidden/>
    <w:rsid w:val="00CD0BBB"/>
    <w:rPr>
      <w:sz w:val="24"/>
      <w:szCs w:val="24"/>
      <w:lang w:val="uk-UA" w:eastAsia="ru-RU" w:bidi="ar-SA"/>
    </w:rPr>
  </w:style>
  <w:style w:type="paragraph" w:customStyle="1" w:styleId="11">
    <w:name w:val="Стиль1"/>
    <w:basedOn w:val="a"/>
    <w:link w:val="12"/>
    <w:autoRedefine/>
    <w:rsid w:val="00E3348E"/>
    <w:pPr>
      <w:spacing w:before="120"/>
      <w:jc w:val="both"/>
    </w:pPr>
    <w:rPr>
      <w:szCs w:val="28"/>
    </w:rPr>
  </w:style>
  <w:style w:type="character" w:customStyle="1" w:styleId="12">
    <w:name w:val="Стиль1 Знак"/>
    <w:link w:val="11"/>
    <w:rsid w:val="00E3348E"/>
    <w:rPr>
      <w:sz w:val="28"/>
      <w:szCs w:val="28"/>
      <w:lang w:eastAsia="ru-RU"/>
    </w:rPr>
  </w:style>
  <w:style w:type="paragraph" w:customStyle="1" w:styleId="13">
    <w:name w:val="Стиль 1"/>
    <w:basedOn w:val="a"/>
    <w:link w:val="14"/>
    <w:rsid w:val="00251E77"/>
    <w:pPr>
      <w:spacing w:before="120"/>
      <w:jc w:val="both"/>
    </w:pPr>
    <w:rPr>
      <w:bCs/>
      <w:szCs w:val="28"/>
    </w:rPr>
  </w:style>
  <w:style w:type="character" w:customStyle="1" w:styleId="14">
    <w:name w:val="Стиль 1 Знак"/>
    <w:link w:val="13"/>
    <w:rsid w:val="00251E77"/>
    <w:rPr>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232325796">
      <w:bodyDiv w:val="1"/>
      <w:marLeft w:val="0"/>
      <w:marRight w:val="0"/>
      <w:marTop w:val="0"/>
      <w:marBottom w:val="0"/>
      <w:divBdr>
        <w:top w:val="none" w:sz="0" w:space="0" w:color="auto"/>
        <w:left w:val="none" w:sz="0" w:space="0" w:color="auto"/>
        <w:bottom w:val="none" w:sz="0" w:space="0" w:color="auto"/>
        <w:right w:val="none" w:sz="0" w:space="0" w:color="auto"/>
      </w:divBdr>
      <w:divsChild>
        <w:div w:id="1263151764">
          <w:marLeft w:val="0"/>
          <w:marRight w:val="0"/>
          <w:marTop w:val="0"/>
          <w:marBottom w:val="0"/>
          <w:divBdr>
            <w:top w:val="none" w:sz="0" w:space="0" w:color="auto"/>
            <w:left w:val="none" w:sz="0" w:space="0" w:color="auto"/>
            <w:bottom w:val="none" w:sz="0" w:space="0" w:color="auto"/>
            <w:right w:val="none" w:sz="0" w:space="0" w:color="auto"/>
          </w:divBdr>
        </w:div>
      </w:divsChild>
    </w:div>
    <w:div w:id="258369447">
      <w:bodyDiv w:val="1"/>
      <w:marLeft w:val="0"/>
      <w:marRight w:val="0"/>
      <w:marTop w:val="0"/>
      <w:marBottom w:val="0"/>
      <w:divBdr>
        <w:top w:val="none" w:sz="0" w:space="0" w:color="auto"/>
        <w:left w:val="none" w:sz="0" w:space="0" w:color="auto"/>
        <w:bottom w:val="none" w:sz="0" w:space="0" w:color="auto"/>
        <w:right w:val="none" w:sz="0" w:space="0" w:color="auto"/>
      </w:divBdr>
      <w:divsChild>
        <w:div w:id="385646264">
          <w:marLeft w:val="0"/>
          <w:marRight w:val="0"/>
          <w:marTop w:val="0"/>
          <w:marBottom w:val="0"/>
          <w:divBdr>
            <w:top w:val="none" w:sz="0" w:space="0" w:color="auto"/>
            <w:left w:val="none" w:sz="0" w:space="0" w:color="auto"/>
            <w:bottom w:val="none" w:sz="0" w:space="0" w:color="auto"/>
            <w:right w:val="none" w:sz="0" w:space="0" w:color="auto"/>
          </w:divBdr>
        </w:div>
      </w:divsChild>
    </w:div>
    <w:div w:id="315647147">
      <w:bodyDiv w:val="1"/>
      <w:marLeft w:val="0"/>
      <w:marRight w:val="0"/>
      <w:marTop w:val="0"/>
      <w:marBottom w:val="0"/>
      <w:divBdr>
        <w:top w:val="none" w:sz="0" w:space="0" w:color="auto"/>
        <w:left w:val="none" w:sz="0" w:space="0" w:color="auto"/>
        <w:bottom w:val="none" w:sz="0" w:space="0" w:color="auto"/>
        <w:right w:val="none" w:sz="0" w:space="0" w:color="auto"/>
      </w:divBdr>
      <w:divsChild>
        <w:div w:id="1835215965">
          <w:marLeft w:val="0"/>
          <w:marRight w:val="0"/>
          <w:marTop w:val="0"/>
          <w:marBottom w:val="0"/>
          <w:divBdr>
            <w:top w:val="none" w:sz="0" w:space="0" w:color="auto"/>
            <w:left w:val="none" w:sz="0" w:space="0" w:color="auto"/>
            <w:bottom w:val="none" w:sz="0" w:space="0" w:color="auto"/>
            <w:right w:val="none" w:sz="0" w:space="0" w:color="auto"/>
          </w:divBdr>
        </w:div>
      </w:divsChild>
    </w:div>
    <w:div w:id="326055204">
      <w:bodyDiv w:val="1"/>
      <w:marLeft w:val="0"/>
      <w:marRight w:val="0"/>
      <w:marTop w:val="0"/>
      <w:marBottom w:val="0"/>
      <w:divBdr>
        <w:top w:val="none" w:sz="0" w:space="0" w:color="auto"/>
        <w:left w:val="none" w:sz="0" w:space="0" w:color="auto"/>
        <w:bottom w:val="none" w:sz="0" w:space="0" w:color="auto"/>
        <w:right w:val="none" w:sz="0" w:space="0" w:color="auto"/>
      </w:divBdr>
    </w:div>
    <w:div w:id="646933252">
      <w:bodyDiv w:val="1"/>
      <w:marLeft w:val="0"/>
      <w:marRight w:val="0"/>
      <w:marTop w:val="0"/>
      <w:marBottom w:val="0"/>
      <w:divBdr>
        <w:top w:val="none" w:sz="0" w:space="0" w:color="auto"/>
        <w:left w:val="none" w:sz="0" w:space="0" w:color="auto"/>
        <w:bottom w:val="none" w:sz="0" w:space="0" w:color="auto"/>
        <w:right w:val="none" w:sz="0" w:space="0" w:color="auto"/>
      </w:divBdr>
      <w:divsChild>
        <w:div w:id="574127584">
          <w:marLeft w:val="0"/>
          <w:marRight w:val="0"/>
          <w:marTop w:val="0"/>
          <w:marBottom w:val="0"/>
          <w:divBdr>
            <w:top w:val="none" w:sz="0" w:space="0" w:color="auto"/>
            <w:left w:val="none" w:sz="0" w:space="0" w:color="auto"/>
            <w:bottom w:val="none" w:sz="0" w:space="0" w:color="auto"/>
            <w:right w:val="none" w:sz="0" w:space="0" w:color="auto"/>
          </w:divBdr>
        </w:div>
      </w:divsChild>
    </w:div>
    <w:div w:id="902178601">
      <w:bodyDiv w:val="1"/>
      <w:marLeft w:val="0"/>
      <w:marRight w:val="0"/>
      <w:marTop w:val="0"/>
      <w:marBottom w:val="0"/>
      <w:divBdr>
        <w:top w:val="none" w:sz="0" w:space="0" w:color="auto"/>
        <w:left w:val="none" w:sz="0" w:space="0" w:color="auto"/>
        <w:bottom w:val="none" w:sz="0" w:space="0" w:color="auto"/>
        <w:right w:val="none" w:sz="0" w:space="0" w:color="auto"/>
      </w:divBdr>
    </w:div>
    <w:div w:id="1054815670">
      <w:bodyDiv w:val="1"/>
      <w:marLeft w:val="0"/>
      <w:marRight w:val="0"/>
      <w:marTop w:val="0"/>
      <w:marBottom w:val="0"/>
      <w:divBdr>
        <w:top w:val="none" w:sz="0" w:space="0" w:color="auto"/>
        <w:left w:val="none" w:sz="0" w:space="0" w:color="auto"/>
        <w:bottom w:val="none" w:sz="0" w:space="0" w:color="auto"/>
        <w:right w:val="none" w:sz="0" w:space="0" w:color="auto"/>
      </w:divBdr>
    </w:div>
    <w:div w:id="1222904268">
      <w:bodyDiv w:val="1"/>
      <w:marLeft w:val="0"/>
      <w:marRight w:val="0"/>
      <w:marTop w:val="0"/>
      <w:marBottom w:val="0"/>
      <w:divBdr>
        <w:top w:val="none" w:sz="0" w:space="0" w:color="auto"/>
        <w:left w:val="none" w:sz="0" w:space="0" w:color="auto"/>
        <w:bottom w:val="none" w:sz="0" w:space="0" w:color="auto"/>
        <w:right w:val="none" w:sz="0" w:space="0" w:color="auto"/>
      </w:divBdr>
    </w:div>
    <w:div w:id="1305311432">
      <w:bodyDiv w:val="1"/>
      <w:marLeft w:val="0"/>
      <w:marRight w:val="0"/>
      <w:marTop w:val="0"/>
      <w:marBottom w:val="0"/>
      <w:divBdr>
        <w:top w:val="none" w:sz="0" w:space="0" w:color="auto"/>
        <w:left w:val="none" w:sz="0" w:space="0" w:color="auto"/>
        <w:bottom w:val="none" w:sz="0" w:space="0" w:color="auto"/>
        <w:right w:val="none" w:sz="0" w:space="0" w:color="auto"/>
      </w:divBdr>
    </w:div>
    <w:div w:id="1369640820">
      <w:bodyDiv w:val="1"/>
      <w:marLeft w:val="0"/>
      <w:marRight w:val="0"/>
      <w:marTop w:val="0"/>
      <w:marBottom w:val="0"/>
      <w:divBdr>
        <w:top w:val="none" w:sz="0" w:space="0" w:color="auto"/>
        <w:left w:val="none" w:sz="0" w:space="0" w:color="auto"/>
        <w:bottom w:val="none" w:sz="0" w:space="0" w:color="auto"/>
        <w:right w:val="none" w:sz="0" w:space="0" w:color="auto"/>
      </w:divBdr>
    </w:div>
    <w:div w:id="1398898390">
      <w:bodyDiv w:val="1"/>
      <w:marLeft w:val="0"/>
      <w:marRight w:val="0"/>
      <w:marTop w:val="0"/>
      <w:marBottom w:val="0"/>
      <w:divBdr>
        <w:top w:val="none" w:sz="0" w:space="0" w:color="auto"/>
        <w:left w:val="none" w:sz="0" w:space="0" w:color="auto"/>
        <w:bottom w:val="none" w:sz="0" w:space="0" w:color="auto"/>
        <w:right w:val="none" w:sz="0" w:space="0" w:color="auto"/>
      </w:divBdr>
      <w:divsChild>
        <w:div w:id="14000595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06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5379">
      <w:bodyDiv w:val="1"/>
      <w:marLeft w:val="0"/>
      <w:marRight w:val="0"/>
      <w:marTop w:val="0"/>
      <w:marBottom w:val="0"/>
      <w:divBdr>
        <w:top w:val="none" w:sz="0" w:space="0" w:color="auto"/>
        <w:left w:val="none" w:sz="0" w:space="0" w:color="auto"/>
        <w:bottom w:val="none" w:sz="0" w:space="0" w:color="auto"/>
        <w:right w:val="none" w:sz="0" w:space="0" w:color="auto"/>
      </w:divBdr>
    </w:div>
    <w:div w:id="1514950954">
      <w:bodyDiv w:val="1"/>
      <w:marLeft w:val="0"/>
      <w:marRight w:val="0"/>
      <w:marTop w:val="0"/>
      <w:marBottom w:val="0"/>
      <w:divBdr>
        <w:top w:val="none" w:sz="0" w:space="0" w:color="auto"/>
        <w:left w:val="none" w:sz="0" w:space="0" w:color="auto"/>
        <w:bottom w:val="none" w:sz="0" w:space="0" w:color="auto"/>
        <w:right w:val="none" w:sz="0" w:space="0" w:color="auto"/>
      </w:divBdr>
    </w:div>
    <w:div w:id="1775126375">
      <w:bodyDiv w:val="1"/>
      <w:marLeft w:val="0"/>
      <w:marRight w:val="0"/>
      <w:marTop w:val="0"/>
      <w:marBottom w:val="0"/>
      <w:divBdr>
        <w:top w:val="none" w:sz="0" w:space="0" w:color="auto"/>
        <w:left w:val="none" w:sz="0" w:space="0" w:color="auto"/>
        <w:bottom w:val="none" w:sz="0" w:space="0" w:color="auto"/>
        <w:right w:val="none" w:sz="0" w:space="0" w:color="auto"/>
      </w:divBdr>
    </w:div>
    <w:div w:id="2082830043">
      <w:bodyDiv w:val="1"/>
      <w:marLeft w:val="0"/>
      <w:marRight w:val="0"/>
      <w:marTop w:val="0"/>
      <w:marBottom w:val="0"/>
      <w:divBdr>
        <w:top w:val="none" w:sz="0" w:space="0" w:color="auto"/>
        <w:left w:val="none" w:sz="0" w:space="0" w:color="auto"/>
        <w:bottom w:val="none" w:sz="0" w:space="0" w:color="auto"/>
        <w:right w:val="none" w:sz="0" w:space="0" w:color="auto"/>
      </w:divBdr>
    </w:div>
    <w:div w:id="2102872188">
      <w:bodyDiv w:val="1"/>
      <w:marLeft w:val="0"/>
      <w:marRight w:val="0"/>
      <w:marTop w:val="0"/>
      <w:marBottom w:val="0"/>
      <w:divBdr>
        <w:top w:val="none" w:sz="0" w:space="0" w:color="auto"/>
        <w:left w:val="none" w:sz="0" w:space="0" w:color="auto"/>
        <w:bottom w:val="none" w:sz="0" w:space="0" w:color="auto"/>
        <w:right w:val="none" w:sz="0" w:space="0" w:color="auto"/>
      </w:divBdr>
    </w:div>
    <w:div w:id="211223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1E453-2145-4916-AFFA-CF83FAD45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62852</Words>
  <Characters>35827</Characters>
  <Application>Microsoft Office Word</Application>
  <DocSecurity>0</DocSecurity>
  <Lines>298</Lines>
  <Paragraphs>196</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98483</CharactersWithSpaces>
  <SharedDoc>false</SharedDoc>
  <HLinks>
    <vt:vector size="6" baseType="variant">
      <vt:variant>
        <vt:i4>1769503</vt:i4>
      </vt:variant>
      <vt:variant>
        <vt:i4>0</vt:i4>
      </vt:variant>
      <vt:variant>
        <vt:i4>0</vt:i4>
      </vt:variant>
      <vt:variant>
        <vt:i4>5</vt:i4>
      </vt:variant>
      <vt:variant>
        <vt:lpwstr>http://zakon2.rada.gov.ua/laws/show/80-19/print1382533342567345</vt:lpwstr>
      </vt:variant>
      <vt:variant>
        <vt:lpwstr>n45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6</cp:revision>
  <cp:lastPrinted>2018-10-18T07:20:00Z</cp:lastPrinted>
  <dcterms:created xsi:type="dcterms:W3CDTF">2018-10-16T11:51:00Z</dcterms:created>
  <dcterms:modified xsi:type="dcterms:W3CDTF">2018-10-18T07:44:00Z</dcterms:modified>
</cp:coreProperties>
</file>