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4028" w:rsidRDefault="005F4028" w:rsidP="005F4028">
      <w:pPr>
        <w:tabs>
          <w:tab w:val="center" w:pos="4677"/>
          <w:tab w:val="right" w:pos="9355"/>
        </w:tabs>
        <w:spacing w:after="0" w:line="240" w:lineRule="auto"/>
        <w:ind w:firstLine="6521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Реєстр. № 9098</w:t>
      </w:r>
    </w:p>
    <w:p w:rsidR="005F4028" w:rsidRDefault="005F4028" w:rsidP="005F4028">
      <w:pPr>
        <w:tabs>
          <w:tab w:val="center" w:pos="4677"/>
          <w:tab w:val="right" w:pos="9355"/>
        </w:tabs>
        <w:spacing w:after="0" w:line="240" w:lineRule="auto"/>
        <w:ind w:firstLine="6521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від 18.09.2018р.</w:t>
      </w:r>
    </w:p>
    <w:p w:rsidR="005F4028" w:rsidRDefault="005F4028" w:rsidP="005F4028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F4028" w:rsidRDefault="005F4028" w:rsidP="005F4028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5F4028" w:rsidRDefault="005F4028" w:rsidP="005F40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5F4028" w:rsidRDefault="005F4028" w:rsidP="005F40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F4028" w:rsidRDefault="005F4028" w:rsidP="005F40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F4028" w:rsidRDefault="005F4028" w:rsidP="005F40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F4028" w:rsidRDefault="005F4028" w:rsidP="005F40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F4028" w:rsidRDefault="005F4028" w:rsidP="005F40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F4028" w:rsidRDefault="005F4028" w:rsidP="005F40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F4028" w:rsidRDefault="005F4028" w:rsidP="005F40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F4028" w:rsidRDefault="005F4028" w:rsidP="005F402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F4028" w:rsidRDefault="005F4028" w:rsidP="005F4028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5F4028" w:rsidRDefault="005F4028" w:rsidP="005F4028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акта</w:t>
      </w:r>
      <w:proofErr w:type="spellEnd"/>
    </w:p>
    <w:p w:rsidR="005F4028" w:rsidRDefault="005F4028" w:rsidP="005F4028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вимогам антикорупційного законодавства  </w:t>
      </w:r>
    </w:p>
    <w:p w:rsidR="005F4028" w:rsidRDefault="005F4028" w:rsidP="005F4028">
      <w:pPr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проект Постанови </w:t>
      </w:r>
      <w:r w:rsidRPr="00704A60">
        <w:rPr>
          <w:rFonts w:ascii="Times New Roman" w:eastAsia="Times New Roman" w:hAnsi="Times New Roman" w:cs="Times New Roman"/>
          <w:sz w:val="28"/>
          <w:szCs w:val="24"/>
          <w:lang w:eastAsia="ru-RU"/>
        </w:rPr>
        <w:t>про відзначення 100-річчя Гуцульської Республіки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5F4028" w:rsidRDefault="005F4028" w:rsidP="005F4028">
      <w:pPr>
        <w:spacing w:before="120" w:after="120" w:line="240" w:lineRule="auto"/>
        <w:ind w:firstLine="720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5F4028" w:rsidRDefault="005F4028" w:rsidP="005F4028">
      <w:pPr>
        <w:tabs>
          <w:tab w:val="center" w:pos="4677"/>
          <w:tab w:val="right" w:pos="9355"/>
        </w:tabs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  </w:t>
      </w:r>
    </w:p>
    <w:p w:rsidR="005F4028" w:rsidRDefault="005F4028" w:rsidP="005F4028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Реєстр. № 9098 від 18.09. 2018р. </w:t>
      </w:r>
    </w:p>
    <w:p w:rsidR="005F4028" w:rsidRDefault="005F4028" w:rsidP="005F4028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5F4028" w:rsidRDefault="005F4028" w:rsidP="005F4028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Суб’єкт права законодавчої ініціативи:</w:t>
      </w:r>
      <w:r>
        <w:rPr>
          <w:rFonts w:ascii="Arial" w:eastAsia="Times New Roman" w:hAnsi="Arial" w:cs="Arial"/>
          <w:lang w:eastAsia="uk-UA"/>
        </w:rPr>
        <w:t xml:space="preserve"> </w:t>
      </w:r>
      <w:r>
        <w:rPr>
          <w:rFonts w:ascii="Arial" w:eastAsia="Times New Roman" w:hAnsi="Arial" w:cs="Arial"/>
          <w:lang w:eastAsia="ru-RU"/>
        </w:rPr>
        <w:t xml:space="preserve">народні депутати України </w:t>
      </w:r>
      <w:proofErr w:type="spellStart"/>
      <w:r>
        <w:rPr>
          <w:rFonts w:ascii="Arial" w:eastAsia="Times New Roman" w:hAnsi="Arial" w:cs="Arial"/>
          <w:lang w:eastAsia="ru-RU"/>
        </w:rPr>
        <w:t>Лунченко</w:t>
      </w:r>
      <w:proofErr w:type="spellEnd"/>
      <w:r>
        <w:rPr>
          <w:rFonts w:ascii="Arial" w:eastAsia="Times New Roman" w:hAnsi="Arial" w:cs="Arial"/>
          <w:lang w:eastAsia="ru-RU"/>
        </w:rPr>
        <w:t xml:space="preserve"> В.В.,    </w:t>
      </w:r>
      <w:proofErr w:type="spellStart"/>
      <w:r>
        <w:rPr>
          <w:rFonts w:ascii="Arial" w:eastAsia="Times New Roman" w:hAnsi="Arial" w:cs="Arial"/>
          <w:lang w:eastAsia="ru-RU"/>
        </w:rPr>
        <w:t>Горват</w:t>
      </w:r>
      <w:proofErr w:type="spellEnd"/>
      <w:r>
        <w:rPr>
          <w:rFonts w:ascii="Arial" w:eastAsia="Times New Roman" w:hAnsi="Arial" w:cs="Arial"/>
          <w:lang w:eastAsia="ru-RU"/>
        </w:rPr>
        <w:t xml:space="preserve"> Р.І.. </w:t>
      </w:r>
      <w:proofErr w:type="spellStart"/>
      <w:r>
        <w:rPr>
          <w:rFonts w:ascii="Arial" w:eastAsia="Times New Roman" w:hAnsi="Arial" w:cs="Arial"/>
          <w:lang w:eastAsia="ru-RU"/>
        </w:rPr>
        <w:t>Петьовка</w:t>
      </w:r>
      <w:proofErr w:type="spellEnd"/>
      <w:r>
        <w:rPr>
          <w:rFonts w:ascii="Arial" w:eastAsia="Times New Roman" w:hAnsi="Arial" w:cs="Arial"/>
          <w:lang w:eastAsia="ru-RU"/>
        </w:rPr>
        <w:t xml:space="preserve"> В.В. </w:t>
      </w:r>
    </w:p>
    <w:p w:rsidR="005F4028" w:rsidRDefault="005F4028" w:rsidP="005F4028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5F4028" w:rsidRDefault="005F4028" w:rsidP="005F4028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Головний комітет з підготовки і попереднього розгляду </w:t>
      </w:r>
      <w:r>
        <w:rPr>
          <w:rFonts w:ascii="Times New Roman" w:eastAsia="Times New Roman" w:hAnsi="Times New Roman" w:cs="Times New Roman"/>
          <w:bCs/>
          <w:spacing w:val="4"/>
          <w:sz w:val="28"/>
          <w:szCs w:val="24"/>
          <w:lang w:eastAsia="ru-RU"/>
        </w:rPr>
        <w:t>–</w:t>
      </w:r>
      <w:r>
        <w:rPr>
          <w:rFonts w:ascii="Arial" w:eastAsia="Times New Roman" w:hAnsi="Arial" w:cs="Arial"/>
          <w:color w:val="000000"/>
          <w:lang w:eastAsia="ru-RU"/>
        </w:rPr>
        <w:t xml:space="preserve"> Комітет з питань культури і духовності.</w:t>
      </w:r>
    </w:p>
    <w:p w:rsidR="005F4028" w:rsidRDefault="005F4028" w:rsidP="005F4028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</w:p>
    <w:p w:rsidR="005F4028" w:rsidRDefault="005F4028" w:rsidP="005F4028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</w:p>
    <w:p w:rsidR="00C34253" w:rsidRDefault="005F4028" w:rsidP="00C3425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34253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  21 листопада 2018 року, протокол № 127</w:t>
      </w:r>
      <w:r w:rsidR="00C34253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)</w:t>
      </w:r>
      <w:r w:rsidR="00C34253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5F4028" w:rsidRDefault="005F4028" w:rsidP="005F402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bookmarkStart w:id="0" w:name="_GoBack"/>
      <w:bookmarkEnd w:id="0"/>
    </w:p>
    <w:p w:rsidR="005F4028" w:rsidRDefault="005F4028" w:rsidP="005F402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5F4028" w:rsidRDefault="005F4028" w:rsidP="005F402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    </w:t>
      </w:r>
    </w:p>
    <w:p w:rsidR="005F4028" w:rsidRDefault="005F4028" w:rsidP="005F4028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Перший заступник </w:t>
      </w:r>
    </w:p>
    <w:p w:rsidR="005F4028" w:rsidRDefault="005F4028" w:rsidP="005F4028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     </w:t>
      </w:r>
    </w:p>
    <w:p w:rsidR="005F4028" w:rsidRDefault="005F4028" w:rsidP="005F4028"/>
    <w:p w:rsidR="005F4028" w:rsidRDefault="005F4028" w:rsidP="005F4028"/>
    <w:p w:rsidR="005F4028" w:rsidRDefault="005F4028" w:rsidP="005F4028"/>
    <w:p w:rsidR="005F4028" w:rsidRDefault="005F4028" w:rsidP="005F4028"/>
    <w:p w:rsidR="005F4028" w:rsidRDefault="005F4028" w:rsidP="005F4028"/>
    <w:p w:rsidR="005F4028" w:rsidRDefault="005F4028" w:rsidP="005F4028"/>
    <w:p w:rsidR="005F4028" w:rsidRDefault="005F4028" w:rsidP="005F4028"/>
    <w:p w:rsidR="005F4028" w:rsidRDefault="005F4028" w:rsidP="005F4028"/>
    <w:p w:rsidR="005F4028" w:rsidRDefault="005F4028" w:rsidP="005F4028"/>
    <w:p w:rsidR="00F004C6" w:rsidRDefault="00F004C6"/>
    <w:sectPr w:rsidR="00F004C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32E2"/>
    <w:rsid w:val="005F4028"/>
    <w:rsid w:val="00C34253"/>
    <w:rsid w:val="00F004C6"/>
    <w:rsid w:val="00F232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928549-72FA-47F6-B813-BF23FAD4F7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F4028"/>
    <w:pPr>
      <w:spacing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603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501</Words>
  <Characters>286</Characters>
  <Application>Microsoft Office Word</Application>
  <DocSecurity>0</DocSecurity>
  <Lines>2</Lines>
  <Paragraphs>1</Paragraphs>
  <ScaleCrop>false</ScaleCrop>
  <Company/>
  <LinksUpToDate>false</LinksUpToDate>
  <CharactersWithSpaces>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3</cp:revision>
  <dcterms:created xsi:type="dcterms:W3CDTF">2018-10-25T08:04:00Z</dcterms:created>
  <dcterms:modified xsi:type="dcterms:W3CDTF">2018-11-21T17:26:00Z</dcterms:modified>
</cp:coreProperties>
</file>