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9C" w:rsidRDefault="00D12F9C" w:rsidP="00D12F9C">
      <w:pPr>
        <w:rPr>
          <w:lang w:val="en-US"/>
        </w:rPr>
      </w:pPr>
    </w:p>
    <w:p w:rsidR="00D12F9C" w:rsidRDefault="00D12F9C" w:rsidP="00D12F9C">
      <w:pPr>
        <w:rPr>
          <w:lang w:val="en-US"/>
        </w:rPr>
      </w:pPr>
    </w:p>
    <w:p w:rsidR="00D12F9C" w:rsidRDefault="00D12F9C" w:rsidP="00D12F9C">
      <w:pPr>
        <w:rPr>
          <w:lang w:val="en-US"/>
        </w:rPr>
      </w:pPr>
    </w:p>
    <w:p w:rsidR="00D12F9C" w:rsidRDefault="00D12F9C" w:rsidP="00D12F9C">
      <w:pPr>
        <w:rPr>
          <w:lang w:val="en-US"/>
        </w:rPr>
      </w:pPr>
    </w:p>
    <w:p w:rsidR="00D12F9C" w:rsidRPr="00F92686" w:rsidRDefault="00D12F9C" w:rsidP="00D12F9C"/>
    <w:p w:rsidR="00D12F9C" w:rsidRDefault="00D12F9C" w:rsidP="00D12F9C">
      <w:pPr>
        <w:spacing w:after="0" w:line="240" w:lineRule="atLeast"/>
        <w:rPr>
          <w:rFonts w:ascii="Times New Roman" w:hAnsi="Times New Roman" w:cs="Times New Roman"/>
          <w:sz w:val="26"/>
          <w:szCs w:val="26"/>
        </w:rPr>
      </w:pPr>
    </w:p>
    <w:p w:rsidR="00D12F9C" w:rsidRPr="006F5113" w:rsidRDefault="00D12F9C" w:rsidP="00D12F9C">
      <w:pPr>
        <w:spacing w:after="0" w:line="240" w:lineRule="atLeast"/>
        <w:rPr>
          <w:rFonts w:ascii="Times New Roman" w:hAnsi="Times New Roman" w:cs="Times New Roman"/>
          <w:sz w:val="26"/>
          <w:szCs w:val="26"/>
        </w:rPr>
      </w:pPr>
    </w:p>
    <w:p w:rsidR="00D12F9C" w:rsidRPr="00D12F9C" w:rsidRDefault="00D12F9C" w:rsidP="00FF0ACB">
      <w:pPr>
        <w:spacing w:after="0" w:line="240" w:lineRule="atLeast"/>
        <w:ind w:left="6372" w:firstLine="432"/>
        <w:rPr>
          <w:rFonts w:ascii="Times New Roman" w:hAnsi="Times New Roman" w:cs="Times New Roman"/>
          <w:b/>
          <w:sz w:val="26"/>
          <w:szCs w:val="26"/>
        </w:rPr>
      </w:pPr>
      <w:r w:rsidRPr="00D12F9C">
        <w:rPr>
          <w:rFonts w:ascii="Times New Roman" w:hAnsi="Times New Roman" w:cs="Times New Roman"/>
          <w:b/>
          <w:sz w:val="26"/>
          <w:szCs w:val="26"/>
        </w:rPr>
        <w:t>Верховна Рада України</w:t>
      </w:r>
    </w:p>
    <w:p w:rsidR="00D12F9C" w:rsidRPr="00D12F9C" w:rsidRDefault="00D12F9C" w:rsidP="00D12F9C">
      <w:pPr>
        <w:spacing w:after="0" w:line="240" w:lineRule="atLeast"/>
        <w:ind w:left="424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2F9C" w:rsidRPr="00D12F9C" w:rsidRDefault="00D12F9C" w:rsidP="00D12F9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12F9C" w:rsidRDefault="00D12F9C" w:rsidP="00D12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12F9C">
        <w:rPr>
          <w:rFonts w:ascii="Times New Roman" w:hAnsi="Times New Roman" w:cs="Times New Roman"/>
          <w:sz w:val="26"/>
          <w:szCs w:val="26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</w:t>
      </w:r>
      <w:r w:rsidRPr="00D12F9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</w:t>
      </w:r>
      <w:r w:rsidRPr="00D12F9C">
        <w:rPr>
          <w:sz w:val="26"/>
          <w:szCs w:val="26"/>
        </w:rPr>
        <w:t xml:space="preserve"> </w:t>
      </w:r>
      <w:r w:rsidRPr="00D12F9C">
        <w:rPr>
          <w:rFonts w:ascii="Times New Roman" w:hAnsi="Times New Roman" w:cs="Times New Roman"/>
          <w:sz w:val="26"/>
          <w:szCs w:val="26"/>
        </w:rPr>
        <w:t xml:space="preserve">внесення зміни до розділу </w:t>
      </w:r>
      <w:r w:rsidRPr="00D12F9C">
        <w:rPr>
          <w:rFonts w:ascii="Times New Roman" w:hAnsi="Times New Roman" w:cs="Times New Roman"/>
          <w:sz w:val="26"/>
          <w:szCs w:val="26"/>
          <w:lang w:val="en-US"/>
        </w:rPr>
        <w:t>XXI</w:t>
      </w:r>
      <w:r w:rsidRPr="00D12F9C">
        <w:rPr>
          <w:rFonts w:ascii="Times New Roman" w:hAnsi="Times New Roman" w:cs="Times New Roman"/>
          <w:sz w:val="26"/>
          <w:szCs w:val="26"/>
        </w:rPr>
        <w:t xml:space="preserve"> “Прикінцеві та перехідні положення” Митного кодексу України щодо особливостей оподаткування </w:t>
      </w:r>
      <w:proofErr w:type="spellStart"/>
      <w:r w:rsidRPr="00D12F9C">
        <w:rPr>
          <w:rFonts w:ascii="Times New Roman" w:hAnsi="Times New Roman" w:cs="Times New Roman"/>
          <w:sz w:val="26"/>
          <w:szCs w:val="26"/>
        </w:rPr>
        <w:t>відеотюнерів</w:t>
      </w:r>
      <w:proofErr w:type="spellEnd"/>
      <w:r w:rsidRPr="00D12F9C">
        <w:rPr>
          <w:rFonts w:ascii="Times New Roman" w:hAnsi="Times New Roman" w:cs="Times New Roman"/>
          <w:sz w:val="26"/>
          <w:szCs w:val="26"/>
        </w:rPr>
        <w:t xml:space="preserve"> цифрового наземного (ефірного) телерадіомовлення”.</w:t>
      </w:r>
    </w:p>
    <w:p w:rsidR="00D12F9C" w:rsidRPr="00D12F9C" w:rsidRDefault="00D12F9C" w:rsidP="00D12F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12F9C">
        <w:rPr>
          <w:rFonts w:ascii="Times New Roman" w:hAnsi="Times New Roman" w:cs="Times New Roman"/>
          <w:color w:val="000000"/>
          <w:sz w:val="26"/>
          <w:szCs w:val="26"/>
        </w:rPr>
        <w:t xml:space="preserve">Представлятиме проект Закону у Верховній Раді </w:t>
      </w:r>
      <w:r w:rsidR="00760C0F" w:rsidRPr="00760C0F">
        <w:rPr>
          <w:rFonts w:ascii="Times New Roman" w:hAnsi="Times New Roman" w:cs="Times New Roman"/>
          <w:color w:val="000000"/>
          <w:sz w:val="26"/>
          <w:szCs w:val="26"/>
        </w:rPr>
        <w:t>Перший віце-прем</w:t>
      </w:r>
      <w:r w:rsidR="00760C0F" w:rsidRPr="00F66C80">
        <w:rPr>
          <w:rFonts w:ascii="Times New Roman" w:hAnsi="Times New Roman" w:cs="Times New Roman"/>
          <w:sz w:val="26"/>
          <w:szCs w:val="26"/>
        </w:rPr>
        <w:t>’</w:t>
      </w:r>
      <w:r w:rsidR="009126D5">
        <w:rPr>
          <w:rFonts w:ascii="Times New Roman" w:hAnsi="Times New Roman" w:cs="Times New Roman"/>
          <w:color w:val="000000"/>
          <w:sz w:val="26"/>
          <w:szCs w:val="26"/>
        </w:rPr>
        <w:t xml:space="preserve">єр-міністр України – </w:t>
      </w:r>
      <w:r w:rsidR="00760C0F" w:rsidRPr="00760C0F">
        <w:rPr>
          <w:rFonts w:ascii="Times New Roman" w:hAnsi="Times New Roman" w:cs="Times New Roman"/>
          <w:color w:val="000000"/>
          <w:sz w:val="26"/>
          <w:szCs w:val="26"/>
        </w:rPr>
        <w:t>Міністр економі</w:t>
      </w:r>
      <w:r w:rsidR="00760C0F" w:rsidRPr="00760C0F">
        <w:rPr>
          <w:rFonts w:ascii="Times New Roman" w:hAnsi="Times New Roman" w:cs="Times New Roman"/>
          <w:color w:val="000000"/>
          <w:sz w:val="26"/>
          <w:szCs w:val="26"/>
        </w:rPr>
        <w:t>чного розвитку і торгівлі</w:t>
      </w:r>
      <w:r w:rsidR="00760C0F" w:rsidRPr="00760C0F">
        <w:rPr>
          <w:rFonts w:ascii="SourceSansPro" w:hAnsi="SourceSansPro"/>
          <w:color w:val="273043"/>
          <w:sz w:val="26"/>
          <w:szCs w:val="26"/>
          <w:shd w:val="clear" w:color="auto" w:fill="FFFFFF"/>
        </w:rPr>
        <w:t xml:space="preserve"> </w:t>
      </w:r>
      <w:bookmarkStart w:id="0" w:name="_GoBack"/>
      <w:bookmarkEnd w:id="0"/>
      <w:r w:rsidR="001E65AF">
        <w:rPr>
          <w:rFonts w:ascii="Times New Roman" w:hAnsi="Times New Roman" w:cs="Times New Roman"/>
          <w:color w:val="000000"/>
          <w:sz w:val="26"/>
          <w:szCs w:val="26"/>
        </w:rPr>
        <w:t>Кубів Степан Іванович</w:t>
      </w:r>
      <w:r w:rsidRPr="00D12F9C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D12F9C" w:rsidRPr="00D12F9C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D12F9C" w:rsidRPr="00D12F9C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D12F9C">
        <w:rPr>
          <w:rFonts w:ascii="Times New Roman" w:hAnsi="Times New Roman" w:cs="Times New Roman"/>
          <w:sz w:val="26"/>
          <w:szCs w:val="26"/>
        </w:rPr>
        <w:tab/>
        <w:t>Додаток:</w:t>
      </w:r>
      <w:r w:rsidRPr="00D12F9C">
        <w:rPr>
          <w:rFonts w:ascii="Times New Roman" w:hAnsi="Times New Roman" w:cs="Times New Roman"/>
          <w:sz w:val="26"/>
          <w:szCs w:val="26"/>
        </w:rPr>
        <w:tab/>
        <w:t xml:space="preserve">1. Текст проекту </w:t>
      </w:r>
      <w:r>
        <w:rPr>
          <w:rFonts w:ascii="Times New Roman" w:hAnsi="Times New Roman" w:cs="Times New Roman"/>
          <w:sz w:val="26"/>
          <w:szCs w:val="26"/>
        </w:rPr>
        <w:t>Закону</w:t>
      </w:r>
      <w:r w:rsidRPr="00D12F9C">
        <w:rPr>
          <w:rFonts w:ascii="Times New Roman" w:hAnsi="Times New Roman" w:cs="Times New Roman"/>
          <w:sz w:val="26"/>
          <w:szCs w:val="26"/>
        </w:rPr>
        <w:t xml:space="preserve"> на </w:t>
      </w:r>
      <w:r w:rsidRPr="00D12F9C">
        <w:rPr>
          <w:rFonts w:ascii="Times New Roman" w:hAnsi="Times New Roman" w:cs="Times New Roman"/>
          <w:sz w:val="26"/>
          <w:szCs w:val="26"/>
          <w:lang w:val="ru-RU"/>
        </w:rPr>
        <w:t>1</w:t>
      </w:r>
      <w:r w:rsidRPr="00D12F9C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12F9C" w:rsidRPr="00D12F9C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D12F9C">
        <w:rPr>
          <w:rFonts w:ascii="Times New Roman" w:hAnsi="Times New Roman" w:cs="Times New Roman"/>
          <w:sz w:val="26"/>
          <w:szCs w:val="26"/>
        </w:rPr>
        <w:tab/>
      </w:r>
      <w:r w:rsidRPr="00D12F9C">
        <w:rPr>
          <w:rFonts w:ascii="Times New Roman" w:hAnsi="Times New Roman" w:cs="Times New Roman"/>
          <w:sz w:val="26"/>
          <w:szCs w:val="26"/>
        </w:rPr>
        <w:tab/>
      </w:r>
      <w:r w:rsidRPr="00D12F9C">
        <w:rPr>
          <w:rFonts w:ascii="Times New Roman" w:hAnsi="Times New Roman" w:cs="Times New Roman"/>
          <w:sz w:val="26"/>
          <w:szCs w:val="26"/>
        </w:rPr>
        <w:tab/>
        <w:t xml:space="preserve">2. </w:t>
      </w:r>
      <w:r>
        <w:rPr>
          <w:rFonts w:ascii="Times New Roman" w:hAnsi="Times New Roman" w:cs="Times New Roman"/>
          <w:sz w:val="26"/>
          <w:szCs w:val="26"/>
        </w:rPr>
        <w:t>Проект постанови Верховної Ради на 1 арк.</w:t>
      </w:r>
    </w:p>
    <w:p w:rsidR="008B2E32" w:rsidRPr="00760C0F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D12F9C">
        <w:rPr>
          <w:rFonts w:ascii="Times New Roman" w:hAnsi="Times New Roman" w:cs="Times New Roman"/>
          <w:sz w:val="26"/>
          <w:szCs w:val="26"/>
        </w:rPr>
        <w:tab/>
      </w:r>
      <w:r w:rsidRPr="00D12F9C">
        <w:rPr>
          <w:rFonts w:ascii="Times New Roman" w:hAnsi="Times New Roman" w:cs="Times New Roman"/>
          <w:sz w:val="26"/>
          <w:szCs w:val="26"/>
        </w:rPr>
        <w:tab/>
      </w:r>
      <w:r w:rsidRPr="00D12F9C">
        <w:rPr>
          <w:rFonts w:ascii="Times New Roman" w:hAnsi="Times New Roman" w:cs="Times New Roman"/>
          <w:sz w:val="26"/>
          <w:szCs w:val="26"/>
        </w:rPr>
        <w:tab/>
        <w:t xml:space="preserve">3. Пояснювальна записка на </w:t>
      </w:r>
      <w:r w:rsidR="00173950">
        <w:rPr>
          <w:rFonts w:ascii="Times New Roman" w:hAnsi="Times New Roman" w:cs="Times New Roman"/>
          <w:sz w:val="26"/>
          <w:szCs w:val="26"/>
        </w:rPr>
        <w:t>7</w:t>
      </w:r>
      <w:r w:rsidRPr="00D12F9C">
        <w:rPr>
          <w:rFonts w:ascii="Times New Roman" w:hAnsi="Times New Roman" w:cs="Times New Roman"/>
          <w:sz w:val="26"/>
          <w:szCs w:val="26"/>
        </w:rPr>
        <w:t xml:space="preserve"> арк.</w:t>
      </w:r>
    </w:p>
    <w:p w:rsidR="00D12F9C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D12F9C">
        <w:rPr>
          <w:rFonts w:ascii="Times New Roman" w:hAnsi="Times New Roman" w:cs="Times New Roman"/>
          <w:sz w:val="26"/>
          <w:szCs w:val="26"/>
        </w:rPr>
        <w:tab/>
      </w:r>
      <w:r w:rsidRPr="00D12F9C">
        <w:rPr>
          <w:rFonts w:ascii="Times New Roman" w:hAnsi="Times New Roman" w:cs="Times New Roman"/>
          <w:sz w:val="26"/>
          <w:szCs w:val="26"/>
        </w:rPr>
        <w:tab/>
      </w:r>
      <w:r w:rsidRPr="00D12F9C">
        <w:rPr>
          <w:rFonts w:ascii="Times New Roman" w:hAnsi="Times New Roman" w:cs="Times New Roman"/>
          <w:sz w:val="26"/>
          <w:szCs w:val="26"/>
        </w:rPr>
        <w:tab/>
        <w:t xml:space="preserve">4. </w:t>
      </w:r>
      <w:r w:rsidR="008B2E32">
        <w:rPr>
          <w:rFonts w:ascii="Times New Roman" w:hAnsi="Times New Roman" w:cs="Times New Roman"/>
          <w:sz w:val="26"/>
          <w:szCs w:val="26"/>
        </w:rPr>
        <w:t>Порівняльна таблиця на 1 арк.</w:t>
      </w:r>
    </w:p>
    <w:p w:rsidR="008B2E32" w:rsidRPr="008B2E32" w:rsidRDefault="00760C0F" w:rsidP="008B2E32">
      <w:pPr>
        <w:spacing w:after="0" w:line="240" w:lineRule="atLeast"/>
        <w:ind w:firstLine="212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8B2E32" w:rsidRPr="00D12F9C">
        <w:rPr>
          <w:rFonts w:ascii="Times New Roman" w:hAnsi="Times New Roman" w:cs="Times New Roman"/>
          <w:sz w:val="26"/>
          <w:szCs w:val="26"/>
        </w:rPr>
        <w:t>Електронн</w:t>
      </w:r>
      <w:r w:rsidR="008B2E32">
        <w:rPr>
          <w:rFonts w:ascii="Times New Roman" w:hAnsi="Times New Roman" w:cs="Times New Roman"/>
          <w:sz w:val="26"/>
          <w:szCs w:val="26"/>
        </w:rPr>
        <w:t>а копія зазначених документів</w:t>
      </w:r>
      <w:r w:rsidR="008B2E32" w:rsidRPr="00D12F9C">
        <w:rPr>
          <w:rFonts w:ascii="Times New Roman" w:hAnsi="Times New Roman" w:cs="Times New Roman"/>
          <w:sz w:val="26"/>
          <w:szCs w:val="26"/>
        </w:rPr>
        <w:t>.</w:t>
      </w:r>
    </w:p>
    <w:p w:rsidR="00D12F9C" w:rsidRPr="00D12F9C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D12F9C" w:rsidRPr="00D12F9C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D12F9C" w:rsidRPr="00D12F9C" w:rsidRDefault="00D12F9C" w:rsidP="00D12F9C">
      <w:pPr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D12F9C">
        <w:rPr>
          <w:rFonts w:ascii="Times New Roman" w:hAnsi="Times New Roman" w:cs="Times New Roman"/>
          <w:b/>
          <w:sz w:val="26"/>
          <w:szCs w:val="26"/>
        </w:rPr>
        <w:t>Прем’єр-міністр України</w:t>
      </w:r>
      <w:r w:rsidRPr="00D12F9C">
        <w:rPr>
          <w:rFonts w:ascii="Times New Roman" w:hAnsi="Times New Roman" w:cs="Times New Roman"/>
          <w:b/>
          <w:sz w:val="26"/>
          <w:szCs w:val="26"/>
        </w:rPr>
        <w:tab/>
      </w:r>
      <w:r w:rsidRPr="00D12F9C">
        <w:rPr>
          <w:rFonts w:ascii="Times New Roman" w:hAnsi="Times New Roman" w:cs="Times New Roman"/>
          <w:b/>
          <w:sz w:val="26"/>
          <w:szCs w:val="26"/>
        </w:rPr>
        <w:tab/>
      </w:r>
      <w:r w:rsidRPr="00D12F9C">
        <w:rPr>
          <w:rFonts w:ascii="Times New Roman" w:hAnsi="Times New Roman" w:cs="Times New Roman"/>
          <w:b/>
          <w:sz w:val="26"/>
          <w:szCs w:val="26"/>
        </w:rPr>
        <w:tab/>
      </w:r>
      <w:r w:rsidRPr="00D12F9C">
        <w:rPr>
          <w:rFonts w:ascii="Times New Roman" w:hAnsi="Times New Roman" w:cs="Times New Roman"/>
          <w:b/>
          <w:sz w:val="26"/>
          <w:szCs w:val="26"/>
        </w:rPr>
        <w:tab/>
      </w:r>
      <w:r w:rsidRPr="00D12F9C">
        <w:rPr>
          <w:rFonts w:ascii="Times New Roman" w:hAnsi="Times New Roman" w:cs="Times New Roman"/>
          <w:b/>
          <w:sz w:val="26"/>
          <w:szCs w:val="26"/>
        </w:rPr>
        <w:tab/>
      </w:r>
      <w:r w:rsidR="00FF0ACB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D12F9C">
        <w:rPr>
          <w:rFonts w:ascii="Times New Roman" w:hAnsi="Times New Roman" w:cs="Times New Roman"/>
          <w:b/>
          <w:sz w:val="26"/>
          <w:szCs w:val="26"/>
        </w:rPr>
        <w:t xml:space="preserve"> Володимир ГРОЙСМАН</w:t>
      </w:r>
    </w:p>
    <w:p w:rsidR="00D12F9C" w:rsidRPr="00D12F9C" w:rsidRDefault="00D12F9C" w:rsidP="00D12F9C">
      <w:pPr>
        <w:spacing w:after="0" w:line="240" w:lineRule="atLeast"/>
        <w:rPr>
          <w:rFonts w:ascii="Times New Roman" w:hAnsi="Times New Roman" w:cs="Times New Roman"/>
          <w:b/>
          <w:sz w:val="26"/>
          <w:szCs w:val="26"/>
        </w:rPr>
      </w:pPr>
    </w:p>
    <w:p w:rsidR="004A4DA2" w:rsidRDefault="009126D5"/>
    <w:sectPr w:rsidR="004A4DA2" w:rsidSect="00FF0ACB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9C"/>
    <w:rsid w:val="00173950"/>
    <w:rsid w:val="001E65AF"/>
    <w:rsid w:val="00760C0F"/>
    <w:rsid w:val="00837D8E"/>
    <w:rsid w:val="008B2E32"/>
    <w:rsid w:val="009126D5"/>
    <w:rsid w:val="00A954A7"/>
    <w:rsid w:val="00B22B8B"/>
    <w:rsid w:val="00D12F9C"/>
    <w:rsid w:val="00E216CE"/>
    <w:rsid w:val="00F66C80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2018-09-11T14:39:00Z</cp:lastPrinted>
  <dcterms:created xsi:type="dcterms:W3CDTF">2018-09-07T07:26:00Z</dcterms:created>
  <dcterms:modified xsi:type="dcterms:W3CDTF">2018-09-11T14:55:00Z</dcterms:modified>
</cp:coreProperties>
</file>