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296CC8" w14:textId="7D409B2E" w:rsidR="00B86005" w:rsidRDefault="00B86005" w:rsidP="00A26BB3">
      <w:pPr>
        <w:jc w:val="center"/>
        <w:rPr>
          <w:rFonts w:eastAsia="Calibri"/>
          <w:sz w:val="28"/>
          <w:szCs w:val="28"/>
          <w:lang w:val="uk-UA"/>
        </w:rPr>
      </w:pPr>
    </w:p>
    <w:p w14:paraId="328E3962" w14:textId="153C403E" w:rsidR="00784863" w:rsidRDefault="00784863" w:rsidP="00A26BB3">
      <w:pPr>
        <w:jc w:val="center"/>
        <w:rPr>
          <w:rFonts w:eastAsia="Calibri"/>
          <w:sz w:val="28"/>
          <w:szCs w:val="28"/>
          <w:lang w:val="uk-UA"/>
        </w:rPr>
      </w:pPr>
    </w:p>
    <w:p w14:paraId="4379439E" w14:textId="1E23EDFA" w:rsidR="00784863" w:rsidRDefault="00784863" w:rsidP="00A26BB3">
      <w:pPr>
        <w:jc w:val="center"/>
        <w:rPr>
          <w:rFonts w:eastAsia="Calibri"/>
          <w:sz w:val="28"/>
          <w:szCs w:val="28"/>
          <w:lang w:val="uk-UA"/>
        </w:rPr>
      </w:pPr>
    </w:p>
    <w:p w14:paraId="636D40AC" w14:textId="7156F0CE" w:rsidR="00784863" w:rsidRDefault="00784863" w:rsidP="00A26BB3">
      <w:pPr>
        <w:jc w:val="center"/>
        <w:rPr>
          <w:rFonts w:eastAsia="Calibri"/>
          <w:sz w:val="28"/>
          <w:szCs w:val="28"/>
          <w:lang w:val="uk-UA"/>
        </w:rPr>
      </w:pPr>
    </w:p>
    <w:p w14:paraId="2F610560" w14:textId="3817F523" w:rsidR="00784863" w:rsidRDefault="00784863" w:rsidP="00A26BB3">
      <w:pPr>
        <w:jc w:val="center"/>
        <w:rPr>
          <w:rFonts w:eastAsia="Calibri"/>
          <w:sz w:val="28"/>
          <w:szCs w:val="28"/>
          <w:lang w:val="uk-UA"/>
        </w:rPr>
      </w:pPr>
    </w:p>
    <w:p w14:paraId="0A242193" w14:textId="77777777" w:rsidR="00784863" w:rsidRDefault="00784863" w:rsidP="00A26BB3">
      <w:pPr>
        <w:jc w:val="center"/>
        <w:rPr>
          <w:rFonts w:eastAsia="Calibri"/>
          <w:sz w:val="28"/>
          <w:szCs w:val="28"/>
          <w:lang w:val="uk-UA"/>
        </w:rPr>
      </w:pPr>
    </w:p>
    <w:p w14:paraId="38CDA543" w14:textId="77777777" w:rsidR="00B86005" w:rsidRDefault="00B86005" w:rsidP="00A26BB3">
      <w:pPr>
        <w:jc w:val="center"/>
        <w:rPr>
          <w:rFonts w:eastAsia="Calibri"/>
          <w:sz w:val="28"/>
          <w:szCs w:val="28"/>
          <w:lang w:val="uk-UA"/>
        </w:rPr>
      </w:pPr>
    </w:p>
    <w:p w14:paraId="5D7BCECA" w14:textId="77777777" w:rsidR="00B86005" w:rsidRDefault="00B86005" w:rsidP="00A26BB3">
      <w:pPr>
        <w:jc w:val="center"/>
        <w:rPr>
          <w:rFonts w:eastAsia="Calibri"/>
          <w:sz w:val="28"/>
          <w:szCs w:val="28"/>
          <w:lang w:val="uk-UA"/>
        </w:rPr>
      </w:pPr>
    </w:p>
    <w:p w14:paraId="621FA0CC" w14:textId="77777777" w:rsidR="00B86005" w:rsidRDefault="00B86005" w:rsidP="00A26BB3">
      <w:pPr>
        <w:jc w:val="center"/>
        <w:rPr>
          <w:rFonts w:eastAsia="Calibri"/>
          <w:sz w:val="28"/>
          <w:szCs w:val="28"/>
          <w:lang w:val="uk-UA"/>
        </w:rPr>
      </w:pPr>
    </w:p>
    <w:p w14:paraId="1F9A4B1F" w14:textId="77777777" w:rsidR="00784863" w:rsidRPr="00E84219" w:rsidRDefault="00784863" w:rsidP="00784863">
      <w:pPr>
        <w:pStyle w:val="rvps2"/>
        <w:shd w:val="clear" w:color="auto" w:fill="FFFFFF"/>
        <w:tabs>
          <w:tab w:val="left" w:pos="887"/>
        </w:tabs>
        <w:spacing w:before="0" w:beforeAutospacing="0" w:after="0" w:afterAutospacing="0" w:line="240" w:lineRule="auto"/>
        <w:ind w:left="5400"/>
        <w:textAlignment w:val="baseline"/>
        <w:rPr>
          <w:rStyle w:val="FontStyle"/>
          <w:b/>
          <w:sz w:val="28"/>
          <w:szCs w:val="28"/>
          <w:lang w:val="uk-UA"/>
        </w:rPr>
      </w:pPr>
      <w:r w:rsidRPr="00E84219">
        <w:rPr>
          <w:rStyle w:val="FontStyle"/>
          <w:b/>
          <w:sz w:val="28"/>
          <w:szCs w:val="28"/>
          <w:lang w:val="uk-UA"/>
        </w:rPr>
        <w:t>Комітет з питань податкової та митної політики</w:t>
      </w:r>
    </w:p>
    <w:p w14:paraId="2304A90B" w14:textId="77777777" w:rsidR="00B86005" w:rsidRDefault="00B86005" w:rsidP="00A26BB3">
      <w:pPr>
        <w:jc w:val="center"/>
        <w:rPr>
          <w:rFonts w:eastAsia="Calibri"/>
          <w:sz w:val="28"/>
          <w:szCs w:val="28"/>
          <w:lang w:val="uk-UA"/>
        </w:rPr>
      </w:pPr>
    </w:p>
    <w:p w14:paraId="1AD00D67" w14:textId="77777777" w:rsidR="00B86005" w:rsidRDefault="00B86005" w:rsidP="00A26BB3">
      <w:pPr>
        <w:jc w:val="center"/>
        <w:rPr>
          <w:rFonts w:eastAsia="Calibri"/>
          <w:sz w:val="28"/>
          <w:szCs w:val="28"/>
          <w:lang w:val="uk-UA"/>
        </w:rPr>
      </w:pPr>
    </w:p>
    <w:p w14:paraId="616AB5AA" w14:textId="77777777" w:rsidR="00784863" w:rsidRDefault="00784863" w:rsidP="00A26BB3">
      <w:pPr>
        <w:jc w:val="center"/>
        <w:rPr>
          <w:rFonts w:eastAsia="Calibri"/>
          <w:sz w:val="28"/>
          <w:szCs w:val="28"/>
          <w:lang w:val="uk-UA"/>
        </w:rPr>
      </w:pPr>
    </w:p>
    <w:p w14:paraId="7C0F521B" w14:textId="77777777" w:rsidR="00784863" w:rsidRDefault="00784863" w:rsidP="00A26BB3">
      <w:pPr>
        <w:jc w:val="center"/>
        <w:rPr>
          <w:rFonts w:eastAsia="Calibri"/>
          <w:sz w:val="28"/>
          <w:szCs w:val="28"/>
          <w:lang w:val="uk-UA"/>
        </w:rPr>
      </w:pPr>
    </w:p>
    <w:p w14:paraId="3C11BCF8" w14:textId="55C83112" w:rsidR="00A26BB3" w:rsidRPr="00B86005" w:rsidRDefault="00A26BB3" w:rsidP="00A26BB3">
      <w:pPr>
        <w:jc w:val="center"/>
        <w:rPr>
          <w:rFonts w:eastAsia="Calibri"/>
          <w:sz w:val="28"/>
          <w:szCs w:val="28"/>
          <w:lang w:val="uk-UA"/>
        </w:rPr>
      </w:pPr>
      <w:r w:rsidRPr="00B86005">
        <w:rPr>
          <w:rFonts w:eastAsia="Calibri"/>
          <w:sz w:val="28"/>
          <w:szCs w:val="28"/>
          <w:lang w:val="uk-UA"/>
        </w:rPr>
        <w:t>ВИСНОВОК</w:t>
      </w:r>
    </w:p>
    <w:p w14:paraId="0F8B4EE3" w14:textId="777040DD" w:rsidR="00A26BB3" w:rsidRPr="00B86005" w:rsidRDefault="00A26BB3" w:rsidP="00A26BB3">
      <w:pPr>
        <w:jc w:val="center"/>
        <w:rPr>
          <w:rFonts w:eastAsia="Calibri"/>
          <w:sz w:val="28"/>
          <w:szCs w:val="28"/>
          <w:lang w:val="uk-UA"/>
        </w:rPr>
      </w:pPr>
      <w:r w:rsidRPr="00B86005">
        <w:rPr>
          <w:rFonts w:eastAsia="Calibri"/>
          <w:sz w:val="28"/>
          <w:szCs w:val="28"/>
          <w:lang w:val="uk-UA"/>
        </w:rPr>
        <w:t>Комітету Верховної Ради України з питань європейської інтеграції</w:t>
      </w:r>
    </w:p>
    <w:p w14:paraId="06EF593F" w14:textId="77777777" w:rsidR="001D21C5" w:rsidRPr="001D21C5" w:rsidRDefault="00A26BB3" w:rsidP="001D21C5">
      <w:pPr>
        <w:jc w:val="center"/>
        <w:rPr>
          <w:rFonts w:eastAsia="Calibri"/>
          <w:sz w:val="28"/>
          <w:szCs w:val="28"/>
          <w:lang w:val="uk-UA"/>
        </w:rPr>
      </w:pPr>
      <w:r w:rsidRPr="00B86005">
        <w:rPr>
          <w:rFonts w:eastAsia="Calibri"/>
          <w:sz w:val="28"/>
          <w:szCs w:val="28"/>
          <w:lang w:val="uk-UA"/>
        </w:rPr>
        <w:t xml:space="preserve">щодо проекту Закону України </w:t>
      </w:r>
      <w:r w:rsidR="00EE1A95">
        <w:rPr>
          <w:rFonts w:eastAsia="Calibri"/>
          <w:sz w:val="28"/>
          <w:szCs w:val="28"/>
          <w:lang w:val="uk-UA"/>
        </w:rPr>
        <w:t>«</w:t>
      </w:r>
      <w:r w:rsidR="001D21C5" w:rsidRPr="001D21C5">
        <w:rPr>
          <w:rFonts w:eastAsia="Calibri"/>
          <w:sz w:val="28"/>
          <w:szCs w:val="28"/>
          <w:lang w:val="uk-UA"/>
        </w:rPr>
        <w:t>Про внесення зміни до розділу XXI “Прикінцеві та перехідні положення” Митного кодексу України щодо особливостей оподаткування відеотюнерів цифрового наземного (ефірного) телерадіомовлення»</w:t>
      </w:r>
    </w:p>
    <w:p w14:paraId="3DA415E9" w14:textId="273F7492" w:rsidR="002C5C97" w:rsidRDefault="001D21C5" w:rsidP="001D21C5">
      <w:pPr>
        <w:jc w:val="center"/>
        <w:rPr>
          <w:rFonts w:eastAsia="Calibri"/>
          <w:sz w:val="28"/>
          <w:szCs w:val="28"/>
          <w:lang w:val="uk-UA"/>
        </w:rPr>
      </w:pPr>
      <w:r w:rsidRPr="001D21C5">
        <w:rPr>
          <w:rFonts w:eastAsia="Calibri"/>
          <w:sz w:val="28"/>
          <w:szCs w:val="28"/>
          <w:lang w:val="uk-UA"/>
        </w:rPr>
        <w:t>(р. № 9131, КМУ)</w:t>
      </w:r>
    </w:p>
    <w:p w14:paraId="3906F01C" w14:textId="77777777" w:rsidR="00EE1A95" w:rsidRPr="002C5C97" w:rsidRDefault="00EE1A95" w:rsidP="00EE1A95">
      <w:pPr>
        <w:jc w:val="center"/>
        <w:rPr>
          <w:rFonts w:eastAsia="Calibri"/>
          <w:b/>
          <w:bCs/>
          <w:sz w:val="28"/>
          <w:szCs w:val="28"/>
          <w:lang w:val="uk-UA"/>
        </w:rPr>
      </w:pPr>
    </w:p>
    <w:p w14:paraId="65EAECB4" w14:textId="3DC75230" w:rsidR="008D4E5A" w:rsidRPr="008D4E5A" w:rsidRDefault="001D21C5" w:rsidP="008D4E5A">
      <w:pPr>
        <w:pStyle w:val="m5421948172330001328gmail-msonormal"/>
        <w:shd w:val="clear" w:color="auto" w:fill="FFFFFF"/>
        <w:spacing w:before="0" w:beforeAutospacing="0" w:after="0" w:afterAutospacing="0"/>
        <w:ind w:firstLine="709"/>
        <w:jc w:val="both"/>
        <w:rPr>
          <w:sz w:val="28"/>
          <w:szCs w:val="28"/>
          <w:lang w:eastAsia="ru-RU"/>
        </w:rPr>
      </w:pPr>
      <w:r w:rsidRPr="001D21C5">
        <w:rPr>
          <w:sz w:val="28"/>
          <w:szCs w:val="28"/>
          <w:lang w:eastAsia="ru-RU"/>
        </w:rPr>
        <w:t>Законопроектом пропонується тимчасово, на період впровадження в Україні цифрового телерадіомовлення, звільнити від оподаткування ввізним митом при ввезенні на митну територію України та поміщенні в митний режим імпорту перетворювачів цифрового телевізійного сигналу, а саме відеотюнерів цифрового наземного (ефірного) телерадіомовлення, які класифікуються за кодом 8528 71 19 00 згідно з УКТ ЗЕД. Порядок та обсяги ввезення зазначених товарів мають визначатися Кабінетом Міністрів України.</w:t>
      </w:r>
    </w:p>
    <w:p w14:paraId="0087AC75" w14:textId="77777777" w:rsidR="008D4E5A" w:rsidRPr="008D4E5A" w:rsidRDefault="008D4E5A" w:rsidP="008D4E5A">
      <w:pPr>
        <w:pStyle w:val="m5421948172330001328gmail-msonormal"/>
        <w:shd w:val="clear" w:color="auto" w:fill="FFFFFF"/>
        <w:spacing w:before="0" w:beforeAutospacing="0" w:after="0" w:afterAutospacing="0"/>
        <w:ind w:firstLine="709"/>
        <w:jc w:val="both"/>
        <w:rPr>
          <w:sz w:val="28"/>
          <w:szCs w:val="28"/>
          <w:lang w:eastAsia="ru-RU"/>
        </w:rPr>
      </w:pPr>
      <w:r w:rsidRPr="008D4E5A">
        <w:rPr>
          <w:sz w:val="28"/>
          <w:szCs w:val="28"/>
          <w:lang w:eastAsia="ru-RU"/>
        </w:rPr>
        <w:t>Проект Закону за предметом правового регулювання належить до сфери податків, включаючи непрямі, яка відповідно до Закону України “Про Загальнодержавну програму адаптації законодавства України до законодавства Європейського Союзу” від 18 березня 2004 року № 1629-IV належать до пріоритетних сфер, в яких здійснюється адаптація законодавства України до законодавства Європейського Союзу.</w:t>
      </w:r>
    </w:p>
    <w:p w14:paraId="6FEFA9AA" w14:textId="77777777" w:rsidR="008D4E5A" w:rsidRPr="008D4E5A" w:rsidRDefault="008D4E5A" w:rsidP="008D4E5A">
      <w:pPr>
        <w:pStyle w:val="m5421948172330001328gmail-msonormal"/>
        <w:shd w:val="clear" w:color="auto" w:fill="FFFFFF"/>
        <w:spacing w:before="0" w:beforeAutospacing="0" w:after="0" w:afterAutospacing="0"/>
        <w:ind w:firstLine="709"/>
        <w:jc w:val="both"/>
        <w:rPr>
          <w:sz w:val="28"/>
          <w:szCs w:val="28"/>
          <w:lang w:eastAsia="ru-RU"/>
        </w:rPr>
      </w:pPr>
      <w:r w:rsidRPr="008D4E5A">
        <w:rPr>
          <w:sz w:val="28"/>
          <w:szCs w:val="28"/>
          <w:lang w:eastAsia="ru-RU"/>
        </w:rPr>
        <w:t>Питання, що належать до сфери правового регулювання проекту Закону, регулюються Законом України «Про ратифікацію Протоколу про вступ України до Світової організації торгівлі» (Відомості Верховної Ради України (ВВР), 2008, N 23, ст.213), а також Угодою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Угода про асоціацію) (Відомості Верховної Ради (ВВР), 2014, № 40, ст.2021).</w:t>
      </w:r>
    </w:p>
    <w:p w14:paraId="07F791ED" w14:textId="109B35E8" w:rsidR="00B86005" w:rsidRPr="001D21C5" w:rsidRDefault="001D21C5" w:rsidP="001D21C5">
      <w:pPr>
        <w:pStyle w:val="m5421948172330001328gmail-msonormal"/>
        <w:shd w:val="clear" w:color="auto" w:fill="FFFFFF"/>
        <w:spacing w:before="0" w:beforeAutospacing="0" w:after="0" w:afterAutospacing="0"/>
        <w:ind w:firstLine="709"/>
        <w:jc w:val="both"/>
        <w:rPr>
          <w:sz w:val="28"/>
          <w:szCs w:val="28"/>
          <w:lang w:eastAsia="ru-RU"/>
        </w:rPr>
      </w:pPr>
      <w:r w:rsidRPr="001D21C5">
        <w:rPr>
          <w:sz w:val="28"/>
          <w:szCs w:val="28"/>
          <w:lang w:eastAsia="ru-RU"/>
        </w:rPr>
        <w:t xml:space="preserve">Положення законопроекту не суперечать зобов’язанням України в сфері європейської інтеграції. Однак, </w:t>
      </w:r>
      <w:bookmarkStart w:id="0" w:name="_GoBack"/>
      <w:bookmarkEnd w:id="0"/>
      <w:r w:rsidRPr="001D21C5">
        <w:rPr>
          <w:sz w:val="28"/>
          <w:szCs w:val="28"/>
          <w:lang w:eastAsia="ru-RU"/>
        </w:rPr>
        <w:t xml:space="preserve">вважаємо за необхідне, під час підготовки законопроекту до другого читання  внести до  законопроекту зміни щодо </w:t>
      </w:r>
      <w:r w:rsidRPr="001D21C5">
        <w:rPr>
          <w:sz w:val="28"/>
          <w:szCs w:val="28"/>
          <w:lang w:eastAsia="ru-RU"/>
        </w:rPr>
        <w:lastRenderedPageBreak/>
        <w:t>термінів набуття ним чинності з метою дотримання принципу стабільності податкового законодавства, згідно з яким зміни до будь-яких елементів податків та зборів не можуть вноситися пізніш як за шість місяців до початку нового бюджетного періоду, в якому будуть діяти нові правила та ставки.</w:t>
      </w:r>
    </w:p>
    <w:p w14:paraId="5CCB2FB7" w14:textId="4BE840AD" w:rsidR="00B86005" w:rsidRDefault="00B86005" w:rsidP="008D4E5A">
      <w:pPr>
        <w:pStyle w:val="m5421948172330001328gmail-msonormal"/>
        <w:shd w:val="clear" w:color="auto" w:fill="FFFFFF"/>
        <w:spacing w:before="0" w:beforeAutospacing="0" w:after="0" w:afterAutospacing="0"/>
        <w:ind w:firstLine="709"/>
        <w:jc w:val="both"/>
        <w:rPr>
          <w:b/>
          <w:spacing w:val="-1"/>
          <w:sz w:val="28"/>
          <w:szCs w:val="28"/>
        </w:rPr>
      </w:pPr>
    </w:p>
    <w:p w14:paraId="2805F874" w14:textId="77777777" w:rsidR="008D4E5A" w:rsidRPr="00B86005" w:rsidRDefault="008D4E5A" w:rsidP="00B86005">
      <w:pPr>
        <w:pStyle w:val="m5421948172330001328gmail-msonormal"/>
        <w:shd w:val="clear" w:color="auto" w:fill="FFFFFF"/>
        <w:spacing w:before="0" w:beforeAutospacing="0" w:after="0" w:afterAutospacing="0"/>
        <w:ind w:firstLine="709"/>
        <w:jc w:val="both"/>
        <w:rPr>
          <w:b/>
          <w:spacing w:val="-1"/>
          <w:sz w:val="28"/>
          <w:szCs w:val="28"/>
        </w:rPr>
      </w:pPr>
    </w:p>
    <w:p w14:paraId="422F8CC1" w14:textId="6018A710" w:rsidR="00B86005" w:rsidRPr="00B86005" w:rsidRDefault="00B86005" w:rsidP="00B86005">
      <w:pPr>
        <w:pStyle w:val="m5421948172330001328gmail-msonormal"/>
        <w:shd w:val="clear" w:color="auto" w:fill="FFFFFF"/>
        <w:spacing w:before="0" w:beforeAutospacing="0" w:after="0" w:afterAutospacing="0"/>
        <w:ind w:firstLine="709"/>
        <w:jc w:val="both"/>
        <w:rPr>
          <w:b/>
          <w:spacing w:val="-1"/>
          <w:sz w:val="28"/>
          <w:szCs w:val="28"/>
        </w:rPr>
      </w:pPr>
      <w:r w:rsidRPr="00B86005">
        <w:rPr>
          <w:b/>
          <w:spacing w:val="-1"/>
          <w:sz w:val="28"/>
          <w:szCs w:val="28"/>
        </w:rPr>
        <w:t>Заступник голови Комітету</w:t>
      </w:r>
    </w:p>
    <w:p w14:paraId="2CCDF8BD" w14:textId="22F782F7" w:rsidR="00B86005" w:rsidRPr="00B86005" w:rsidRDefault="00B86005" w:rsidP="00B86005">
      <w:pPr>
        <w:pStyle w:val="m5421948172330001328gmail-msonormal"/>
        <w:shd w:val="clear" w:color="auto" w:fill="FFFFFF"/>
        <w:spacing w:before="0" w:beforeAutospacing="0" w:after="0" w:afterAutospacing="0"/>
        <w:ind w:firstLine="709"/>
        <w:jc w:val="both"/>
        <w:rPr>
          <w:b/>
          <w:spacing w:val="-1"/>
          <w:sz w:val="28"/>
          <w:szCs w:val="28"/>
        </w:rPr>
      </w:pPr>
      <w:r>
        <w:rPr>
          <w:b/>
          <w:spacing w:val="-1"/>
          <w:sz w:val="28"/>
          <w:szCs w:val="28"/>
        </w:rPr>
        <w:t>з</w:t>
      </w:r>
      <w:r w:rsidRPr="00B86005">
        <w:rPr>
          <w:b/>
          <w:spacing w:val="-1"/>
          <w:sz w:val="28"/>
          <w:szCs w:val="28"/>
        </w:rPr>
        <w:t xml:space="preserve"> питань європейської інтеграції</w:t>
      </w:r>
      <w:r w:rsidRPr="00B86005">
        <w:rPr>
          <w:b/>
          <w:spacing w:val="-1"/>
          <w:sz w:val="28"/>
          <w:szCs w:val="28"/>
        </w:rPr>
        <w:tab/>
      </w:r>
      <w:r w:rsidRPr="00B86005">
        <w:rPr>
          <w:b/>
          <w:spacing w:val="-1"/>
          <w:sz w:val="28"/>
          <w:szCs w:val="28"/>
        </w:rPr>
        <w:tab/>
      </w:r>
      <w:r w:rsidRPr="00B86005">
        <w:rPr>
          <w:b/>
          <w:spacing w:val="-1"/>
          <w:sz w:val="28"/>
          <w:szCs w:val="28"/>
        </w:rPr>
        <w:tab/>
      </w:r>
      <w:r w:rsidRPr="00B86005">
        <w:rPr>
          <w:b/>
          <w:spacing w:val="-1"/>
          <w:sz w:val="28"/>
          <w:szCs w:val="28"/>
        </w:rPr>
        <w:tab/>
      </w:r>
      <w:r w:rsidRPr="00B86005">
        <w:rPr>
          <w:b/>
          <w:spacing w:val="-1"/>
          <w:sz w:val="28"/>
          <w:szCs w:val="28"/>
        </w:rPr>
        <w:tab/>
        <w:t>М.ІОНОВА</w:t>
      </w:r>
    </w:p>
    <w:sectPr w:rsidR="00B86005" w:rsidRPr="00B86005" w:rsidSect="00D600A5">
      <w:pgSz w:w="11906" w:h="16838"/>
      <w:pgMar w:top="993" w:right="707" w:bottom="850"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65F9C9" w14:textId="77777777" w:rsidR="00A2011E" w:rsidRDefault="00A2011E" w:rsidP="00A26BB3">
      <w:r>
        <w:separator/>
      </w:r>
    </w:p>
  </w:endnote>
  <w:endnote w:type="continuationSeparator" w:id="0">
    <w:p w14:paraId="62DADC13" w14:textId="77777777" w:rsidR="00A2011E" w:rsidRDefault="00A2011E" w:rsidP="00A26B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alibri">
    <w:altName w:val="Calibri"/>
    <w:panose1 w:val="020F0502020204030204"/>
    <w:charset w:val="CC"/>
    <w:family w:val="swiss"/>
    <w:pitch w:val="variable"/>
    <w:sig w:usb0="E0002AFF" w:usb1="C000247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A3A66E" w14:textId="77777777" w:rsidR="00A2011E" w:rsidRDefault="00A2011E" w:rsidP="00A26BB3">
      <w:r>
        <w:separator/>
      </w:r>
    </w:p>
  </w:footnote>
  <w:footnote w:type="continuationSeparator" w:id="0">
    <w:p w14:paraId="6D0643F2" w14:textId="77777777" w:rsidR="00A2011E" w:rsidRDefault="00A2011E" w:rsidP="00A26B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DEB31FF"/>
    <w:multiLevelType w:val="hybridMultilevel"/>
    <w:tmpl w:val="D65036A8"/>
    <w:lvl w:ilvl="0" w:tplc="6F0242A2">
      <w:start w:val="1"/>
      <w:numFmt w:val="decimal"/>
      <w:lvlText w:val="%1."/>
      <w:lvlJc w:val="left"/>
      <w:pPr>
        <w:ind w:left="4046"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1FC"/>
    <w:rsid w:val="00047F80"/>
    <w:rsid w:val="00050883"/>
    <w:rsid w:val="000540E9"/>
    <w:rsid w:val="00096432"/>
    <w:rsid w:val="000A7B75"/>
    <w:rsid w:val="000D5D63"/>
    <w:rsid w:val="000F2C97"/>
    <w:rsid w:val="000F37B2"/>
    <w:rsid w:val="001021FC"/>
    <w:rsid w:val="00111E6F"/>
    <w:rsid w:val="00133FE8"/>
    <w:rsid w:val="001550A3"/>
    <w:rsid w:val="001D21C5"/>
    <w:rsid w:val="00273ECE"/>
    <w:rsid w:val="002C5C97"/>
    <w:rsid w:val="002D60F1"/>
    <w:rsid w:val="002E249F"/>
    <w:rsid w:val="00323221"/>
    <w:rsid w:val="00376BC3"/>
    <w:rsid w:val="003A3BE1"/>
    <w:rsid w:val="003B56F1"/>
    <w:rsid w:val="003C0CC8"/>
    <w:rsid w:val="003C63E0"/>
    <w:rsid w:val="003E07C5"/>
    <w:rsid w:val="00474887"/>
    <w:rsid w:val="00485490"/>
    <w:rsid w:val="004C3601"/>
    <w:rsid w:val="004E0A87"/>
    <w:rsid w:val="004F5879"/>
    <w:rsid w:val="00516B5B"/>
    <w:rsid w:val="00543CF4"/>
    <w:rsid w:val="00571A07"/>
    <w:rsid w:val="00595A9F"/>
    <w:rsid w:val="005F40D5"/>
    <w:rsid w:val="0061178C"/>
    <w:rsid w:val="0063797B"/>
    <w:rsid w:val="006520A0"/>
    <w:rsid w:val="00665951"/>
    <w:rsid w:val="00666E11"/>
    <w:rsid w:val="00673CB8"/>
    <w:rsid w:val="00682024"/>
    <w:rsid w:val="00685500"/>
    <w:rsid w:val="00690E6E"/>
    <w:rsid w:val="006A5165"/>
    <w:rsid w:val="00717D1E"/>
    <w:rsid w:val="00742695"/>
    <w:rsid w:val="00753197"/>
    <w:rsid w:val="00784863"/>
    <w:rsid w:val="007C199E"/>
    <w:rsid w:val="007C1BBD"/>
    <w:rsid w:val="007C2680"/>
    <w:rsid w:val="007C5A05"/>
    <w:rsid w:val="008016CA"/>
    <w:rsid w:val="00823763"/>
    <w:rsid w:val="00824276"/>
    <w:rsid w:val="0085459D"/>
    <w:rsid w:val="008D4E5A"/>
    <w:rsid w:val="0090140E"/>
    <w:rsid w:val="009438EE"/>
    <w:rsid w:val="00944DCA"/>
    <w:rsid w:val="009839BB"/>
    <w:rsid w:val="009C4361"/>
    <w:rsid w:val="00A2011E"/>
    <w:rsid w:val="00A26BB3"/>
    <w:rsid w:val="00A66CF2"/>
    <w:rsid w:val="00A96420"/>
    <w:rsid w:val="00B25777"/>
    <w:rsid w:val="00B36B81"/>
    <w:rsid w:val="00B753AB"/>
    <w:rsid w:val="00B86005"/>
    <w:rsid w:val="00B93A96"/>
    <w:rsid w:val="00B943D5"/>
    <w:rsid w:val="00C17E9D"/>
    <w:rsid w:val="00C815A3"/>
    <w:rsid w:val="00CD28A6"/>
    <w:rsid w:val="00CD55BA"/>
    <w:rsid w:val="00D3171B"/>
    <w:rsid w:val="00D327AB"/>
    <w:rsid w:val="00D51FA0"/>
    <w:rsid w:val="00D600A5"/>
    <w:rsid w:val="00D86B5F"/>
    <w:rsid w:val="00DC36FE"/>
    <w:rsid w:val="00DD36EF"/>
    <w:rsid w:val="00DF3AAD"/>
    <w:rsid w:val="00E46A9D"/>
    <w:rsid w:val="00E5478C"/>
    <w:rsid w:val="00EA0BA8"/>
    <w:rsid w:val="00EA72E8"/>
    <w:rsid w:val="00EB63E8"/>
    <w:rsid w:val="00EC2742"/>
    <w:rsid w:val="00EE1A95"/>
    <w:rsid w:val="00EE242C"/>
    <w:rsid w:val="00EF176C"/>
    <w:rsid w:val="00F1089C"/>
    <w:rsid w:val="00F56466"/>
    <w:rsid w:val="00FC165C"/>
    <w:rsid w:val="00FD3451"/>
    <w:rsid w:val="00FD3FE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447C5"/>
  <w15:chartTrackingRefBased/>
  <w15:docId w15:val="{5082E787-BCE5-48F4-85F2-571D263FA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6BB3"/>
    <w:pPr>
      <w:overflowPunct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paragraph" w:styleId="3">
    <w:name w:val="heading 3"/>
    <w:basedOn w:val="a"/>
    <w:link w:val="30"/>
    <w:uiPriority w:val="9"/>
    <w:qFormat/>
    <w:rsid w:val="00050883"/>
    <w:pPr>
      <w:overflowPunct/>
      <w:autoSpaceDE/>
      <w:autoSpaceDN/>
      <w:adjustRightInd/>
      <w:spacing w:before="100" w:beforeAutospacing="1" w:after="100" w:afterAutospacing="1"/>
      <w:outlineLvl w:val="2"/>
    </w:pPr>
    <w:rPr>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A26BB3"/>
  </w:style>
  <w:style w:type="character" w:customStyle="1" w:styleId="a4">
    <w:name w:val="Текст виноски Знак"/>
    <w:basedOn w:val="a0"/>
    <w:link w:val="a3"/>
    <w:uiPriority w:val="99"/>
    <w:semiHidden/>
    <w:rsid w:val="00A26BB3"/>
    <w:rPr>
      <w:rFonts w:ascii="Times New Roman" w:eastAsia="Times New Roman" w:hAnsi="Times New Roman" w:cs="Times New Roman"/>
      <w:sz w:val="20"/>
      <w:szCs w:val="20"/>
      <w:lang w:val="ru-RU" w:eastAsia="ru-RU"/>
    </w:rPr>
  </w:style>
  <w:style w:type="character" w:styleId="a5">
    <w:name w:val="footnote reference"/>
    <w:semiHidden/>
    <w:unhideWhenUsed/>
    <w:rsid w:val="00A26BB3"/>
    <w:rPr>
      <w:vertAlign w:val="superscript"/>
    </w:rPr>
  </w:style>
  <w:style w:type="character" w:customStyle="1" w:styleId="30">
    <w:name w:val="Заголовок 3 Знак"/>
    <w:basedOn w:val="a0"/>
    <w:link w:val="3"/>
    <w:uiPriority w:val="9"/>
    <w:rsid w:val="00050883"/>
    <w:rPr>
      <w:rFonts w:ascii="Times New Roman" w:eastAsia="Times New Roman" w:hAnsi="Times New Roman" w:cs="Times New Roman"/>
      <w:b/>
      <w:bCs/>
      <w:sz w:val="27"/>
      <w:szCs w:val="27"/>
      <w:lang w:eastAsia="uk-UA"/>
    </w:rPr>
  </w:style>
  <w:style w:type="character" w:styleId="a6">
    <w:name w:val="Hyperlink"/>
    <w:basedOn w:val="a0"/>
    <w:uiPriority w:val="99"/>
    <w:semiHidden/>
    <w:unhideWhenUsed/>
    <w:rsid w:val="00050883"/>
    <w:rPr>
      <w:color w:val="0000FF"/>
      <w:u w:val="single"/>
    </w:rPr>
  </w:style>
  <w:style w:type="paragraph" w:customStyle="1" w:styleId="1">
    <w:name w:val="Обычный1"/>
    <w:basedOn w:val="a"/>
    <w:rsid w:val="00D86B5F"/>
    <w:pPr>
      <w:overflowPunct/>
      <w:autoSpaceDE/>
      <w:autoSpaceDN/>
      <w:adjustRightInd/>
      <w:spacing w:before="100" w:beforeAutospacing="1" w:after="100" w:afterAutospacing="1"/>
    </w:pPr>
    <w:rPr>
      <w:sz w:val="24"/>
      <w:szCs w:val="24"/>
      <w:lang w:val="uk-UA" w:eastAsia="uk-UA"/>
    </w:rPr>
  </w:style>
  <w:style w:type="character" w:customStyle="1" w:styleId="super">
    <w:name w:val="super"/>
    <w:basedOn w:val="a0"/>
    <w:rsid w:val="00D86B5F"/>
  </w:style>
  <w:style w:type="paragraph" w:customStyle="1" w:styleId="ti-art">
    <w:name w:val="ti-art"/>
    <w:basedOn w:val="a"/>
    <w:rsid w:val="00673CB8"/>
    <w:pPr>
      <w:overflowPunct/>
      <w:autoSpaceDE/>
      <w:autoSpaceDN/>
      <w:adjustRightInd/>
      <w:spacing w:before="100" w:beforeAutospacing="1" w:after="100" w:afterAutospacing="1"/>
    </w:pPr>
    <w:rPr>
      <w:sz w:val="24"/>
      <w:szCs w:val="24"/>
      <w:lang w:val="uk-UA" w:eastAsia="uk-UA"/>
    </w:rPr>
  </w:style>
  <w:style w:type="paragraph" w:customStyle="1" w:styleId="sti-art">
    <w:name w:val="sti-art"/>
    <w:basedOn w:val="a"/>
    <w:rsid w:val="00673CB8"/>
    <w:pPr>
      <w:overflowPunct/>
      <w:autoSpaceDE/>
      <w:autoSpaceDN/>
      <w:adjustRightInd/>
      <w:spacing w:before="100" w:beforeAutospacing="1" w:after="100" w:afterAutospacing="1"/>
    </w:pPr>
    <w:rPr>
      <w:sz w:val="24"/>
      <w:szCs w:val="24"/>
      <w:lang w:val="uk-UA" w:eastAsia="uk-UA"/>
    </w:rPr>
  </w:style>
  <w:style w:type="paragraph" w:customStyle="1" w:styleId="ti-section-1">
    <w:name w:val="ti-section-1"/>
    <w:basedOn w:val="a"/>
    <w:rsid w:val="0063797B"/>
    <w:pPr>
      <w:overflowPunct/>
      <w:autoSpaceDE/>
      <w:autoSpaceDN/>
      <w:adjustRightInd/>
      <w:spacing w:before="100" w:beforeAutospacing="1" w:after="100" w:afterAutospacing="1"/>
    </w:pPr>
    <w:rPr>
      <w:sz w:val="24"/>
      <w:szCs w:val="24"/>
      <w:lang w:val="uk-UA" w:eastAsia="uk-UA"/>
    </w:rPr>
  </w:style>
  <w:style w:type="paragraph" w:customStyle="1" w:styleId="ti-section-2">
    <w:name w:val="ti-section-2"/>
    <w:basedOn w:val="a"/>
    <w:rsid w:val="0063797B"/>
    <w:pPr>
      <w:overflowPunct/>
      <w:autoSpaceDE/>
      <w:autoSpaceDN/>
      <w:adjustRightInd/>
      <w:spacing w:before="100" w:beforeAutospacing="1" w:after="100" w:afterAutospacing="1"/>
    </w:pPr>
    <w:rPr>
      <w:sz w:val="24"/>
      <w:szCs w:val="24"/>
      <w:lang w:val="uk-UA" w:eastAsia="uk-UA"/>
    </w:rPr>
  </w:style>
  <w:style w:type="character" w:customStyle="1" w:styleId="bold">
    <w:name w:val="bold"/>
    <w:basedOn w:val="a0"/>
    <w:rsid w:val="0063797B"/>
  </w:style>
  <w:style w:type="paragraph" w:customStyle="1" w:styleId="m5421948172330001328gmail-msonormal">
    <w:name w:val="m_5421948172330001328gmail-msonormal"/>
    <w:basedOn w:val="a"/>
    <w:rsid w:val="00685500"/>
    <w:pPr>
      <w:overflowPunct/>
      <w:autoSpaceDE/>
      <w:autoSpaceDN/>
      <w:adjustRightInd/>
      <w:spacing w:before="100" w:beforeAutospacing="1" w:after="100" w:afterAutospacing="1"/>
    </w:pPr>
    <w:rPr>
      <w:sz w:val="24"/>
      <w:szCs w:val="24"/>
      <w:lang w:val="uk-UA" w:eastAsia="uk-UA"/>
    </w:rPr>
  </w:style>
  <w:style w:type="paragraph" w:styleId="a7">
    <w:name w:val="List Paragraph"/>
    <w:basedOn w:val="a"/>
    <w:uiPriority w:val="34"/>
    <w:qFormat/>
    <w:rsid w:val="00B25777"/>
    <w:pPr>
      <w:ind w:left="720"/>
      <w:contextualSpacing/>
    </w:pPr>
  </w:style>
  <w:style w:type="paragraph" w:styleId="a8">
    <w:name w:val="Balloon Text"/>
    <w:basedOn w:val="a"/>
    <w:link w:val="a9"/>
    <w:uiPriority w:val="99"/>
    <w:semiHidden/>
    <w:unhideWhenUsed/>
    <w:rsid w:val="00B36B81"/>
    <w:pPr>
      <w:overflowPunct/>
      <w:autoSpaceDE/>
      <w:autoSpaceDN/>
      <w:adjustRightInd/>
    </w:pPr>
    <w:rPr>
      <w:rFonts w:ascii="Segoe UI" w:hAnsi="Segoe UI"/>
      <w:sz w:val="18"/>
      <w:szCs w:val="18"/>
      <w:lang w:val="uk-UA" w:eastAsia="uk-UA"/>
    </w:rPr>
  </w:style>
  <w:style w:type="character" w:customStyle="1" w:styleId="a9">
    <w:name w:val="Текст у виносці Знак"/>
    <w:basedOn w:val="a0"/>
    <w:link w:val="a8"/>
    <w:uiPriority w:val="99"/>
    <w:semiHidden/>
    <w:rsid w:val="00B36B81"/>
    <w:rPr>
      <w:rFonts w:ascii="Segoe UI" w:eastAsia="Times New Roman" w:hAnsi="Segoe UI" w:cs="Times New Roman"/>
      <w:sz w:val="18"/>
      <w:szCs w:val="18"/>
      <w:lang w:eastAsia="uk-UA"/>
    </w:rPr>
  </w:style>
  <w:style w:type="paragraph" w:styleId="aa">
    <w:name w:val="Normal (Web)"/>
    <w:basedOn w:val="a"/>
    <w:uiPriority w:val="99"/>
    <w:unhideWhenUsed/>
    <w:rsid w:val="009C4361"/>
    <w:pPr>
      <w:overflowPunct/>
      <w:autoSpaceDE/>
      <w:autoSpaceDN/>
      <w:adjustRightInd/>
      <w:spacing w:before="100" w:beforeAutospacing="1" w:after="100" w:afterAutospacing="1"/>
    </w:pPr>
    <w:rPr>
      <w:sz w:val="24"/>
      <w:szCs w:val="24"/>
    </w:rPr>
  </w:style>
  <w:style w:type="character" w:customStyle="1" w:styleId="FontStyle">
    <w:name w:val="Font Style"/>
    <w:rsid w:val="00784863"/>
    <w:rPr>
      <w:color w:val="000000"/>
      <w:sz w:val="20"/>
    </w:rPr>
  </w:style>
  <w:style w:type="paragraph" w:customStyle="1" w:styleId="rvps2">
    <w:name w:val="rvps2"/>
    <w:basedOn w:val="a"/>
    <w:uiPriority w:val="99"/>
    <w:rsid w:val="00784863"/>
    <w:pPr>
      <w:overflowPunct/>
      <w:autoSpaceDE/>
      <w:autoSpaceDN/>
      <w:adjustRightInd/>
      <w:spacing w:before="100" w:beforeAutospacing="1" w:after="100" w:afterAutospacing="1" w:line="276" w:lineRule="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498950">
      <w:bodyDiv w:val="1"/>
      <w:marLeft w:val="0"/>
      <w:marRight w:val="0"/>
      <w:marTop w:val="0"/>
      <w:marBottom w:val="0"/>
      <w:divBdr>
        <w:top w:val="none" w:sz="0" w:space="0" w:color="auto"/>
        <w:left w:val="none" w:sz="0" w:space="0" w:color="auto"/>
        <w:bottom w:val="none" w:sz="0" w:space="0" w:color="auto"/>
        <w:right w:val="none" w:sz="0" w:space="0" w:color="auto"/>
      </w:divBdr>
    </w:div>
    <w:div w:id="310721855">
      <w:bodyDiv w:val="1"/>
      <w:marLeft w:val="0"/>
      <w:marRight w:val="0"/>
      <w:marTop w:val="0"/>
      <w:marBottom w:val="0"/>
      <w:divBdr>
        <w:top w:val="none" w:sz="0" w:space="0" w:color="auto"/>
        <w:left w:val="none" w:sz="0" w:space="0" w:color="auto"/>
        <w:bottom w:val="none" w:sz="0" w:space="0" w:color="auto"/>
        <w:right w:val="none" w:sz="0" w:space="0" w:color="auto"/>
      </w:divBdr>
    </w:div>
    <w:div w:id="331372946">
      <w:bodyDiv w:val="1"/>
      <w:marLeft w:val="0"/>
      <w:marRight w:val="0"/>
      <w:marTop w:val="0"/>
      <w:marBottom w:val="0"/>
      <w:divBdr>
        <w:top w:val="none" w:sz="0" w:space="0" w:color="auto"/>
        <w:left w:val="none" w:sz="0" w:space="0" w:color="auto"/>
        <w:bottom w:val="none" w:sz="0" w:space="0" w:color="auto"/>
        <w:right w:val="none" w:sz="0" w:space="0" w:color="auto"/>
      </w:divBdr>
    </w:div>
    <w:div w:id="690303706">
      <w:bodyDiv w:val="1"/>
      <w:marLeft w:val="0"/>
      <w:marRight w:val="0"/>
      <w:marTop w:val="0"/>
      <w:marBottom w:val="0"/>
      <w:divBdr>
        <w:top w:val="none" w:sz="0" w:space="0" w:color="auto"/>
        <w:left w:val="none" w:sz="0" w:space="0" w:color="auto"/>
        <w:bottom w:val="none" w:sz="0" w:space="0" w:color="auto"/>
        <w:right w:val="none" w:sz="0" w:space="0" w:color="auto"/>
      </w:divBdr>
    </w:div>
    <w:div w:id="1029256156">
      <w:bodyDiv w:val="1"/>
      <w:marLeft w:val="0"/>
      <w:marRight w:val="0"/>
      <w:marTop w:val="0"/>
      <w:marBottom w:val="0"/>
      <w:divBdr>
        <w:top w:val="none" w:sz="0" w:space="0" w:color="auto"/>
        <w:left w:val="none" w:sz="0" w:space="0" w:color="auto"/>
        <w:bottom w:val="none" w:sz="0" w:space="0" w:color="auto"/>
        <w:right w:val="none" w:sz="0" w:space="0" w:color="auto"/>
      </w:divBdr>
    </w:div>
    <w:div w:id="1046955129">
      <w:bodyDiv w:val="1"/>
      <w:marLeft w:val="0"/>
      <w:marRight w:val="0"/>
      <w:marTop w:val="0"/>
      <w:marBottom w:val="0"/>
      <w:divBdr>
        <w:top w:val="none" w:sz="0" w:space="0" w:color="auto"/>
        <w:left w:val="none" w:sz="0" w:space="0" w:color="auto"/>
        <w:bottom w:val="none" w:sz="0" w:space="0" w:color="auto"/>
        <w:right w:val="none" w:sz="0" w:space="0" w:color="auto"/>
      </w:divBdr>
    </w:div>
    <w:div w:id="1118639928">
      <w:bodyDiv w:val="1"/>
      <w:marLeft w:val="0"/>
      <w:marRight w:val="0"/>
      <w:marTop w:val="0"/>
      <w:marBottom w:val="0"/>
      <w:divBdr>
        <w:top w:val="none" w:sz="0" w:space="0" w:color="auto"/>
        <w:left w:val="none" w:sz="0" w:space="0" w:color="auto"/>
        <w:bottom w:val="none" w:sz="0" w:space="0" w:color="auto"/>
        <w:right w:val="none" w:sz="0" w:space="0" w:color="auto"/>
      </w:divBdr>
    </w:div>
    <w:div w:id="1121146082">
      <w:bodyDiv w:val="1"/>
      <w:marLeft w:val="0"/>
      <w:marRight w:val="0"/>
      <w:marTop w:val="0"/>
      <w:marBottom w:val="0"/>
      <w:divBdr>
        <w:top w:val="none" w:sz="0" w:space="0" w:color="auto"/>
        <w:left w:val="none" w:sz="0" w:space="0" w:color="auto"/>
        <w:bottom w:val="none" w:sz="0" w:space="0" w:color="auto"/>
        <w:right w:val="none" w:sz="0" w:space="0" w:color="auto"/>
      </w:divBdr>
    </w:div>
    <w:div w:id="1186138446">
      <w:bodyDiv w:val="1"/>
      <w:marLeft w:val="0"/>
      <w:marRight w:val="0"/>
      <w:marTop w:val="0"/>
      <w:marBottom w:val="0"/>
      <w:divBdr>
        <w:top w:val="none" w:sz="0" w:space="0" w:color="auto"/>
        <w:left w:val="none" w:sz="0" w:space="0" w:color="auto"/>
        <w:bottom w:val="none" w:sz="0" w:space="0" w:color="auto"/>
        <w:right w:val="none" w:sz="0" w:space="0" w:color="auto"/>
      </w:divBdr>
    </w:div>
    <w:div w:id="1206483967">
      <w:bodyDiv w:val="1"/>
      <w:marLeft w:val="0"/>
      <w:marRight w:val="0"/>
      <w:marTop w:val="0"/>
      <w:marBottom w:val="0"/>
      <w:divBdr>
        <w:top w:val="none" w:sz="0" w:space="0" w:color="auto"/>
        <w:left w:val="none" w:sz="0" w:space="0" w:color="auto"/>
        <w:bottom w:val="none" w:sz="0" w:space="0" w:color="auto"/>
        <w:right w:val="none" w:sz="0" w:space="0" w:color="auto"/>
      </w:divBdr>
    </w:div>
    <w:div w:id="1831671428">
      <w:bodyDiv w:val="1"/>
      <w:marLeft w:val="0"/>
      <w:marRight w:val="0"/>
      <w:marTop w:val="0"/>
      <w:marBottom w:val="0"/>
      <w:divBdr>
        <w:top w:val="none" w:sz="0" w:space="0" w:color="auto"/>
        <w:left w:val="none" w:sz="0" w:space="0" w:color="auto"/>
        <w:bottom w:val="none" w:sz="0" w:space="0" w:color="auto"/>
        <w:right w:val="none" w:sz="0" w:space="0" w:color="auto"/>
      </w:divBdr>
    </w:div>
    <w:div w:id="1851675552">
      <w:bodyDiv w:val="1"/>
      <w:marLeft w:val="0"/>
      <w:marRight w:val="0"/>
      <w:marTop w:val="0"/>
      <w:marBottom w:val="0"/>
      <w:divBdr>
        <w:top w:val="none" w:sz="0" w:space="0" w:color="auto"/>
        <w:left w:val="none" w:sz="0" w:space="0" w:color="auto"/>
        <w:bottom w:val="none" w:sz="0" w:space="0" w:color="auto"/>
        <w:right w:val="none" w:sz="0" w:space="0" w:color="auto"/>
      </w:divBdr>
    </w:div>
    <w:div w:id="1872836232">
      <w:bodyDiv w:val="1"/>
      <w:marLeft w:val="0"/>
      <w:marRight w:val="0"/>
      <w:marTop w:val="0"/>
      <w:marBottom w:val="0"/>
      <w:divBdr>
        <w:top w:val="none" w:sz="0" w:space="0" w:color="auto"/>
        <w:left w:val="none" w:sz="0" w:space="0" w:color="auto"/>
        <w:bottom w:val="none" w:sz="0" w:space="0" w:color="auto"/>
        <w:right w:val="none" w:sz="0" w:space="0" w:color="auto"/>
      </w:divBdr>
    </w:div>
    <w:div w:id="1994678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1476</Words>
  <Characters>842</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Фостик Богдан Володимирович</dc:creator>
  <cp:keywords/>
  <dc:description/>
  <cp:lastModifiedBy>Фостик Богдан Володимирович</cp:lastModifiedBy>
  <cp:revision>4</cp:revision>
  <cp:lastPrinted>2018-12-06T15:11:00Z</cp:lastPrinted>
  <dcterms:created xsi:type="dcterms:W3CDTF">2018-12-06T14:40:00Z</dcterms:created>
  <dcterms:modified xsi:type="dcterms:W3CDTF">2018-12-06T15:13:00Z</dcterms:modified>
</cp:coreProperties>
</file>