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DFD" w:rsidRDefault="00760DFD" w:rsidP="00760DFD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60DFD" w:rsidRDefault="00760DFD" w:rsidP="00760DFD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60DFD" w:rsidRDefault="00760DFD" w:rsidP="00760DFD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9147</w:t>
      </w:r>
    </w:p>
    <w:p w:rsidR="00760DFD" w:rsidRDefault="00760DFD" w:rsidP="00760DFD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01.10.2018р.</w:t>
      </w:r>
    </w:p>
    <w:p w:rsidR="00760DFD" w:rsidRDefault="00760DFD" w:rsidP="00760DFD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760DFD" w:rsidRPr="00551D88" w:rsidRDefault="00760DFD" w:rsidP="00760DFD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760DFD" w:rsidRPr="00551D88" w:rsidRDefault="00760DFD" w:rsidP="00760DFD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760DFD" w:rsidRPr="00551D88" w:rsidRDefault="00760DFD" w:rsidP="00760DFD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760DFD" w:rsidRPr="00551D88" w:rsidRDefault="00760DFD" w:rsidP="00760DFD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760DFD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760DFD" w:rsidRPr="00C46A47" w:rsidRDefault="00760DFD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760DF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Закону України «Про рекламу» щодо заборони реклами алкогольних напоїв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760DFD" w:rsidRPr="00C46A47" w:rsidRDefault="00760DFD" w:rsidP="00760DFD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760DFD" w:rsidRPr="00C46A47" w:rsidRDefault="00760DFD" w:rsidP="00760DFD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760DFD" w:rsidRDefault="00760DFD" w:rsidP="00760DFD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760DFD" w:rsidRPr="00551D88" w:rsidRDefault="00760DFD" w:rsidP="00760DFD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760DFD" w:rsidRPr="00551D88" w:rsidRDefault="00760DFD" w:rsidP="00760DFD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9147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>
        <w:rPr>
          <w:rFonts w:eastAsia="Times New Roman"/>
          <w:color w:val="auto"/>
          <w:sz w:val="24"/>
          <w:szCs w:val="24"/>
          <w:lang w:eastAsia="ru-RU"/>
        </w:rPr>
        <w:t>01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</w:t>
      </w:r>
      <w:r>
        <w:rPr>
          <w:rFonts w:eastAsia="Times New Roman"/>
          <w:color w:val="auto"/>
          <w:sz w:val="24"/>
          <w:szCs w:val="24"/>
          <w:lang w:eastAsia="ru-RU"/>
        </w:rPr>
        <w:t>10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760DFD" w:rsidRPr="00551D88" w:rsidRDefault="00760DFD" w:rsidP="00760DFD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760DFD" w:rsidRPr="00551D88" w:rsidRDefault="00760DFD" w:rsidP="00760DF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760DFD" w:rsidRDefault="00760DFD" w:rsidP="00760DF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</w:t>
      </w:r>
      <w:r>
        <w:rPr>
          <w:rFonts w:eastAsia="Times New Roman"/>
          <w:color w:val="auto"/>
          <w:szCs w:val="22"/>
          <w:lang w:eastAsia="ru-RU"/>
        </w:rPr>
        <w:t xml:space="preserve"> народний депутат </w:t>
      </w:r>
      <w:r w:rsidRPr="00551D88">
        <w:rPr>
          <w:rFonts w:eastAsia="Times New Roman"/>
          <w:color w:val="auto"/>
          <w:szCs w:val="22"/>
          <w:lang w:eastAsia="ru-RU"/>
        </w:rPr>
        <w:t>України</w:t>
      </w:r>
      <w:r>
        <w:rPr>
          <w:rFonts w:eastAsia="Times New Roman"/>
          <w:color w:val="auto"/>
          <w:szCs w:val="22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Cs w:val="22"/>
          <w:lang w:eastAsia="ru-RU"/>
        </w:rPr>
        <w:t>Шпенов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Д.Ю.</w:t>
      </w:r>
    </w:p>
    <w:p w:rsidR="00760DFD" w:rsidRDefault="00760DFD" w:rsidP="00760DF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760DFD" w:rsidRPr="00551D88" w:rsidRDefault="00760DFD" w:rsidP="00760DF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 </w:t>
      </w:r>
    </w:p>
    <w:p w:rsidR="00760DFD" w:rsidRDefault="00760DFD" w:rsidP="00760DF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760DFD">
        <w:rPr>
          <w:rFonts w:eastAsia="Times New Roman"/>
          <w:color w:val="auto"/>
          <w:szCs w:val="22"/>
          <w:lang w:eastAsia="ru-RU"/>
        </w:rPr>
        <w:t>Комітет з питань свободи слова та інформаційної політики</w:t>
      </w:r>
      <w:r>
        <w:rPr>
          <w:rFonts w:eastAsia="Times New Roman"/>
          <w:color w:val="auto"/>
          <w:szCs w:val="22"/>
          <w:lang w:eastAsia="ru-RU"/>
        </w:rPr>
        <w:t>.</w:t>
      </w:r>
    </w:p>
    <w:p w:rsidR="00760DFD" w:rsidRPr="00551D88" w:rsidRDefault="00760DFD" w:rsidP="00760DF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760DFD" w:rsidRPr="00551D88" w:rsidRDefault="00760DFD" w:rsidP="00760DFD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BE50C3" w:rsidRDefault="00760DFD" w:rsidP="00BE50C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BE50C3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BE50C3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BE50C3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BE50C3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BE50C3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BE50C3" w:rsidRDefault="00BE50C3" w:rsidP="00BE50C3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60DFD" w:rsidRDefault="00760DFD" w:rsidP="00760DF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EB37BC" w:rsidRPr="00EB37BC" w:rsidRDefault="00EB37BC" w:rsidP="00EB37B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7BC">
        <w:rPr>
          <w:rFonts w:ascii="Times New Roman" w:hAnsi="Times New Roman" w:cs="Times New Roman"/>
          <w:sz w:val="28"/>
          <w:szCs w:val="28"/>
        </w:rPr>
        <w:t>Законопроектом пропонується заборонити рекламу алкогольних напоїв та знаків для товарів і послуг, інших об’єктів права інтелектуальної власності, під якими випускаються алкогольні напої, окрім реклами на спеціальних виставкових заходах алкогольних напоїв.</w:t>
      </w:r>
    </w:p>
    <w:p w:rsidR="00EB37BC" w:rsidRPr="00EB37BC" w:rsidRDefault="00EB37BC" w:rsidP="00EB37B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7BC">
        <w:rPr>
          <w:rFonts w:ascii="Times New Roman" w:hAnsi="Times New Roman" w:cs="Times New Roman"/>
          <w:sz w:val="28"/>
          <w:szCs w:val="28"/>
        </w:rPr>
        <w:t xml:space="preserve">Також пропонується повністю скасувати статтю 22 </w:t>
      </w:r>
      <w:r w:rsidRPr="00EB37BC">
        <w:rPr>
          <w:rFonts w:ascii="Times New Roman" w:hAnsi="Times New Roman" w:cs="Times New Roman"/>
          <w:sz w:val="28"/>
          <w:szCs w:val="28"/>
          <w:lang w:eastAsia="ru-RU"/>
        </w:rPr>
        <w:t>Закону України «Про рекламу»</w:t>
      </w:r>
      <w:r w:rsidRPr="00EB37BC">
        <w:rPr>
          <w:rFonts w:ascii="Times New Roman" w:hAnsi="Times New Roman" w:cs="Times New Roman"/>
          <w:sz w:val="28"/>
          <w:szCs w:val="28"/>
        </w:rPr>
        <w:t xml:space="preserve"> щодо стосується реклами алкогольних напоїв та тютюнових виробів, знаків для товарів і послуг, інших об'єктів права інтелектуальної власності, під якими випускаються алкогольні напої та тютюнові вироби. </w:t>
      </w:r>
    </w:p>
    <w:p w:rsidR="00EB37BC" w:rsidRPr="00EB37BC" w:rsidRDefault="00EB37BC" w:rsidP="00EB37BC">
      <w:pPr>
        <w:spacing w:line="240" w:lineRule="auto"/>
        <w:ind w:firstLine="851"/>
        <w:jc w:val="both"/>
        <w:outlineLvl w:val="0"/>
        <w:rPr>
          <w:rFonts w:ascii="Calibri" w:hAnsi="Calibri" w:cs="TimesNewRomanPSMT"/>
          <w:sz w:val="28"/>
          <w:szCs w:val="28"/>
        </w:rPr>
      </w:pPr>
    </w:p>
    <w:p w:rsidR="00291ECA" w:rsidRDefault="00291ECA" w:rsidP="00EB37BC">
      <w:pPr>
        <w:spacing w:line="240" w:lineRule="auto"/>
        <w:ind w:firstLine="709"/>
        <w:jc w:val="both"/>
        <w:outlineLvl w:val="0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</w:p>
    <w:p w:rsidR="00EB37BC" w:rsidRPr="00EB37BC" w:rsidRDefault="00EB37BC" w:rsidP="00EB37BC">
      <w:pPr>
        <w:spacing w:line="240" w:lineRule="auto"/>
        <w:ind w:firstLine="709"/>
        <w:jc w:val="both"/>
        <w:outlineLvl w:val="0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EB37BC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Зауваження:</w:t>
      </w:r>
    </w:p>
    <w:p w:rsidR="00EB37BC" w:rsidRPr="00EB37BC" w:rsidRDefault="00EB37BC" w:rsidP="00EB37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7BC">
        <w:rPr>
          <w:rFonts w:ascii="Times New Roman" w:hAnsi="Times New Roman" w:cs="Times New Roman"/>
          <w:sz w:val="28"/>
          <w:szCs w:val="28"/>
        </w:rPr>
        <w:t xml:space="preserve">Нормами чинної статті 22 </w:t>
      </w:r>
      <w:r w:rsidRPr="00EB37BC">
        <w:rPr>
          <w:rFonts w:ascii="Times New Roman" w:hAnsi="Times New Roman" w:cs="Times New Roman"/>
          <w:sz w:val="28"/>
          <w:szCs w:val="28"/>
          <w:lang w:eastAsia="ru-RU"/>
        </w:rPr>
        <w:t xml:space="preserve">Закону України «Про рекламу» законодавчо врегульовані питання заборони та обмежень реклами алкогольних </w:t>
      </w:r>
      <w:r w:rsidRPr="00EB37BC">
        <w:rPr>
          <w:rFonts w:ascii="Times New Roman" w:hAnsi="Times New Roman" w:cs="Times New Roman"/>
          <w:sz w:val="28"/>
          <w:szCs w:val="28"/>
        </w:rPr>
        <w:t xml:space="preserve">напоїв, тютюнових виробів, зокрема і питання </w:t>
      </w:r>
      <w:proofErr w:type="spellStart"/>
      <w:r w:rsidRPr="00EB37BC">
        <w:rPr>
          <w:rFonts w:ascii="Times New Roman" w:hAnsi="Times New Roman" w:cs="Times New Roman"/>
          <w:sz w:val="28"/>
          <w:szCs w:val="28"/>
        </w:rPr>
        <w:t>спонсорування</w:t>
      </w:r>
      <w:proofErr w:type="spellEnd"/>
      <w:r w:rsidRPr="00EB37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37BC">
        <w:rPr>
          <w:rFonts w:ascii="Times New Roman" w:hAnsi="Times New Roman" w:cs="Times New Roman"/>
          <w:sz w:val="28"/>
          <w:szCs w:val="28"/>
        </w:rPr>
        <w:t>теле</w:t>
      </w:r>
      <w:proofErr w:type="spellEnd"/>
      <w:r w:rsidRPr="00EB37BC">
        <w:rPr>
          <w:rFonts w:ascii="Times New Roman" w:hAnsi="Times New Roman" w:cs="Times New Roman"/>
          <w:sz w:val="28"/>
          <w:szCs w:val="28"/>
        </w:rPr>
        <w:t>-,  радіопередач, театрально-концертних, спортивних  та інших заходів з використанням знаків для товарів та послуг,  інших об'єктів права інтелектуальної власності, під якими випускаються алкогольні та тютюнові вироби.</w:t>
      </w:r>
    </w:p>
    <w:p w:rsidR="00EB37BC" w:rsidRPr="00EB37BC" w:rsidRDefault="00EB37BC" w:rsidP="00EB37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7BC">
        <w:rPr>
          <w:rFonts w:ascii="Times New Roman" w:hAnsi="Times New Roman" w:cs="Times New Roman"/>
          <w:sz w:val="28"/>
          <w:szCs w:val="28"/>
        </w:rPr>
        <w:t>Тому досить сумнівною виглядає пропозиція не удосконалювати вже діючі норми у разі потреби, а просто їх відміняти. Скасувати, наприклад, норму, яка зобов’язує рекламодавців алкогольних напоїв та тютюнових виробів спрямовувати на виробництво та розповсюдження соціальної реклами щодо шкоди тютюнопаління та зловживання алкоголем не менше 5 відсотків коштів, витрачених ними на розповсюдження реклами тютюнових виробів та алкогольних напоїв у межах України.</w:t>
      </w:r>
    </w:p>
    <w:p w:rsidR="00EB37BC" w:rsidRPr="00EB37BC" w:rsidRDefault="00EB37BC" w:rsidP="00EB37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7BC">
        <w:rPr>
          <w:rFonts w:ascii="Times New Roman" w:hAnsi="Times New Roman" w:cs="Times New Roman"/>
          <w:sz w:val="28"/>
          <w:szCs w:val="28"/>
        </w:rPr>
        <w:t>До того ж слід зауважити, що законопроектом пропонується заборонити тільки рекламу алкогольних напоїв та знаків для товарів і послуг, вилучивши при цьому із Закону України «Про рекламу» норми, що обмежують рекламу тютюнових виробів. Таким чином, фактично законопроект пропонує дозволити рекламу тютюнових виробів без будь-яких обмежень.</w:t>
      </w:r>
    </w:p>
    <w:p w:rsidR="00EB37BC" w:rsidRPr="00EB37BC" w:rsidRDefault="00EB37BC" w:rsidP="00EB37BC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EB37BC">
        <w:rPr>
          <w:rFonts w:ascii="Times New Roman" w:hAnsi="Times New Roman" w:cs="Times New Roman"/>
          <w:sz w:val="28"/>
          <w:szCs w:val="28"/>
        </w:rPr>
        <w:t xml:space="preserve"> Запропонований законопроектом механізм тотальної заборони реклами алкогольних напоїв скорочує офіційний ринок реклами, що суттєво зменшує поступлення до Державного бюджету України у вигляді податків, які сплачують оператори ринку рекламних послуг.</w:t>
      </w:r>
    </w:p>
    <w:p w:rsidR="00760DFD" w:rsidRDefault="00760DFD" w:rsidP="00760DF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760DFD" w:rsidRDefault="00760DFD" w:rsidP="00760DFD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60DFD" w:rsidRPr="00551D88" w:rsidRDefault="00760DFD" w:rsidP="00760DF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760DFD" w:rsidRPr="00551D88" w:rsidRDefault="00760DFD" w:rsidP="00760DF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760DFD" w:rsidRPr="00551D88" w:rsidRDefault="00760DFD" w:rsidP="00760DFD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551D88" w:rsidRDefault="00760DFD" w:rsidP="00760DFD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760DFD" w:rsidRPr="002C6268" w:rsidRDefault="00760DFD" w:rsidP="00760DFD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760DFD" w:rsidRPr="007E0D1E" w:rsidRDefault="00760DFD" w:rsidP="00760DFD">
      <w:pPr>
        <w:rPr>
          <w:lang w:val="ru-RU"/>
        </w:rPr>
      </w:pPr>
    </w:p>
    <w:p w:rsidR="00760DFD" w:rsidRPr="00DA33E6" w:rsidRDefault="00760DFD" w:rsidP="00760DFD">
      <w:pPr>
        <w:rPr>
          <w:lang w:val="ru-RU"/>
        </w:rPr>
      </w:pPr>
    </w:p>
    <w:p w:rsidR="00760DFD" w:rsidRPr="00B33516" w:rsidRDefault="00760DFD" w:rsidP="00760DFD">
      <w:pPr>
        <w:rPr>
          <w:lang w:val="ru-RU"/>
        </w:rPr>
      </w:pPr>
    </w:p>
    <w:p w:rsidR="00760DFD" w:rsidRPr="00AC07FB" w:rsidRDefault="00760DFD" w:rsidP="00760DFD">
      <w:pPr>
        <w:rPr>
          <w:lang w:val="ru-RU"/>
        </w:rPr>
      </w:pPr>
    </w:p>
    <w:p w:rsidR="00760DFD" w:rsidRPr="000E6EBC" w:rsidRDefault="00760DFD" w:rsidP="00760DFD">
      <w:pPr>
        <w:rPr>
          <w:lang w:val="ru-RU"/>
        </w:rPr>
      </w:pPr>
    </w:p>
    <w:p w:rsidR="00760DFD" w:rsidRPr="00CB2E0A" w:rsidRDefault="00760DFD" w:rsidP="00760DFD">
      <w:pPr>
        <w:rPr>
          <w:lang w:val="ru-RU"/>
        </w:rPr>
      </w:pPr>
    </w:p>
    <w:p w:rsidR="00760DFD" w:rsidRPr="00850CA1" w:rsidRDefault="00760DFD" w:rsidP="00760DFD">
      <w:pPr>
        <w:rPr>
          <w:lang w:val="ru-RU"/>
        </w:rPr>
      </w:pPr>
    </w:p>
    <w:p w:rsidR="00760DFD" w:rsidRPr="00B06DE9" w:rsidRDefault="00760DFD" w:rsidP="00760DFD">
      <w:pPr>
        <w:rPr>
          <w:lang w:val="ru-RU"/>
        </w:rPr>
      </w:pPr>
    </w:p>
    <w:p w:rsidR="00760DFD" w:rsidRPr="004A6D14" w:rsidRDefault="00760DFD" w:rsidP="00760DFD">
      <w:pPr>
        <w:rPr>
          <w:lang w:val="ru-RU"/>
        </w:rPr>
      </w:pPr>
    </w:p>
    <w:p w:rsidR="00760DFD" w:rsidRPr="008C64EE" w:rsidRDefault="00760DFD" w:rsidP="00760DFD">
      <w:pPr>
        <w:rPr>
          <w:lang w:val="ru-RU"/>
        </w:rPr>
      </w:pPr>
    </w:p>
    <w:p w:rsidR="00760DFD" w:rsidRDefault="00760DFD" w:rsidP="00760DFD"/>
    <w:p w:rsidR="00760DFD" w:rsidRDefault="00760DFD" w:rsidP="00760DFD"/>
    <w:p w:rsidR="00760DFD" w:rsidRDefault="00760DFD" w:rsidP="00760DFD"/>
    <w:p w:rsidR="00760DFD" w:rsidRDefault="00760DFD" w:rsidP="00760DFD"/>
    <w:p w:rsidR="00760DFD" w:rsidRDefault="00760DFD" w:rsidP="00760DFD"/>
    <w:p w:rsidR="0036760B" w:rsidRDefault="0036760B"/>
    <w:sectPr w:rsidR="003676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A01"/>
    <w:rsid w:val="00291ECA"/>
    <w:rsid w:val="0036760B"/>
    <w:rsid w:val="00760DFD"/>
    <w:rsid w:val="00BE50C3"/>
    <w:rsid w:val="00D14A01"/>
    <w:rsid w:val="00EB3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76531-1159-4CA1-8882-3CF643E09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DFD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1838</Words>
  <Characters>1048</Characters>
  <Application>Microsoft Office Word</Application>
  <DocSecurity>0</DocSecurity>
  <Lines>8</Lines>
  <Paragraphs>5</Paragraphs>
  <ScaleCrop>false</ScaleCrop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2018-11-27T09:28:00Z</dcterms:created>
  <dcterms:modified xsi:type="dcterms:W3CDTF">2018-12-05T14:41:00Z</dcterms:modified>
</cp:coreProperties>
</file>