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22DBE" w:rsidRPr="00E97C13" w:rsidRDefault="00822DBE" w:rsidP="00822DBE">
      <w:pPr>
        <w:spacing w:after="0" w:line="240" w:lineRule="auto"/>
        <w:ind w:right="-5"/>
        <w:jc w:val="right"/>
        <w:outlineLvl w:val="2"/>
        <w:rPr>
          <w:sz w:val="24"/>
          <w:szCs w:val="24"/>
          <w:shd w:val="clear" w:color="auto" w:fill="FFFFFF"/>
          <w:lang w:val="uk-UA"/>
        </w:rPr>
      </w:pPr>
      <w:r w:rsidRPr="00E97C13">
        <w:rPr>
          <w:rFonts w:eastAsia="Arial Unicode MS"/>
          <w:bCs/>
          <w:sz w:val="24"/>
          <w:szCs w:val="24"/>
          <w:lang w:val="uk-UA" w:eastAsia="ru-RU"/>
        </w:rPr>
        <w:t xml:space="preserve">До реєстр. № </w:t>
      </w:r>
      <w:r>
        <w:rPr>
          <w:rFonts w:eastAsia="Arial Unicode MS"/>
          <w:bCs/>
          <w:sz w:val="24"/>
          <w:szCs w:val="24"/>
          <w:lang w:val="uk-UA" w:eastAsia="ru-RU"/>
        </w:rPr>
        <w:t>9157</w:t>
      </w:r>
      <w:r w:rsidRPr="00E97C13">
        <w:rPr>
          <w:sz w:val="24"/>
          <w:szCs w:val="24"/>
          <w:shd w:val="clear" w:color="auto" w:fill="FFFFFF"/>
          <w:lang w:val="uk-UA"/>
        </w:rPr>
        <w:t xml:space="preserve">-П </w:t>
      </w:r>
    </w:p>
    <w:p w:rsidR="00822DBE" w:rsidRPr="00E97C13" w:rsidRDefault="00822DBE" w:rsidP="00822DBE">
      <w:pPr>
        <w:spacing w:after="0" w:line="240" w:lineRule="auto"/>
        <w:ind w:right="-5"/>
        <w:jc w:val="right"/>
        <w:outlineLvl w:val="2"/>
        <w:rPr>
          <w:rFonts w:eastAsia="Arial Unicode MS"/>
          <w:bCs/>
          <w:sz w:val="24"/>
          <w:szCs w:val="24"/>
          <w:lang w:val="uk-UA" w:eastAsia="ru-RU"/>
        </w:rPr>
      </w:pPr>
      <w:r w:rsidRPr="00E97C13">
        <w:rPr>
          <w:sz w:val="24"/>
          <w:szCs w:val="24"/>
          <w:shd w:val="clear" w:color="auto" w:fill="FFFFFF"/>
          <w:lang w:val="uk-UA"/>
        </w:rPr>
        <w:t xml:space="preserve">від </w:t>
      </w:r>
      <w:r>
        <w:rPr>
          <w:sz w:val="24"/>
          <w:szCs w:val="24"/>
          <w:shd w:val="clear" w:color="auto" w:fill="FFFFFF"/>
          <w:lang w:val="uk-UA"/>
        </w:rPr>
        <w:t>03</w:t>
      </w:r>
      <w:r w:rsidRPr="00E97C13">
        <w:rPr>
          <w:sz w:val="24"/>
          <w:szCs w:val="24"/>
          <w:shd w:val="clear" w:color="auto" w:fill="FFFFFF"/>
          <w:lang w:val="uk-UA"/>
        </w:rPr>
        <w:t>.1</w:t>
      </w:r>
      <w:r>
        <w:rPr>
          <w:sz w:val="24"/>
          <w:szCs w:val="24"/>
          <w:shd w:val="clear" w:color="auto" w:fill="FFFFFF"/>
          <w:lang w:val="uk-UA"/>
        </w:rPr>
        <w:t>0</w:t>
      </w:r>
      <w:r w:rsidRPr="00E97C13">
        <w:rPr>
          <w:sz w:val="24"/>
          <w:szCs w:val="24"/>
          <w:shd w:val="clear" w:color="auto" w:fill="FFFFFF"/>
          <w:lang w:val="uk-UA"/>
        </w:rPr>
        <w:t>.2018</w:t>
      </w:r>
      <w:r w:rsidRPr="00E97C13">
        <w:rPr>
          <w:rFonts w:eastAsia="Arial Unicode MS"/>
          <w:bCs/>
          <w:sz w:val="24"/>
          <w:szCs w:val="24"/>
          <w:lang w:val="uk-UA" w:eastAsia="ru-RU"/>
        </w:rPr>
        <w:t xml:space="preserve"> </w:t>
      </w:r>
    </w:p>
    <w:p w:rsidR="00822DBE" w:rsidRPr="00E97C13" w:rsidRDefault="00822DBE" w:rsidP="00822DBE">
      <w:pPr>
        <w:spacing w:after="0" w:line="240" w:lineRule="auto"/>
        <w:ind w:right="-5" w:firstLine="709"/>
        <w:jc w:val="right"/>
        <w:outlineLvl w:val="2"/>
        <w:rPr>
          <w:rFonts w:eastAsia="Arial Unicode MS"/>
          <w:bCs/>
          <w:szCs w:val="28"/>
          <w:lang w:val="uk-UA" w:eastAsia="ru-RU"/>
        </w:rPr>
      </w:pPr>
    </w:p>
    <w:p w:rsidR="00822DBE" w:rsidRPr="00E97C13" w:rsidRDefault="00822DBE" w:rsidP="00822DBE">
      <w:pPr>
        <w:spacing w:after="0" w:line="240" w:lineRule="auto"/>
        <w:ind w:right="-5" w:firstLine="709"/>
        <w:jc w:val="right"/>
        <w:outlineLvl w:val="2"/>
        <w:rPr>
          <w:rFonts w:eastAsia="Arial Unicode MS"/>
          <w:bCs/>
          <w:szCs w:val="28"/>
          <w:lang w:val="uk-UA" w:eastAsia="ru-RU"/>
        </w:rPr>
      </w:pPr>
    </w:p>
    <w:p w:rsidR="00822DBE" w:rsidRPr="00E97C13" w:rsidRDefault="00822DBE" w:rsidP="00822DBE">
      <w:pPr>
        <w:spacing w:after="0" w:line="240" w:lineRule="auto"/>
        <w:ind w:right="-5" w:firstLine="709"/>
        <w:jc w:val="right"/>
        <w:outlineLvl w:val="2"/>
        <w:rPr>
          <w:rFonts w:eastAsia="Arial Unicode MS"/>
          <w:bCs/>
          <w:szCs w:val="28"/>
          <w:lang w:val="uk-UA" w:eastAsia="ru-RU"/>
        </w:rPr>
      </w:pPr>
    </w:p>
    <w:p w:rsidR="00822DBE" w:rsidRPr="00E97C13" w:rsidRDefault="00822DBE" w:rsidP="00822DBE">
      <w:pPr>
        <w:spacing w:after="0" w:line="240" w:lineRule="auto"/>
        <w:ind w:right="-5" w:firstLine="709"/>
        <w:jc w:val="right"/>
        <w:outlineLvl w:val="2"/>
        <w:rPr>
          <w:rFonts w:eastAsia="Arial Unicode MS"/>
          <w:bCs/>
          <w:szCs w:val="28"/>
          <w:lang w:val="uk-UA" w:eastAsia="ru-RU"/>
        </w:rPr>
      </w:pPr>
    </w:p>
    <w:p w:rsidR="00822DBE" w:rsidRPr="00E97C13" w:rsidRDefault="00822DBE" w:rsidP="00822DBE">
      <w:pPr>
        <w:spacing w:after="0" w:line="240" w:lineRule="auto"/>
        <w:ind w:right="-5" w:firstLine="709"/>
        <w:jc w:val="right"/>
        <w:outlineLvl w:val="2"/>
        <w:rPr>
          <w:rFonts w:eastAsia="Arial Unicode MS"/>
          <w:bCs/>
          <w:szCs w:val="28"/>
          <w:lang w:val="uk-UA" w:eastAsia="ru-RU"/>
        </w:rPr>
      </w:pPr>
    </w:p>
    <w:p w:rsidR="00822DBE" w:rsidRPr="00E97C13" w:rsidRDefault="00822DBE" w:rsidP="00822DBE">
      <w:pPr>
        <w:spacing w:after="0" w:line="240" w:lineRule="auto"/>
        <w:ind w:right="-5" w:firstLine="709"/>
        <w:jc w:val="right"/>
        <w:outlineLvl w:val="2"/>
        <w:rPr>
          <w:rFonts w:eastAsia="Arial Unicode MS"/>
          <w:bCs/>
          <w:szCs w:val="28"/>
          <w:lang w:val="uk-UA" w:eastAsia="ru-RU"/>
        </w:rPr>
      </w:pPr>
    </w:p>
    <w:p w:rsidR="00822DBE" w:rsidRPr="00E97C13" w:rsidRDefault="00822DBE" w:rsidP="00822DBE">
      <w:pPr>
        <w:spacing w:after="0" w:line="240" w:lineRule="auto"/>
        <w:ind w:right="-5" w:firstLine="709"/>
        <w:jc w:val="right"/>
        <w:outlineLvl w:val="2"/>
        <w:rPr>
          <w:rFonts w:eastAsia="Arial Unicode MS"/>
          <w:bCs/>
          <w:szCs w:val="28"/>
          <w:lang w:val="uk-UA" w:eastAsia="ru-RU"/>
        </w:rPr>
      </w:pPr>
    </w:p>
    <w:p w:rsidR="00822DBE" w:rsidRPr="00E97C13" w:rsidRDefault="00822DBE" w:rsidP="00822DBE">
      <w:pPr>
        <w:spacing w:after="0" w:line="240" w:lineRule="auto"/>
        <w:ind w:right="-5" w:firstLine="709"/>
        <w:jc w:val="right"/>
        <w:outlineLvl w:val="2"/>
        <w:rPr>
          <w:rFonts w:eastAsia="Arial Unicode MS"/>
          <w:bCs/>
          <w:szCs w:val="28"/>
          <w:lang w:val="uk-UA" w:eastAsia="ru-RU"/>
        </w:rPr>
      </w:pPr>
    </w:p>
    <w:p w:rsidR="00822DBE" w:rsidRPr="00E97C13" w:rsidRDefault="00822DBE" w:rsidP="00822DBE">
      <w:pPr>
        <w:spacing w:after="0" w:line="240" w:lineRule="auto"/>
        <w:ind w:right="-5" w:firstLine="709"/>
        <w:jc w:val="right"/>
        <w:outlineLvl w:val="2"/>
        <w:rPr>
          <w:rFonts w:eastAsia="Arial Unicode MS"/>
          <w:bCs/>
          <w:szCs w:val="28"/>
          <w:lang w:val="uk-UA" w:eastAsia="ru-RU"/>
        </w:rPr>
      </w:pPr>
    </w:p>
    <w:p w:rsidR="00822DBE" w:rsidRPr="00E97C13" w:rsidRDefault="00822DBE" w:rsidP="00822DBE">
      <w:pPr>
        <w:spacing w:after="0" w:line="240" w:lineRule="auto"/>
        <w:ind w:left="5529"/>
        <w:rPr>
          <w:szCs w:val="28"/>
          <w:lang w:val="uk-UA" w:eastAsia="ru-RU"/>
        </w:rPr>
      </w:pPr>
      <w:r w:rsidRPr="00E97C13">
        <w:rPr>
          <w:b/>
          <w:szCs w:val="28"/>
          <w:lang w:val="uk-UA" w:eastAsia="ru-RU"/>
        </w:rPr>
        <w:t>ВЕРХОВНА РАДА УКРАЇНИ</w:t>
      </w:r>
      <w:r w:rsidRPr="00E97C13">
        <w:rPr>
          <w:szCs w:val="28"/>
          <w:lang w:val="uk-UA" w:eastAsia="ru-RU"/>
        </w:rPr>
        <w:t xml:space="preserve"> </w:t>
      </w:r>
    </w:p>
    <w:p w:rsidR="00822DBE" w:rsidRPr="00E97C13" w:rsidRDefault="00822DBE" w:rsidP="00822DBE">
      <w:pPr>
        <w:spacing w:after="0" w:line="240" w:lineRule="auto"/>
        <w:ind w:right="-5" w:firstLine="709"/>
        <w:jc w:val="center"/>
        <w:outlineLvl w:val="2"/>
        <w:rPr>
          <w:rFonts w:eastAsia="Arial Unicode MS"/>
          <w:b/>
          <w:bCs/>
          <w:szCs w:val="28"/>
          <w:lang w:val="uk-UA" w:eastAsia="ru-RU"/>
        </w:rPr>
      </w:pPr>
    </w:p>
    <w:p w:rsidR="00822DBE" w:rsidRPr="00E97C13" w:rsidRDefault="00822DBE" w:rsidP="00822DBE">
      <w:pPr>
        <w:spacing w:after="0" w:line="240" w:lineRule="auto"/>
        <w:ind w:right="-5" w:firstLine="709"/>
        <w:jc w:val="center"/>
        <w:outlineLvl w:val="2"/>
        <w:rPr>
          <w:rFonts w:eastAsia="Arial Unicode MS"/>
          <w:b/>
          <w:bCs/>
          <w:szCs w:val="28"/>
          <w:lang w:val="uk-UA" w:eastAsia="ru-RU"/>
        </w:rPr>
      </w:pPr>
    </w:p>
    <w:p w:rsidR="00822DBE" w:rsidRPr="00E97C13" w:rsidRDefault="00822DBE" w:rsidP="00822DBE">
      <w:pPr>
        <w:spacing w:after="0" w:line="240" w:lineRule="auto"/>
        <w:ind w:right="-5" w:firstLine="709"/>
        <w:jc w:val="center"/>
        <w:outlineLvl w:val="2"/>
        <w:rPr>
          <w:rFonts w:eastAsia="Arial Unicode MS"/>
          <w:b/>
          <w:bCs/>
          <w:szCs w:val="28"/>
          <w:lang w:val="uk-UA" w:eastAsia="ru-RU"/>
        </w:rPr>
      </w:pPr>
    </w:p>
    <w:p w:rsidR="00822DBE" w:rsidRPr="00E97C13" w:rsidRDefault="00822DBE" w:rsidP="00822DBE">
      <w:pPr>
        <w:spacing w:after="0" w:line="240" w:lineRule="auto"/>
        <w:ind w:right="-5"/>
        <w:jc w:val="center"/>
        <w:outlineLvl w:val="2"/>
        <w:rPr>
          <w:rFonts w:eastAsia="Arial Unicode MS"/>
          <w:b/>
          <w:bCs/>
          <w:szCs w:val="28"/>
          <w:lang w:val="uk-UA" w:eastAsia="ru-RU"/>
        </w:rPr>
      </w:pPr>
      <w:r w:rsidRPr="00E97C13">
        <w:rPr>
          <w:rFonts w:eastAsia="Arial Unicode MS"/>
          <w:b/>
          <w:bCs/>
          <w:szCs w:val="28"/>
          <w:lang w:val="uk-UA" w:eastAsia="ru-RU"/>
        </w:rPr>
        <w:t>В</w:t>
      </w:r>
      <w:bookmarkStart w:id="0" w:name="_GoBack"/>
      <w:bookmarkEnd w:id="0"/>
      <w:r w:rsidRPr="00E97C13">
        <w:rPr>
          <w:rFonts w:eastAsia="Arial Unicode MS"/>
          <w:b/>
          <w:bCs/>
          <w:szCs w:val="28"/>
          <w:lang w:val="uk-UA" w:eastAsia="ru-RU"/>
        </w:rPr>
        <w:t>ИСНОВОК</w:t>
      </w:r>
    </w:p>
    <w:p w:rsidR="00000953" w:rsidRPr="007A64A4" w:rsidRDefault="00000953" w:rsidP="00E76492">
      <w:pPr>
        <w:spacing w:after="0" w:line="240" w:lineRule="auto"/>
        <w:ind w:right="-5"/>
        <w:jc w:val="center"/>
        <w:outlineLvl w:val="2"/>
        <w:rPr>
          <w:rFonts w:eastAsia="Arial Unicode MS"/>
          <w:b/>
          <w:bCs/>
          <w:szCs w:val="28"/>
          <w:lang w:val="uk-UA" w:eastAsia="ru-RU"/>
        </w:rPr>
      </w:pPr>
    </w:p>
    <w:p w:rsidR="00140A2F" w:rsidRDefault="00140A2F" w:rsidP="00140A2F">
      <w:pPr>
        <w:pStyle w:val="3"/>
        <w:spacing w:before="0" w:beforeAutospacing="0" w:after="0" w:afterAutospacing="0"/>
        <w:ind w:firstLine="708"/>
        <w:jc w:val="both"/>
        <w:rPr>
          <w:b w:val="0"/>
          <w:sz w:val="28"/>
          <w:szCs w:val="28"/>
        </w:rPr>
      </w:pPr>
      <w:r>
        <w:rPr>
          <w:sz w:val="28"/>
          <w:szCs w:val="28"/>
        </w:rPr>
        <w:t>на проект Постанови Верховної Ради України «Про скасування рішення Верховної Ради України від 04 жовтня 2018 року про прийняття в цілому проекту постанови «Про схвалення пропозицій щодо застосування персональних спеціальних економічних та інших обмежувальних заходів (санкцій)» (реєстраційний №9157)</w:t>
      </w:r>
      <w:r>
        <w:rPr>
          <w:bCs w:val="0"/>
          <w:sz w:val="28"/>
          <w:szCs w:val="28"/>
        </w:rPr>
        <w:t>»</w:t>
      </w:r>
      <w:r>
        <w:rPr>
          <w:sz w:val="28"/>
          <w:szCs w:val="28"/>
        </w:rPr>
        <w:t xml:space="preserve">, внесений народними депутатами України </w:t>
      </w:r>
      <w:proofErr w:type="spellStart"/>
      <w:r>
        <w:rPr>
          <w:sz w:val="28"/>
          <w:szCs w:val="28"/>
        </w:rPr>
        <w:t>Вілкулом</w:t>
      </w:r>
      <w:proofErr w:type="spellEnd"/>
      <w:r>
        <w:rPr>
          <w:sz w:val="28"/>
          <w:szCs w:val="28"/>
        </w:rPr>
        <w:t xml:space="preserve"> О.Ю. та Шуфричем Н.І. (реєстр. № 9157-П від 03.10.2018)</w:t>
      </w:r>
    </w:p>
    <w:p w:rsidR="00023DB3" w:rsidRPr="007A64A4" w:rsidRDefault="00023DB3" w:rsidP="00E76492">
      <w:pPr>
        <w:tabs>
          <w:tab w:val="left" w:pos="6946"/>
          <w:tab w:val="left" w:pos="9639"/>
        </w:tabs>
        <w:spacing w:after="0" w:line="240" w:lineRule="auto"/>
        <w:ind w:right="43"/>
        <w:jc w:val="center"/>
        <w:rPr>
          <w:b/>
          <w:bCs/>
          <w:szCs w:val="28"/>
          <w:lang w:val="uk-UA"/>
        </w:rPr>
      </w:pPr>
    </w:p>
    <w:p w:rsidR="00831DBC" w:rsidRPr="00AA3621" w:rsidRDefault="00831DBC" w:rsidP="00AA3621">
      <w:pPr>
        <w:pStyle w:val="3"/>
        <w:spacing w:before="0" w:beforeAutospacing="0" w:after="0" w:afterAutospacing="0"/>
        <w:ind w:firstLine="567"/>
        <w:jc w:val="both"/>
        <w:rPr>
          <w:b w:val="0"/>
          <w:sz w:val="28"/>
          <w:szCs w:val="28"/>
        </w:rPr>
      </w:pPr>
      <w:r w:rsidRPr="00AA3621">
        <w:rPr>
          <w:b w:val="0"/>
          <w:sz w:val="28"/>
          <w:szCs w:val="28"/>
          <w:lang w:eastAsia="ru-RU"/>
        </w:rPr>
        <w:t xml:space="preserve">За дорученням Голови Верховної Ради України </w:t>
      </w:r>
      <w:proofErr w:type="spellStart"/>
      <w:r w:rsidRPr="00AA3621">
        <w:rPr>
          <w:b w:val="0"/>
          <w:sz w:val="28"/>
          <w:szCs w:val="28"/>
          <w:lang w:eastAsia="ru-RU"/>
        </w:rPr>
        <w:t>Парубія</w:t>
      </w:r>
      <w:proofErr w:type="spellEnd"/>
      <w:r w:rsidRPr="00AA3621">
        <w:rPr>
          <w:b w:val="0"/>
          <w:sz w:val="28"/>
          <w:szCs w:val="28"/>
          <w:lang w:eastAsia="ru-RU"/>
        </w:rPr>
        <w:t xml:space="preserve"> А.В. від                      4 жовтня 2018 року</w:t>
      </w:r>
      <w:r w:rsidR="006278C8" w:rsidRPr="00AA3621">
        <w:rPr>
          <w:b w:val="0"/>
          <w:sz w:val="28"/>
          <w:szCs w:val="28"/>
          <w:lang w:eastAsia="ru-RU"/>
        </w:rPr>
        <w:t xml:space="preserve"> </w:t>
      </w:r>
      <w:r w:rsidR="00495812" w:rsidRPr="00AA3621">
        <w:rPr>
          <w:b w:val="0"/>
          <w:sz w:val="28"/>
          <w:szCs w:val="28"/>
          <w:lang w:eastAsia="ru-RU"/>
        </w:rPr>
        <w:t>Комітет на засіданні 1</w:t>
      </w:r>
      <w:r w:rsidRPr="00AA3621">
        <w:rPr>
          <w:b w:val="0"/>
          <w:sz w:val="28"/>
          <w:szCs w:val="28"/>
          <w:lang w:eastAsia="ru-RU"/>
        </w:rPr>
        <w:t>7</w:t>
      </w:r>
      <w:r w:rsidR="00495812" w:rsidRPr="00AA3621">
        <w:rPr>
          <w:b w:val="0"/>
          <w:sz w:val="28"/>
          <w:szCs w:val="28"/>
          <w:lang w:eastAsia="ru-RU"/>
        </w:rPr>
        <w:t xml:space="preserve"> </w:t>
      </w:r>
      <w:r w:rsidRPr="00AA3621">
        <w:rPr>
          <w:b w:val="0"/>
          <w:sz w:val="28"/>
          <w:szCs w:val="28"/>
          <w:lang w:eastAsia="ru-RU"/>
        </w:rPr>
        <w:t>жовт</w:t>
      </w:r>
      <w:r w:rsidR="00495812" w:rsidRPr="00AA3621">
        <w:rPr>
          <w:b w:val="0"/>
          <w:sz w:val="28"/>
          <w:szCs w:val="28"/>
          <w:lang w:eastAsia="ru-RU"/>
        </w:rPr>
        <w:t xml:space="preserve">ня </w:t>
      </w:r>
      <w:proofErr w:type="spellStart"/>
      <w:r w:rsidR="00495812" w:rsidRPr="00AA3621">
        <w:rPr>
          <w:b w:val="0"/>
          <w:sz w:val="28"/>
          <w:szCs w:val="28"/>
          <w:lang w:eastAsia="ru-RU"/>
        </w:rPr>
        <w:t>ц.р</w:t>
      </w:r>
      <w:proofErr w:type="spellEnd"/>
      <w:r w:rsidR="00495812" w:rsidRPr="00AA3621">
        <w:rPr>
          <w:b w:val="0"/>
          <w:sz w:val="28"/>
          <w:szCs w:val="28"/>
          <w:lang w:eastAsia="ru-RU"/>
        </w:rPr>
        <w:t>. (протокол № 12</w:t>
      </w:r>
      <w:r w:rsidR="00400B2E" w:rsidRPr="00AA3621">
        <w:rPr>
          <w:b w:val="0"/>
          <w:sz w:val="28"/>
          <w:szCs w:val="28"/>
          <w:lang w:eastAsia="ru-RU"/>
        </w:rPr>
        <w:t>9</w:t>
      </w:r>
      <w:r w:rsidR="00495812" w:rsidRPr="00AA3621">
        <w:rPr>
          <w:b w:val="0"/>
          <w:sz w:val="28"/>
          <w:szCs w:val="28"/>
          <w:lang w:eastAsia="ru-RU"/>
        </w:rPr>
        <w:t>)</w:t>
      </w:r>
      <w:r w:rsidR="006278C8" w:rsidRPr="00AA3621">
        <w:rPr>
          <w:b w:val="0"/>
          <w:sz w:val="28"/>
          <w:szCs w:val="28"/>
          <w:lang w:eastAsia="ru-RU"/>
        </w:rPr>
        <w:t xml:space="preserve"> розгляну</w:t>
      </w:r>
      <w:r w:rsidR="00495812" w:rsidRPr="00AA3621">
        <w:rPr>
          <w:b w:val="0"/>
          <w:sz w:val="28"/>
          <w:szCs w:val="28"/>
          <w:lang w:eastAsia="ru-RU"/>
        </w:rPr>
        <w:t>в</w:t>
      </w:r>
      <w:r w:rsidR="006278C8" w:rsidRPr="00AA3621">
        <w:rPr>
          <w:b w:val="0"/>
          <w:sz w:val="28"/>
          <w:szCs w:val="28"/>
          <w:lang w:eastAsia="ru-RU"/>
        </w:rPr>
        <w:t xml:space="preserve"> </w:t>
      </w:r>
      <w:r w:rsidRPr="00AA3621">
        <w:rPr>
          <w:b w:val="0"/>
          <w:sz w:val="28"/>
          <w:szCs w:val="28"/>
        </w:rPr>
        <w:t xml:space="preserve">заяву народних депутатів України </w:t>
      </w:r>
      <w:proofErr w:type="spellStart"/>
      <w:r w:rsidRPr="00AA3621">
        <w:rPr>
          <w:b w:val="0"/>
          <w:sz w:val="28"/>
          <w:szCs w:val="28"/>
        </w:rPr>
        <w:t>Вілкула</w:t>
      </w:r>
      <w:proofErr w:type="spellEnd"/>
      <w:r w:rsidRPr="00AA3621">
        <w:rPr>
          <w:b w:val="0"/>
          <w:sz w:val="28"/>
          <w:szCs w:val="28"/>
        </w:rPr>
        <w:t xml:space="preserve"> О.Ю. і Шуфрича Н.І. </w:t>
      </w:r>
      <w:r w:rsidRPr="00AA3621">
        <w:rPr>
          <w:b w:val="0"/>
          <w:sz w:val="28"/>
          <w:szCs w:val="28"/>
          <w:lang w:eastAsia="ru-RU"/>
        </w:rPr>
        <w:t xml:space="preserve">від 4 жовтня </w:t>
      </w:r>
      <w:proofErr w:type="spellStart"/>
      <w:r w:rsidR="00F86F6A">
        <w:rPr>
          <w:b w:val="0"/>
          <w:sz w:val="28"/>
          <w:szCs w:val="28"/>
          <w:lang w:eastAsia="ru-RU"/>
        </w:rPr>
        <w:t>ц.р</w:t>
      </w:r>
      <w:proofErr w:type="spellEnd"/>
      <w:r w:rsidR="00F86F6A">
        <w:rPr>
          <w:b w:val="0"/>
          <w:sz w:val="28"/>
          <w:szCs w:val="28"/>
          <w:lang w:eastAsia="ru-RU"/>
        </w:rPr>
        <w:t>.</w:t>
      </w:r>
      <w:r w:rsidRPr="00AA3621">
        <w:rPr>
          <w:b w:val="0"/>
          <w:sz w:val="28"/>
          <w:szCs w:val="28"/>
        </w:rPr>
        <w:t xml:space="preserve"> до </w:t>
      </w:r>
      <w:r w:rsidRPr="00AA3621">
        <w:rPr>
          <w:b w:val="0"/>
          <w:sz w:val="28"/>
          <w:szCs w:val="28"/>
          <w:lang w:eastAsia="ru-RU"/>
        </w:rPr>
        <w:t xml:space="preserve">Голови Верховної Ради України </w:t>
      </w:r>
      <w:proofErr w:type="spellStart"/>
      <w:r w:rsidRPr="00AA3621">
        <w:rPr>
          <w:b w:val="0"/>
          <w:sz w:val="28"/>
          <w:szCs w:val="28"/>
          <w:lang w:eastAsia="ru-RU"/>
        </w:rPr>
        <w:t>Парубія</w:t>
      </w:r>
      <w:proofErr w:type="spellEnd"/>
      <w:r w:rsidRPr="00AA3621">
        <w:rPr>
          <w:b w:val="0"/>
          <w:sz w:val="28"/>
          <w:szCs w:val="28"/>
          <w:lang w:eastAsia="ru-RU"/>
        </w:rPr>
        <w:t xml:space="preserve"> А.В. з вимогою </w:t>
      </w:r>
      <w:r w:rsidRPr="00AA3621">
        <w:rPr>
          <w:b w:val="0"/>
          <w:sz w:val="28"/>
          <w:szCs w:val="28"/>
        </w:rPr>
        <w:t xml:space="preserve">не підписувати Постанову </w:t>
      </w:r>
      <w:r w:rsidRPr="00AA3621">
        <w:rPr>
          <w:b w:val="0"/>
          <w:sz w:val="28"/>
          <w:szCs w:val="28"/>
          <w:lang w:eastAsia="ru-RU"/>
        </w:rPr>
        <w:t xml:space="preserve">Верховної Ради України </w:t>
      </w:r>
      <w:r w:rsidRPr="00AA3621">
        <w:rPr>
          <w:b w:val="0"/>
          <w:sz w:val="28"/>
          <w:szCs w:val="28"/>
        </w:rPr>
        <w:t xml:space="preserve">«Про схвалення пропозицій щодо застосування персональних спеціальних економічних та інших обмежувальних заходів (санкцій)» (реєстраційний № 9157) без розгляду </w:t>
      </w:r>
      <w:r w:rsidRPr="00AA3621">
        <w:rPr>
          <w:b w:val="0"/>
          <w:sz w:val="28"/>
          <w:szCs w:val="28"/>
          <w:lang w:eastAsia="ru-RU"/>
        </w:rPr>
        <w:t xml:space="preserve">проекту Постанови Верховної Ради України </w:t>
      </w:r>
      <w:r w:rsidRPr="00AA3621">
        <w:rPr>
          <w:b w:val="0"/>
          <w:sz w:val="28"/>
          <w:szCs w:val="28"/>
        </w:rPr>
        <w:t xml:space="preserve">(реєстр. № 9157-П від 03.10.2018) та внесений ними </w:t>
      </w:r>
      <w:r w:rsidRPr="00AA3621">
        <w:rPr>
          <w:b w:val="0"/>
          <w:sz w:val="28"/>
          <w:szCs w:val="28"/>
          <w:lang w:eastAsia="ru-RU"/>
        </w:rPr>
        <w:t xml:space="preserve">проект Постанови Верховної Ради України </w:t>
      </w:r>
      <w:r w:rsidRPr="00AA3621">
        <w:rPr>
          <w:b w:val="0"/>
          <w:sz w:val="28"/>
          <w:szCs w:val="28"/>
        </w:rPr>
        <w:t>«Про скасування рішення Верховної Ради України від 04 жовтня 2018 року про прийняття в цілому проекту постанови «Про схвалення пропозицій щодо застосування персональних спеціальних економічних та інших обмежувальних заходів (санкцій)» (реєстраційний №9157)</w:t>
      </w:r>
      <w:r w:rsidRPr="00AA3621">
        <w:rPr>
          <w:b w:val="0"/>
          <w:bCs w:val="0"/>
          <w:sz w:val="28"/>
          <w:szCs w:val="28"/>
        </w:rPr>
        <w:t>»</w:t>
      </w:r>
      <w:r w:rsidRPr="00AA3621">
        <w:rPr>
          <w:b w:val="0"/>
          <w:sz w:val="28"/>
          <w:szCs w:val="28"/>
        </w:rPr>
        <w:t xml:space="preserve"> (реєстр. № 9157-П від 03.10.2018).</w:t>
      </w:r>
    </w:p>
    <w:p w:rsidR="00140A2F" w:rsidRPr="00AA3621" w:rsidRDefault="00140A2F" w:rsidP="00AA362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firstLine="567"/>
        <w:jc w:val="both"/>
        <w:rPr>
          <w:szCs w:val="28"/>
          <w:lang w:val="uk-UA"/>
        </w:rPr>
      </w:pPr>
      <w:r w:rsidRPr="00AA3621">
        <w:rPr>
          <w:szCs w:val="28"/>
          <w:lang w:val="uk-UA"/>
        </w:rPr>
        <w:t xml:space="preserve">Згідно з пояснювальною запискою, проектом Постанови пропонується </w:t>
      </w:r>
      <w:r w:rsidRPr="00AA3621">
        <w:rPr>
          <w:szCs w:val="28"/>
          <w:lang w:val="uk-UA" w:eastAsia="uk-UA"/>
        </w:rPr>
        <w:t>скасувати рішення Верховної Ради України, яке, на думку ініціаторів його внесення, прийнято</w:t>
      </w:r>
      <w:r w:rsidRPr="00AA3621">
        <w:rPr>
          <w:color w:val="000000"/>
          <w:szCs w:val="28"/>
          <w:lang w:val="uk-UA"/>
        </w:rPr>
        <w:t xml:space="preserve"> з порушенням встановленої Регламентом Верховної Ради України</w:t>
      </w:r>
      <w:r w:rsidRPr="00AA3621">
        <w:rPr>
          <w:szCs w:val="28"/>
          <w:lang w:val="uk-UA" w:eastAsia="uk-UA"/>
        </w:rPr>
        <w:t xml:space="preserve"> процедури</w:t>
      </w:r>
      <w:r w:rsidRPr="00AA3621">
        <w:rPr>
          <w:bCs/>
          <w:szCs w:val="28"/>
          <w:lang w:val="uk-UA"/>
        </w:rPr>
        <w:t xml:space="preserve">, а саме вимог </w:t>
      </w:r>
      <w:proofErr w:type="spellStart"/>
      <w:r w:rsidRPr="00AA3621">
        <w:rPr>
          <w:color w:val="000000"/>
          <w:szCs w:val="28"/>
          <w:lang w:val="uk-UA"/>
        </w:rPr>
        <w:t>статтей</w:t>
      </w:r>
      <w:proofErr w:type="spellEnd"/>
      <w:r w:rsidRPr="00AA3621">
        <w:rPr>
          <w:color w:val="000000"/>
          <w:szCs w:val="28"/>
          <w:lang w:val="uk-UA"/>
        </w:rPr>
        <w:t xml:space="preserve"> 37, 102, 114, 223-1, 223-2, 138 Регламенту </w:t>
      </w:r>
      <w:r w:rsidRPr="00AA3621">
        <w:rPr>
          <w:szCs w:val="28"/>
          <w:lang w:val="uk-UA"/>
        </w:rPr>
        <w:t>Верховної Ради України.</w:t>
      </w:r>
    </w:p>
    <w:p w:rsidR="00831DBC" w:rsidRPr="00AA3621" w:rsidRDefault="00831DBC" w:rsidP="00AA3621">
      <w:pPr>
        <w:pStyle w:val="3"/>
        <w:shd w:val="clear" w:color="auto" w:fill="FFFFFF"/>
        <w:spacing w:before="0" w:beforeAutospacing="0" w:after="0" w:afterAutospacing="0"/>
        <w:ind w:firstLine="567"/>
        <w:jc w:val="both"/>
        <w:textAlignment w:val="baseline"/>
        <w:rPr>
          <w:b w:val="0"/>
          <w:sz w:val="28"/>
          <w:szCs w:val="28"/>
        </w:rPr>
      </w:pPr>
      <w:r w:rsidRPr="00AA3621">
        <w:rPr>
          <w:b w:val="0"/>
          <w:sz w:val="28"/>
          <w:szCs w:val="28"/>
          <w:lang w:eastAsia="ru-RU"/>
        </w:rPr>
        <w:t>Комітет зазначив, що п</w:t>
      </w:r>
      <w:r w:rsidRPr="00AA3621">
        <w:rPr>
          <w:b w:val="0"/>
          <w:sz w:val="28"/>
          <w:szCs w:val="28"/>
          <w:shd w:val="clear" w:color="auto" w:fill="FFFFFF"/>
        </w:rPr>
        <w:t>роект Постанови Верховної Ради України</w:t>
      </w:r>
      <w:r w:rsidRPr="00AA3621">
        <w:rPr>
          <w:b w:val="0"/>
          <w:sz w:val="28"/>
          <w:szCs w:val="28"/>
          <w:lang w:eastAsia="ru-RU"/>
        </w:rPr>
        <w:t xml:space="preserve"> «П</w:t>
      </w:r>
      <w:r w:rsidRPr="00AA3621">
        <w:rPr>
          <w:b w:val="0"/>
          <w:sz w:val="28"/>
          <w:szCs w:val="28"/>
        </w:rPr>
        <w:t xml:space="preserve">ро схвалення пропозицій щодо застосування персональних спеціальних </w:t>
      </w:r>
      <w:r w:rsidRPr="00AA3621">
        <w:rPr>
          <w:b w:val="0"/>
          <w:sz w:val="28"/>
          <w:szCs w:val="28"/>
        </w:rPr>
        <w:lastRenderedPageBreak/>
        <w:t xml:space="preserve">економічних та інших обмежувальних заходів (санкцій)» (реєстр. № 9157) було </w:t>
      </w:r>
      <w:proofErr w:type="spellStart"/>
      <w:r w:rsidRPr="00AA3621">
        <w:rPr>
          <w:b w:val="0"/>
          <w:sz w:val="28"/>
          <w:szCs w:val="28"/>
        </w:rPr>
        <w:t>внесено</w:t>
      </w:r>
      <w:proofErr w:type="spellEnd"/>
      <w:r w:rsidRPr="00AA3621">
        <w:rPr>
          <w:b w:val="0"/>
          <w:sz w:val="28"/>
          <w:szCs w:val="28"/>
        </w:rPr>
        <w:t xml:space="preserve"> народними депутатами України Опанасенком О.В. та іншими народними депутатами України (усього 16 підписів) 3 жовтня 2018 року.            4 жовтня </w:t>
      </w:r>
      <w:proofErr w:type="spellStart"/>
      <w:r w:rsidRPr="00AA3621">
        <w:rPr>
          <w:b w:val="0"/>
          <w:sz w:val="28"/>
          <w:szCs w:val="28"/>
        </w:rPr>
        <w:t>ц.р</w:t>
      </w:r>
      <w:proofErr w:type="spellEnd"/>
      <w:r w:rsidRPr="00AA3621">
        <w:rPr>
          <w:b w:val="0"/>
          <w:sz w:val="28"/>
          <w:szCs w:val="28"/>
        </w:rPr>
        <w:t xml:space="preserve">., тобто наступного дня, зазначений проект розглянуто Комітетом з питань </w:t>
      </w:r>
      <w:r w:rsidRPr="00AA3621">
        <w:rPr>
          <w:b w:val="0"/>
          <w:sz w:val="28"/>
          <w:szCs w:val="28"/>
          <w:shd w:val="clear" w:color="auto" w:fill="FFFFFF"/>
        </w:rPr>
        <w:t>національної безпеки і оборони</w:t>
      </w:r>
      <w:r w:rsidRPr="00AA3621">
        <w:rPr>
          <w:b w:val="0"/>
          <w:sz w:val="28"/>
          <w:szCs w:val="28"/>
        </w:rPr>
        <w:t>, який визначено головним з його підготовки і попереднього розгляду, і в той же день включено до порядку денного сесії Верховної Ради України («за» – 231 голос народних депутатів України), розглянуто Верховною Радою України за скороченою процедурою та прийнято за основу і в цілому («за» – 229 голосів народних депутатів України).</w:t>
      </w:r>
    </w:p>
    <w:p w:rsidR="00831DBC" w:rsidRPr="00AA3621" w:rsidRDefault="00831DBC" w:rsidP="00AA3621">
      <w:pPr>
        <w:tabs>
          <w:tab w:val="left" w:pos="6946"/>
        </w:tabs>
        <w:spacing w:after="0" w:line="240" w:lineRule="auto"/>
        <w:ind w:firstLine="567"/>
        <w:jc w:val="both"/>
        <w:rPr>
          <w:szCs w:val="28"/>
          <w:lang w:val="uk-UA"/>
        </w:rPr>
      </w:pPr>
      <w:r w:rsidRPr="00AA3621">
        <w:rPr>
          <w:szCs w:val="28"/>
          <w:lang w:val="uk-UA"/>
        </w:rPr>
        <w:t xml:space="preserve">По суті поданого проекту Постанови </w:t>
      </w:r>
      <w:r w:rsidR="00400B2E" w:rsidRPr="00AA3621">
        <w:rPr>
          <w:szCs w:val="28"/>
          <w:lang w:val="uk-UA"/>
        </w:rPr>
        <w:t xml:space="preserve">Комітет </w:t>
      </w:r>
      <w:r w:rsidRPr="00AA3621">
        <w:rPr>
          <w:szCs w:val="28"/>
          <w:lang w:val="uk-UA"/>
        </w:rPr>
        <w:t>зазнач</w:t>
      </w:r>
      <w:r w:rsidR="00400B2E" w:rsidRPr="00AA3621">
        <w:rPr>
          <w:szCs w:val="28"/>
          <w:lang w:val="uk-UA"/>
        </w:rPr>
        <w:t>ив</w:t>
      </w:r>
      <w:r w:rsidRPr="00AA3621">
        <w:rPr>
          <w:szCs w:val="28"/>
          <w:lang w:val="uk-UA"/>
        </w:rPr>
        <w:t xml:space="preserve"> таке.</w:t>
      </w:r>
    </w:p>
    <w:p w:rsidR="00831DBC" w:rsidRPr="00AA3621" w:rsidRDefault="00831DBC" w:rsidP="00AA3621">
      <w:pPr>
        <w:tabs>
          <w:tab w:val="left" w:pos="6946"/>
        </w:tabs>
        <w:spacing w:after="0" w:line="240" w:lineRule="auto"/>
        <w:ind w:firstLine="567"/>
        <w:jc w:val="both"/>
        <w:rPr>
          <w:szCs w:val="28"/>
          <w:lang w:val="uk-UA"/>
        </w:rPr>
      </w:pPr>
      <w:r w:rsidRPr="00AA3621">
        <w:rPr>
          <w:szCs w:val="28"/>
          <w:lang w:val="uk-UA"/>
        </w:rPr>
        <w:t xml:space="preserve">Відповідно до статті 93 Регламенту Верховної Ради України кожен законопроект, проект іншого </w:t>
      </w:r>
      <w:proofErr w:type="spellStart"/>
      <w:r w:rsidRPr="00AA3621">
        <w:rPr>
          <w:szCs w:val="28"/>
          <w:lang w:val="uk-UA"/>
        </w:rPr>
        <w:t>акта</w:t>
      </w:r>
      <w:proofErr w:type="spellEnd"/>
      <w:r w:rsidRPr="00AA3621">
        <w:rPr>
          <w:szCs w:val="28"/>
          <w:lang w:val="uk-UA"/>
        </w:rPr>
        <w:t xml:space="preserve"> після його реєстрації в </w:t>
      </w:r>
      <w:proofErr w:type="spellStart"/>
      <w:r w:rsidRPr="00AA3621">
        <w:rPr>
          <w:szCs w:val="28"/>
          <w:lang w:val="uk-UA"/>
        </w:rPr>
        <w:t>Апараті</w:t>
      </w:r>
      <w:proofErr w:type="spellEnd"/>
      <w:r w:rsidRPr="00AA3621">
        <w:rPr>
          <w:szCs w:val="28"/>
          <w:lang w:val="uk-UA"/>
        </w:rPr>
        <w:t xml:space="preserve"> Верховної Ради України направляється за відповідним дорученням, зокрема, в комітет, який відповідно до предметів відання визначається головним з підготовки і попереднього розгляду</w:t>
      </w:r>
      <w:r w:rsidR="00F86F6A">
        <w:rPr>
          <w:szCs w:val="28"/>
          <w:lang w:val="uk-UA"/>
        </w:rPr>
        <w:t>,</w:t>
      </w:r>
      <w:r w:rsidRPr="00AA3621">
        <w:rPr>
          <w:szCs w:val="28"/>
          <w:lang w:val="uk-UA"/>
        </w:rPr>
        <w:t xml:space="preserve"> і не пізніш як у </w:t>
      </w:r>
      <w:proofErr w:type="spellStart"/>
      <w:r w:rsidRPr="00AA3621">
        <w:rPr>
          <w:szCs w:val="28"/>
          <w:lang w:val="uk-UA"/>
        </w:rPr>
        <w:t>тридцятиденний</w:t>
      </w:r>
      <w:proofErr w:type="spellEnd"/>
      <w:r w:rsidRPr="00AA3621">
        <w:rPr>
          <w:szCs w:val="28"/>
          <w:lang w:val="uk-UA"/>
        </w:rPr>
        <w:t xml:space="preserve"> строк попередньо розглядає цей законопроект, проект іншого </w:t>
      </w:r>
      <w:proofErr w:type="spellStart"/>
      <w:r w:rsidRPr="00AA3621">
        <w:rPr>
          <w:szCs w:val="28"/>
          <w:lang w:val="uk-UA"/>
        </w:rPr>
        <w:t>акта</w:t>
      </w:r>
      <w:proofErr w:type="spellEnd"/>
      <w:r w:rsidRPr="00AA3621">
        <w:rPr>
          <w:szCs w:val="28"/>
          <w:lang w:val="uk-UA"/>
        </w:rPr>
        <w:t xml:space="preserve"> та ухвалює висновок щодо доцільності його включення до порядку денного сесії Верховної Ради України. </w:t>
      </w:r>
    </w:p>
    <w:p w:rsidR="00831DBC" w:rsidRPr="00AA3621" w:rsidRDefault="00831DBC" w:rsidP="00AA3621">
      <w:pPr>
        <w:spacing w:after="0" w:line="240" w:lineRule="auto"/>
        <w:ind w:firstLine="567"/>
        <w:jc w:val="both"/>
        <w:rPr>
          <w:szCs w:val="28"/>
          <w:lang w:val="uk-UA"/>
        </w:rPr>
      </w:pPr>
      <w:r w:rsidRPr="00AA3621">
        <w:rPr>
          <w:szCs w:val="28"/>
          <w:lang w:val="uk-UA"/>
        </w:rPr>
        <w:t xml:space="preserve">Такий строк кореспондується з положеннями частини третьої цієї статті, яка передбачає надання висновків комітетів, до предмета відання яких належать питання відповідно бюджету, боротьби з корупцією та оцінки відповідності законопроектів міжнародно-правовим зобов’язанням України у сфері європейської інтеграції, які мають бути подані до головного комітету у 21-денний строк з дня отримання законопроекту, проекту іншого </w:t>
      </w:r>
      <w:proofErr w:type="spellStart"/>
      <w:r w:rsidRPr="00AA3621">
        <w:rPr>
          <w:szCs w:val="28"/>
          <w:lang w:val="uk-UA"/>
        </w:rPr>
        <w:t>акта</w:t>
      </w:r>
      <w:proofErr w:type="spellEnd"/>
      <w:r w:rsidRPr="00AA3621">
        <w:rPr>
          <w:szCs w:val="28"/>
          <w:lang w:val="uk-UA"/>
        </w:rPr>
        <w:t xml:space="preserve"> для надання висновку. </w:t>
      </w:r>
    </w:p>
    <w:p w:rsidR="00831DBC" w:rsidRPr="00AA3621" w:rsidRDefault="00831DBC" w:rsidP="00AA3621">
      <w:pPr>
        <w:tabs>
          <w:tab w:val="left" w:pos="6946"/>
        </w:tabs>
        <w:spacing w:after="0" w:line="240" w:lineRule="auto"/>
        <w:ind w:firstLine="567"/>
        <w:jc w:val="both"/>
        <w:rPr>
          <w:color w:val="000000"/>
          <w:szCs w:val="28"/>
          <w:lang w:val="uk-UA"/>
        </w:rPr>
      </w:pPr>
      <w:r w:rsidRPr="00AA3621">
        <w:rPr>
          <w:szCs w:val="28"/>
          <w:lang w:val="uk-UA"/>
        </w:rPr>
        <w:t xml:space="preserve">Статтею 138 Регламенту Верховної Ради України встановлено, що </w:t>
      </w:r>
      <w:r w:rsidRPr="00AA3621">
        <w:rPr>
          <w:color w:val="000000"/>
          <w:szCs w:val="28"/>
          <w:lang w:val="uk-UA"/>
        </w:rPr>
        <w:t xml:space="preserve">Верховна Рада України приймає </w:t>
      </w:r>
      <w:r w:rsidRPr="00AA3621">
        <w:rPr>
          <w:szCs w:val="28"/>
          <w:lang w:val="uk-UA"/>
        </w:rPr>
        <w:t>п</w:t>
      </w:r>
      <w:r w:rsidRPr="00AA3621">
        <w:rPr>
          <w:color w:val="000000"/>
          <w:szCs w:val="28"/>
          <w:lang w:val="uk-UA"/>
        </w:rPr>
        <w:t xml:space="preserve">останови більшістю голосів народних депутатів України від її конституційного складу, крім випадків, визначених </w:t>
      </w:r>
      <w:hyperlink r:id="rId7" w:tgtFrame="_blank" w:history="1">
        <w:r w:rsidRPr="00AA3621">
          <w:rPr>
            <w:rStyle w:val="a9"/>
            <w:color w:val="auto"/>
            <w:szCs w:val="28"/>
            <w:u w:val="none"/>
            <w:lang w:val="uk-UA"/>
          </w:rPr>
          <w:t>Конституцією України</w:t>
        </w:r>
      </w:hyperlink>
      <w:r w:rsidRPr="00AA3621">
        <w:rPr>
          <w:szCs w:val="28"/>
          <w:lang w:val="uk-UA"/>
        </w:rPr>
        <w:t>.</w:t>
      </w:r>
      <w:bookmarkStart w:id="1" w:name="n1057"/>
      <w:bookmarkEnd w:id="1"/>
      <w:r w:rsidRPr="00AA3621">
        <w:rPr>
          <w:color w:val="000000"/>
          <w:szCs w:val="28"/>
          <w:lang w:val="uk-UA"/>
        </w:rPr>
        <w:t xml:space="preserve"> Постанови Верховної Ради України приймаються з конкретних питань з метою здійснення її установчої, організаційної, контрольної та інших функцій. Такі постанови Верховної Ради України набирають чинності з дня їх прийняття, якщо інше не передбачено самою постановою.</w:t>
      </w:r>
      <w:bookmarkStart w:id="2" w:name="n1058"/>
      <w:bookmarkEnd w:id="2"/>
      <w:r w:rsidRPr="00AA3621">
        <w:rPr>
          <w:color w:val="000000"/>
          <w:szCs w:val="28"/>
          <w:lang w:val="uk-UA"/>
        </w:rPr>
        <w:t xml:space="preserve"> Постанови Верховної Ради України приймаються з дотриманням процедури, передбаченої для розгляду законопроектів у першому читанні з прийняттям їх у цілому, якщо Верховною Радою України не прийнято іншого рішення</w:t>
      </w:r>
      <w:bookmarkStart w:id="3" w:name="n1059"/>
      <w:bookmarkEnd w:id="3"/>
      <w:r w:rsidRPr="00AA3621">
        <w:rPr>
          <w:color w:val="000000"/>
          <w:szCs w:val="28"/>
          <w:lang w:val="uk-UA"/>
        </w:rPr>
        <w:t xml:space="preserve"> (відповідно до частин першої, другої та четвертої статті 102 Регламенту</w:t>
      </w:r>
      <w:r w:rsidRPr="00AA3621">
        <w:rPr>
          <w:bCs/>
          <w:color w:val="000000"/>
          <w:szCs w:val="28"/>
          <w:shd w:val="clear" w:color="auto" w:fill="FFFFFF"/>
          <w:lang w:val="uk-UA"/>
        </w:rPr>
        <w:t xml:space="preserve"> Верховної Ради України</w:t>
      </w:r>
      <w:r w:rsidRPr="00AA3621">
        <w:rPr>
          <w:color w:val="000000"/>
          <w:szCs w:val="28"/>
          <w:lang w:val="uk-UA"/>
        </w:rPr>
        <w:t xml:space="preserve"> з</w:t>
      </w:r>
      <w:r w:rsidRPr="00AA3621">
        <w:rPr>
          <w:color w:val="000000"/>
          <w:szCs w:val="28"/>
          <w:shd w:val="clear" w:color="auto" w:fill="FFFFFF"/>
          <w:lang w:val="uk-UA"/>
        </w:rPr>
        <w:t>аконопроекти розглядаються Верховною Радою</w:t>
      </w:r>
      <w:r w:rsidRPr="00AA3621">
        <w:rPr>
          <w:bCs/>
          <w:color w:val="000000"/>
          <w:szCs w:val="28"/>
          <w:shd w:val="clear" w:color="auto" w:fill="FFFFFF"/>
          <w:lang w:val="uk-UA"/>
        </w:rPr>
        <w:t xml:space="preserve"> України</w:t>
      </w:r>
      <w:r w:rsidRPr="00AA3621">
        <w:rPr>
          <w:color w:val="000000"/>
          <w:szCs w:val="28"/>
          <w:shd w:val="clear" w:color="auto" w:fill="FFFFFF"/>
          <w:lang w:val="uk-UA"/>
        </w:rPr>
        <w:t xml:space="preserve">, як правило, за процедурою трьох читань з урахуванням відповідних особливостей). </w:t>
      </w:r>
      <w:r w:rsidRPr="00AA3621">
        <w:rPr>
          <w:color w:val="000000"/>
          <w:szCs w:val="28"/>
          <w:lang w:val="uk-UA"/>
        </w:rPr>
        <w:t>Постанови, прийняті Верховною Радою України, які містять положення нормативного характеру, набирають чинності з дня їх офіційного оприлюднення, якщо ними не передбачено інше.</w:t>
      </w:r>
    </w:p>
    <w:p w:rsidR="00831DBC" w:rsidRPr="00AA3621" w:rsidRDefault="00831DBC" w:rsidP="00AA3621">
      <w:pPr>
        <w:tabs>
          <w:tab w:val="left" w:pos="6946"/>
        </w:tabs>
        <w:spacing w:after="0" w:line="240" w:lineRule="auto"/>
        <w:ind w:firstLine="567"/>
        <w:jc w:val="both"/>
        <w:rPr>
          <w:color w:val="000000"/>
          <w:szCs w:val="28"/>
          <w:lang w:val="uk-UA"/>
        </w:rPr>
      </w:pPr>
      <w:r w:rsidRPr="00AA3621">
        <w:rPr>
          <w:color w:val="000000"/>
          <w:szCs w:val="28"/>
          <w:lang w:val="uk-UA"/>
        </w:rPr>
        <w:t xml:space="preserve">Крім того, </w:t>
      </w:r>
      <w:r w:rsidR="00400B2E" w:rsidRPr="00AA3621">
        <w:rPr>
          <w:color w:val="000000"/>
          <w:szCs w:val="28"/>
          <w:lang w:val="uk-UA"/>
        </w:rPr>
        <w:t xml:space="preserve">Комітет </w:t>
      </w:r>
      <w:r w:rsidRPr="00AA3621">
        <w:rPr>
          <w:color w:val="000000"/>
          <w:szCs w:val="28"/>
          <w:lang w:val="uk-UA"/>
        </w:rPr>
        <w:t>зауваж</w:t>
      </w:r>
      <w:r w:rsidR="00400B2E" w:rsidRPr="00AA3621">
        <w:rPr>
          <w:color w:val="000000"/>
          <w:szCs w:val="28"/>
          <w:lang w:val="uk-UA"/>
        </w:rPr>
        <w:t>ив</w:t>
      </w:r>
      <w:r w:rsidRPr="00AA3621">
        <w:rPr>
          <w:color w:val="000000"/>
          <w:szCs w:val="28"/>
          <w:lang w:val="uk-UA"/>
        </w:rPr>
        <w:t>, що згідно з частинами другою та третьою          статті 130</w:t>
      </w:r>
      <w:r w:rsidRPr="00AA3621">
        <w:rPr>
          <w:szCs w:val="28"/>
          <w:lang w:val="uk-UA"/>
        </w:rPr>
        <w:t xml:space="preserve"> Регламенту Верховної Ради України Голова </w:t>
      </w:r>
      <w:r w:rsidRPr="00AA3621">
        <w:rPr>
          <w:szCs w:val="28"/>
          <w:lang w:val="uk-UA" w:eastAsia="ru-RU"/>
        </w:rPr>
        <w:t xml:space="preserve">Верховної Ради України підписує закон не раніше двох і не пізніше п’яти днів з дня його подання. У разі виявлення порушень законодавчої процедури наслідком чого, зокрема, може бути скасування результатів голосування, народний депутат </w:t>
      </w:r>
      <w:r w:rsidRPr="00AA3621">
        <w:rPr>
          <w:szCs w:val="28"/>
          <w:lang w:val="uk-UA"/>
        </w:rPr>
        <w:t>України</w:t>
      </w:r>
      <w:r w:rsidRPr="00AA3621">
        <w:rPr>
          <w:szCs w:val="28"/>
          <w:lang w:val="uk-UA" w:eastAsia="ru-RU"/>
        </w:rPr>
        <w:t xml:space="preserve"> у дводенний строк може письмово звернутися до Голови Верховної Ради України. У цьому разі Голова Верховної Ради України не підписує закон без розгляду зазначених пропозицій Верховної Ради України у порядку, передбаченому статтею 48 Регламенту Верховної Ради України.</w:t>
      </w:r>
    </w:p>
    <w:p w:rsidR="00831DBC" w:rsidRPr="00AA3621" w:rsidRDefault="00831DBC" w:rsidP="00AA3621">
      <w:pPr>
        <w:tabs>
          <w:tab w:val="left" w:pos="6946"/>
        </w:tabs>
        <w:spacing w:after="0" w:line="240" w:lineRule="auto"/>
        <w:ind w:firstLine="567"/>
        <w:jc w:val="both"/>
        <w:rPr>
          <w:color w:val="000000"/>
          <w:szCs w:val="28"/>
          <w:lang w:val="uk-UA"/>
        </w:rPr>
      </w:pPr>
      <w:r w:rsidRPr="00AA3621">
        <w:rPr>
          <w:color w:val="000000"/>
          <w:szCs w:val="28"/>
          <w:lang w:val="uk-UA"/>
        </w:rPr>
        <w:t>Натомість, вищезазначені положення статті 130</w:t>
      </w:r>
      <w:r w:rsidRPr="00AA3621">
        <w:rPr>
          <w:szCs w:val="28"/>
          <w:lang w:val="uk-UA"/>
        </w:rPr>
        <w:t xml:space="preserve"> Регламенту Верховної Ради України</w:t>
      </w:r>
      <w:r w:rsidRPr="00AA3621">
        <w:rPr>
          <w:color w:val="000000"/>
          <w:szCs w:val="28"/>
          <w:lang w:val="uk-UA"/>
        </w:rPr>
        <w:t xml:space="preserve"> не поширюються на постанови </w:t>
      </w:r>
      <w:r w:rsidRPr="00AA3621">
        <w:rPr>
          <w:szCs w:val="28"/>
          <w:lang w:val="uk-UA" w:eastAsia="ru-RU"/>
        </w:rPr>
        <w:t>Верховної Ради України.</w:t>
      </w:r>
    </w:p>
    <w:p w:rsidR="00831DBC" w:rsidRPr="00AA3621" w:rsidRDefault="00831DBC" w:rsidP="00AA3621">
      <w:pPr>
        <w:tabs>
          <w:tab w:val="left" w:pos="1080"/>
        </w:tabs>
        <w:spacing w:after="0" w:line="240" w:lineRule="auto"/>
        <w:ind w:firstLine="567"/>
        <w:jc w:val="both"/>
        <w:rPr>
          <w:bCs/>
          <w:szCs w:val="28"/>
          <w:lang w:val="uk-UA" w:eastAsia="ru-RU"/>
        </w:rPr>
      </w:pPr>
      <w:r w:rsidRPr="00AA3621">
        <w:rPr>
          <w:szCs w:val="28"/>
          <w:lang w:val="uk-UA" w:eastAsia="ru-RU"/>
        </w:rPr>
        <w:t xml:space="preserve">Проаналізувавши стенограму ранкового пленарного засідання Верховної Ради України від 4 жовтня </w:t>
      </w:r>
      <w:proofErr w:type="spellStart"/>
      <w:r w:rsidRPr="00AA3621">
        <w:rPr>
          <w:szCs w:val="28"/>
          <w:lang w:val="uk-UA" w:eastAsia="ru-RU"/>
        </w:rPr>
        <w:t>ц.р</w:t>
      </w:r>
      <w:proofErr w:type="spellEnd"/>
      <w:r w:rsidRPr="00AA3621">
        <w:rPr>
          <w:szCs w:val="28"/>
          <w:lang w:val="uk-UA" w:eastAsia="ru-RU"/>
        </w:rPr>
        <w:t xml:space="preserve">., розміщену на офіційному веб-сайті Верховної Ради України, </w:t>
      </w:r>
      <w:r w:rsidR="00FE1F7D" w:rsidRPr="00AA3621">
        <w:rPr>
          <w:szCs w:val="28"/>
          <w:lang w:val="uk-UA" w:eastAsia="ru-RU"/>
        </w:rPr>
        <w:t xml:space="preserve">Комітет </w:t>
      </w:r>
      <w:r w:rsidRPr="00AA3621">
        <w:rPr>
          <w:szCs w:val="28"/>
          <w:lang w:val="uk-UA" w:eastAsia="ru-RU"/>
        </w:rPr>
        <w:t>зазнач</w:t>
      </w:r>
      <w:r w:rsidR="00FE1F7D" w:rsidRPr="00AA3621">
        <w:rPr>
          <w:szCs w:val="28"/>
          <w:lang w:val="uk-UA" w:eastAsia="ru-RU"/>
        </w:rPr>
        <w:t>ив</w:t>
      </w:r>
      <w:r w:rsidRPr="00AA3621">
        <w:rPr>
          <w:szCs w:val="28"/>
          <w:lang w:val="uk-UA" w:eastAsia="ru-RU"/>
        </w:rPr>
        <w:t xml:space="preserve">, що розгляд проекту </w:t>
      </w:r>
      <w:r w:rsidRPr="00AA3621">
        <w:rPr>
          <w:szCs w:val="28"/>
          <w:shd w:val="clear" w:color="auto" w:fill="FFFFFF"/>
          <w:lang w:val="uk-UA"/>
        </w:rPr>
        <w:t>Постанови Верховної Ради України</w:t>
      </w:r>
      <w:r w:rsidRPr="00AA3621">
        <w:rPr>
          <w:szCs w:val="28"/>
          <w:lang w:val="uk-UA" w:eastAsia="ru-RU"/>
        </w:rPr>
        <w:t xml:space="preserve"> «П</w:t>
      </w:r>
      <w:r w:rsidRPr="00AA3621">
        <w:rPr>
          <w:szCs w:val="28"/>
          <w:lang w:val="uk-UA"/>
        </w:rPr>
        <w:t xml:space="preserve">ро схвалення пропозицій щодо застосування персональних спеціальних економічних та інших обмежувальних заходів (санкцій)» (реєстр. № 9157) </w:t>
      </w:r>
      <w:r w:rsidRPr="00AA3621">
        <w:rPr>
          <w:bCs/>
          <w:szCs w:val="28"/>
          <w:lang w:val="uk-UA" w:eastAsia="ru-RU"/>
        </w:rPr>
        <w:t>роз</w:t>
      </w:r>
      <w:r w:rsidRPr="00AA3621">
        <w:rPr>
          <w:szCs w:val="28"/>
          <w:lang w:val="uk-UA" w:eastAsia="ru-RU"/>
        </w:rPr>
        <w:t>почався з доповіді народного депутата України Висоцького С.В., одного з авторів проекту Постанови, який в кінці свого виступу запропонував підтримати зазначений проект</w:t>
      </w:r>
      <w:r w:rsidRPr="00AA3621">
        <w:rPr>
          <w:bCs/>
          <w:szCs w:val="28"/>
          <w:lang w:val="uk-UA" w:eastAsia="ru-RU"/>
        </w:rPr>
        <w:t xml:space="preserve">. Крім того, позицію головного комітету – Комітету з </w:t>
      </w:r>
      <w:r w:rsidRPr="00AA3621">
        <w:rPr>
          <w:szCs w:val="28"/>
          <w:lang w:val="uk-UA"/>
        </w:rPr>
        <w:t xml:space="preserve">питань </w:t>
      </w:r>
      <w:r w:rsidRPr="00AA3621">
        <w:rPr>
          <w:szCs w:val="28"/>
          <w:shd w:val="clear" w:color="auto" w:fill="FFFFFF"/>
          <w:lang w:val="uk-UA"/>
        </w:rPr>
        <w:t>національної безпеки і оборони</w:t>
      </w:r>
      <w:r w:rsidRPr="00AA3621">
        <w:rPr>
          <w:bCs/>
          <w:szCs w:val="28"/>
          <w:lang w:val="uk-UA" w:eastAsia="ru-RU"/>
        </w:rPr>
        <w:t xml:space="preserve"> висловив секретар Комітету </w:t>
      </w:r>
      <w:proofErr w:type="spellStart"/>
      <w:r w:rsidRPr="00AA3621">
        <w:rPr>
          <w:bCs/>
          <w:szCs w:val="28"/>
          <w:lang w:val="uk-UA" w:eastAsia="ru-RU"/>
        </w:rPr>
        <w:t>Вінник</w:t>
      </w:r>
      <w:proofErr w:type="spellEnd"/>
      <w:r w:rsidRPr="00AA3621">
        <w:rPr>
          <w:bCs/>
          <w:szCs w:val="28"/>
          <w:lang w:val="uk-UA" w:eastAsia="ru-RU"/>
        </w:rPr>
        <w:t xml:space="preserve"> І.Ю. і повідомив, що зазначений Комітет прийняв рішення рекомендувати Верховній Раді України прийняти цей проект Постанови.</w:t>
      </w:r>
    </w:p>
    <w:p w:rsidR="00831DBC" w:rsidRPr="00AA3621" w:rsidRDefault="00831DBC" w:rsidP="00AA3621">
      <w:pPr>
        <w:shd w:val="clear" w:color="auto" w:fill="FFFFFF"/>
        <w:spacing w:after="0" w:line="240" w:lineRule="auto"/>
        <w:ind w:right="45" w:firstLine="567"/>
        <w:jc w:val="both"/>
        <w:textAlignment w:val="baseline"/>
        <w:rPr>
          <w:szCs w:val="28"/>
          <w:lang w:val="uk-UA"/>
        </w:rPr>
      </w:pPr>
      <w:r w:rsidRPr="00AA3621">
        <w:rPr>
          <w:szCs w:val="28"/>
          <w:lang w:val="uk-UA"/>
        </w:rPr>
        <w:t>Народний депутат України Павленко Ю.О. під час свого виступу при обговоренні проекту Постанови висловився проти, а саме запропонував його «…відхилити</w:t>
      </w:r>
      <w:r w:rsidRPr="00AA3621">
        <w:rPr>
          <w:szCs w:val="28"/>
          <w:lang w:val="uk-UA" w:eastAsia="uk-UA"/>
        </w:rPr>
        <w:t>…».</w:t>
      </w:r>
    </w:p>
    <w:p w:rsidR="00831DBC" w:rsidRPr="00AA3621" w:rsidRDefault="00831DBC" w:rsidP="00AA3621">
      <w:pPr>
        <w:tabs>
          <w:tab w:val="num" w:pos="0"/>
        </w:tabs>
        <w:spacing w:after="0" w:line="240" w:lineRule="auto"/>
        <w:ind w:firstLine="567"/>
        <w:jc w:val="both"/>
        <w:rPr>
          <w:szCs w:val="28"/>
          <w:lang w:val="uk-UA"/>
        </w:rPr>
      </w:pPr>
      <w:r w:rsidRPr="00AA3621">
        <w:rPr>
          <w:szCs w:val="28"/>
          <w:lang w:val="uk-UA"/>
        </w:rPr>
        <w:t>Після обговорення головуючий поставив на голосування пропозицію про прийняття проекту Постанови (реєстр № 9157) «…</w:t>
      </w:r>
      <w:r w:rsidRPr="00AA3621">
        <w:rPr>
          <w:szCs w:val="28"/>
          <w:shd w:val="clear" w:color="auto" w:fill="FFFFFF"/>
          <w:lang w:val="uk-UA"/>
        </w:rPr>
        <w:t>за пропозицією                  комітету…»</w:t>
      </w:r>
      <w:r w:rsidRPr="00AA3621">
        <w:rPr>
          <w:szCs w:val="28"/>
          <w:lang w:val="uk-UA"/>
        </w:rPr>
        <w:t xml:space="preserve"> за основу і в цілому. Постанову Верховної Ради України «Про схвалення пропозицій щодо застосування персональних спеціальних економічних та інших обмежувальних заходів (санкцій)</w:t>
      </w:r>
      <w:r w:rsidRPr="00AA3621">
        <w:rPr>
          <w:kern w:val="2"/>
          <w:szCs w:val="28"/>
          <w:lang w:val="uk-UA"/>
        </w:rPr>
        <w:t>»</w:t>
      </w:r>
      <w:r w:rsidRPr="00AA3621">
        <w:rPr>
          <w:bCs/>
          <w:szCs w:val="28"/>
          <w:lang w:val="uk-UA"/>
        </w:rPr>
        <w:t xml:space="preserve"> (реєстраційний          № 9157 від 03.10.2018)</w:t>
      </w:r>
      <w:r w:rsidRPr="00AA3621">
        <w:rPr>
          <w:szCs w:val="28"/>
          <w:lang w:val="uk-UA"/>
        </w:rPr>
        <w:t xml:space="preserve"> було прийнято Верховною Радою України «за основу і в цілому» («за» – 229 народних депутатів України).</w:t>
      </w:r>
    </w:p>
    <w:p w:rsidR="00831DBC" w:rsidRPr="00AA3621" w:rsidRDefault="00FE1F7D" w:rsidP="00AA3621">
      <w:pPr>
        <w:spacing w:after="0" w:line="240" w:lineRule="auto"/>
        <w:ind w:right="43" w:firstLine="567"/>
        <w:jc w:val="both"/>
        <w:rPr>
          <w:szCs w:val="28"/>
          <w:lang w:val="uk-UA" w:eastAsia="ru-RU"/>
        </w:rPr>
      </w:pPr>
      <w:r w:rsidRPr="00AA3621">
        <w:rPr>
          <w:szCs w:val="28"/>
          <w:lang w:val="uk-UA" w:eastAsia="ru-RU"/>
        </w:rPr>
        <w:t>Комітет з</w:t>
      </w:r>
      <w:r w:rsidR="00831DBC" w:rsidRPr="00AA3621">
        <w:rPr>
          <w:szCs w:val="28"/>
          <w:lang w:val="uk-UA" w:eastAsia="ru-RU"/>
        </w:rPr>
        <w:t>вер</w:t>
      </w:r>
      <w:r w:rsidRPr="00AA3621">
        <w:rPr>
          <w:szCs w:val="28"/>
          <w:lang w:val="uk-UA" w:eastAsia="ru-RU"/>
        </w:rPr>
        <w:t>нув</w:t>
      </w:r>
      <w:r w:rsidR="00831DBC" w:rsidRPr="00AA3621">
        <w:rPr>
          <w:szCs w:val="28"/>
          <w:lang w:val="uk-UA" w:eastAsia="ru-RU"/>
        </w:rPr>
        <w:t xml:space="preserve"> увагу на те, що одним з аргументів для скасування рішення </w:t>
      </w:r>
      <w:r w:rsidR="00831DBC" w:rsidRPr="00AA3621">
        <w:rPr>
          <w:szCs w:val="28"/>
          <w:shd w:val="clear" w:color="auto" w:fill="FFFFFF"/>
          <w:lang w:val="uk-UA"/>
        </w:rPr>
        <w:t xml:space="preserve">Верховної Ради України </w:t>
      </w:r>
      <w:r w:rsidR="00831DBC" w:rsidRPr="00AA3621">
        <w:rPr>
          <w:szCs w:val="28"/>
          <w:lang w:val="uk-UA"/>
        </w:rPr>
        <w:t>про прийняття в цілому проекту Постанови «Про схвалення пропозицій щодо застосування персональних спеціальних економічних та інших обмежувальних заходів (санкцій)</w:t>
      </w:r>
      <w:r w:rsidR="00831DBC" w:rsidRPr="00AA3621">
        <w:rPr>
          <w:kern w:val="2"/>
          <w:szCs w:val="28"/>
          <w:lang w:val="uk-UA"/>
        </w:rPr>
        <w:t>»</w:t>
      </w:r>
      <w:r w:rsidR="00831DBC" w:rsidRPr="00AA3621">
        <w:rPr>
          <w:bCs/>
          <w:szCs w:val="28"/>
          <w:lang w:val="uk-UA"/>
        </w:rPr>
        <w:t xml:space="preserve"> (реєстраційний                № 9157 від 03.10.2018)</w:t>
      </w:r>
      <w:r w:rsidR="00831DBC" w:rsidRPr="00AA3621">
        <w:rPr>
          <w:szCs w:val="28"/>
          <w:lang w:val="uk-UA"/>
        </w:rPr>
        <w:t xml:space="preserve"> на </w:t>
      </w:r>
      <w:r w:rsidR="00831DBC" w:rsidRPr="00AA3621">
        <w:rPr>
          <w:szCs w:val="28"/>
          <w:shd w:val="clear" w:color="auto" w:fill="FFFFFF"/>
          <w:lang w:val="uk-UA"/>
        </w:rPr>
        <w:t>думку авторів проекту – це неособисте голосування народних депутатів України.</w:t>
      </w:r>
    </w:p>
    <w:p w:rsidR="00831DBC" w:rsidRPr="00AA3621" w:rsidRDefault="00831DBC" w:rsidP="00AA3621">
      <w:pPr>
        <w:spacing w:after="0" w:line="240" w:lineRule="auto"/>
        <w:ind w:right="43" w:firstLine="567"/>
        <w:jc w:val="both"/>
        <w:rPr>
          <w:szCs w:val="28"/>
          <w:lang w:val="uk-UA" w:eastAsia="ru-RU"/>
        </w:rPr>
      </w:pPr>
      <w:r w:rsidRPr="00AA3621">
        <w:rPr>
          <w:szCs w:val="28"/>
          <w:lang w:val="uk-UA" w:eastAsia="ru-RU"/>
        </w:rPr>
        <w:t>Комітет</w:t>
      </w:r>
      <w:r w:rsidR="00FE1F7D" w:rsidRPr="00AA3621">
        <w:rPr>
          <w:szCs w:val="28"/>
          <w:lang w:val="uk-UA" w:eastAsia="ru-RU"/>
        </w:rPr>
        <w:t xml:space="preserve"> зазначив, що</w:t>
      </w:r>
      <w:r w:rsidRPr="00AA3621">
        <w:rPr>
          <w:szCs w:val="28"/>
          <w:lang w:val="uk-UA" w:eastAsia="ru-RU"/>
        </w:rPr>
        <w:t xml:space="preserve"> неодноразово наголошував на тому, що згідно з частиною третьою статті 47 Регламенту Верховної Ради України г</w:t>
      </w:r>
      <w:r w:rsidRPr="00AA3621">
        <w:rPr>
          <w:color w:val="000000"/>
          <w:szCs w:val="28"/>
          <w:shd w:val="clear" w:color="auto" w:fill="FFFFFF"/>
          <w:lang w:val="uk-UA"/>
        </w:rPr>
        <w:t>олосування здійснюється народним депутатом</w:t>
      </w:r>
      <w:r w:rsidRPr="00AA3621">
        <w:rPr>
          <w:szCs w:val="28"/>
          <w:lang w:val="uk-UA" w:eastAsia="ru-RU"/>
        </w:rPr>
        <w:t xml:space="preserve"> України</w:t>
      </w:r>
      <w:r w:rsidRPr="00AA3621">
        <w:rPr>
          <w:color w:val="000000"/>
          <w:szCs w:val="28"/>
          <w:shd w:val="clear" w:color="auto" w:fill="FFFFFF"/>
          <w:lang w:val="uk-UA"/>
        </w:rPr>
        <w:t xml:space="preserve"> особисто за допомогою електронної системи шляхом голосування «за», «проти» або «утримався» в залі засідань Верховної Ради</w:t>
      </w:r>
      <w:r w:rsidRPr="00AA3621">
        <w:rPr>
          <w:szCs w:val="28"/>
          <w:lang w:val="uk-UA" w:eastAsia="ru-RU"/>
        </w:rPr>
        <w:t xml:space="preserve"> України</w:t>
      </w:r>
      <w:r w:rsidRPr="00AA3621">
        <w:rPr>
          <w:color w:val="000000"/>
          <w:szCs w:val="28"/>
          <w:shd w:val="clear" w:color="auto" w:fill="FFFFFF"/>
          <w:lang w:val="uk-UA"/>
        </w:rPr>
        <w:t xml:space="preserve"> або у визначеному для таємного голосування місці біля залу для пленарних засідань. У разі виявлення на пленарному засіданні народним депутатом</w:t>
      </w:r>
      <w:r w:rsidRPr="00AA3621">
        <w:rPr>
          <w:szCs w:val="28"/>
          <w:lang w:val="uk-UA" w:eastAsia="ru-RU"/>
        </w:rPr>
        <w:t xml:space="preserve"> України</w:t>
      </w:r>
      <w:r w:rsidRPr="00AA3621">
        <w:rPr>
          <w:color w:val="000000"/>
          <w:szCs w:val="28"/>
          <w:shd w:val="clear" w:color="auto" w:fill="FFFFFF"/>
          <w:lang w:val="uk-UA"/>
        </w:rPr>
        <w:t xml:space="preserve"> факту порушення вимог щодо особистого голосування шляхом голосування за іншого народного депутата</w:t>
      </w:r>
      <w:r w:rsidRPr="00AA3621">
        <w:rPr>
          <w:szCs w:val="28"/>
          <w:lang w:val="uk-UA" w:eastAsia="ru-RU"/>
        </w:rPr>
        <w:t xml:space="preserve"> України</w:t>
      </w:r>
      <w:r w:rsidRPr="00AA3621">
        <w:rPr>
          <w:color w:val="000000"/>
          <w:szCs w:val="28"/>
          <w:shd w:val="clear" w:color="auto" w:fill="FFFFFF"/>
          <w:lang w:val="uk-UA"/>
        </w:rPr>
        <w:t xml:space="preserve"> розгляд питання порядку денного на його вимогу зупиняється. Головуючий на пленарному засіданні встановлює присутність відповідного  народного  депутата</w:t>
      </w:r>
      <w:r w:rsidRPr="00AA3621">
        <w:rPr>
          <w:szCs w:val="28"/>
          <w:lang w:val="uk-UA" w:eastAsia="ru-RU"/>
        </w:rPr>
        <w:t xml:space="preserve">  України </w:t>
      </w:r>
      <w:r w:rsidRPr="00AA3621">
        <w:rPr>
          <w:color w:val="000000"/>
          <w:szCs w:val="28"/>
          <w:shd w:val="clear" w:color="auto" w:fill="FFFFFF"/>
          <w:lang w:val="uk-UA"/>
        </w:rPr>
        <w:t xml:space="preserve"> у залі  засідань  Верховної </w:t>
      </w:r>
      <w:r w:rsidR="00F86F6A">
        <w:rPr>
          <w:color w:val="000000"/>
          <w:szCs w:val="28"/>
          <w:shd w:val="clear" w:color="auto" w:fill="FFFFFF"/>
          <w:lang w:val="uk-UA"/>
        </w:rPr>
        <w:t xml:space="preserve"> </w:t>
      </w:r>
      <w:r w:rsidRPr="00AA3621">
        <w:rPr>
          <w:color w:val="000000"/>
          <w:szCs w:val="28"/>
          <w:shd w:val="clear" w:color="auto" w:fill="FFFFFF"/>
          <w:lang w:val="uk-UA"/>
        </w:rPr>
        <w:t>Ради</w:t>
      </w:r>
      <w:r w:rsidRPr="00AA3621">
        <w:rPr>
          <w:szCs w:val="28"/>
          <w:lang w:val="uk-UA" w:eastAsia="ru-RU"/>
        </w:rPr>
        <w:t xml:space="preserve"> України</w:t>
      </w:r>
      <w:r w:rsidRPr="00AA3621">
        <w:rPr>
          <w:color w:val="000000"/>
          <w:szCs w:val="28"/>
          <w:shd w:val="clear" w:color="auto" w:fill="FFFFFF"/>
          <w:lang w:val="uk-UA"/>
        </w:rPr>
        <w:t>, а у разі його відсутності доручає Лічильній комісії вилучити картку такого народного депутата</w:t>
      </w:r>
      <w:r w:rsidRPr="00AA3621">
        <w:rPr>
          <w:szCs w:val="28"/>
          <w:lang w:val="uk-UA" w:eastAsia="ru-RU"/>
        </w:rPr>
        <w:t xml:space="preserve"> України</w:t>
      </w:r>
      <w:r w:rsidRPr="00AA3621">
        <w:rPr>
          <w:color w:val="000000"/>
          <w:szCs w:val="28"/>
          <w:shd w:val="clear" w:color="auto" w:fill="FFFFFF"/>
          <w:lang w:val="uk-UA"/>
        </w:rPr>
        <w:t xml:space="preserve"> та передати її головуючому на пленарному засіданні і проводить повторне голосування щодо пропозиції, яка ставилась на голосування останньою. Таким чином, </w:t>
      </w:r>
      <w:r w:rsidRPr="00AA3621">
        <w:rPr>
          <w:szCs w:val="28"/>
          <w:lang w:val="uk-UA" w:eastAsia="ru-RU"/>
        </w:rPr>
        <w:t xml:space="preserve">Регламент Верховної Ради України не передбачає розгляду Комітетом з питань </w:t>
      </w:r>
      <w:r w:rsidRPr="00AA3621">
        <w:rPr>
          <w:szCs w:val="28"/>
          <w:lang w:val="uk-UA"/>
        </w:rPr>
        <w:t>Регламенту та організації роботи Верховної Ради України</w:t>
      </w:r>
      <w:r w:rsidRPr="00AA3621">
        <w:rPr>
          <w:szCs w:val="28"/>
          <w:lang w:val="uk-UA" w:eastAsia="ru-RU"/>
        </w:rPr>
        <w:t xml:space="preserve"> питання неособистого голосування народними депутатами України, а питання стосовно встановлення факту неособистого голосування народними депутатами України має бути порушене та вичерпане безпосередньо під час розгляду законопроектів у залі засідань Верховної Ради України в порядку, передбаченому частиною третьою статті 47 Регламенту Верховної Ради України, а не після закінчення розгляду питання і, тим більше, після закінчення відповідного пленарного засідання. </w:t>
      </w:r>
    </w:p>
    <w:p w:rsidR="00831DBC" w:rsidRPr="00AA3621" w:rsidRDefault="00FE1F7D" w:rsidP="00AA3621">
      <w:pPr>
        <w:spacing w:after="0" w:line="240" w:lineRule="auto"/>
        <w:ind w:right="45" w:firstLine="567"/>
        <w:jc w:val="both"/>
        <w:rPr>
          <w:szCs w:val="28"/>
          <w:lang w:val="uk-UA"/>
        </w:rPr>
      </w:pPr>
      <w:r w:rsidRPr="00AA3621">
        <w:rPr>
          <w:szCs w:val="28"/>
          <w:lang w:val="uk-UA" w:eastAsia="ru-RU"/>
        </w:rPr>
        <w:t>Комітет з</w:t>
      </w:r>
      <w:r w:rsidR="00831DBC" w:rsidRPr="00AA3621">
        <w:rPr>
          <w:szCs w:val="28"/>
          <w:lang w:val="uk-UA" w:eastAsia="ru-RU"/>
        </w:rPr>
        <w:t>ауваж</w:t>
      </w:r>
      <w:r w:rsidRPr="00AA3621">
        <w:rPr>
          <w:szCs w:val="28"/>
          <w:lang w:val="uk-UA" w:eastAsia="ru-RU"/>
        </w:rPr>
        <w:t>ив</w:t>
      </w:r>
      <w:r w:rsidR="00831DBC" w:rsidRPr="00AA3621">
        <w:rPr>
          <w:szCs w:val="28"/>
          <w:lang w:val="uk-UA" w:eastAsia="ru-RU"/>
        </w:rPr>
        <w:t>, що з</w:t>
      </w:r>
      <w:r w:rsidR="00831DBC" w:rsidRPr="00AA3621">
        <w:rPr>
          <w:szCs w:val="28"/>
          <w:lang w:val="uk-UA"/>
        </w:rPr>
        <w:t xml:space="preserve">гідно з положеннями статті 48 Регламенту Верховної Ради України у разі порушення встановленої Регламентом Верховної Ради України процедури при розгляді й голосуванні проекту закону, постанови, іншого </w:t>
      </w:r>
      <w:proofErr w:type="spellStart"/>
      <w:r w:rsidR="00831DBC" w:rsidRPr="00AA3621">
        <w:rPr>
          <w:szCs w:val="28"/>
          <w:lang w:val="uk-UA"/>
        </w:rPr>
        <w:t>акта</w:t>
      </w:r>
      <w:proofErr w:type="spellEnd"/>
      <w:r w:rsidR="00831DBC" w:rsidRPr="00AA3621">
        <w:rPr>
          <w:szCs w:val="28"/>
          <w:lang w:val="uk-UA"/>
        </w:rPr>
        <w:t xml:space="preserve"> Верховної Ради України народний депутат України, інший суб’єкт права законодавчої ініціативи чи його представник можуть звернутися до головуючого на пленарному засіданні із заявою про порушення Регламенту Верховної Ради України при розгляді й голосуванні питання. Головуючий на пленарному засіданні повинен невідкладно вжити заходів для усунення порушень Регламенту Верховної Ради України, які виникли при розгляді й голосуванні питання, або у разі виникнення перешкод, які могли вплинути на результати голосування під час його проведення, провести за рішенням Верховної Ради України повторне голосування без обговорення. У разі, якщо в результаті вжитих головуючим на пленарному засіданні заходів не забезпечено припинення порушення Регламенту Верховної Ради України та не усунуто наслідків цього порушення при голосуванні за закон, постанову чи інший акт Верховної Ради України в цілому або якщо головуючий на пленарному засіданні залишив заяву без розгляду, народний депутат України, інший суб’єкт права законодавчої ініціативи може у дводенний строк звернутися до Голови Верховної  Ради України з відповідною письмовою заявою. Одночасно народний депутат України, інший суб’єкт права законодавчої ініціативи вносить проект постанови Верховної Ради України про скасування рішення Верховної Ради України про прийняття закону, постанови чи іншого </w:t>
      </w:r>
      <w:proofErr w:type="spellStart"/>
      <w:r w:rsidR="00831DBC" w:rsidRPr="00AA3621">
        <w:rPr>
          <w:szCs w:val="28"/>
          <w:lang w:val="uk-UA"/>
        </w:rPr>
        <w:t>акта</w:t>
      </w:r>
      <w:proofErr w:type="spellEnd"/>
      <w:r w:rsidR="00831DBC" w:rsidRPr="00AA3621">
        <w:rPr>
          <w:szCs w:val="28"/>
          <w:lang w:val="uk-UA"/>
        </w:rPr>
        <w:t xml:space="preserve"> Верховної Ради України в цілому. Голова Верховної Ради України або Перший заступник чи заступник Голови Верховної Ради України направляє проект постанови Верховної Ради України, передбачений частиною шостою цієї статті, в день його внесення комітету, до предмета відання якого належать питання регламенту, для попереднього розгляду і внесення пропозицій.</w:t>
      </w:r>
    </w:p>
    <w:p w:rsidR="00831DBC" w:rsidRPr="00AA3621" w:rsidRDefault="00831DBC" w:rsidP="00AA3621">
      <w:pPr>
        <w:pStyle w:val="3"/>
        <w:shd w:val="clear" w:color="auto" w:fill="FFFFFF"/>
        <w:spacing w:before="0" w:beforeAutospacing="0" w:after="0" w:afterAutospacing="0"/>
        <w:ind w:right="43" w:firstLine="567"/>
        <w:jc w:val="both"/>
        <w:textAlignment w:val="baseline"/>
        <w:rPr>
          <w:b w:val="0"/>
          <w:sz w:val="28"/>
          <w:szCs w:val="28"/>
        </w:rPr>
      </w:pPr>
      <w:r w:rsidRPr="00AA3621">
        <w:rPr>
          <w:b w:val="0"/>
          <w:sz w:val="28"/>
          <w:szCs w:val="28"/>
          <w:lang w:eastAsia="ru-RU"/>
        </w:rPr>
        <w:t xml:space="preserve">Згідно зі стенограмою ранкового пленарного засідання Верховної Ради України від 4 жовтня 2018 року, розміщеною на офіційному веб-сайті Верховної Ради України, </w:t>
      </w:r>
      <w:r w:rsidRPr="00AA3621">
        <w:rPr>
          <w:b w:val="0"/>
          <w:sz w:val="28"/>
          <w:szCs w:val="28"/>
        </w:rPr>
        <w:t xml:space="preserve">відсутня інформація щодо </w:t>
      </w:r>
      <w:r w:rsidRPr="00AA3621">
        <w:rPr>
          <w:b w:val="0"/>
          <w:bCs w:val="0"/>
          <w:sz w:val="28"/>
          <w:szCs w:val="28"/>
        </w:rPr>
        <w:t>звернення</w:t>
      </w:r>
      <w:r w:rsidRPr="00AA3621">
        <w:rPr>
          <w:b w:val="0"/>
          <w:sz w:val="28"/>
          <w:szCs w:val="28"/>
        </w:rPr>
        <w:t xml:space="preserve"> народних депутатів України </w:t>
      </w:r>
      <w:proofErr w:type="spellStart"/>
      <w:r w:rsidRPr="00AA3621">
        <w:rPr>
          <w:b w:val="0"/>
          <w:sz w:val="28"/>
          <w:szCs w:val="28"/>
        </w:rPr>
        <w:t>Вілкула</w:t>
      </w:r>
      <w:proofErr w:type="spellEnd"/>
      <w:r w:rsidRPr="00AA3621">
        <w:rPr>
          <w:b w:val="0"/>
          <w:sz w:val="28"/>
          <w:szCs w:val="28"/>
        </w:rPr>
        <w:t xml:space="preserve"> О.Ю. та Шуфрича Н.І. </w:t>
      </w:r>
      <w:r w:rsidRPr="00AA3621">
        <w:rPr>
          <w:b w:val="0"/>
          <w:bCs w:val="0"/>
          <w:sz w:val="28"/>
          <w:szCs w:val="28"/>
        </w:rPr>
        <w:t>до головуючого на пленарному засіданні із заявою про порушення встановленої Регламентом Верховної Ради України процедури розгляду</w:t>
      </w:r>
      <w:r w:rsidRPr="00AA3621">
        <w:rPr>
          <w:b w:val="0"/>
          <w:sz w:val="28"/>
          <w:szCs w:val="28"/>
        </w:rPr>
        <w:t xml:space="preserve"> й голосування проекту Постанови під час обговорення проекту Постанови (реєстр. № 9157). Натомість</w:t>
      </w:r>
      <w:r w:rsidRPr="00AA3621">
        <w:rPr>
          <w:b w:val="0"/>
          <w:bCs w:val="0"/>
          <w:sz w:val="28"/>
          <w:szCs w:val="28"/>
        </w:rPr>
        <w:t xml:space="preserve">, </w:t>
      </w:r>
      <w:r w:rsidRPr="00AA3621">
        <w:rPr>
          <w:b w:val="0"/>
          <w:sz w:val="28"/>
          <w:szCs w:val="28"/>
        </w:rPr>
        <w:t xml:space="preserve">народні депутати України </w:t>
      </w:r>
      <w:proofErr w:type="spellStart"/>
      <w:r w:rsidRPr="00AA3621">
        <w:rPr>
          <w:b w:val="0"/>
          <w:sz w:val="28"/>
          <w:szCs w:val="28"/>
        </w:rPr>
        <w:t>Вілкул</w:t>
      </w:r>
      <w:proofErr w:type="spellEnd"/>
      <w:r w:rsidRPr="00AA3621">
        <w:rPr>
          <w:b w:val="0"/>
          <w:sz w:val="28"/>
          <w:szCs w:val="28"/>
        </w:rPr>
        <w:t xml:space="preserve"> О.Ю. та Шуфрич Н.І. звернулися </w:t>
      </w:r>
      <w:r w:rsidRPr="00AA3621">
        <w:rPr>
          <w:b w:val="0"/>
          <w:sz w:val="28"/>
          <w:szCs w:val="28"/>
          <w:lang w:eastAsia="ru-RU"/>
        </w:rPr>
        <w:t>із відповідною письмовою заявою до Голови Верховної Ради України і одночасно</w:t>
      </w:r>
      <w:r w:rsidRPr="00AA3621">
        <w:rPr>
          <w:b w:val="0"/>
          <w:sz w:val="28"/>
          <w:szCs w:val="28"/>
        </w:rPr>
        <w:t xml:space="preserve">, </w:t>
      </w:r>
      <w:r w:rsidRPr="00AA3621">
        <w:rPr>
          <w:b w:val="0"/>
          <w:sz w:val="28"/>
          <w:szCs w:val="28"/>
          <w:lang w:eastAsia="ru-RU"/>
        </w:rPr>
        <w:t xml:space="preserve">згідно з положеннями частин п’ятої та шостої статті 48 Регламенту Верховної Ради України, внесли на розгляд Верховної Ради України проект Постанови Верховної Ради України </w:t>
      </w:r>
      <w:r w:rsidRPr="00AA3621">
        <w:rPr>
          <w:b w:val="0"/>
          <w:sz w:val="28"/>
          <w:szCs w:val="28"/>
        </w:rPr>
        <w:t>«Про скасування рішення Верховної Ради України від 04 жовтня 2018 року про прийняття в цілому проекту постанови «Про схвалення пропозицій щодо застосування персональних спеціальних економічних та інших обмежувальних заходів (санкцій)» (реєстраційний №9157)</w:t>
      </w:r>
      <w:r w:rsidRPr="00AA3621">
        <w:rPr>
          <w:b w:val="0"/>
          <w:bCs w:val="0"/>
          <w:sz w:val="28"/>
          <w:szCs w:val="28"/>
        </w:rPr>
        <w:t>»</w:t>
      </w:r>
      <w:r w:rsidRPr="00AA3621">
        <w:rPr>
          <w:b w:val="0"/>
          <w:sz w:val="28"/>
          <w:szCs w:val="28"/>
        </w:rPr>
        <w:t xml:space="preserve"> (реєстр. № 9157-П від 03.10.2018).</w:t>
      </w:r>
    </w:p>
    <w:p w:rsidR="00831DBC" w:rsidRPr="00AA3621" w:rsidRDefault="00831DBC" w:rsidP="00AA3621">
      <w:pPr>
        <w:pStyle w:val="3"/>
        <w:shd w:val="clear" w:color="auto" w:fill="FFFFFF"/>
        <w:spacing w:before="0" w:beforeAutospacing="0" w:after="0" w:afterAutospacing="0"/>
        <w:ind w:right="45" w:firstLine="567"/>
        <w:jc w:val="both"/>
        <w:textAlignment w:val="baseline"/>
        <w:rPr>
          <w:b w:val="0"/>
          <w:sz w:val="28"/>
          <w:szCs w:val="28"/>
        </w:rPr>
      </w:pPr>
      <w:r w:rsidRPr="00AA3621">
        <w:rPr>
          <w:b w:val="0"/>
          <w:sz w:val="28"/>
          <w:szCs w:val="28"/>
        </w:rPr>
        <w:t>Відповідно до положень частини восьмої статті 48 Регламенту Верховної Ради України, комітет, до предмета відання якого належать питання регламенту, в терміновому порядку, але не пізніш як за три дні від дня одержання проекту Постанови Верховної Ради України з урахуванням календарного плану роботи сесії Верховної Ради України, готує висновок щодо доцільності його прийняття чи відхилення.</w:t>
      </w:r>
    </w:p>
    <w:p w:rsidR="00831DBC" w:rsidRPr="00AA3621" w:rsidRDefault="00831DBC" w:rsidP="00AA3621">
      <w:pPr>
        <w:tabs>
          <w:tab w:val="left" w:pos="6946"/>
          <w:tab w:val="left" w:pos="9639"/>
        </w:tabs>
        <w:spacing w:after="0" w:line="240" w:lineRule="auto"/>
        <w:ind w:right="45" w:firstLine="567"/>
        <w:jc w:val="both"/>
        <w:rPr>
          <w:szCs w:val="28"/>
          <w:lang w:val="uk-UA"/>
        </w:rPr>
      </w:pPr>
      <w:r w:rsidRPr="00AA3621">
        <w:rPr>
          <w:szCs w:val="28"/>
          <w:lang w:val="uk-UA"/>
        </w:rPr>
        <w:t>Враховуючи вищевикладене, керуючись частиною восьмою статті 48 Регламенту Верховної Ради України, Комітет ухвали</w:t>
      </w:r>
      <w:r w:rsidR="00FE1F7D" w:rsidRPr="00AA3621">
        <w:rPr>
          <w:szCs w:val="28"/>
          <w:lang w:val="uk-UA"/>
        </w:rPr>
        <w:t>в</w:t>
      </w:r>
      <w:r w:rsidRPr="00AA3621">
        <w:rPr>
          <w:szCs w:val="28"/>
          <w:lang w:val="uk-UA"/>
        </w:rPr>
        <w:t xml:space="preserve"> висновок на проект </w:t>
      </w:r>
      <w:r w:rsidRPr="00AA3621">
        <w:rPr>
          <w:szCs w:val="28"/>
          <w:lang w:val="uk-UA" w:eastAsia="ru-RU"/>
        </w:rPr>
        <w:t xml:space="preserve">Постанови Верховної Ради України </w:t>
      </w:r>
      <w:r w:rsidRPr="00AA3621">
        <w:rPr>
          <w:szCs w:val="28"/>
          <w:lang w:val="uk-UA"/>
        </w:rPr>
        <w:t xml:space="preserve">«Про скасування рішення Верховної Ради України від 04 жовтня 2018 року про прийняття в цілому проекту постанови «Про схвалення пропозицій щодо застосування персональних спеціальних економічних та інших обмежувальних заходів (санкцій)» (реєстраційний №9157)», внесений народними депутатами України </w:t>
      </w:r>
      <w:proofErr w:type="spellStart"/>
      <w:r w:rsidRPr="00AA3621">
        <w:rPr>
          <w:szCs w:val="28"/>
          <w:lang w:val="uk-UA"/>
        </w:rPr>
        <w:t>Вілкулом</w:t>
      </w:r>
      <w:proofErr w:type="spellEnd"/>
      <w:r w:rsidRPr="00AA3621">
        <w:rPr>
          <w:szCs w:val="28"/>
          <w:lang w:val="uk-UA"/>
        </w:rPr>
        <w:t xml:space="preserve"> О.Ю. та Шуфричем Н.І. (реєстр. № 9157-П від 03.10.2018), </w:t>
      </w:r>
      <w:r w:rsidRPr="00AA3621">
        <w:rPr>
          <w:szCs w:val="28"/>
          <w:lang w:val="uk-UA" w:eastAsia="ru-RU"/>
        </w:rPr>
        <w:t>та пропону</w:t>
      </w:r>
      <w:r w:rsidR="00FE1F7D" w:rsidRPr="00AA3621">
        <w:rPr>
          <w:szCs w:val="28"/>
          <w:lang w:val="uk-UA" w:eastAsia="ru-RU"/>
        </w:rPr>
        <w:t>є</w:t>
      </w:r>
      <w:r w:rsidRPr="00AA3621">
        <w:rPr>
          <w:szCs w:val="28"/>
          <w:lang w:val="uk-UA" w:eastAsia="ru-RU"/>
        </w:rPr>
        <w:t xml:space="preserve"> </w:t>
      </w:r>
      <w:r w:rsidRPr="00AA3621">
        <w:rPr>
          <w:szCs w:val="28"/>
          <w:lang w:val="uk-UA"/>
        </w:rPr>
        <w:t>Верховній Раді України визначитися шляхом голосування щодо прийняття чи відхилення цього проекту Постанови.</w:t>
      </w:r>
    </w:p>
    <w:p w:rsidR="00495812" w:rsidRPr="00AA3621" w:rsidRDefault="00495812" w:rsidP="00AA3621">
      <w:pPr>
        <w:tabs>
          <w:tab w:val="left" w:pos="6946"/>
          <w:tab w:val="left" w:pos="9639"/>
        </w:tabs>
        <w:spacing w:after="0" w:line="240" w:lineRule="auto"/>
        <w:ind w:right="45" w:firstLine="567"/>
        <w:jc w:val="both"/>
        <w:rPr>
          <w:szCs w:val="28"/>
          <w:lang w:val="uk-UA"/>
        </w:rPr>
      </w:pPr>
    </w:p>
    <w:p w:rsidR="00495812" w:rsidRPr="00AA3621" w:rsidRDefault="00495812" w:rsidP="00AA3621">
      <w:pPr>
        <w:tabs>
          <w:tab w:val="left" w:pos="6946"/>
          <w:tab w:val="left" w:pos="9639"/>
        </w:tabs>
        <w:spacing w:after="0" w:line="240" w:lineRule="auto"/>
        <w:ind w:right="45" w:firstLine="567"/>
        <w:jc w:val="both"/>
        <w:rPr>
          <w:szCs w:val="28"/>
          <w:lang w:val="uk-UA"/>
        </w:rPr>
      </w:pPr>
    </w:p>
    <w:p w:rsidR="00AA3621" w:rsidRPr="00AA3621" w:rsidRDefault="00AA3621" w:rsidP="00AA3621">
      <w:pPr>
        <w:spacing w:after="0" w:line="240" w:lineRule="auto"/>
        <w:ind w:firstLine="567"/>
        <w:rPr>
          <w:b/>
          <w:szCs w:val="28"/>
          <w:lang w:val="uk-UA"/>
        </w:rPr>
      </w:pPr>
      <w:r w:rsidRPr="00AA3621">
        <w:rPr>
          <w:b/>
          <w:szCs w:val="28"/>
          <w:lang w:val="uk-UA"/>
        </w:rPr>
        <w:t>Перший заступник</w:t>
      </w:r>
    </w:p>
    <w:p w:rsidR="00AA3621" w:rsidRPr="00822DBE" w:rsidRDefault="00AA3621" w:rsidP="00AA3621">
      <w:pPr>
        <w:spacing w:after="0" w:line="240" w:lineRule="auto"/>
        <w:ind w:firstLine="567"/>
        <w:jc w:val="both"/>
        <w:rPr>
          <w:szCs w:val="28"/>
        </w:rPr>
      </w:pPr>
      <w:r w:rsidRPr="00AA3621">
        <w:rPr>
          <w:b/>
          <w:szCs w:val="28"/>
          <w:lang w:val="uk-UA"/>
        </w:rPr>
        <w:t>Голови Комітету</w:t>
      </w:r>
      <w:r w:rsidRPr="00AA3621">
        <w:rPr>
          <w:b/>
          <w:szCs w:val="28"/>
          <w:lang w:val="uk-UA"/>
        </w:rPr>
        <w:tab/>
      </w:r>
      <w:r w:rsidRPr="00AA3621">
        <w:rPr>
          <w:b/>
          <w:szCs w:val="28"/>
          <w:lang w:val="uk-UA"/>
        </w:rPr>
        <w:tab/>
      </w:r>
      <w:r w:rsidRPr="00AA3621">
        <w:rPr>
          <w:b/>
          <w:szCs w:val="28"/>
          <w:lang w:val="uk-UA"/>
        </w:rPr>
        <w:tab/>
      </w:r>
      <w:r w:rsidRPr="00AA3621">
        <w:rPr>
          <w:b/>
          <w:szCs w:val="28"/>
          <w:lang w:val="uk-UA"/>
        </w:rPr>
        <w:tab/>
      </w:r>
      <w:r w:rsidRPr="00AA3621">
        <w:rPr>
          <w:b/>
          <w:szCs w:val="28"/>
          <w:lang w:val="uk-UA"/>
        </w:rPr>
        <w:tab/>
      </w:r>
      <w:r w:rsidRPr="00AA3621">
        <w:rPr>
          <w:b/>
          <w:szCs w:val="28"/>
          <w:lang w:val="uk-UA"/>
        </w:rPr>
        <w:tab/>
        <w:t xml:space="preserve">               </w:t>
      </w:r>
      <w:proofErr w:type="spellStart"/>
      <w:r w:rsidRPr="00AA3621">
        <w:rPr>
          <w:b/>
          <w:szCs w:val="28"/>
          <w:lang w:val="uk-UA"/>
        </w:rPr>
        <w:t>П.В.Пинзеник</w:t>
      </w:r>
      <w:proofErr w:type="spellEnd"/>
    </w:p>
    <w:sectPr w:rsidR="00AA3621" w:rsidRPr="00822DBE" w:rsidSect="00AA3621">
      <w:footerReference w:type="default" r:id="rId8"/>
      <w:pgSz w:w="11906" w:h="16838"/>
      <w:pgMar w:top="1134" w:right="851"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3716C" w:rsidRDefault="00A26587">
      <w:pPr>
        <w:spacing w:after="0" w:line="240" w:lineRule="auto"/>
      </w:pPr>
      <w:r>
        <w:separator/>
      </w:r>
    </w:p>
  </w:endnote>
  <w:endnote w:type="continuationSeparator" w:id="0">
    <w:p w:rsidR="0033716C" w:rsidRDefault="00A2658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Segoe UI">
    <w:altName w:val="Century Gothic"/>
    <w:panose1 w:val="020B0502040204020203"/>
    <w:charset w:val="CC"/>
    <w:family w:val="swiss"/>
    <w:pitch w:val="variable"/>
    <w:sig w:usb0="E4002EFF" w:usb1="C000E47F" w:usb2="00000009" w:usb3="00000000" w:csb0="000001FF" w:csb1="00000000"/>
  </w:font>
  <w:font w:name="Courier New">
    <w:panose1 w:val="02070309020205020404"/>
    <w:charset w:val="CC"/>
    <w:family w:val="modern"/>
    <w:pitch w:val="fixed"/>
    <w:sig w:usb0="E0002EFF" w:usb1="C0007843" w:usb2="00000009" w:usb3="00000000" w:csb0="000001FF" w:csb1="00000000"/>
  </w:font>
  <w:font w:name="MS Mincho">
    <w:altName w:val="Yu Gothic UI"/>
    <w:panose1 w:val="02020609040205080304"/>
    <w:charset w:val="80"/>
    <w:family w:val="roman"/>
    <w:pitch w:val="fixed"/>
    <w:sig w:usb0="00000001" w:usb1="08070000" w:usb2="00000010" w:usb3="00000000" w:csb0="00020000" w:csb1="00000000"/>
  </w:font>
  <w:font w:name="Antiqua">
    <w:altName w:val="Arial Narrow"/>
    <w:panose1 w:val="00000000000000000000"/>
    <w:charset w:val="00"/>
    <w:family w:val="swiss"/>
    <w:notTrueType/>
    <w:pitch w:val="variable"/>
    <w:sig w:usb0="00000003" w:usb1="00000000" w:usb2="00000000" w:usb3="00000000" w:csb0="00000001" w:csb1="00000000"/>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87191" w:rsidRDefault="00AC0BF9">
    <w:pPr>
      <w:pStyle w:val="a3"/>
      <w:jc w:val="right"/>
    </w:pPr>
    <w:r>
      <w:fldChar w:fldCharType="begin"/>
    </w:r>
    <w:r>
      <w:instrText>PAGE   \* MERGEFORMAT</w:instrText>
    </w:r>
    <w:r>
      <w:fldChar w:fldCharType="separate"/>
    </w:r>
    <w:r w:rsidR="00822DBE" w:rsidRPr="00822DBE">
      <w:rPr>
        <w:noProof/>
        <w:lang w:val="uk-UA"/>
      </w:rPr>
      <w:t>5</w:t>
    </w:r>
    <w:r>
      <w:fldChar w:fldCharType="end"/>
    </w:r>
  </w:p>
  <w:p w:rsidR="00C87191" w:rsidRDefault="00C87191">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3716C" w:rsidRDefault="00A26587">
      <w:pPr>
        <w:spacing w:after="0" w:line="240" w:lineRule="auto"/>
      </w:pPr>
      <w:r>
        <w:separator/>
      </w:r>
    </w:p>
  </w:footnote>
  <w:footnote w:type="continuationSeparator" w:id="0">
    <w:p w:rsidR="0033716C" w:rsidRDefault="00A2658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953"/>
    <w:rsid w:val="00000953"/>
    <w:rsid w:val="00023DB3"/>
    <w:rsid w:val="000345D1"/>
    <w:rsid w:val="00044FB8"/>
    <w:rsid w:val="000667CE"/>
    <w:rsid w:val="000972FC"/>
    <w:rsid w:val="000B093F"/>
    <w:rsid w:val="000B7524"/>
    <w:rsid w:val="000B778D"/>
    <w:rsid w:val="000C0728"/>
    <w:rsid w:val="000D036D"/>
    <w:rsid w:val="000D5835"/>
    <w:rsid w:val="000D7DED"/>
    <w:rsid w:val="000F09BB"/>
    <w:rsid w:val="000F5257"/>
    <w:rsid w:val="0012683C"/>
    <w:rsid w:val="00133DCE"/>
    <w:rsid w:val="00140A2F"/>
    <w:rsid w:val="00174C7D"/>
    <w:rsid w:val="001764A9"/>
    <w:rsid w:val="001769C5"/>
    <w:rsid w:val="001821B4"/>
    <w:rsid w:val="001A1801"/>
    <w:rsid w:val="001A7C42"/>
    <w:rsid w:val="001B3D5F"/>
    <w:rsid w:val="001B40FA"/>
    <w:rsid w:val="001E56FA"/>
    <w:rsid w:val="001E6F78"/>
    <w:rsid w:val="00205636"/>
    <w:rsid w:val="002065F2"/>
    <w:rsid w:val="0020670C"/>
    <w:rsid w:val="0022306D"/>
    <w:rsid w:val="0025063D"/>
    <w:rsid w:val="002603D4"/>
    <w:rsid w:val="0026755E"/>
    <w:rsid w:val="00271AF8"/>
    <w:rsid w:val="002761BC"/>
    <w:rsid w:val="002764AF"/>
    <w:rsid w:val="002847C2"/>
    <w:rsid w:val="002A6557"/>
    <w:rsid w:val="002D4C7E"/>
    <w:rsid w:val="002D55CE"/>
    <w:rsid w:val="002F055E"/>
    <w:rsid w:val="00300BC3"/>
    <w:rsid w:val="0033591C"/>
    <w:rsid w:val="0033716C"/>
    <w:rsid w:val="00350805"/>
    <w:rsid w:val="00366AE7"/>
    <w:rsid w:val="0037008B"/>
    <w:rsid w:val="00372E51"/>
    <w:rsid w:val="00377ABD"/>
    <w:rsid w:val="00387C13"/>
    <w:rsid w:val="003A3165"/>
    <w:rsid w:val="003A52BA"/>
    <w:rsid w:val="003B06A7"/>
    <w:rsid w:val="003C1B0C"/>
    <w:rsid w:val="003D7A54"/>
    <w:rsid w:val="003E67A0"/>
    <w:rsid w:val="00400B2E"/>
    <w:rsid w:val="00426367"/>
    <w:rsid w:val="004360D7"/>
    <w:rsid w:val="00436FD6"/>
    <w:rsid w:val="00444542"/>
    <w:rsid w:val="0046152D"/>
    <w:rsid w:val="004714B9"/>
    <w:rsid w:val="0047730B"/>
    <w:rsid w:val="00485AD7"/>
    <w:rsid w:val="00491794"/>
    <w:rsid w:val="00495812"/>
    <w:rsid w:val="004A52BD"/>
    <w:rsid w:val="004B05E4"/>
    <w:rsid w:val="004C4AF3"/>
    <w:rsid w:val="004D2F2A"/>
    <w:rsid w:val="004D6AE1"/>
    <w:rsid w:val="004F2936"/>
    <w:rsid w:val="00501BF5"/>
    <w:rsid w:val="00502412"/>
    <w:rsid w:val="00503B9A"/>
    <w:rsid w:val="00512066"/>
    <w:rsid w:val="005204CF"/>
    <w:rsid w:val="00521671"/>
    <w:rsid w:val="0052481C"/>
    <w:rsid w:val="00525C31"/>
    <w:rsid w:val="00537E24"/>
    <w:rsid w:val="00552F8E"/>
    <w:rsid w:val="00562FD4"/>
    <w:rsid w:val="005711FF"/>
    <w:rsid w:val="0057230D"/>
    <w:rsid w:val="00581CF0"/>
    <w:rsid w:val="005823A8"/>
    <w:rsid w:val="005A0CB6"/>
    <w:rsid w:val="005A628E"/>
    <w:rsid w:val="005C23E5"/>
    <w:rsid w:val="005C4CC5"/>
    <w:rsid w:val="005D1B47"/>
    <w:rsid w:val="005D64E3"/>
    <w:rsid w:val="005E0571"/>
    <w:rsid w:val="005E073F"/>
    <w:rsid w:val="005F25E7"/>
    <w:rsid w:val="005F4F17"/>
    <w:rsid w:val="006235D6"/>
    <w:rsid w:val="006278C8"/>
    <w:rsid w:val="00630E30"/>
    <w:rsid w:val="00633350"/>
    <w:rsid w:val="00645EDE"/>
    <w:rsid w:val="006659D7"/>
    <w:rsid w:val="00666845"/>
    <w:rsid w:val="00666904"/>
    <w:rsid w:val="006716D7"/>
    <w:rsid w:val="00674200"/>
    <w:rsid w:val="00687E31"/>
    <w:rsid w:val="006A4135"/>
    <w:rsid w:val="006A7BB2"/>
    <w:rsid w:val="006B0487"/>
    <w:rsid w:val="006D2384"/>
    <w:rsid w:val="006D7981"/>
    <w:rsid w:val="006E2D8E"/>
    <w:rsid w:val="006E4D79"/>
    <w:rsid w:val="006F5EF5"/>
    <w:rsid w:val="00706116"/>
    <w:rsid w:val="007142F2"/>
    <w:rsid w:val="007274B2"/>
    <w:rsid w:val="00734C04"/>
    <w:rsid w:val="00734C92"/>
    <w:rsid w:val="00742042"/>
    <w:rsid w:val="00746A60"/>
    <w:rsid w:val="00762D1C"/>
    <w:rsid w:val="0077380A"/>
    <w:rsid w:val="00795B65"/>
    <w:rsid w:val="007A1D73"/>
    <w:rsid w:val="007A64A4"/>
    <w:rsid w:val="007C57C4"/>
    <w:rsid w:val="007C64C8"/>
    <w:rsid w:val="007F0EA9"/>
    <w:rsid w:val="00803430"/>
    <w:rsid w:val="00803D30"/>
    <w:rsid w:val="00805AFC"/>
    <w:rsid w:val="00805C2E"/>
    <w:rsid w:val="0081015F"/>
    <w:rsid w:val="0081507E"/>
    <w:rsid w:val="00822DBE"/>
    <w:rsid w:val="0083096B"/>
    <w:rsid w:val="00831DBC"/>
    <w:rsid w:val="00832CE7"/>
    <w:rsid w:val="008429FB"/>
    <w:rsid w:val="00847B68"/>
    <w:rsid w:val="00852AA3"/>
    <w:rsid w:val="00855ED8"/>
    <w:rsid w:val="0086476C"/>
    <w:rsid w:val="0088080F"/>
    <w:rsid w:val="008A0841"/>
    <w:rsid w:val="008B5384"/>
    <w:rsid w:val="008C5E5B"/>
    <w:rsid w:val="008F0C7A"/>
    <w:rsid w:val="008F3DF6"/>
    <w:rsid w:val="008F4423"/>
    <w:rsid w:val="00903F53"/>
    <w:rsid w:val="00905447"/>
    <w:rsid w:val="00912F91"/>
    <w:rsid w:val="00914A92"/>
    <w:rsid w:val="009172A3"/>
    <w:rsid w:val="0092594D"/>
    <w:rsid w:val="00943474"/>
    <w:rsid w:val="009510DD"/>
    <w:rsid w:val="00951505"/>
    <w:rsid w:val="0095428C"/>
    <w:rsid w:val="009649C6"/>
    <w:rsid w:val="00970545"/>
    <w:rsid w:val="00972537"/>
    <w:rsid w:val="00972BA8"/>
    <w:rsid w:val="0097763C"/>
    <w:rsid w:val="00984A9E"/>
    <w:rsid w:val="00987156"/>
    <w:rsid w:val="009A2489"/>
    <w:rsid w:val="009D51E1"/>
    <w:rsid w:val="009D5750"/>
    <w:rsid w:val="009D6889"/>
    <w:rsid w:val="009D723D"/>
    <w:rsid w:val="009E19FE"/>
    <w:rsid w:val="00A03926"/>
    <w:rsid w:val="00A17630"/>
    <w:rsid w:val="00A21D67"/>
    <w:rsid w:val="00A26587"/>
    <w:rsid w:val="00A34269"/>
    <w:rsid w:val="00A35C76"/>
    <w:rsid w:val="00A40336"/>
    <w:rsid w:val="00A410A5"/>
    <w:rsid w:val="00A51231"/>
    <w:rsid w:val="00A66CC8"/>
    <w:rsid w:val="00A87F24"/>
    <w:rsid w:val="00AA3621"/>
    <w:rsid w:val="00AB6540"/>
    <w:rsid w:val="00AC0BF9"/>
    <w:rsid w:val="00AE1F2A"/>
    <w:rsid w:val="00AE2F55"/>
    <w:rsid w:val="00AF547E"/>
    <w:rsid w:val="00B0588A"/>
    <w:rsid w:val="00B14DA4"/>
    <w:rsid w:val="00B368B6"/>
    <w:rsid w:val="00B423EE"/>
    <w:rsid w:val="00B42C3E"/>
    <w:rsid w:val="00B50D74"/>
    <w:rsid w:val="00B57030"/>
    <w:rsid w:val="00B92383"/>
    <w:rsid w:val="00BA446E"/>
    <w:rsid w:val="00BB1E7D"/>
    <w:rsid w:val="00BB5E12"/>
    <w:rsid w:val="00BC6BF1"/>
    <w:rsid w:val="00BD094C"/>
    <w:rsid w:val="00BD0A2A"/>
    <w:rsid w:val="00BE17D6"/>
    <w:rsid w:val="00BF0579"/>
    <w:rsid w:val="00BF3A1E"/>
    <w:rsid w:val="00BF70F1"/>
    <w:rsid w:val="00C1062A"/>
    <w:rsid w:val="00C72CA0"/>
    <w:rsid w:val="00C73733"/>
    <w:rsid w:val="00C87191"/>
    <w:rsid w:val="00CA6FF7"/>
    <w:rsid w:val="00CA77EA"/>
    <w:rsid w:val="00CB6BAB"/>
    <w:rsid w:val="00CC09F6"/>
    <w:rsid w:val="00CC3A16"/>
    <w:rsid w:val="00CD238E"/>
    <w:rsid w:val="00CF7231"/>
    <w:rsid w:val="00D21414"/>
    <w:rsid w:val="00D23849"/>
    <w:rsid w:val="00D26AD0"/>
    <w:rsid w:val="00D32FDD"/>
    <w:rsid w:val="00D40C8A"/>
    <w:rsid w:val="00D54CFA"/>
    <w:rsid w:val="00D63E36"/>
    <w:rsid w:val="00D740B0"/>
    <w:rsid w:val="00D7431D"/>
    <w:rsid w:val="00DA2AA8"/>
    <w:rsid w:val="00DD7201"/>
    <w:rsid w:val="00DE35C8"/>
    <w:rsid w:val="00DE6672"/>
    <w:rsid w:val="00DF2326"/>
    <w:rsid w:val="00DF7B9E"/>
    <w:rsid w:val="00E1491D"/>
    <w:rsid w:val="00E22186"/>
    <w:rsid w:val="00E25CE8"/>
    <w:rsid w:val="00E3110D"/>
    <w:rsid w:val="00E76492"/>
    <w:rsid w:val="00EC1908"/>
    <w:rsid w:val="00ED215D"/>
    <w:rsid w:val="00ED4E8D"/>
    <w:rsid w:val="00EF5715"/>
    <w:rsid w:val="00EF5817"/>
    <w:rsid w:val="00EF6ABC"/>
    <w:rsid w:val="00F33532"/>
    <w:rsid w:val="00F3492B"/>
    <w:rsid w:val="00F3745E"/>
    <w:rsid w:val="00F60C9F"/>
    <w:rsid w:val="00F77ADB"/>
    <w:rsid w:val="00F86F6A"/>
    <w:rsid w:val="00F9680A"/>
    <w:rsid w:val="00FA7CAD"/>
    <w:rsid w:val="00FE1F7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415694F-D7DC-404B-80B3-624405E3F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8"/>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0953"/>
    <w:rPr>
      <w:rFonts w:eastAsia="Times New Roman" w:cs="Times New Roman"/>
      <w:lang w:val="ru-RU"/>
    </w:rPr>
  </w:style>
  <w:style w:type="paragraph" w:styleId="3">
    <w:name w:val="heading 3"/>
    <w:basedOn w:val="a"/>
    <w:link w:val="30"/>
    <w:uiPriority w:val="9"/>
    <w:qFormat/>
    <w:rsid w:val="00000953"/>
    <w:pPr>
      <w:spacing w:before="100" w:beforeAutospacing="1" w:after="100" w:afterAutospacing="1" w:line="240" w:lineRule="auto"/>
      <w:outlineLvl w:val="2"/>
    </w:pPr>
    <w:rPr>
      <w:b/>
      <w:bCs/>
      <w:sz w:val="27"/>
      <w:szCs w:val="27"/>
      <w:lang w:val="uk-UA"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000953"/>
    <w:rPr>
      <w:rFonts w:eastAsia="Times New Roman" w:cs="Times New Roman"/>
      <w:b/>
      <w:bCs/>
      <w:sz w:val="27"/>
      <w:szCs w:val="27"/>
      <w:lang w:eastAsia="uk-UA"/>
    </w:rPr>
  </w:style>
  <w:style w:type="paragraph" w:styleId="a3">
    <w:name w:val="footer"/>
    <w:basedOn w:val="a"/>
    <w:link w:val="a4"/>
    <w:rsid w:val="00000953"/>
    <w:pPr>
      <w:tabs>
        <w:tab w:val="center" w:pos="4819"/>
        <w:tab w:val="right" w:pos="9639"/>
      </w:tabs>
      <w:spacing w:after="0" w:line="240" w:lineRule="auto"/>
    </w:pPr>
  </w:style>
  <w:style w:type="character" w:customStyle="1" w:styleId="a4">
    <w:name w:val="Нижній колонтитул Знак"/>
    <w:basedOn w:val="a0"/>
    <w:link w:val="a3"/>
    <w:rsid w:val="00000953"/>
    <w:rPr>
      <w:rFonts w:eastAsia="Times New Roman" w:cs="Times New Roman"/>
      <w:lang w:val="ru-RU"/>
    </w:rPr>
  </w:style>
  <w:style w:type="paragraph" w:styleId="a5">
    <w:name w:val="Balloon Text"/>
    <w:basedOn w:val="a"/>
    <w:link w:val="a6"/>
    <w:uiPriority w:val="99"/>
    <w:semiHidden/>
    <w:unhideWhenUsed/>
    <w:rsid w:val="009649C6"/>
    <w:pPr>
      <w:spacing w:after="0" w:line="240" w:lineRule="auto"/>
    </w:pPr>
    <w:rPr>
      <w:rFonts w:ascii="Segoe UI" w:hAnsi="Segoe UI" w:cs="Segoe UI"/>
      <w:sz w:val="18"/>
      <w:szCs w:val="18"/>
    </w:rPr>
  </w:style>
  <w:style w:type="character" w:customStyle="1" w:styleId="a6">
    <w:name w:val="Текст у виносці Знак"/>
    <w:basedOn w:val="a0"/>
    <w:link w:val="a5"/>
    <w:uiPriority w:val="99"/>
    <w:semiHidden/>
    <w:rsid w:val="009649C6"/>
    <w:rPr>
      <w:rFonts w:ascii="Segoe UI" w:eastAsia="Times New Roman" w:hAnsi="Segoe UI" w:cs="Segoe UI"/>
      <w:sz w:val="18"/>
      <w:szCs w:val="18"/>
      <w:lang w:val="ru-RU"/>
    </w:rPr>
  </w:style>
  <w:style w:type="paragraph" w:customStyle="1" w:styleId="rvps2">
    <w:name w:val="rvps2"/>
    <w:basedOn w:val="a"/>
    <w:rsid w:val="006278C8"/>
    <w:pPr>
      <w:spacing w:before="100" w:beforeAutospacing="1" w:after="100" w:afterAutospacing="1" w:line="240" w:lineRule="auto"/>
    </w:pPr>
    <w:rPr>
      <w:sz w:val="24"/>
      <w:szCs w:val="24"/>
      <w:lang w:eastAsia="ru-RU"/>
    </w:rPr>
  </w:style>
  <w:style w:type="paragraph" w:styleId="HTML">
    <w:name w:val="HTML Preformatted"/>
    <w:basedOn w:val="a"/>
    <w:link w:val="HTML0"/>
    <w:uiPriority w:val="99"/>
    <w:rsid w:val="006278C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MS Mincho" w:hAnsi="Courier New" w:cs="Courier New"/>
      <w:sz w:val="20"/>
      <w:szCs w:val="20"/>
      <w:lang w:eastAsia="ru-RU"/>
    </w:rPr>
  </w:style>
  <w:style w:type="character" w:customStyle="1" w:styleId="HTML0">
    <w:name w:val="Стандартний HTML Знак"/>
    <w:basedOn w:val="a0"/>
    <w:link w:val="HTML"/>
    <w:uiPriority w:val="99"/>
    <w:rsid w:val="006278C8"/>
    <w:rPr>
      <w:rFonts w:ascii="Courier New" w:eastAsia="MS Mincho" w:hAnsi="Courier New" w:cs="Courier New"/>
      <w:sz w:val="20"/>
      <w:szCs w:val="20"/>
      <w:lang w:val="ru-RU" w:eastAsia="ru-RU"/>
    </w:rPr>
  </w:style>
  <w:style w:type="paragraph" w:styleId="a7">
    <w:name w:val="header"/>
    <w:basedOn w:val="a"/>
    <w:link w:val="a8"/>
    <w:uiPriority w:val="99"/>
    <w:unhideWhenUsed/>
    <w:rsid w:val="004360D7"/>
    <w:pPr>
      <w:tabs>
        <w:tab w:val="center" w:pos="4819"/>
        <w:tab w:val="right" w:pos="9639"/>
      </w:tabs>
      <w:spacing w:after="0" w:line="240" w:lineRule="auto"/>
    </w:pPr>
  </w:style>
  <w:style w:type="character" w:customStyle="1" w:styleId="a8">
    <w:name w:val="Верхній колонтитул Знак"/>
    <w:basedOn w:val="a0"/>
    <w:link w:val="a7"/>
    <w:uiPriority w:val="99"/>
    <w:rsid w:val="004360D7"/>
    <w:rPr>
      <w:rFonts w:eastAsia="Times New Roman" w:cs="Times New Roman"/>
      <w:lang w:val="ru-RU"/>
    </w:rPr>
  </w:style>
  <w:style w:type="character" w:styleId="a9">
    <w:name w:val="Hyperlink"/>
    <w:basedOn w:val="a0"/>
    <w:uiPriority w:val="99"/>
    <w:semiHidden/>
    <w:unhideWhenUsed/>
    <w:rsid w:val="00DF2326"/>
    <w:rPr>
      <w:color w:val="0000FF"/>
      <w:u w:val="single"/>
    </w:rPr>
  </w:style>
  <w:style w:type="paragraph" w:styleId="aa">
    <w:name w:val="No Spacing"/>
    <w:uiPriority w:val="1"/>
    <w:qFormat/>
    <w:rsid w:val="00D63E36"/>
    <w:pPr>
      <w:spacing w:after="0" w:line="240" w:lineRule="auto"/>
    </w:pPr>
    <w:rPr>
      <w:rFonts w:ascii="Antiqua" w:eastAsia="Times New Roman" w:hAnsi="Antiqua" w:cs="Antiqua"/>
      <w:sz w:val="26"/>
      <w:szCs w:val="26"/>
      <w:lang w:eastAsia="uk-UA"/>
    </w:rPr>
  </w:style>
  <w:style w:type="character" w:customStyle="1" w:styleId="ab">
    <w:name w:val="Основний текст з відступом Знак"/>
    <w:basedOn w:val="a0"/>
    <w:link w:val="ac"/>
    <w:uiPriority w:val="99"/>
    <w:semiHidden/>
    <w:locked/>
    <w:rsid w:val="0092594D"/>
    <w:rPr>
      <w:rFonts w:cs="Times New Roman"/>
      <w:sz w:val="24"/>
      <w:szCs w:val="24"/>
      <w:lang w:val="ru-RU" w:eastAsia="ru-RU"/>
    </w:rPr>
  </w:style>
  <w:style w:type="paragraph" w:styleId="ac">
    <w:name w:val="Body Text Indent"/>
    <w:basedOn w:val="a"/>
    <w:link w:val="ab"/>
    <w:uiPriority w:val="99"/>
    <w:semiHidden/>
    <w:rsid w:val="0092594D"/>
    <w:pPr>
      <w:spacing w:after="120" w:line="240" w:lineRule="auto"/>
      <w:ind w:left="283"/>
    </w:pPr>
    <w:rPr>
      <w:rFonts w:eastAsiaTheme="minorHAnsi"/>
      <w:sz w:val="24"/>
      <w:szCs w:val="24"/>
      <w:lang w:eastAsia="ru-RU"/>
    </w:rPr>
  </w:style>
  <w:style w:type="character" w:customStyle="1" w:styleId="1">
    <w:name w:val="Основний текст з відступом Знак1"/>
    <w:basedOn w:val="a0"/>
    <w:uiPriority w:val="99"/>
    <w:semiHidden/>
    <w:rsid w:val="0092594D"/>
    <w:rPr>
      <w:rFonts w:eastAsia="Times New Roman" w:cs="Times New Roman"/>
      <w:lang w:val="ru-RU"/>
    </w:rPr>
  </w:style>
  <w:style w:type="character" w:customStyle="1" w:styleId="rvts0">
    <w:name w:val="rvts0"/>
    <w:basedOn w:val="a0"/>
    <w:rsid w:val="0092594D"/>
    <w:rPr>
      <w:rFonts w:cs="Times New Roman"/>
    </w:rPr>
  </w:style>
  <w:style w:type="character" w:customStyle="1" w:styleId="rvts9">
    <w:name w:val="rvts9"/>
    <w:basedOn w:val="a0"/>
    <w:rsid w:val="00F9680A"/>
  </w:style>
  <w:style w:type="character" w:customStyle="1" w:styleId="apple-converted-space">
    <w:name w:val="apple-converted-space"/>
    <w:basedOn w:val="a0"/>
    <w:rsid w:val="00F9680A"/>
  </w:style>
  <w:style w:type="paragraph" w:customStyle="1" w:styleId="ad">
    <w:name w:val="Стиль Основной текст + полужирный"/>
    <w:basedOn w:val="ae"/>
    <w:link w:val="af"/>
    <w:rsid w:val="009510DD"/>
    <w:pPr>
      <w:spacing w:line="240" w:lineRule="auto"/>
      <w:ind w:firstLine="709"/>
      <w:jc w:val="both"/>
    </w:pPr>
    <w:rPr>
      <w:b/>
      <w:bCs/>
      <w:szCs w:val="24"/>
      <w:lang w:val="uk-UA" w:eastAsia="ru-RU"/>
    </w:rPr>
  </w:style>
  <w:style w:type="character" w:customStyle="1" w:styleId="af">
    <w:name w:val="Стиль Основной текст + полужирный Знак"/>
    <w:basedOn w:val="a0"/>
    <w:link w:val="ad"/>
    <w:rsid w:val="009510DD"/>
    <w:rPr>
      <w:rFonts w:eastAsia="Times New Roman" w:cs="Times New Roman"/>
      <w:b/>
      <w:bCs/>
      <w:szCs w:val="24"/>
      <w:lang w:eastAsia="ru-RU"/>
    </w:rPr>
  </w:style>
  <w:style w:type="paragraph" w:customStyle="1" w:styleId="af0">
    <w:name w:val="Стиль Основной текст + полужирный подчеркивание"/>
    <w:basedOn w:val="ae"/>
    <w:link w:val="af1"/>
    <w:rsid w:val="009510DD"/>
    <w:pPr>
      <w:spacing w:line="240" w:lineRule="auto"/>
      <w:ind w:firstLine="709"/>
      <w:jc w:val="both"/>
    </w:pPr>
    <w:rPr>
      <w:b/>
      <w:bCs/>
      <w:szCs w:val="24"/>
      <w:u w:val="single"/>
      <w:lang w:val="uk-UA" w:eastAsia="ru-RU"/>
    </w:rPr>
  </w:style>
  <w:style w:type="character" w:customStyle="1" w:styleId="af1">
    <w:name w:val="Стиль Основной текст + полужирный подчеркивание Знак"/>
    <w:basedOn w:val="a0"/>
    <w:link w:val="af0"/>
    <w:rsid w:val="009510DD"/>
    <w:rPr>
      <w:rFonts w:eastAsia="Times New Roman" w:cs="Times New Roman"/>
      <w:b/>
      <w:bCs/>
      <w:szCs w:val="24"/>
      <w:u w:val="single"/>
      <w:lang w:eastAsia="ru-RU"/>
    </w:rPr>
  </w:style>
  <w:style w:type="paragraph" w:styleId="ae">
    <w:name w:val="Body Text"/>
    <w:basedOn w:val="a"/>
    <w:link w:val="af2"/>
    <w:uiPriority w:val="99"/>
    <w:semiHidden/>
    <w:unhideWhenUsed/>
    <w:rsid w:val="009510DD"/>
    <w:pPr>
      <w:spacing w:after="120"/>
    </w:pPr>
  </w:style>
  <w:style w:type="character" w:customStyle="1" w:styleId="af2">
    <w:name w:val="Основний текст Знак"/>
    <w:basedOn w:val="a0"/>
    <w:link w:val="ae"/>
    <w:uiPriority w:val="99"/>
    <w:semiHidden/>
    <w:rsid w:val="009510DD"/>
    <w:rPr>
      <w:rFonts w:eastAsia="Times New Roman" w:cs="Times New Roman"/>
      <w:lang w:val="ru-RU"/>
    </w:rPr>
  </w:style>
  <w:style w:type="character" w:customStyle="1" w:styleId="spelle">
    <w:name w:val="spelle"/>
    <w:basedOn w:val="a0"/>
    <w:rsid w:val="006E4D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3263893">
      <w:bodyDiv w:val="1"/>
      <w:marLeft w:val="0"/>
      <w:marRight w:val="0"/>
      <w:marTop w:val="0"/>
      <w:marBottom w:val="0"/>
      <w:divBdr>
        <w:top w:val="none" w:sz="0" w:space="0" w:color="auto"/>
        <w:left w:val="none" w:sz="0" w:space="0" w:color="auto"/>
        <w:bottom w:val="none" w:sz="0" w:space="0" w:color="auto"/>
        <w:right w:val="none" w:sz="0" w:space="0" w:color="auto"/>
      </w:divBdr>
    </w:div>
    <w:div w:id="51199354">
      <w:bodyDiv w:val="1"/>
      <w:marLeft w:val="0"/>
      <w:marRight w:val="0"/>
      <w:marTop w:val="0"/>
      <w:marBottom w:val="0"/>
      <w:divBdr>
        <w:top w:val="none" w:sz="0" w:space="0" w:color="auto"/>
        <w:left w:val="none" w:sz="0" w:space="0" w:color="auto"/>
        <w:bottom w:val="none" w:sz="0" w:space="0" w:color="auto"/>
        <w:right w:val="none" w:sz="0" w:space="0" w:color="auto"/>
      </w:divBdr>
    </w:div>
    <w:div w:id="141577951">
      <w:bodyDiv w:val="1"/>
      <w:marLeft w:val="0"/>
      <w:marRight w:val="0"/>
      <w:marTop w:val="0"/>
      <w:marBottom w:val="0"/>
      <w:divBdr>
        <w:top w:val="none" w:sz="0" w:space="0" w:color="auto"/>
        <w:left w:val="none" w:sz="0" w:space="0" w:color="auto"/>
        <w:bottom w:val="none" w:sz="0" w:space="0" w:color="auto"/>
        <w:right w:val="none" w:sz="0" w:space="0" w:color="auto"/>
      </w:divBdr>
    </w:div>
    <w:div w:id="202137816">
      <w:bodyDiv w:val="1"/>
      <w:marLeft w:val="0"/>
      <w:marRight w:val="0"/>
      <w:marTop w:val="0"/>
      <w:marBottom w:val="0"/>
      <w:divBdr>
        <w:top w:val="none" w:sz="0" w:space="0" w:color="auto"/>
        <w:left w:val="none" w:sz="0" w:space="0" w:color="auto"/>
        <w:bottom w:val="none" w:sz="0" w:space="0" w:color="auto"/>
        <w:right w:val="none" w:sz="0" w:space="0" w:color="auto"/>
      </w:divBdr>
    </w:div>
    <w:div w:id="297731178">
      <w:bodyDiv w:val="1"/>
      <w:marLeft w:val="0"/>
      <w:marRight w:val="0"/>
      <w:marTop w:val="0"/>
      <w:marBottom w:val="0"/>
      <w:divBdr>
        <w:top w:val="none" w:sz="0" w:space="0" w:color="auto"/>
        <w:left w:val="none" w:sz="0" w:space="0" w:color="auto"/>
        <w:bottom w:val="none" w:sz="0" w:space="0" w:color="auto"/>
        <w:right w:val="none" w:sz="0" w:space="0" w:color="auto"/>
      </w:divBdr>
    </w:div>
    <w:div w:id="306134904">
      <w:bodyDiv w:val="1"/>
      <w:marLeft w:val="0"/>
      <w:marRight w:val="0"/>
      <w:marTop w:val="0"/>
      <w:marBottom w:val="0"/>
      <w:divBdr>
        <w:top w:val="none" w:sz="0" w:space="0" w:color="auto"/>
        <w:left w:val="none" w:sz="0" w:space="0" w:color="auto"/>
        <w:bottom w:val="none" w:sz="0" w:space="0" w:color="auto"/>
        <w:right w:val="none" w:sz="0" w:space="0" w:color="auto"/>
      </w:divBdr>
    </w:div>
    <w:div w:id="442110798">
      <w:bodyDiv w:val="1"/>
      <w:marLeft w:val="0"/>
      <w:marRight w:val="0"/>
      <w:marTop w:val="0"/>
      <w:marBottom w:val="0"/>
      <w:divBdr>
        <w:top w:val="none" w:sz="0" w:space="0" w:color="auto"/>
        <w:left w:val="none" w:sz="0" w:space="0" w:color="auto"/>
        <w:bottom w:val="none" w:sz="0" w:space="0" w:color="auto"/>
        <w:right w:val="none" w:sz="0" w:space="0" w:color="auto"/>
      </w:divBdr>
    </w:div>
    <w:div w:id="479733278">
      <w:bodyDiv w:val="1"/>
      <w:marLeft w:val="0"/>
      <w:marRight w:val="0"/>
      <w:marTop w:val="0"/>
      <w:marBottom w:val="0"/>
      <w:divBdr>
        <w:top w:val="none" w:sz="0" w:space="0" w:color="auto"/>
        <w:left w:val="none" w:sz="0" w:space="0" w:color="auto"/>
        <w:bottom w:val="none" w:sz="0" w:space="0" w:color="auto"/>
        <w:right w:val="none" w:sz="0" w:space="0" w:color="auto"/>
      </w:divBdr>
    </w:div>
    <w:div w:id="486828208">
      <w:bodyDiv w:val="1"/>
      <w:marLeft w:val="0"/>
      <w:marRight w:val="0"/>
      <w:marTop w:val="0"/>
      <w:marBottom w:val="0"/>
      <w:divBdr>
        <w:top w:val="none" w:sz="0" w:space="0" w:color="auto"/>
        <w:left w:val="none" w:sz="0" w:space="0" w:color="auto"/>
        <w:bottom w:val="none" w:sz="0" w:space="0" w:color="auto"/>
        <w:right w:val="none" w:sz="0" w:space="0" w:color="auto"/>
      </w:divBdr>
    </w:div>
    <w:div w:id="600645167">
      <w:bodyDiv w:val="1"/>
      <w:marLeft w:val="0"/>
      <w:marRight w:val="0"/>
      <w:marTop w:val="0"/>
      <w:marBottom w:val="0"/>
      <w:divBdr>
        <w:top w:val="none" w:sz="0" w:space="0" w:color="auto"/>
        <w:left w:val="none" w:sz="0" w:space="0" w:color="auto"/>
        <w:bottom w:val="none" w:sz="0" w:space="0" w:color="auto"/>
        <w:right w:val="none" w:sz="0" w:space="0" w:color="auto"/>
      </w:divBdr>
    </w:div>
    <w:div w:id="628513484">
      <w:bodyDiv w:val="1"/>
      <w:marLeft w:val="0"/>
      <w:marRight w:val="0"/>
      <w:marTop w:val="0"/>
      <w:marBottom w:val="0"/>
      <w:divBdr>
        <w:top w:val="none" w:sz="0" w:space="0" w:color="auto"/>
        <w:left w:val="none" w:sz="0" w:space="0" w:color="auto"/>
        <w:bottom w:val="none" w:sz="0" w:space="0" w:color="auto"/>
        <w:right w:val="none" w:sz="0" w:space="0" w:color="auto"/>
      </w:divBdr>
    </w:div>
    <w:div w:id="1179004663">
      <w:bodyDiv w:val="1"/>
      <w:marLeft w:val="0"/>
      <w:marRight w:val="0"/>
      <w:marTop w:val="0"/>
      <w:marBottom w:val="0"/>
      <w:divBdr>
        <w:top w:val="none" w:sz="0" w:space="0" w:color="auto"/>
        <w:left w:val="none" w:sz="0" w:space="0" w:color="auto"/>
        <w:bottom w:val="none" w:sz="0" w:space="0" w:color="auto"/>
        <w:right w:val="none" w:sz="0" w:space="0" w:color="auto"/>
      </w:divBdr>
    </w:div>
    <w:div w:id="1191139241">
      <w:bodyDiv w:val="1"/>
      <w:marLeft w:val="0"/>
      <w:marRight w:val="0"/>
      <w:marTop w:val="0"/>
      <w:marBottom w:val="0"/>
      <w:divBdr>
        <w:top w:val="none" w:sz="0" w:space="0" w:color="auto"/>
        <w:left w:val="none" w:sz="0" w:space="0" w:color="auto"/>
        <w:bottom w:val="none" w:sz="0" w:space="0" w:color="auto"/>
        <w:right w:val="none" w:sz="0" w:space="0" w:color="auto"/>
      </w:divBdr>
    </w:div>
    <w:div w:id="1221944529">
      <w:bodyDiv w:val="1"/>
      <w:marLeft w:val="0"/>
      <w:marRight w:val="0"/>
      <w:marTop w:val="0"/>
      <w:marBottom w:val="0"/>
      <w:divBdr>
        <w:top w:val="none" w:sz="0" w:space="0" w:color="auto"/>
        <w:left w:val="none" w:sz="0" w:space="0" w:color="auto"/>
        <w:bottom w:val="none" w:sz="0" w:space="0" w:color="auto"/>
        <w:right w:val="none" w:sz="0" w:space="0" w:color="auto"/>
      </w:divBdr>
    </w:div>
    <w:div w:id="1360475673">
      <w:bodyDiv w:val="1"/>
      <w:marLeft w:val="0"/>
      <w:marRight w:val="0"/>
      <w:marTop w:val="0"/>
      <w:marBottom w:val="0"/>
      <w:divBdr>
        <w:top w:val="none" w:sz="0" w:space="0" w:color="auto"/>
        <w:left w:val="none" w:sz="0" w:space="0" w:color="auto"/>
        <w:bottom w:val="none" w:sz="0" w:space="0" w:color="auto"/>
        <w:right w:val="none" w:sz="0" w:space="0" w:color="auto"/>
      </w:divBdr>
    </w:div>
    <w:div w:id="1399480154">
      <w:bodyDiv w:val="1"/>
      <w:marLeft w:val="0"/>
      <w:marRight w:val="0"/>
      <w:marTop w:val="0"/>
      <w:marBottom w:val="0"/>
      <w:divBdr>
        <w:top w:val="none" w:sz="0" w:space="0" w:color="auto"/>
        <w:left w:val="none" w:sz="0" w:space="0" w:color="auto"/>
        <w:bottom w:val="none" w:sz="0" w:space="0" w:color="auto"/>
        <w:right w:val="none" w:sz="0" w:space="0" w:color="auto"/>
      </w:divBdr>
    </w:div>
    <w:div w:id="1487432991">
      <w:bodyDiv w:val="1"/>
      <w:marLeft w:val="0"/>
      <w:marRight w:val="0"/>
      <w:marTop w:val="0"/>
      <w:marBottom w:val="0"/>
      <w:divBdr>
        <w:top w:val="none" w:sz="0" w:space="0" w:color="auto"/>
        <w:left w:val="none" w:sz="0" w:space="0" w:color="auto"/>
        <w:bottom w:val="none" w:sz="0" w:space="0" w:color="auto"/>
        <w:right w:val="none" w:sz="0" w:space="0" w:color="auto"/>
      </w:divBdr>
    </w:div>
    <w:div w:id="1671373922">
      <w:bodyDiv w:val="1"/>
      <w:marLeft w:val="0"/>
      <w:marRight w:val="0"/>
      <w:marTop w:val="0"/>
      <w:marBottom w:val="0"/>
      <w:divBdr>
        <w:top w:val="none" w:sz="0" w:space="0" w:color="auto"/>
        <w:left w:val="none" w:sz="0" w:space="0" w:color="auto"/>
        <w:bottom w:val="none" w:sz="0" w:space="0" w:color="auto"/>
        <w:right w:val="none" w:sz="0" w:space="0" w:color="auto"/>
      </w:divBdr>
    </w:div>
    <w:div w:id="1692757430">
      <w:bodyDiv w:val="1"/>
      <w:marLeft w:val="0"/>
      <w:marRight w:val="0"/>
      <w:marTop w:val="0"/>
      <w:marBottom w:val="0"/>
      <w:divBdr>
        <w:top w:val="none" w:sz="0" w:space="0" w:color="auto"/>
        <w:left w:val="none" w:sz="0" w:space="0" w:color="auto"/>
        <w:bottom w:val="none" w:sz="0" w:space="0" w:color="auto"/>
        <w:right w:val="none" w:sz="0" w:space="0" w:color="auto"/>
      </w:divBdr>
    </w:div>
    <w:div w:id="1761676391">
      <w:bodyDiv w:val="1"/>
      <w:marLeft w:val="0"/>
      <w:marRight w:val="0"/>
      <w:marTop w:val="0"/>
      <w:marBottom w:val="0"/>
      <w:divBdr>
        <w:top w:val="none" w:sz="0" w:space="0" w:color="auto"/>
        <w:left w:val="none" w:sz="0" w:space="0" w:color="auto"/>
        <w:bottom w:val="none" w:sz="0" w:space="0" w:color="auto"/>
        <w:right w:val="none" w:sz="0" w:space="0" w:color="auto"/>
      </w:divBdr>
    </w:div>
    <w:div w:id="1824001266">
      <w:bodyDiv w:val="1"/>
      <w:marLeft w:val="0"/>
      <w:marRight w:val="0"/>
      <w:marTop w:val="0"/>
      <w:marBottom w:val="0"/>
      <w:divBdr>
        <w:top w:val="none" w:sz="0" w:space="0" w:color="auto"/>
        <w:left w:val="none" w:sz="0" w:space="0" w:color="auto"/>
        <w:bottom w:val="none" w:sz="0" w:space="0" w:color="auto"/>
        <w:right w:val="none" w:sz="0" w:space="0" w:color="auto"/>
      </w:divBdr>
    </w:div>
    <w:div w:id="1844709145">
      <w:bodyDiv w:val="1"/>
      <w:marLeft w:val="0"/>
      <w:marRight w:val="0"/>
      <w:marTop w:val="0"/>
      <w:marBottom w:val="0"/>
      <w:divBdr>
        <w:top w:val="none" w:sz="0" w:space="0" w:color="auto"/>
        <w:left w:val="none" w:sz="0" w:space="0" w:color="auto"/>
        <w:bottom w:val="none" w:sz="0" w:space="0" w:color="auto"/>
        <w:right w:val="none" w:sz="0" w:space="0" w:color="auto"/>
      </w:divBdr>
    </w:div>
    <w:div w:id="1970285402">
      <w:bodyDiv w:val="1"/>
      <w:marLeft w:val="0"/>
      <w:marRight w:val="0"/>
      <w:marTop w:val="0"/>
      <w:marBottom w:val="0"/>
      <w:divBdr>
        <w:top w:val="none" w:sz="0" w:space="0" w:color="auto"/>
        <w:left w:val="none" w:sz="0" w:space="0" w:color="auto"/>
        <w:bottom w:val="none" w:sz="0" w:space="0" w:color="auto"/>
        <w:right w:val="none" w:sz="0" w:space="0" w:color="auto"/>
      </w:divBdr>
    </w:div>
    <w:div w:id="20746172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zakon.rada.gov.ua/rada/show/254%D0%BA/96-%D0%B2%D1%80" TargetMode="Externa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AAF86F3-4632-4756-B9ED-0AA4BCE2ED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404</TotalTime>
  <Pages>5</Pages>
  <Words>8331</Words>
  <Characters>4749</Characters>
  <Application>Microsoft Office Word</Application>
  <DocSecurity>0</DocSecurity>
  <Lines>39</Lines>
  <Paragraphs>26</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13054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Костянтин Аркадійович Нижник</dc:creator>
  <cp:keywords/>
  <dc:description/>
  <cp:lastModifiedBy>Костянтин Аркадійович Нижник</cp:lastModifiedBy>
  <cp:revision>10</cp:revision>
  <cp:lastPrinted>2018-10-17T06:55:00Z</cp:lastPrinted>
  <dcterms:created xsi:type="dcterms:W3CDTF">2018-10-16T06:16:00Z</dcterms:created>
  <dcterms:modified xsi:type="dcterms:W3CDTF">2018-10-17T06:57:00Z</dcterms:modified>
</cp:coreProperties>
</file>