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7B1" w:rsidRPr="00483699" w:rsidRDefault="00C347B1" w:rsidP="00C347B1">
      <w:pPr>
        <w:rPr>
          <w:rFonts w:ascii="Times New Roman" w:hAnsi="Times New Roman"/>
          <w:b/>
          <w:sz w:val="27"/>
          <w:szCs w:val="27"/>
          <w:lang w:val="en-US"/>
        </w:rPr>
      </w:pPr>
    </w:p>
    <w:p w:rsidR="002613C0" w:rsidRDefault="002613C0" w:rsidP="002613C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2613C0" w:rsidRDefault="002613C0" w:rsidP="002613C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проекту Закону України «Про внесення змін до Закону України</w:t>
      </w:r>
    </w:p>
    <w:p w:rsidR="002613C0" w:rsidRDefault="002613C0" w:rsidP="002613C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«Про поховання та похоронну справу» щодо Національного військового меморіального комплексу»</w:t>
      </w:r>
    </w:p>
    <w:p w:rsidR="002613C0" w:rsidRDefault="002613C0" w:rsidP="002613C0">
      <w:pPr>
        <w:jc w:val="center"/>
        <w:rPr>
          <w:rFonts w:ascii="Times New Roman" w:hAnsi="Times New Roman"/>
          <w:b/>
          <w:sz w:val="28"/>
          <w:szCs w:val="28"/>
        </w:rPr>
      </w:pPr>
    </w:p>
    <w:p w:rsidR="002613C0" w:rsidRDefault="002613C0" w:rsidP="002613C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Мета: врегулювання питання </w:t>
      </w:r>
      <w:r w:rsidR="002E5CF5">
        <w:rPr>
          <w:rFonts w:ascii="Times New Roman" w:hAnsi="Times New Roman"/>
          <w:sz w:val="28"/>
          <w:szCs w:val="28"/>
        </w:rPr>
        <w:t xml:space="preserve">щодо </w:t>
      </w:r>
      <w:r>
        <w:rPr>
          <w:rFonts w:ascii="Times New Roman" w:hAnsi="Times New Roman"/>
          <w:sz w:val="28"/>
          <w:szCs w:val="28"/>
        </w:rPr>
        <w:t>створення та функціонування</w:t>
      </w:r>
      <w:r w:rsidR="001A0EC3">
        <w:rPr>
          <w:rFonts w:ascii="Times New Roman" w:hAnsi="Times New Roman"/>
          <w:sz w:val="28"/>
          <w:szCs w:val="28"/>
        </w:rPr>
        <w:t xml:space="preserve"> Національного військового меморіального комплексу</w:t>
      </w:r>
      <w:r>
        <w:rPr>
          <w:rFonts w:ascii="Times New Roman" w:hAnsi="Times New Roman"/>
          <w:sz w:val="28"/>
          <w:szCs w:val="28"/>
        </w:rPr>
        <w:t>.</w:t>
      </w:r>
    </w:p>
    <w:p w:rsidR="002613C0" w:rsidRDefault="002613C0" w:rsidP="002613C0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613C0" w:rsidRDefault="002613C0" w:rsidP="002613C0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Підстава розроблення проекту акта</w:t>
      </w:r>
    </w:p>
    <w:p w:rsidR="002613C0" w:rsidRDefault="00907A6B" w:rsidP="006263EF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Закону України «Про внесення змін до Закону України «Про поховання та похоронну справу» щодо Національного військового меморіального комплексу» розроблено н</w:t>
      </w:r>
      <w:r w:rsidR="006263EF">
        <w:rPr>
          <w:rFonts w:ascii="Times New Roman" w:hAnsi="Times New Roman"/>
          <w:sz w:val="28"/>
          <w:szCs w:val="28"/>
        </w:rPr>
        <w:t>а виконання постанови Верховної Ради України від 02.06.2011 № 3459-</w:t>
      </w:r>
      <w:r w:rsidR="006263EF">
        <w:rPr>
          <w:rFonts w:ascii="Times New Roman" w:hAnsi="Times New Roman"/>
          <w:sz w:val="28"/>
          <w:szCs w:val="28"/>
          <w:lang w:val="en-US"/>
        </w:rPr>
        <w:t>VI</w:t>
      </w:r>
      <w:r w:rsidR="006263EF">
        <w:rPr>
          <w:rFonts w:ascii="Times New Roman" w:hAnsi="Times New Roman"/>
          <w:sz w:val="28"/>
          <w:szCs w:val="28"/>
        </w:rPr>
        <w:t xml:space="preserve"> «Про Національне в</w:t>
      </w:r>
      <w:r w:rsidR="006F69CD">
        <w:rPr>
          <w:rFonts w:ascii="Times New Roman" w:hAnsi="Times New Roman"/>
          <w:sz w:val="28"/>
          <w:szCs w:val="28"/>
        </w:rPr>
        <w:t xml:space="preserve">ійськове меморіальне кладовище» (далі – постанова Верховної Ради України», відповідно до </w:t>
      </w:r>
      <w:r w:rsidR="0032576B" w:rsidRPr="0032576B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§ </w:t>
      </w:r>
      <w:r w:rsidR="0032576B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32 Регламенту Кабінету Міністрів України, затвердженого постановою Кабінету Міністрів України 18.07.2007 № 950.</w:t>
      </w:r>
    </w:p>
    <w:p w:rsidR="00C070B8" w:rsidRDefault="00C070B8" w:rsidP="006263EF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070B8" w:rsidRDefault="00C070B8" w:rsidP="00C070B8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Обґрунтування необхідності прийняття акта</w:t>
      </w:r>
    </w:p>
    <w:p w:rsidR="00C070B8" w:rsidRDefault="00E427BD" w:rsidP="00C070B8">
      <w:pPr>
        <w:pStyle w:val="a4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Згідно з п</w:t>
      </w:r>
      <w:r w:rsidR="00C070B8">
        <w:rPr>
          <w:rFonts w:ascii="Times New Roman" w:hAnsi="Times New Roman"/>
          <w:sz w:val="28"/>
          <w:szCs w:val="28"/>
        </w:rPr>
        <w:t>остановою Верховної Ради 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="00AF632A">
        <w:rPr>
          <w:rFonts w:ascii="Times New Roman" w:hAnsi="Times New Roman"/>
          <w:sz w:val="28"/>
          <w:szCs w:val="28"/>
        </w:rPr>
        <w:t>прийнято рішення про створення Національного військового меморіального кладовища, а</w:t>
      </w:r>
      <w:r w:rsidR="00C070B8">
        <w:rPr>
          <w:rFonts w:ascii="Times New Roman" w:hAnsi="Times New Roman"/>
          <w:sz w:val="28"/>
          <w:szCs w:val="28"/>
        </w:rPr>
        <w:t xml:space="preserve"> Міністерство регіонального розвитку, будівництва та житлово-комунального господарства України визначено відповідальним за розроблення та виконання підготовчих заходів з проектування, будівництва та функціонування Національного військового меморіального кладовища.</w:t>
      </w:r>
      <w:r w:rsidR="00C070B8">
        <w:rPr>
          <w:rFonts w:ascii="Times New Roman" w:hAnsi="Times New Roman"/>
          <w:b/>
          <w:sz w:val="28"/>
          <w:szCs w:val="28"/>
        </w:rPr>
        <w:t xml:space="preserve"> </w:t>
      </w:r>
    </w:p>
    <w:p w:rsidR="00AF632A" w:rsidRPr="00AF632A" w:rsidRDefault="00AF632A" w:rsidP="00C070B8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Однак, Законом України «Про поховання та похоронну справу» не передбачено функціонування Національного військового меморіального кладовища, у зв’язку з цим виникла потреба внесення відповідних змін до зазначеного Закону України. </w:t>
      </w:r>
    </w:p>
    <w:p w:rsidR="00784F75" w:rsidRDefault="00784F75" w:rsidP="00C070B8">
      <w:pPr>
        <w:pStyle w:val="a4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84F75" w:rsidRDefault="00784F75" w:rsidP="00784F75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Суть проекту акта</w:t>
      </w:r>
    </w:p>
    <w:p w:rsidR="00784F75" w:rsidRDefault="00784F75" w:rsidP="00784F75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Метою прийняття акта є внесення змін до Закону України </w:t>
      </w:r>
      <w:r w:rsidR="00AF632A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>«Про поховання та похоронну справу» шляхом визначення терміну Національного військового меморіального комплексу</w:t>
      </w:r>
      <w:r w:rsidR="00010195">
        <w:rPr>
          <w:rFonts w:ascii="Times New Roman" w:hAnsi="Times New Roman"/>
          <w:sz w:val="28"/>
          <w:szCs w:val="28"/>
        </w:rPr>
        <w:t>, яке має бути створене з метою організації почесних поховань та перепоховань видатних борців за незалежність України, військовослужбовців, які загинули захищаючи Україну, ветеранів війни</w:t>
      </w:r>
      <w:r w:rsidR="008143BC">
        <w:rPr>
          <w:rFonts w:ascii="Times New Roman" w:hAnsi="Times New Roman"/>
          <w:sz w:val="28"/>
          <w:szCs w:val="28"/>
        </w:rPr>
        <w:t xml:space="preserve"> та військової служби</w:t>
      </w:r>
      <w:r w:rsidR="00010195">
        <w:rPr>
          <w:rFonts w:ascii="Times New Roman" w:hAnsi="Times New Roman"/>
          <w:sz w:val="28"/>
          <w:szCs w:val="28"/>
        </w:rPr>
        <w:t>, інших осіб, які мають особливі заслуги перед Батьківщиною.</w:t>
      </w:r>
    </w:p>
    <w:p w:rsidR="00D24EB3" w:rsidRDefault="00D24EB3" w:rsidP="00784F75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Проектом акта передбачено визначення органу, що забезпечуватиме утримання Національного військового меморіального комплексу, встановлення норм, щодо затвердження Кабінетом Міністрів України порядку організації поховань, </w:t>
      </w:r>
      <w:proofErr w:type="spellStart"/>
      <w:r>
        <w:rPr>
          <w:rFonts w:ascii="Times New Roman" w:hAnsi="Times New Roman"/>
          <w:sz w:val="28"/>
          <w:szCs w:val="28"/>
        </w:rPr>
        <w:t>підпоховань</w:t>
      </w:r>
      <w:proofErr w:type="spellEnd"/>
      <w:r>
        <w:rPr>
          <w:rFonts w:ascii="Times New Roman" w:hAnsi="Times New Roman"/>
          <w:sz w:val="28"/>
          <w:szCs w:val="28"/>
        </w:rPr>
        <w:t xml:space="preserve"> та перепоховань на території Національного військового меморіального комплексу та зразку намогильних споруд.</w:t>
      </w:r>
    </w:p>
    <w:p w:rsidR="000F2CF9" w:rsidRPr="00405127" w:rsidRDefault="000F2CF9" w:rsidP="00784F75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547AD" w:rsidRPr="00405127" w:rsidRDefault="001547AD" w:rsidP="00784F75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547AD" w:rsidRDefault="001547AD" w:rsidP="001547AD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1547AD">
        <w:rPr>
          <w:rFonts w:ascii="Times New Roman" w:hAnsi="Times New Roman"/>
          <w:b/>
          <w:sz w:val="28"/>
          <w:szCs w:val="28"/>
        </w:rPr>
        <w:lastRenderedPageBreak/>
        <w:t>Правові аспекти</w:t>
      </w:r>
      <w:bookmarkStart w:id="0" w:name="_GoBack"/>
      <w:bookmarkEnd w:id="0"/>
    </w:p>
    <w:p w:rsidR="001547AD" w:rsidRDefault="001547AD" w:rsidP="001547AD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даній сфері правового регулювання діють: Закон України «Про поховання та похоронну справу», постанова Верховної Ради України від 02.06.2011 № 3459-</w:t>
      </w:r>
      <w:r>
        <w:rPr>
          <w:rFonts w:ascii="Times New Roman" w:hAnsi="Times New Roman"/>
          <w:sz w:val="28"/>
          <w:szCs w:val="28"/>
          <w:lang w:val="en-US"/>
        </w:rPr>
        <w:t>VI</w:t>
      </w:r>
      <w:r>
        <w:rPr>
          <w:rFonts w:ascii="Times New Roman" w:hAnsi="Times New Roman"/>
          <w:sz w:val="28"/>
          <w:szCs w:val="28"/>
        </w:rPr>
        <w:t xml:space="preserve"> «Про Національне військове меморіальне кладовище», постанова Кабінету Міністрів України від 05.04.2012 № 348 «Про утворення Організаційного комітету з питань створення і забезпечення функціонування Національного військового меморіального кладовища».</w:t>
      </w:r>
    </w:p>
    <w:p w:rsidR="007016D2" w:rsidRDefault="007016D2" w:rsidP="001547AD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016D2" w:rsidRDefault="007016D2" w:rsidP="007016D2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Фінансово-економічне обґрунтування</w:t>
      </w:r>
    </w:p>
    <w:p w:rsidR="007016D2" w:rsidRDefault="007016D2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Національний військовий меморіальний комплекс є новоствореним </w:t>
      </w:r>
      <w:r w:rsidR="00516D9F">
        <w:rPr>
          <w:rFonts w:ascii="Times New Roman" w:hAnsi="Times New Roman"/>
          <w:sz w:val="28"/>
          <w:szCs w:val="28"/>
        </w:rPr>
        <w:t>місцем почесного поховання</w:t>
      </w:r>
      <w:r>
        <w:rPr>
          <w:rFonts w:ascii="Times New Roman" w:hAnsi="Times New Roman"/>
          <w:sz w:val="28"/>
          <w:szCs w:val="28"/>
        </w:rPr>
        <w:t xml:space="preserve">, </w:t>
      </w:r>
      <w:r w:rsidR="00803A1A">
        <w:rPr>
          <w:rFonts w:ascii="Times New Roman" w:hAnsi="Times New Roman"/>
          <w:sz w:val="28"/>
          <w:szCs w:val="28"/>
        </w:rPr>
        <w:t xml:space="preserve">тому </w:t>
      </w:r>
      <w:r>
        <w:rPr>
          <w:rFonts w:ascii="Times New Roman" w:hAnsi="Times New Roman"/>
          <w:sz w:val="28"/>
          <w:szCs w:val="28"/>
        </w:rPr>
        <w:t xml:space="preserve">до нього мають застосовуватися вимоги та норми постанови Головного державного санітарного лікаря України від 01.07.1999 № 28 «Державні санітарні правила та норми «Гігієнічні вимоги щодо облаштування і утримання кладовищ в населених пунктах України» </w:t>
      </w:r>
      <w:proofErr w:type="spellStart"/>
      <w:r>
        <w:rPr>
          <w:rFonts w:ascii="Times New Roman" w:hAnsi="Times New Roman"/>
          <w:sz w:val="28"/>
          <w:szCs w:val="28"/>
        </w:rPr>
        <w:t>ДСанПіН</w:t>
      </w:r>
      <w:proofErr w:type="spellEnd"/>
      <w:r>
        <w:rPr>
          <w:rFonts w:ascii="Times New Roman" w:hAnsi="Times New Roman"/>
          <w:sz w:val="28"/>
          <w:szCs w:val="28"/>
        </w:rPr>
        <w:t xml:space="preserve"> 2.2.2.028-99; «Порядку утримання кладовищ та інших місць поховань» затвердженого наказом Державного комітету України з питань житлово-комунального господарства від 19.11.2003 № 193, зареєстрований в Міністерстві юстиції України 08.09.2004 за № 1113/9712.</w:t>
      </w:r>
    </w:p>
    <w:p w:rsidR="0057352B" w:rsidRDefault="0057352B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Орієнтовна вартість робіт з виконання благоустрою ділянки для проведення поховань (планування рельєфу, створення системи зрошення, влаштування газонного покриття) площею 1 га становить 700,00 тис грн.;</w:t>
      </w:r>
    </w:p>
    <w:p w:rsidR="0057352B" w:rsidRDefault="0057352B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вартість спорудження вхідної групи з музейним комплексом, загальною площею 1000 кв. м становить 1 млн. 500 тис. грн.;</w:t>
      </w:r>
    </w:p>
    <w:p w:rsidR="0057352B" w:rsidRDefault="0057352B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вартість спорудження адміністративно-господарського двоповерхового блоку (гараж, кімната обслуговуючого персоналу, адміністративні приміщення, котельня) загальною площею 1100 кв. м становить 10 млн. грн.;</w:t>
      </w:r>
    </w:p>
    <w:p w:rsidR="0057352B" w:rsidRDefault="0057352B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вартість спорудження ритуальної будівлі загальною площею 700 кв. м становить 7 млн. грн.;</w:t>
      </w:r>
    </w:p>
    <w:p w:rsidR="0057352B" w:rsidRDefault="0057352B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вартість будівництва одного погонного метра </w:t>
      </w:r>
      <w:proofErr w:type="spellStart"/>
      <w:r>
        <w:rPr>
          <w:rFonts w:ascii="Times New Roman" w:hAnsi="Times New Roman"/>
          <w:sz w:val="28"/>
          <w:szCs w:val="28"/>
        </w:rPr>
        <w:t>колумбарної</w:t>
      </w:r>
      <w:proofErr w:type="spellEnd"/>
      <w:r>
        <w:rPr>
          <w:rFonts w:ascii="Times New Roman" w:hAnsi="Times New Roman"/>
          <w:sz w:val="28"/>
          <w:szCs w:val="28"/>
        </w:rPr>
        <w:t xml:space="preserve"> стіни на 3 </w:t>
      </w:r>
      <w:proofErr w:type="spellStart"/>
      <w:r>
        <w:rPr>
          <w:rFonts w:ascii="Times New Roman" w:hAnsi="Times New Roman"/>
          <w:sz w:val="28"/>
          <w:szCs w:val="28"/>
        </w:rPr>
        <w:t>колумбарні</w:t>
      </w:r>
      <w:proofErr w:type="spellEnd"/>
      <w:r>
        <w:rPr>
          <w:rFonts w:ascii="Times New Roman" w:hAnsi="Times New Roman"/>
          <w:sz w:val="28"/>
          <w:szCs w:val="28"/>
        </w:rPr>
        <w:t xml:space="preserve"> ніші становить 30, 00 тис. грн.;</w:t>
      </w:r>
    </w:p>
    <w:p w:rsidR="0057352B" w:rsidRDefault="0057352B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середня вартість поховання за даними органів місцевого самоврядування складає 4 тис. 385 грн.</w:t>
      </w:r>
    </w:p>
    <w:p w:rsidR="0031665B" w:rsidRDefault="0031665B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Орієнтовна вартість робіт з виконання благоустрою ділянки 30 га становить </w:t>
      </w:r>
      <w:r w:rsidR="00803A1A">
        <w:rPr>
          <w:rFonts w:ascii="Times New Roman" w:hAnsi="Times New Roman"/>
          <w:sz w:val="28"/>
          <w:szCs w:val="28"/>
        </w:rPr>
        <w:t>2,1 млн. грн</w:t>
      </w:r>
      <w:r>
        <w:rPr>
          <w:rFonts w:ascii="Times New Roman" w:hAnsi="Times New Roman"/>
          <w:sz w:val="28"/>
          <w:szCs w:val="28"/>
        </w:rPr>
        <w:t>.</w:t>
      </w:r>
    </w:p>
    <w:p w:rsidR="0057352B" w:rsidRDefault="0057352B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Разом з тим метою проекту акта насамперед є лише створення законодавчих підстав для існування Національного військового меморіального комплексу, як такого, що само по собі не потребує додаткового фінансування.</w:t>
      </w:r>
    </w:p>
    <w:p w:rsidR="0057352B" w:rsidRDefault="0057352B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Повний обсяг необхідних матеріальних та фінансових витрат для фінансово-економічного прогнозування будівництва та утримання меморіального комплексу, а також проведення процедури поховання буде розраховано після затвердження місця його розташування.</w:t>
      </w:r>
    </w:p>
    <w:p w:rsidR="00385C72" w:rsidRDefault="00385C72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85C72" w:rsidRDefault="00385C72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85C72" w:rsidRDefault="00385C72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27175" w:rsidRDefault="00627175" w:rsidP="007016D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27175" w:rsidRDefault="00627175" w:rsidP="00627175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Прогноз впливу</w:t>
      </w:r>
    </w:p>
    <w:p w:rsidR="00627175" w:rsidRPr="00483699" w:rsidRDefault="006B41AE" w:rsidP="006B41AE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699">
        <w:rPr>
          <w:rFonts w:ascii="Times New Roman" w:hAnsi="Times New Roman"/>
          <w:sz w:val="28"/>
          <w:szCs w:val="28"/>
        </w:rPr>
        <w:t xml:space="preserve">Проект акта за предметом правового регулювання </w:t>
      </w:r>
      <w:r w:rsidR="00385C72" w:rsidRPr="00483699">
        <w:rPr>
          <w:rFonts w:ascii="Times New Roman" w:hAnsi="Times New Roman"/>
          <w:sz w:val="28"/>
          <w:szCs w:val="28"/>
        </w:rPr>
        <w:t>належить</w:t>
      </w:r>
      <w:r w:rsidRPr="00483699">
        <w:rPr>
          <w:rFonts w:ascii="Times New Roman" w:hAnsi="Times New Roman"/>
          <w:sz w:val="28"/>
          <w:szCs w:val="28"/>
        </w:rPr>
        <w:t xml:space="preserve"> до соціальної сфери та насамперед спрямований на формування</w:t>
      </w:r>
      <w:r w:rsidR="00B82CE5" w:rsidRPr="00483699">
        <w:rPr>
          <w:rFonts w:ascii="Times New Roman" w:hAnsi="Times New Roman"/>
          <w:sz w:val="28"/>
          <w:szCs w:val="28"/>
        </w:rPr>
        <w:t>,</w:t>
      </w:r>
      <w:r w:rsidRPr="00483699">
        <w:rPr>
          <w:rFonts w:ascii="Times New Roman" w:hAnsi="Times New Roman"/>
          <w:sz w:val="28"/>
          <w:szCs w:val="28"/>
        </w:rPr>
        <w:t xml:space="preserve"> збереження </w:t>
      </w:r>
      <w:r w:rsidR="00B82CE5" w:rsidRPr="00483699">
        <w:rPr>
          <w:rFonts w:ascii="Times New Roman" w:hAnsi="Times New Roman"/>
          <w:sz w:val="28"/>
          <w:szCs w:val="28"/>
        </w:rPr>
        <w:t>та</w:t>
      </w:r>
      <w:r w:rsidR="00722BF4" w:rsidRPr="00483699">
        <w:rPr>
          <w:rFonts w:ascii="Times New Roman" w:hAnsi="Times New Roman"/>
          <w:sz w:val="28"/>
          <w:szCs w:val="28"/>
        </w:rPr>
        <w:t xml:space="preserve"> розвиток</w:t>
      </w:r>
      <w:r w:rsidR="006764ED" w:rsidRPr="00483699">
        <w:rPr>
          <w:rFonts w:ascii="Times New Roman" w:hAnsi="Times New Roman"/>
          <w:sz w:val="28"/>
          <w:szCs w:val="28"/>
        </w:rPr>
        <w:t xml:space="preserve"> духовно-культурного виховання.</w:t>
      </w:r>
    </w:p>
    <w:p w:rsidR="00FC77E2" w:rsidRPr="00483699" w:rsidRDefault="00FC77E2" w:rsidP="006B41AE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07BBD" w:rsidRPr="00483699" w:rsidRDefault="00207BBD" w:rsidP="00207BBD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483699">
        <w:rPr>
          <w:rFonts w:ascii="Times New Roman" w:hAnsi="Times New Roman"/>
          <w:b/>
          <w:sz w:val="28"/>
          <w:szCs w:val="28"/>
        </w:rPr>
        <w:t xml:space="preserve">Позиція заінтересованих </w:t>
      </w:r>
      <w:r w:rsidR="00385C72" w:rsidRPr="00483699">
        <w:rPr>
          <w:rFonts w:ascii="Times New Roman" w:hAnsi="Times New Roman"/>
          <w:b/>
          <w:sz w:val="28"/>
          <w:szCs w:val="28"/>
        </w:rPr>
        <w:t>сторін</w:t>
      </w:r>
    </w:p>
    <w:p w:rsidR="00207BBD" w:rsidRPr="00483699" w:rsidRDefault="00207BBD" w:rsidP="00207BBD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699">
        <w:rPr>
          <w:rFonts w:ascii="Times New Roman" w:hAnsi="Times New Roman"/>
          <w:sz w:val="28"/>
          <w:szCs w:val="28"/>
        </w:rPr>
        <w:t>Проект акта погоджено без зауважень Спільним представницьким органом репрезентативних всеукраїнських об’єднань профспілок на національному рівні, Спільним представницьким органом сторони робот</w:t>
      </w:r>
      <w:r w:rsidR="008C1E75" w:rsidRPr="00483699">
        <w:rPr>
          <w:rFonts w:ascii="Times New Roman" w:hAnsi="Times New Roman"/>
          <w:sz w:val="28"/>
          <w:szCs w:val="28"/>
        </w:rPr>
        <w:t xml:space="preserve">одавців на національному рівні, </w:t>
      </w:r>
      <w:r w:rsidR="00675697" w:rsidRPr="00483699">
        <w:rPr>
          <w:rFonts w:ascii="Times New Roman" w:hAnsi="Times New Roman"/>
          <w:sz w:val="28"/>
          <w:szCs w:val="28"/>
        </w:rPr>
        <w:t>Всеукраїнською асоціацією органів місцевого самоврядування «Асоціація</w:t>
      </w:r>
      <w:r w:rsidR="008C1E75" w:rsidRPr="00483699">
        <w:rPr>
          <w:rFonts w:ascii="Times New Roman" w:hAnsi="Times New Roman"/>
          <w:sz w:val="28"/>
          <w:szCs w:val="28"/>
        </w:rPr>
        <w:t xml:space="preserve"> міст України</w:t>
      </w:r>
      <w:r w:rsidR="00675697" w:rsidRPr="00483699">
        <w:rPr>
          <w:rFonts w:ascii="Times New Roman" w:hAnsi="Times New Roman"/>
          <w:sz w:val="28"/>
          <w:szCs w:val="28"/>
        </w:rPr>
        <w:t>»</w:t>
      </w:r>
      <w:r w:rsidR="008C1E75" w:rsidRPr="00483699">
        <w:rPr>
          <w:rFonts w:ascii="Times New Roman" w:hAnsi="Times New Roman"/>
          <w:sz w:val="28"/>
          <w:szCs w:val="28"/>
        </w:rPr>
        <w:t>.</w:t>
      </w:r>
    </w:p>
    <w:p w:rsidR="00D5546D" w:rsidRPr="00483699" w:rsidRDefault="00D5546D" w:rsidP="00D5546D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699">
        <w:rPr>
          <w:rFonts w:ascii="Times New Roman" w:hAnsi="Times New Roman"/>
          <w:sz w:val="28"/>
          <w:szCs w:val="28"/>
        </w:rPr>
        <w:t>Українським інститутом національної пам’яті до проекту акта надані зауваження та пропозиції, які враховано</w:t>
      </w:r>
      <w:r w:rsidR="00D64964" w:rsidRPr="00483699">
        <w:rPr>
          <w:rFonts w:ascii="Times New Roman" w:hAnsi="Times New Roman"/>
          <w:sz w:val="28"/>
          <w:szCs w:val="28"/>
        </w:rPr>
        <w:t>.</w:t>
      </w:r>
    </w:p>
    <w:p w:rsidR="008C1E75" w:rsidRPr="00483699" w:rsidRDefault="008C1E75" w:rsidP="00207BBD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699">
        <w:rPr>
          <w:rFonts w:ascii="Times New Roman" w:hAnsi="Times New Roman"/>
          <w:sz w:val="28"/>
          <w:szCs w:val="28"/>
        </w:rPr>
        <w:t xml:space="preserve">Проект акта не потребує розгляду Науковим комітетом Національної ради України </w:t>
      </w:r>
      <w:r w:rsidR="007E239B" w:rsidRPr="00483699">
        <w:rPr>
          <w:rFonts w:ascii="Times New Roman" w:hAnsi="Times New Roman"/>
          <w:sz w:val="28"/>
          <w:szCs w:val="28"/>
        </w:rPr>
        <w:t>з питань розвитку науки і технологій, оскільки він не стосується сфери наукової та науково-технічної діяльності.</w:t>
      </w:r>
    </w:p>
    <w:p w:rsidR="00F35B1C" w:rsidRPr="00483699" w:rsidRDefault="00F35B1C" w:rsidP="00207BBD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35B1C" w:rsidRPr="00483699" w:rsidRDefault="00F35B1C" w:rsidP="00F35B1C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483699">
        <w:rPr>
          <w:rFonts w:ascii="Times New Roman" w:hAnsi="Times New Roman"/>
          <w:b/>
          <w:sz w:val="28"/>
          <w:szCs w:val="28"/>
        </w:rPr>
        <w:t>Громадське обговорення</w:t>
      </w:r>
    </w:p>
    <w:p w:rsidR="00F35B1C" w:rsidRPr="00483699" w:rsidRDefault="00F35B1C" w:rsidP="0004453B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699">
        <w:rPr>
          <w:rFonts w:ascii="Times New Roman" w:hAnsi="Times New Roman"/>
          <w:sz w:val="28"/>
          <w:szCs w:val="28"/>
        </w:rPr>
        <w:t>З метою отримання зауважень та пропозицій від фізичних та юридичних осіб проект Закону розміщено на офіційному веб-сайті Міністерства регіонального розвитку, будівництва та житлово-комунального господарства України (</w:t>
      </w:r>
      <w:hyperlink r:id="rId9" w:history="1">
        <w:r w:rsidR="0004453B" w:rsidRPr="00483699">
          <w:rPr>
            <w:rStyle w:val="a5"/>
            <w:rFonts w:ascii="Times New Roman" w:hAnsi="Times New Roman"/>
            <w:sz w:val="28"/>
            <w:szCs w:val="28"/>
            <w:lang w:val="en-US"/>
          </w:rPr>
          <w:t>www</w:t>
        </w:r>
        <w:r w:rsidR="0004453B" w:rsidRPr="00483699">
          <w:rPr>
            <w:rStyle w:val="a5"/>
            <w:rFonts w:ascii="Times New Roman" w:hAnsi="Times New Roman"/>
            <w:sz w:val="28"/>
            <w:szCs w:val="28"/>
            <w:lang w:val="ru-RU"/>
          </w:rPr>
          <w:t>.</w:t>
        </w:r>
        <w:proofErr w:type="spellStart"/>
        <w:r w:rsidR="0004453B" w:rsidRPr="00483699">
          <w:rPr>
            <w:rStyle w:val="a5"/>
            <w:rFonts w:ascii="Times New Roman" w:hAnsi="Times New Roman"/>
            <w:sz w:val="28"/>
            <w:szCs w:val="28"/>
            <w:lang w:val="en-US"/>
          </w:rPr>
          <w:t>minregion</w:t>
        </w:r>
        <w:proofErr w:type="spellEnd"/>
        <w:r w:rsidR="0004453B" w:rsidRPr="00483699">
          <w:rPr>
            <w:rStyle w:val="a5"/>
            <w:rFonts w:ascii="Times New Roman" w:hAnsi="Times New Roman"/>
            <w:sz w:val="28"/>
            <w:szCs w:val="28"/>
            <w:lang w:val="ru-RU"/>
          </w:rPr>
          <w:t>.</w:t>
        </w:r>
        <w:proofErr w:type="spellStart"/>
        <w:r w:rsidR="0004453B" w:rsidRPr="00483699">
          <w:rPr>
            <w:rStyle w:val="a5"/>
            <w:rFonts w:ascii="Times New Roman" w:hAnsi="Times New Roman"/>
            <w:sz w:val="28"/>
            <w:szCs w:val="28"/>
            <w:lang w:val="en-US"/>
          </w:rPr>
          <w:t>gov</w:t>
        </w:r>
        <w:proofErr w:type="spellEnd"/>
        <w:r w:rsidR="0004453B" w:rsidRPr="00483699">
          <w:rPr>
            <w:rStyle w:val="a5"/>
            <w:rFonts w:ascii="Times New Roman" w:hAnsi="Times New Roman"/>
            <w:sz w:val="28"/>
            <w:szCs w:val="28"/>
            <w:lang w:val="ru-RU"/>
          </w:rPr>
          <w:t>.</w:t>
        </w:r>
        <w:proofErr w:type="spellStart"/>
        <w:r w:rsidR="0004453B" w:rsidRPr="00483699">
          <w:rPr>
            <w:rStyle w:val="a5"/>
            <w:rFonts w:ascii="Times New Roman" w:hAnsi="Times New Roman"/>
            <w:sz w:val="28"/>
            <w:szCs w:val="28"/>
            <w:lang w:val="en-US"/>
          </w:rPr>
          <w:t>ua</w:t>
        </w:r>
        <w:proofErr w:type="spellEnd"/>
      </w:hyperlink>
      <w:r w:rsidR="0004453B" w:rsidRPr="00483699">
        <w:rPr>
          <w:rFonts w:ascii="Times New Roman" w:hAnsi="Times New Roman"/>
          <w:sz w:val="28"/>
          <w:szCs w:val="28"/>
        </w:rPr>
        <w:t xml:space="preserve">). </w:t>
      </w:r>
      <w:r w:rsidR="0010411B" w:rsidRPr="00483699">
        <w:rPr>
          <w:rFonts w:ascii="Times New Roman" w:hAnsi="Times New Roman"/>
          <w:sz w:val="28"/>
          <w:szCs w:val="28"/>
        </w:rPr>
        <w:t xml:space="preserve">Пропозицій та зауважень до </w:t>
      </w:r>
      <w:proofErr w:type="spellStart"/>
      <w:r w:rsidR="0010411B" w:rsidRPr="00483699">
        <w:rPr>
          <w:rFonts w:ascii="Times New Roman" w:hAnsi="Times New Roman"/>
          <w:sz w:val="28"/>
          <w:szCs w:val="28"/>
        </w:rPr>
        <w:t>Мінрегіону</w:t>
      </w:r>
      <w:proofErr w:type="spellEnd"/>
      <w:r w:rsidR="0010411B" w:rsidRPr="00483699">
        <w:rPr>
          <w:rFonts w:ascii="Times New Roman" w:hAnsi="Times New Roman"/>
          <w:sz w:val="28"/>
          <w:szCs w:val="28"/>
        </w:rPr>
        <w:t xml:space="preserve"> не надходило.</w:t>
      </w:r>
    </w:p>
    <w:p w:rsidR="006807E5" w:rsidRPr="00483699" w:rsidRDefault="006807E5" w:rsidP="0004453B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4453B" w:rsidRPr="00483699" w:rsidRDefault="0004453B" w:rsidP="0004453B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483699">
        <w:rPr>
          <w:rFonts w:ascii="Times New Roman" w:hAnsi="Times New Roman"/>
          <w:b/>
          <w:sz w:val="28"/>
          <w:szCs w:val="28"/>
        </w:rPr>
        <w:t>Позиція заінтересованих органів</w:t>
      </w:r>
    </w:p>
    <w:p w:rsidR="0004453B" w:rsidRPr="00483699" w:rsidRDefault="0004453B" w:rsidP="0004453B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699">
        <w:rPr>
          <w:rFonts w:ascii="Times New Roman" w:hAnsi="Times New Roman"/>
          <w:sz w:val="28"/>
          <w:szCs w:val="28"/>
        </w:rPr>
        <w:t xml:space="preserve">Проект акта погоджено без зауважень Міністерством економічного розвитку і торгівлі України, Міністерством соціальної політики України, Міністерством внутрішніх справ України, Міністерством аграрної політики та продовольства України, Міністерством культури України, Державною службою України у справах ветеранів війни та учасників антитерористичної операції, </w:t>
      </w:r>
      <w:r w:rsidR="0079140E" w:rsidRPr="00483699">
        <w:rPr>
          <w:rFonts w:ascii="Times New Roman" w:hAnsi="Times New Roman"/>
          <w:sz w:val="28"/>
          <w:szCs w:val="28"/>
        </w:rPr>
        <w:t xml:space="preserve">Державною службою України з питань геодезії, картографії та кадастру, </w:t>
      </w:r>
      <w:r w:rsidRPr="00483699">
        <w:rPr>
          <w:rFonts w:ascii="Times New Roman" w:hAnsi="Times New Roman"/>
          <w:sz w:val="28"/>
          <w:szCs w:val="28"/>
        </w:rPr>
        <w:t>Київською обласною державною адміністрацією.</w:t>
      </w:r>
    </w:p>
    <w:p w:rsidR="0004453B" w:rsidRPr="00483699" w:rsidRDefault="0004453B" w:rsidP="0004453B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699">
        <w:rPr>
          <w:rFonts w:ascii="Times New Roman" w:hAnsi="Times New Roman"/>
          <w:sz w:val="28"/>
          <w:szCs w:val="28"/>
        </w:rPr>
        <w:t>Міністерством фінансів України та Міністерством оборони України проект акта погоджено із зауваженнями, які враховано.</w:t>
      </w:r>
    </w:p>
    <w:p w:rsidR="00436FD0" w:rsidRPr="00483699" w:rsidRDefault="00436FD0" w:rsidP="0004453B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699">
        <w:rPr>
          <w:rFonts w:ascii="Times New Roman" w:hAnsi="Times New Roman"/>
          <w:sz w:val="28"/>
          <w:szCs w:val="28"/>
        </w:rPr>
        <w:t xml:space="preserve">Позиція </w:t>
      </w:r>
      <w:proofErr w:type="spellStart"/>
      <w:r w:rsidRPr="00483699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483699">
        <w:rPr>
          <w:rFonts w:ascii="Times New Roman" w:hAnsi="Times New Roman"/>
          <w:sz w:val="28"/>
          <w:szCs w:val="28"/>
        </w:rPr>
        <w:t xml:space="preserve"> погоджена </w:t>
      </w:r>
      <w:proofErr w:type="spellStart"/>
      <w:r w:rsidRPr="00483699">
        <w:rPr>
          <w:rFonts w:ascii="Times New Roman" w:hAnsi="Times New Roman"/>
          <w:sz w:val="28"/>
          <w:szCs w:val="28"/>
        </w:rPr>
        <w:t>Мінагрополітики</w:t>
      </w:r>
      <w:proofErr w:type="spellEnd"/>
      <w:r w:rsidRPr="00483699">
        <w:rPr>
          <w:rFonts w:ascii="Times New Roman" w:hAnsi="Times New Roman"/>
          <w:sz w:val="28"/>
          <w:szCs w:val="28"/>
        </w:rPr>
        <w:t xml:space="preserve">, позиція Державної служби України у справах ветеранів війни та учасників антитерористичної операції погоджена </w:t>
      </w:r>
      <w:proofErr w:type="spellStart"/>
      <w:r w:rsidRPr="00483699">
        <w:rPr>
          <w:rFonts w:ascii="Times New Roman" w:hAnsi="Times New Roman"/>
          <w:sz w:val="28"/>
          <w:szCs w:val="28"/>
        </w:rPr>
        <w:t>Мінсоцполітики</w:t>
      </w:r>
      <w:proofErr w:type="spellEnd"/>
      <w:r w:rsidRPr="00483699">
        <w:rPr>
          <w:rFonts w:ascii="Times New Roman" w:hAnsi="Times New Roman"/>
          <w:sz w:val="28"/>
          <w:szCs w:val="28"/>
        </w:rPr>
        <w:t>.</w:t>
      </w:r>
    </w:p>
    <w:p w:rsidR="00DA4E79" w:rsidRDefault="0004453B" w:rsidP="0004453B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83699">
        <w:rPr>
          <w:rFonts w:ascii="Times New Roman" w:hAnsi="Times New Roman"/>
          <w:sz w:val="28"/>
          <w:szCs w:val="28"/>
        </w:rPr>
        <w:t>Мінрегіоном</w:t>
      </w:r>
      <w:proofErr w:type="spellEnd"/>
      <w:r w:rsidRPr="00483699">
        <w:rPr>
          <w:rFonts w:ascii="Times New Roman" w:hAnsi="Times New Roman"/>
          <w:sz w:val="28"/>
          <w:szCs w:val="28"/>
        </w:rPr>
        <w:t xml:space="preserve"> </w:t>
      </w:r>
      <w:r w:rsidR="00D64964" w:rsidRPr="00483699">
        <w:rPr>
          <w:rFonts w:ascii="Times New Roman" w:hAnsi="Times New Roman"/>
          <w:sz w:val="28"/>
          <w:szCs w:val="28"/>
        </w:rPr>
        <w:t>31</w:t>
      </w:r>
      <w:r w:rsidR="00466D80" w:rsidRPr="00483699">
        <w:rPr>
          <w:rFonts w:ascii="Times New Roman" w:hAnsi="Times New Roman"/>
          <w:sz w:val="28"/>
          <w:szCs w:val="28"/>
        </w:rPr>
        <w:t>.0</w:t>
      </w:r>
      <w:r w:rsidR="006F4585" w:rsidRPr="00483699">
        <w:rPr>
          <w:rFonts w:ascii="Times New Roman" w:hAnsi="Times New Roman"/>
          <w:sz w:val="28"/>
          <w:szCs w:val="28"/>
        </w:rPr>
        <w:t>8</w:t>
      </w:r>
      <w:r w:rsidR="00466D80" w:rsidRPr="00483699">
        <w:rPr>
          <w:rFonts w:ascii="Times New Roman" w:hAnsi="Times New Roman"/>
          <w:sz w:val="28"/>
          <w:szCs w:val="28"/>
        </w:rPr>
        <w:t>.</w:t>
      </w:r>
      <w:r w:rsidRPr="00483699">
        <w:rPr>
          <w:rFonts w:ascii="Times New Roman" w:hAnsi="Times New Roman"/>
          <w:sz w:val="28"/>
          <w:szCs w:val="28"/>
        </w:rPr>
        <w:t>2018 проведено узгоджувальну нараду з метою врегулювання розбіжностей, що виникли під час погодження проекту акта з</w:t>
      </w:r>
      <w:r w:rsidR="00D64964" w:rsidRPr="00483699">
        <w:rPr>
          <w:rFonts w:ascii="Times New Roman" w:hAnsi="Times New Roman"/>
          <w:sz w:val="28"/>
          <w:szCs w:val="28"/>
        </w:rPr>
        <w:t xml:space="preserve"> </w:t>
      </w:r>
      <w:r w:rsidRPr="00483699">
        <w:rPr>
          <w:rFonts w:ascii="Times New Roman" w:hAnsi="Times New Roman"/>
          <w:sz w:val="28"/>
          <w:szCs w:val="28"/>
        </w:rPr>
        <w:t xml:space="preserve">Українським </w:t>
      </w:r>
      <w:r w:rsidR="00466D80" w:rsidRPr="00483699">
        <w:rPr>
          <w:rFonts w:ascii="Times New Roman" w:hAnsi="Times New Roman"/>
          <w:sz w:val="28"/>
          <w:szCs w:val="28"/>
        </w:rPr>
        <w:t>інститутом національної пам’яті</w:t>
      </w:r>
      <w:r w:rsidR="00D64964" w:rsidRPr="00483699">
        <w:rPr>
          <w:rFonts w:ascii="Times New Roman" w:hAnsi="Times New Roman"/>
          <w:sz w:val="28"/>
          <w:szCs w:val="28"/>
        </w:rPr>
        <w:t xml:space="preserve"> та</w:t>
      </w:r>
      <w:r w:rsidR="00D64964" w:rsidRPr="00483699">
        <w:t xml:space="preserve"> </w:t>
      </w:r>
      <w:r w:rsidR="00D64964" w:rsidRPr="00483699">
        <w:rPr>
          <w:rFonts w:ascii="Times New Roman" w:hAnsi="Times New Roman"/>
          <w:sz w:val="28"/>
          <w:szCs w:val="28"/>
        </w:rPr>
        <w:t>Міністерств</w:t>
      </w:r>
      <w:r w:rsidR="001A5A8F" w:rsidRPr="00483699">
        <w:rPr>
          <w:rFonts w:ascii="Times New Roman" w:hAnsi="Times New Roman"/>
          <w:sz w:val="28"/>
          <w:szCs w:val="28"/>
        </w:rPr>
        <w:t>ом</w:t>
      </w:r>
      <w:r w:rsidR="00D64964" w:rsidRPr="00483699">
        <w:rPr>
          <w:rFonts w:ascii="Times New Roman" w:hAnsi="Times New Roman"/>
          <w:sz w:val="28"/>
          <w:szCs w:val="28"/>
        </w:rPr>
        <w:t xml:space="preserve"> соціальної політики України</w:t>
      </w:r>
      <w:r w:rsidR="00466D80" w:rsidRPr="00483699">
        <w:rPr>
          <w:rFonts w:ascii="Times New Roman" w:hAnsi="Times New Roman"/>
          <w:sz w:val="28"/>
          <w:szCs w:val="28"/>
        </w:rPr>
        <w:t xml:space="preserve"> (протокол узгоджувальної наради додається).</w:t>
      </w:r>
    </w:p>
    <w:p w:rsidR="000F1BDB" w:rsidRDefault="000F1BDB" w:rsidP="0004453B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F1BDB" w:rsidRDefault="000F1BDB" w:rsidP="000F1BDB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Правова експертиза</w:t>
      </w:r>
    </w:p>
    <w:p w:rsidR="000F1BDB" w:rsidRDefault="00F15899" w:rsidP="00F15899">
      <w:pPr>
        <w:pStyle w:val="a4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Висновок Міністерства юстиції України від 20.03.2018 із зауваженнями, які враховано.</w:t>
      </w:r>
    </w:p>
    <w:p w:rsidR="00F15899" w:rsidRDefault="00F15899" w:rsidP="00762FE1">
      <w:pPr>
        <w:pStyle w:val="a4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Лист Міністерства юстиції України від 20.06.2018 № 24837/11724-26-18/8.1.4</w:t>
      </w:r>
      <w:r w:rsidR="0001587E">
        <w:rPr>
          <w:rFonts w:ascii="Times New Roman" w:hAnsi="Times New Roman"/>
          <w:sz w:val="28"/>
          <w:szCs w:val="28"/>
        </w:rPr>
        <w:t>.</w:t>
      </w:r>
    </w:p>
    <w:p w:rsidR="00762FE1" w:rsidRDefault="00762FE1" w:rsidP="00762FE1">
      <w:pPr>
        <w:pStyle w:val="a4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0F1BDB" w:rsidRDefault="000F1BDB" w:rsidP="000F1BDB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Запобігання дискримінації</w:t>
      </w:r>
    </w:p>
    <w:p w:rsidR="007B524C" w:rsidRPr="00405127" w:rsidRDefault="00405127" w:rsidP="007B524C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проекті акта відсутні положення, які містять ознаки дискримінації.</w:t>
      </w:r>
      <w:r w:rsidR="007B524C">
        <w:rPr>
          <w:rFonts w:ascii="Times New Roman" w:hAnsi="Times New Roman"/>
          <w:sz w:val="28"/>
          <w:szCs w:val="28"/>
        </w:rPr>
        <w:t xml:space="preserve"> Громадська </w:t>
      </w:r>
      <w:proofErr w:type="spellStart"/>
      <w:r w:rsidR="00166294">
        <w:rPr>
          <w:rFonts w:ascii="Times New Roman" w:hAnsi="Times New Roman"/>
          <w:sz w:val="28"/>
          <w:szCs w:val="28"/>
        </w:rPr>
        <w:t>антидискримінаційна</w:t>
      </w:r>
      <w:proofErr w:type="spellEnd"/>
      <w:r w:rsidR="007B524C">
        <w:rPr>
          <w:rFonts w:ascii="Times New Roman" w:hAnsi="Times New Roman"/>
          <w:sz w:val="28"/>
          <w:szCs w:val="28"/>
        </w:rPr>
        <w:t xml:space="preserve"> експертиза проекту акта не проводилась.</w:t>
      </w:r>
    </w:p>
    <w:p w:rsidR="00890B20" w:rsidRDefault="00890B20" w:rsidP="00890B20">
      <w:pPr>
        <w:jc w:val="both"/>
        <w:rPr>
          <w:rFonts w:ascii="Times New Roman" w:hAnsi="Times New Roman"/>
          <w:b/>
          <w:sz w:val="28"/>
          <w:szCs w:val="28"/>
        </w:rPr>
      </w:pPr>
    </w:p>
    <w:p w:rsidR="00890B20" w:rsidRDefault="00890B20" w:rsidP="00890B20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Запобігання корупції</w:t>
      </w:r>
    </w:p>
    <w:p w:rsidR="00890B20" w:rsidRPr="00890B20" w:rsidRDefault="00890B20" w:rsidP="00890B20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проекті акта відсутні правила і процедури, які можуть містити ризики вчинення корупційних правопорушень</w:t>
      </w:r>
      <w:r w:rsidR="009D66C5">
        <w:rPr>
          <w:rFonts w:ascii="Times New Roman" w:hAnsi="Times New Roman"/>
          <w:sz w:val="28"/>
          <w:szCs w:val="28"/>
        </w:rPr>
        <w:t xml:space="preserve"> та правопорушень, пов’язаних з корупцією</w:t>
      </w:r>
      <w:r>
        <w:rPr>
          <w:rFonts w:ascii="Times New Roman" w:hAnsi="Times New Roman"/>
          <w:sz w:val="28"/>
          <w:szCs w:val="28"/>
        </w:rPr>
        <w:t>. Громадська антикорупційна експертиза не проводилась.</w:t>
      </w:r>
    </w:p>
    <w:p w:rsidR="00890B20" w:rsidRDefault="00890B20" w:rsidP="00890B20">
      <w:pPr>
        <w:jc w:val="both"/>
        <w:rPr>
          <w:rFonts w:ascii="Times New Roman" w:hAnsi="Times New Roman"/>
          <w:b/>
          <w:sz w:val="28"/>
          <w:szCs w:val="28"/>
        </w:rPr>
      </w:pPr>
    </w:p>
    <w:p w:rsidR="00890B20" w:rsidRDefault="00890B20" w:rsidP="00890B20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Прогноз результатів</w:t>
      </w:r>
    </w:p>
    <w:p w:rsidR="00890B20" w:rsidRDefault="00890B20" w:rsidP="00890B20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Прийняття проекту акта дозволить</w:t>
      </w:r>
      <w:r w:rsidR="00143478">
        <w:rPr>
          <w:rFonts w:ascii="Times New Roman" w:hAnsi="Times New Roman"/>
          <w:sz w:val="28"/>
          <w:szCs w:val="28"/>
        </w:rPr>
        <w:t xml:space="preserve"> на законодавчому рівні</w:t>
      </w:r>
      <w:r>
        <w:rPr>
          <w:rFonts w:ascii="Times New Roman" w:hAnsi="Times New Roman"/>
          <w:sz w:val="28"/>
          <w:szCs w:val="28"/>
        </w:rPr>
        <w:t xml:space="preserve"> врегулювати питання створення Національного військового меморіального комплексу.</w:t>
      </w:r>
    </w:p>
    <w:p w:rsidR="00070825" w:rsidRDefault="00070825" w:rsidP="00890B20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70825" w:rsidRDefault="00070825" w:rsidP="00890B20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70825" w:rsidRDefault="00070825" w:rsidP="00070825">
      <w:pPr>
        <w:pStyle w:val="a4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Віце-прем’єр-міністр України – </w:t>
      </w:r>
    </w:p>
    <w:p w:rsidR="00070825" w:rsidRDefault="00070825" w:rsidP="00070825">
      <w:pPr>
        <w:pStyle w:val="a4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Міністр регіонального розвитку, </w:t>
      </w:r>
    </w:p>
    <w:p w:rsidR="00070825" w:rsidRDefault="00070825" w:rsidP="00070825">
      <w:pPr>
        <w:pStyle w:val="a4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будівництва та житлово-комунального</w:t>
      </w:r>
    </w:p>
    <w:p w:rsidR="00070825" w:rsidRPr="00070825" w:rsidRDefault="00070825" w:rsidP="00CD3AC5">
      <w:pPr>
        <w:pStyle w:val="a4"/>
        <w:ind w:left="0" w:right="-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господарства України                                                                              Г.</w:t>
      </w:r>
      <w:r w:rsidR="00CD3AC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</w:t>
      </w:r>
      <w:r w:rsidR="00CD3AC5">
        <w:rPr>
          <w:rFonts w:ascii="Times New Roman" w:hAnsi="Times New Roman"/>
          <w:b/>
          <w:sz w:val="28"/>
          <w:szCs w:val="28"/>
        </w:rPr>
        <w:t>УБКО</w:t>
      </w:r>
    </w:p>
    <w:p w:rsidR="0004453B" w:rsidRPr="0004453B" w:rsidRDefault="0004453B" w:rsidP="0004453B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6B41AE" w:rsidRPr="006B41AE" w:rsidRDefault="006B41AE" w:rsidP="006B41AE">
      <w:pPr>
        <w:jc w:val="both"/>
        <w:rPr>
          <w:rFonts w:ascii="Times New Roman" w:hAnsi="Times New Roman"/>
          <w:sz w:val="28"/>
          <w:szCs w:val="28"/>
        </w:rPr>
      </w:pPr>
    </w:p>
    <w:p w:rsidR="006474DF" w:rsidRPr="00C347B1" w:rsidRDefault="006474DF" w:rsidP="00C347B1"/>
    <w:sectPr w:rsidR="006474DF" w:rsidRPr="00C347B1" w:rsidSect="003535C4">
      <w:headerReference w:type="even" r:id="rId10"/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1FA" w:rsidRDefault="00B541FA" w:rsidP="009706ED">
      <w:r>
        <w:separator/>
      </w:r>
    </w:p>
  </w:endnote>
  <w:endnote w:type="continuationSeparator" w:id="0">
    <w:p w:rsidR="00B541FA" w:rsidRDefault="00B541FA" w:rsidP="00970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1FA" w:rsidRDefault="00B541FA" w:rsidP="009706ED">
      <w:r>
        <w:separator/>
      </w:r>
    </w:p>
  </w:footnote>
  <w:footnote w:type="continuationSeparator" w:id="0">
    <w:p w:rsidR="00B541FA" w:rsidRDefault="00B541FA" w:rsidP="00970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7221483"/>
      <w:docPartObj>
        <w:docPartGallery w:val="Page Numbers (Top of Page)"/>
        <w:docPartUnique/>
      </w:docPartObj>
    </w:sdtPr>
    <w:sdtContent>
      <w:p w:rsidR="003535C4" w:rsidRDefault="003535C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535C4">
          <w:rPr>
            <w:noProof/>
            <w:lang w:val="ru-RU"/>
          </w:rPr>
          <w:t>2</w:t>
        </w:r>
        <w:r>
          <w:fldChar w:fldCharType="end"/>
        </w:r>
      </w:p>
    </w:sdtContent>
  </w:sdt>
  <w:p w:rsidR="003535C4" w:rsidRDefault="003535C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2981516"/>
      <w:docPartObj>
        <w:docPartGallery w:val="Page Numbers (Top of Page)"/>
        <w:docPartUnique/>
      </w:docPartObj>
    </w:sdtPr>
    <w:sdtContent>
      <w:p w:rsidR="003535C4" w:rsidRDefault="003535C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535C4">
          <w:rPr>
            <w:noProof/>
            <w:lang w:val="ru-RU"/>
          </w:rPr>
          <w:t>3</w:t>
        </w:r>
        <w:r>
          <w:fldChar w:fldCharType="end"/>
        </w:r>
      </w:p>
    </w:sdtContent>
  </w:sdt>
  <w:p w:rsidR="009706ED" w:rsidRPr="003535C4" w:rsidRDefault="009706ED" w:rsidP="003535C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C3AC2"/>
    <w:multiLevelType w:val="hybridMultilevel"/>
    <w:tmpl w:val="4AC25EF6"/>
    <w:lvl w:ilvl="0" w:tplc="F1C241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C27"/>
    <w:rsid w:val="00010195"/>
    <w:rsid w:val="0001587E"/>
    <w:rsid w:val="0004453B"/>
    <w:rsid w:val="00070825"/>
    <w:rsid w:val="00081061"/>
    <w:rsid w:val="000F1BDB"/>
    <w:rsid w:val="000F2CF9"/>
    <w:rsid w:val="0010411B"/>
    <w:rsid w:val="00105A2E"/>
    <w:rsid w:val="0010779D"/>
    <w:rsid w:val="00143478"/>
    <w:rsid w:val="001533F0"/>
    <w:rsid w:val="001547AD"/>
    <w:rsid w:val="00166294"/>
    <w:rsid w:val="00174E28"/>
    <w:rsid w:val="001A0EC3"/>
    <w:rsid w:val="001A5A8F"/>
    <w:rsid w:val="001D4404"/>
    <w:rsid w:val="00202D4B"/>
    <w:rsid w:val="00207BBD"/>
    <w:rsid w:val="002613C0"/>
    <w:rsid w:val="002B15E2"/>
    <w:rsid w:val="002E5CF5"/>
    <w:rsid w:val="0031665B"/>
    <w:rsid w:val="0032576B"/>
    <w:rsid w:val="003535C4"/>
    <w:rsid w:val="00385C72"/>
    <w:rsid w:val="00405127"/>
    <w:rsid w:val="00410091"/>
    <w:rsid w:val="00436FD0"/>
    <w:rsid w:val="00463BDC"/>
    <w:rsid w:val="00466D80"/>
    <w:rsid w:val="00483699"/>
    <w:rsid w:val="004C0B7D"/>
    <w:rsid w:val="00516D9F"/>
    <w:rsid w:val="00546651"/>
    <w:rsid w:val="005573C9"/>
    <w:rsid w:val="0057352B"/>
    <w:rsid w:val="005A1940"/>
    <w:rsid w:val="006263EF"/>
    <w:rsid w:val="00627175"/>
    <w:rsid w:val="006474DF"/>
    <w:rsid w:val="00675697"/>
    <w:rsid w:val="006764ED"/>
    <w:rsid w:val="006807E5"/>
    <w:rsid w:val="006B41AE"/>
    <w:rsid w:val="006F4585"/>
    <w:rsid w:val="006F69CD"/>
    <w:rsid w:val="007016D2"/>
    <w:rsid w:val="00703134"/>
    <w:rsid w:val="00722BF4"/>
    <w:rsid w:val="00762FE1"/>
    <w:rsid w:val="0077249D"/>
    <w:rsid w:val="00784F75"/>
    <w:rsid w:val="0079140E"/>
    <w:rsid w:val="007A50CD"/>
    <w:rsid w:val="007A7930"/>
    <w:rsid w:val="007B524C"/>
    <w:rsid w:val="007E239B"/>
    <w:rsid w:val="007F5834"/>
    <w:rsid w:val="00803A1A"/>
    <w:rsid w:val="008143BC"/>
    <w:rsid w:val="00877FE1"/>
    <w:rsid w:val="00890B20"/>
    <w:rsid w:val="008C1E75"/>
    <w:rsid w:val="008D520A"/>
    <w:rsid w:val="008F2A2E"/>
    <w:rsid w:val="00907A6B"/>
    <w:rsid w:val="00937619"/>
    <w:rsid w:val="009706ED"/>
    <w:rsid w:val="0098202C"/>
    <w:rsid w:val="009D66C5"/>
    <w:rsid w:val="00A733B9"/>
    <w:rsid w:val="00A7725B"/>
    <w:rsid w:val="00AD1444"/>
    <w:rsid w:val="00AF632A"/>
    <w:rsid w:val="00B541FA"/>
    <w:rsid w:val="00B7326D"/>
    <w:rsid w:val="00B82CE5"/>
    <w:rsid w:val="00C070B8"/>
    <w:rsid w:val="00C347B1"/>
    <w:rsid w:val="00C47013"/>
    <w:rsid w:val="00CA30D5"/>
    <w:rsid w:val="00CA78E1"/>
    <w:rsid w:val="00CD3AC5"/>
    <w:rsid w:val="00D24EB3"/>
    <w:rsid w:val="00D41C27"/>
    <w:rsid w:val="00D5546D"/>
    <w:rsid w:val="00D64964"/>
    <w:rsid w:val="00D66766"/>
    <w:rsid w:val="00DA05AD"/>
    <w:rsid w:val="00DA4E79"/>
    <w:rsid w:val="00E427BD"/>
    <w:rsid w:val="00EC0651"/>
    <w:rsid w:val="00F15899"/>
    <w:rsid w:val="00F35B1C"/>
    <w:rsid w:val="00F600ED"/>
    <w:rsid w:val="00FC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7B1"/>
    <w:pPr>
      <w:spacing w:after="0" w:line="240" w:lineRule="auto"/>
    </w:pPr>
    <w:rPr>
      <w:rFonts w:ascii="Calibri" w:hAnsi="Calibri" w:cs="Times New Roman"/>
    </w:rPr>
  </w:style>
  <w:style w:type="paragraph" w:styleId="2">
    <w:name w:val="heading 2"/>
    <w:basedOn w:val="a"/>
    <w:link w:val="20"/>
    <w:uiPriority w:val="9"/>
    <w:qFormat/>
    <w:rsid w:val="006474D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C06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C0651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6474D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6474D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2613C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4453B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9706ED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706ED"/>
    <w:rPr>
      <w:rFonts w:ascii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9706ED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706ED"/>
    <w:rPr>
      <w:rFonts w:ascii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7B1"/>
    <w:pPr>
      <w:spacing w:after="0" w:line="240" w:lineRule="auto"/>
    </w:pPr>
    <w:rPr>
      <w:rFonts w:ascii="Calibri" w:hAnsi="Calibri" w:cs="Times New Roman"/>
    </w:rPr>
  </w:style>
  <w:style w:type="paragraph" w:styleId="2">
    <w:name w:val="heading 2"/>
    <w:basedOn w:val="a"/>
    <w:link w:val="20"/>
    <w:uiPriority w:val="9"/>
    <w:qFormat/>
    <w:rsid w:val="006474D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C06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C0651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6474D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6474D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2613C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4453B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9706ED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706ED"/>
    <w:rPr>
      <w:rFonts w:ascii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9706ED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706ED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minregion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2A90A-BE05-4655-ADFF-2DDA12E05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5029</Words>
  <Characters>2868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Довніч Сергій Миколайович</dc:creator>
  <cp:lastModifiedBy>User</cp:lastModifiedBy>
  <cp:revision>3</cp:revision>
  <cp:lastPrinted>2018-10-04T13:18:00Z</cp:lastPrinted>
  <dcterms:created xsi:type="dcterms:W3CDTF">2018-10-04T13:19:00Z</dcterms:created>
  <dcterms:modified xsi:type="dcterms:W3CDTF">2018-10-04T13:19:00Z</dcterms:modified>
</cp:coreProperties>
</file>