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9191</w:t>
      </w: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10.10.2018 р.</w:t>
      </w: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241FE" w:rsidRDefault="00E241FE" w:rsidP="00E241F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241FE" w:rsidRDefault="00E241FE" w:rsidP="00E241F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E241FE" w:rsidRDefault="00E241FE" w:rsidP="00E241F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241FE" w:rsidRDefault="00E241FE" w:rsidP="00E241F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E241FE">
        <w:rPr>
          <w:rFonts w:eastAsia="Times New Roman"/>
          <w:szCs w:val="28"/>
          <w:lang w:val="uk-UA" w:eastAsia="ru-RU"/>
        </w:rPr>
        <w:t>внесення змін до Бюджетного кодексу України щодо самооподаткування населення</w:t>
      </w:r>
      <w:r>
        <w:rPr>
          <w:szCs w:val="28"/>
          <w:lang w:val="uk-UA"/>
        </w:rPr>
        <w:t>.</w:t>
      </w:r>
    </w:p>
    <w:p w:rsidR="00E241FE" w:rsidRDefault="00E241FE" w:rsidP="00E241F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E241FE" w:rsidRDefault="00E241FE" w:rsidP="00E241F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9191</w:t>
      </w:r>
      <w:r>
        <w:rPr>
          <w:szCs w:val="28"/>
          <w:lang w:val="uk-UA"/>
        </w:rPr>
        <w:t xml:space="preserve"> від 10.10.2018 р.</w:t>
      </w:r>
    </w:p>
    <w:p w:rsidR="00E241FE" w:rsidRDefault="00E241FE" w:rsidP="00E241F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E241FE" w:rsidRDefault="00E241FE" w:rsidP="00E241FE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народний депутат України </w:t>
      </w:r>
      <w:proofErr w:type="spellStart"/>
      <w:r>
        <w:rPr>
          <w:szCs w:val="28"/>
          <w:lang w:val="uk-UA" w:eastAsia="ru-RU"/>
        </w:rPr>
        <w:t>Дроздик</w:t>
      </w:r>
      <w:proofErr w:type="spellEnd"/>
      <w:r>
        <w:rPr>
          <w:szCs w:val="28"/>
          <w:lang w:val="uk-UA" w:eastAsia="ru-RU"/>
        </w:rPr>
        <w:t xml:space="preserve"> О.В..  </w:t>
      </w:r>
    </w:p>
    <w:p w:rsidR="00E241FE" w:rsidRDefault="00E241FE" w:rsidP="00E241F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="00C4658B">
        <w:rPr>
          <w:bCs/>
          <w:spacing w:val="4"/>
          <w:szCs w:val="28"/>
          <w:lang w:val="uk-UA" w:eastAsia="ru-RU"/>
        </w:rPr>
        <w:t>к</w:t>
      </w:r>
      <w:r>
        <w:rPr>
          <w:bCs/>
          <w:spacing w:val="4"/>
          <w:szCs w:val="28"/>
          <w:lang w:val="uk-UA" w:eastAsia="ru-RU"/>
        </w:rPr>
        <w:t>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E241FE" w:rsidRDefault="00E241FE" w:rsidP="00E241F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E241FE" w:rsidRDefault="00E241FE" w:rsidP="00E241F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C4658B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C4658B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E241FE" w:rsidRPr="00E241FE" w:rsidRDefault="00E241FE" w:rsidP="00E241F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 w:rsidRPr="00E241FE">
        <w:rPr>
          <w:color w:val="000000" w:themeColor="text1"/>
          <w:szCs w:val="28"/>
          <w:lang w:eastAsia="ru-RU"/>
        </w:rPr>
        <w:t>:</w:t>
      </w:r>
      <w:r w:rsidRPr="00E241FE">
        <w:rPr>
          <w:color w:val="000000" w:themeColor="text1"/>
          <w:szCs w:val="28"/>
          <w:lang w:val="uk-UA" w:eastAsia="ru-RU"/>
        </w:rPr>
        <w:t xml:space="preserve"> </w:t>
      </w:r>
      <w:r w:rsidRPr="00E241FE">
        <w:rPr>
          <w:szCs w:val="28"/>
        </w:rPr>
        <w:t xml:space="preserve">у </w:t>
      </w:r>
      <w:proofErr w:type="spellStart"/>
      <w:r w:rsidRPr="00E241FE">
        <w:rPr>
          <w:szCs w:val="28"/>
        </w:rPr>
        <w:t>статті</w:t>
      </w:r>
      <w:proofErr w:type="spellEnd"/>
      <w:r w:rsidRPr="00E241FE">
        <w:rPr>
          <w:szCs w:val="28"/>
        </w:rPr>
        <w:t xml:space="preserve"> 2 та у </w:t>
      </w:r>
      <w:proofErr w:type="spellStart"/>
      <w:r w:rsidRPr="00E241FE">
        <w:rPr>
          <w:szCs w:val="28"/>
        </w:rPr>
        <w:t>статті</w:t>
      </w:r>
      <w:proofErr w:type="spellEnd"/>
      <w:r w:rsidRPr="00E241FE">
        <w:rPr>
          <w:szCs w:val="28"/>
        </w:rPr>
        <w:t xml:space="preserve"> 9 Бюджетного кодексу </w:t>
      </w:r>
      <w:proofErr w:type="spellStart"/>
      <w:r w:rsidRPr="00E241FE">
        <w:rPr>
          <w:szCs w:val="28"/>
        </w:rPr>
        <w:t>надано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різні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визначення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терміну</w:t>
      </w:r>
      <w:proofErr w:type="spellEnd"/>
      <w:r w:rsidRPr="00E241FE">
        <w:rPr>
          <w:szCs w:val="28"/>
        </w:rPr>
        <w:t xml:space="preserve"> «</w:t>
      </w:r>
      <w:proofErr w:type="spellStart"/>
      <w:r w:rsidRPr="00E241FE">
        <w:rPr>
          <w:szCs w:val="28"/>
        </w:rPr>
        <w:t>самооподаткування</w:t>
      </w:r>
      <w:proofErr w:type="spellEnd"/>
      <w:r w:rsidRPr="00E241FE">
        <w:rPr>
          <w:szCs w:val="28"/>
        </w:rPr>
        <w:t xml:space="preserve">», </w:t>
      </w:r>
      <w:proofErr w:type="spellStart"/>
      <w:r w:rsidRPr="00E241FE">
        <w:rPr>
          <w:szCs w:val="28"/>
        </w:rPr>
        <w:t>що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може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призвести</w:t>
      </w:r>
      <w:proofErr w:type="spellEnd"/>
      <w:r w:rsidRPr="00E241FE">
        <w:rPr>
          <w:szCs w:val="28"/>
        </w:rPr>
        <w:t xml:space="preserve"> до </w:t>
      </w:r>
      <w:proofErr w:type="spellStart"/>
      <w:r w:rsidRPr="00E241FE">
        <w:rPr>
          <w:szCs w:val="28"/>
        </w:rPr>
        <w:t>колізії</w:t>
      </w:r>
      <w:proofErr w:type="spellEnd"/>
      <w:r w:rsidRPr="00E241FE">
        <w:rPr>
          <w:szCs w:val="28"/>
        </w:rPr>
        <w:t xml:space="preserve"> та </w:t>
      </w:r>
      <w:proofErr w:type="spellStart"/>
      <w:r w:rsidRPr="00E241FE">
        <w:rPr>
          <w:szCs w:val="28"/>
        </w:rPr>
        <w:t>неоднакового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застосування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положень</w:t>
      </w:r>
      <w:proofErr w:type="spellEnd"/>
      <w:r w:rsidRPr="00E241FE">
        <w:rPr>
          <w:szCs w:val="28"/>
        </w:rPr>
        <w:t xml:space="preserve"> Бюджетного кодексу </w:t>
      </w:r>
      <w:proofErr w:type="spellStart"/>
      <w:r w:rsidRPr="00E241FE">
        <w:rPr>
          <w:szCs w:val="28"/>
        </w:rPr>
        <w:t>України</w:t>
      </w:r>
      <w:proofErr w:type="spellEnd"/>
      <w:r w:rsidRPr="00E241FE">
        <w:rPr>
          <w:szCs w:val="28"/>
        </w:rPr>
        <w:t xml:space="preserve">. </w:t>
      </w:r>
      <w:proofErr w:type="spellStart"/>
      <w:r w:rsidRPr="00E241FE">
        <w:rPr>
          <w:szCs w:val="28"/>
        </w:rPr>
        <w:t>Відповідно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варто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узгодити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між</w:t>
      </w:r>
      <w:proofErr w:type="spellEnd"/>
      <w:r w:rsidRPr="00E241FE">
        <w:rPr>
          <w:szCs w:val="28"/>
        </w:rPr>
        <w:t xml:space="preserve"> собою </w:t>
      </w:r>
      <w:proofErr w:type="spellStart"/>
      <w:r w:rsidRPr="00E241FE">
        <w:rPr>
          <w:szCs w:val="28"/>
        </w:rPr>
        <w:t>відповідні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положення</w:t>
      </w:r>
      <w:proofErr w:type="spellEnd"/>
      <w:r w:rsidRPr="00E241FE">
        <w:rPr>
          <w:szCs w:val="28"/>
        </w:rPr>
        <w:t>.</w:t>
      </w:r>
      <w:r w:rsidRPr="00E241FE">
        <w:rPr>
          <w:rFonts w:eastAsia="Times New Roman"/>
          <w:color w:val="000000"/>
          <w:szCs w:val="28"/>
          <w:lang w:val="uk-UA"/>
        </w:rPr>
        <w:t xml:space="preserve"> </w:t>
      </w:r>
      <w:r>
        <w:rPr>
          <w:rFonts w:eastAsia="Times New Roman"/>
          <w:color w:val="000000"/>
          <w:szCs w:val="28"/>
          <w:lang w:val="uk-UA"/>
        </w:rPr>
        <w:t xml:space="preserve">       </w:t>
      </w:r>
      <w:r>
        <w:rPr>
          <w:rFonts w:eastAsia="Times New Roman"/>
          <w:color w:val="000000"/>
          <w:szCs w:val="28"/>
          <w:lang w:val="uk-UA"/>
        </w:rPr>
        <w:tab/>
      </w:r>
      <w:r>
        <w:rPr>
          <w:rFonts w:eastAsia="Times New Roman"/>
          <w:color w:val="000000"/>
          <w:szCs w:val="28"/>
          <w:lang w:val="uk-UA"/>
        </w:rPr>
        <w:tab/>
      </w:r>
      <w:r>
        <w:rPr>
          <w:rFonts w:eastAsia="Times New Roman"/>
          <w:color w:val="000000"/>
          <w:szCs w:val="28"/>
          <w:lang w:val="uk-UA"/>
        </w:rPr>
        <w:tab/>
      </w:r>
      <w:r>
        <w:rPr>
          <w:rFonts w:eastAsia="Times New Roman"/>
          <w:color w:val="000000"/>
          <w:szCs w:val="28"/>
          <w:lang w:val="uk-UA"/>
        </w:rPr>
        <w:tab/>
      </w:r>
      <w:r>
        <w:rPr>
          <w:rFonts w:eastAsia="Times New Roman"/>
          <w:color w:val="000000"/>
          <w:szCs w:val="28"/>
          <w:lang w:val="uk-UA"/>
        </w:rPr>
        <w:tab/>
      </w:r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Згідно</w:t>
      </w:r>
      <w:proofErr w:type="spellEnd"/>
      <w:r w:rsidRPr="00E241FE">
        <w:rPr>
          <w:szCs w:val="28"/>
        </w:rPr>
        <w:t xml:space="preserve"> з рейтингом </w:t>
      </w:r>
      <w:proofErr w:type="spellStart"/>
      <w:r w:rsidRPr="00E241FE">
        <w:rPr>
          <w:szCs w:val="28"/>
        </w:rPr>
        <w:t>Paying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Taxes</w:t>
      </w:r>
      <w:proofErr w:type="spellEnd"/>
      <w:r w:rsidRPr="00E241FE">
        <w:rPr>
          <w:szCs w:val="28"/>
        </w:rPr>
        <w:t xml:space="preserve"> 2018 (</w:t>
      </w:r>
      <w:proofErr w:type="spellStart"/>
      <w:r w:rsidRPr="00E241FE">
        <w:rPr>
          <w:szCs w:val="28"/>
        </w:rPr>
        <w:t>щорічний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спільний</w:t>
      </w:r>
      <w:proofErr w:type="spellEnd"/>
      <w:r w:rsidRPr="00E241FE">
        <w:rPr>
          <w:szCs w:val="28"/>
        </w:rPr>
        <w:t xml:space="preserve"> проект СБ і </w:t>
      </w:r>
      <w:proofErr w:type="spellStart"/>
      <w:r w:rsidRPr="00E241FE">
        <w:rPr>
          <w:szCs w:val="28"/>
        </w:rPr>
        <w:t>компанії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PwC</w:t>
      </w:r>
      <w:proofErr w:type="spellEnd"/>
      <w:r w:rsidRPr="00E241FE">
        <w:rPr>
          <w:szCs w:val="28"/>
        </w:rPr>
        <w:t xml:space="preserve">), </w:t>
      </w:r>
      <w:proofErr w:type="spellStart"/>
      <w:r w:rsidRPr="00E241FE">
        <w:rPr>
          <w:szCs w:val="28"/>
        </w:rPr>
        <w:t>загальне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податкове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навантаження</w:t>
      </w:r>
      <w:proofErr w:type="spellEnd"/>
      <w:r w:rsidRPr="00E241FE">
        <w:rPr>
          <w:szCs w:val="28"/>
        </w:rPr>
        <w:t xml:space="preserve"> в </w:t>
      </w:r>
      <w:proofErr w:type="spellStart"/>
      <w:r w:rsidRPr="00E241FE">
        <w:rPr>
          <w:szCs w:val="28"/>
        </w:rPr>
        <w:t>Україні</w:t>
      </w:r>
      <w:proofErr w:type="spellEnd"/>
      <w:r w:rsidRPr="00E241FE">
        <w:rPr>
          <w:szCs w:val="28"/>
        </w:rPr>
        <w:t xml:space="preserve"> становить 37,8%. </w:t>
      </w:r>
      <w:proofErr w:type="spellStart"/>
      <w:r w:rsidRPr="00E241FE">
        <w:rPr>
          <w:szCs w:val="28"/>
        </w:rPr>
        <w:t>Встановлення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нових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податків</w:t>
      </w:r>
      <w:proofErr w:type="spellEnd"/>
      <w:r w:rsidRPr="00E241FE">
        <w:rPr>
          <w:szCs w:val="28"/>
        </w:rPr>
        <w:t xml:space="preserve">, </w:t>
      </w:r>
      <w:proofErr w:type="spellStart"/>
      <w:r w:rsidRPr="00E241FE">
        <w:rPr>
          <w:szCs w:val="28"/>
        </w:rPr>
        <w:t>лише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збільшить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податкове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навантаження</w:t>
      </w:r>
      <w:proofErr w:type="spellEnd"/>
      <w:r w:rsidRPr="00E241FE">
        <w:rPr>
          <w:szCs w:val="28"/>
        </w:rPr>
        <w:t xml:space="preserve">, і не </w:t>
      </w:r>
      <w:proofErr w:type="spellStart"/>
      <w:r w:rsidRPr="00E241FE">
        <w:rPr>
          <w:szCs w:val="28"/>
        </w:rPr>
        <w:t>сприятиме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збільшенню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фінансової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спроможності</w:t>
      </w:r>
      <w:proofErr w:type="spellEnd"/>
      <w:r w:rsidRPr="00E241FE">
        <w:rPr>
          <w:szCs w:val="28"/>
        </w:rPr>
        <w:t xml:space="preserve"> </w:t>
      </w:r>
      <w:proofErr w:type="spellStart"/>
      <w:r w:rsidRPr="00E241FE">
        <w:rPr>
          <w:szCs w:val="28"/>
        </w:rPr>
        <w:t>громадян</w:t>
      </w:r>
      <w:proofErr w:type="spellEnd"/>
      <w:r w:rsidRPr="00E241FE">
        <w:rPr>
          <w:szCs w:val="28"/>
        </w:rPr>
        <w:t xml:space="preserve">. </w:t>
      </w:r>
    </w:p>
    <w:p w:rsidR="00E241FE" w:rsidRPr="00E241FE" w:rsidRDefault="00E241FE" w:rsidP="00E241FE">
      <w:pPr>
        <w:spacing w:after="0"/>
        <w:jc w:val="both"/>
        <w:rPr>
          <w:szCs w:val="28"/>
        </w:rPr>
      </w:pPr>
    </w:p>
    <w:p w:rsidR="00E241FE" w:rsidRDefault="00E241FE" w:rsidP="00E241FE">
      <w:pPr>
        <w:spacing w:after="0"/>
        <w:jc w:val="both"/>
        <w:rPr>
          <w:szCs w:val="28"/>
          <w:lang w:val="uk-UA"/>
        </w:rPr>
      </w:pPr>
    </w:p>
    <w:p w:rsidR="00E241FE" w:rsidRDefault="00E241FE" w:rsidP="00E241FE">
      <w:pPr>
        <w:spacing w:after="0"/>
        <w:jc w:val="both"/>
        <w:rPr>
          <w:szCs w:val="28"/>
          <w:lang w:val="uk-UA"/>
        </w:rPr>
      </w:pPr>
    </w:p>
    <w:p w:rsidR="00E241FE" w:rsidRDefault="00E241FE" w:rsidP="00E241F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E241FE" w:rsidRDefault="00E241FE" w:rsidP="00E241F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E241FE" w:rsidRDefault="00E241FE" w:rsidP="00E241FE">
      <w:pPr>
        <w:rPr>
          <w:lang w:val="uk-UA"/>
        </w:rPr>
      </w:pPr>
    </w:p>
    <w:p w:rsidR="00E241FE" w:rsidRPr="005C26AD" w:rsidRDefault="00E241FE" w:rsidP="00E241FE">
      <w:pPr>
        <w:rPr>
          <w:lang w:val="uk-UA"/>
        </w:rPr>
      </w:pPr>
    </w:p>
    <w:p w:rsidR="00AA29F7" w:rsidRPr="00E241FE" w:rsidRDefault="00AA29F7">
      <w:pPr>
        <w:rPr>
          <w:lang w:val="uk-UA"/>
        </w:rPr>
      </w:pPr>
    </w:p>
    <w:sectPr w:rsidR="00AA29F7" w:rsidRPr="00E241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FE"/>
    <w:rsid w:val="00AA29F7"/>
    <w:rsid w:val="00C4658B"/>
    <w:rsid w:val="00E2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4814"/>
  <w15:chartTrackingRefBased/>
  <w15:docId w15:val="{ED343BEB-CF29-4807-AB4C-3F2AE4FFB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1F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241F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6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2018-12-05T14:53:00Z</cp:lastPrinted>
  <dcterms:created xsi:type="dcterms:W3CDTF">2018-11-28T09:25:00Z</dcterms:created>
  <dcterms:modified xsi:type="dcterms:W3CDTF">2018-12-05T14:54:00Z</dcterms:modified>
</cp:coreProperties>
</file>