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98E" w:rsidRDefault="0083398E" w:rsidP="0083398E">
      <w:pPr>
        <w:spacing w:after="0" w:line="240" w:lineRule="auto"/>
        <w:ind w:firstLine="709"/>
        <w:jc w:val="right"/>
        <w:rPr>
          <w:rFonts w:ascii="Times New Roman" w:hAnsi="Times New Roman" w:cs="Calibri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Calibri"/>
          <w:sz w:val="28"/>
          <w:szCs w:val="28"/>
        </w:rPr>
        <w:t>До реєстр. № 9140-4</w:t>
      </w:r>
    </w:p>
    <w:p w:rsidR="0083398E" w:rsidRDefault="009B2E70" w:rsidP="0083398E">
      <w:pPr>
        <w:spacing w:after="0" w:line="240" w:lineRule="auto"/>
        <w:ind w:firstLine="709"/>
        <w:jc w:val="right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 xml:space="preserve"> від 17</w:t>
      </w:r>
      <w:r w:rsidR="0083398E">
        <w:rPr>
          <w:rFonts w:ascii="Times New Roman" w:hAnsi="Times New Roman" w:cs="Calibri"/>
          <w:sz w:val="28"/>
          <w:szCs w:val="28"/>
        </w:rPr>
        <w:t xml:space="preserve"> жовтня 2018 р.</w:t>
      </w:r>
    </w:p>
    <w:p w:rsidR="0083398E" w:rsidRDefault="0083398E" w:rsidP="0083398E">
      <w:pPr>
        <w:spacing w:after="120" w:line="240" w:lineRule="auto"/>
        <w:ind w:firstLine="709"/>
        <w:jc w:val="right"/>
        <w:rPr>
          <w:rFonts w:ascii="Times New Roman" w:hAnsi="Times New Roman" w:cs="Calibri"/>
          <w:sz w:val="28"/>
          <w:szCs w:val="28"/>
        </w:rPr>
      </w:pPr>
    </w:p>
    <w:p w:rsidR="0083398E" w:rsidRDefault="0083398E" w:rsidP="008339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83398E" w:rsidRDefault="0083398E" w:rsidP="008339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83398E" w:rsidRDefault="0083398E" w:rsidP="008339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83398E" w:rsidRDefault="0083398E" w:rsidP="008339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83398E" w:rsidRDefault="0083398E" w:rsidP="008339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83398E" w:rsidRDefault="0083398E" w:rsidP="008339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83398E" w:rsidRDefault="0083398E" w:rsidP="008339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83398E" w:rsidRDefault="0083398E" w:rsidP="008339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83398E" w:rsidRDefault="0083398E" w:rsidP="008339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83398E" w:rsidRDefault="0083398E" w:rsidP="008339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83398E" w:rsidRDefault="0083398E" w:rsidP="0083398E">
      <w:pPr>
        <w:spacing w:after="0" w:line="240" w:lineRule="auto"/>
        <w:jc w:val="center"/>
        <w:rPr>
          <w:rFonts w:ascii="Times New Roman" w:hAnsi="Times New Roman" w:cs="Calibri"/>
          <w:b/>
          <w:sz w:val="28"/>
          <w:szCs w:val="28"/>
        </w:rPr>
      </w:pPr>
      <w:r>
        <w:rPr>
          <w:rFonts w:ascii="Times New Roman" w:hAnsi="Times New Roman" w:cs="Calibri"/>
          <w:b/>
          <w:sz w:val="28"/>
          <w:szCs w:val="28"/>
        </w:rPr>
        <w:t>ВИСНОВОК</w:t>
      </w:r>
    </w:p>
    <w:p w:rsidR="0083398E" w:rsidRDefault="0083398E" w:rsidP="0083398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акта</w:t>
      </w:r>
      <w:proofErr w:type="spellEnd"/>
    </w:p>
    <w:p w:rsidR="0083398E" w:rsidRDefault="0083398E" w:rsidP="0083398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вимогам антикорупційного законодавства</w:t>
      </w:r>
    </w:p>
    <w:p w:rsidR="0083398E" w:rsidRDefault="0083398E" w:rsidP="0083398E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eastAsia="Times New Roman" w:cs="Arial"/>
          <w:sz w:val="24"/>
          <w:szCs w:val="24"/>
          <w:lang w:eastAsia="ru-RU"/>
        </w:rPr>
      </w:pPr>
    </w:p>
    <w:p w:rsidR="0010507A" w:rsidRDefault="0083398E" w:rsidP="0083398E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eastAsia="Times New Roman" w:cs="Arial"/>
          <w:sz w:val="24"/>
          <w:szCs w:val="24"/>
          <w:lang w:eastAsia="ru-RU"/>
        </w:rPr>
      </w:pPr>
      <w:r>
        <w:rPr>
          <w:rFonts w:eastAsia="Times New Roman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eastAsia="Times New Roman" w:cs="Arial"/>
          <w:sz w:val="24"/>
          <w:szCs w:val="24"/>
          <w:lang w:eastAsia="ru-RU"/>
        </w:rPr>
        <w:t>акта</w:t>
      </w:r>
      <w:proofErr w:type="spellEnd"/>
      <w:r>
        <w:rPr>
          <w:rFonts w:eastAsia="Times New Roman" w:cs="Arial"/>
          <w:sz w:val="24"/>
          <w:szCs w:val="24"/>
          <w:lang w:eastAsia="ru-RU"/>
        </w:rPr>
        <w:t xml:space="preserve">: Проект Закону </w:t>
      </w:r>
      <w:r w:rsidR="0010507A" w:rsidRPr="0010507A">
        <w:rPr>
          <w:rFonts w:eastAsia="Times New Roman" w:cs="Arial"/>
          <w:sz w:val="24"/>
          <w:szCs w:val="24"/>
          <w:lang w:eastAsia="ru-RU"/>
        </w:rPr>
        <w:t>про внесення змін до деяких законодавчих актів України щодо створення передумов доступу до нотаріальних дій окремих категорій громадян України</w:t>
      </w:r>
    </w:p>
    <w:p w:rsidR="0083398E" w:rsidRDefault="002D110E" w:rsidP="0083398E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eastAsia="Times New Roman" w:cs="Arial"/>
          <w:sz w:val="24"/>
          <w:szCs w:val="24"/>
          <w:lang w:eastAsia="ru-RU"/>
        </w:rPr>
      </w:pPr>
      <w:r>
        <w:rPr>
          <w:rFonts w:eastAsia="Times New Roman" w:cs="Arial"/>
          <w:sz w:val="24"/>
          <w:szCs w:val="24"/>
          <w:lang w:eastAsia="ru-RU"/>
        </w:rPr>
        <w:t>Реєстр. № 9140-4 від 17</w:t>
      </w:r>
      <w:r w:rsidR="0083398E">
        <w:rPr>
          <w:rFonts w:eastAsia="Times New Roman" w:cs="Arial"/>
          <w:sz w:val="24"/>
          <w:szCs w:val="24"/>
          <w:lang w:eastAsia="ru-RU"/>
        </w:rPr>
        <w:t xml:space="preserve"> жовтня 2018 р.</w:t>
      </w:r>
    </w:p>
    <w:p w:rsidR="0083398E" w:rsidRDefault="0083398E" w:rsidP="0083398E">
      <w:pPr>
        <w:shd w:val="clear" w:color="auto" w:fill="FFFFFF"/>
        <w:spacing w:before="120" w:after="0" w:line="270" w:lineRule="atLeast"/>
        <w:ind w:left="720" w:hanging="11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Суб’єкт права </w:t>
      </w:r>
      <w:r w:rsidR="008F5555">
        <w:rPr>
          <w:rFonts w:cs="Arial"/>
          <w:sz w:val="24"/>
          <w:szCs w:val="24"/>
        </w:rPr>
        <w:t>законодавчої ініціативи: народний</w:t>
      </w:r>
      <w:r>
        <w:rPr>
          <w:rFonts w:cs="Arial"/>
          <w:sz w:val="24"/>
          <w:szCs w:val="24"/>
        </w:rPr>
        <w:t xml:space="preserve"> </w:t>
      </w:r>
      <w:r w:rsidR="008F5555">
        <w:rPr>
          <w:rFonts w:cs="Arial"/>
          <w:sz w:val="24"/>
          <w:szCs w:val="24"/>
        </w:rPr>
        <w:t>депутат</w:t>
      </w:r>
      <w:r>
        <w:rPr>
          <w:rFonts w:cs="Arial"/>
          <w:sz w:val="24"/>
          <w:szCs w:val="24"/>
        </w:rPr>
        <w:t xml:space="preserve"> України </w:t>
      </w:r>
      <w:r w:rsidR="008F5555">
        <w:rPr>
          <w:rFonts w:cs="Arial"/>
          <w:sz w:val="24"/>
          <w:szCs w:val="24"/>
        </w:rPr>
        <w:t>Сотник О.С.</w:t>
      </w:r>
    </w:p>
    <w:p w:rsidR="0083398E" w:rsidRDefault="0083398E" w:rsidP="0083398E">
      <w:pPr>
        <w:shd w:val="clear" w:color="auto" w:fill="FFFFFF"/>
        <w:spacing w:before="120" w:after="0" w:line="270" w:lineRule="atLeast"/>
        <w:ind w:left="720" w:hanging="11"/>
        <w:jc w:val="both"/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cs="Arial"/>
          <w:sz w:val="24"/>
          <w:szCs w:val="24"/>
          <w:shd w:val="clear" w:color="auto" w:fill="FFFFFF"/>
        </w:rPr>
        <w:t> Комітет з питань економічної політики</w:t>
      </w:r>
    </w:p>
    <w:p w:rsidR="0083398E" w:rsidRDefault="0083398E" w:rsidP="0083398E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hAnsi="Times New Roman" w:cs="Calibri"/>
          <w:sz w:val="28"/>
          <w:szCs w:val="28"/>
          <w:u w:val="single"/>
        </w:rPr>
      </w:pPr>
    </w:p>
    <w:p w:rsidR="0083398E" w:rsidRDefault="0083398E" w:rsidP="0083398E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hAnsi="Times New Roman" w:cs="Calibri"/>
          <w:sz w:val="28"/>
          <w:szCs w:val="28"/>
        </w:rPr>
        <w:t>(рішення Комітету від 16 січня 2019 р., протокол № 130).</w:t>
      </w:r>
      <w:r>
        <w:rPr>
          <w:rFonts w:ascii="Times New Roman" w:hAnsi="Times New Roman"/>
          <w:b/>
          <w:sz w:val="28"/>
          <w:szCs w:val="28"/>
        </w:rPr>
        <w:tab/>
      </w:r>
    </w:p>
    <w:p w:rsidR="0083398E" w:rsidRDefault="0083398E" w:rsidP="0083398E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83398E" w:rsidRDefault="0083398E" w:rsidP="0083398E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83398E" w:rsidRDefault="0083398E" w:rsidP="0083398E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83398E" w:rsidRDefault="0083398E" w:rsidP="0083398E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83398E" w:rsidRDefault="0083398E" w:rsidP="0083398E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83398E" w:rsidRDefault="0083398E" w:rsidP="0083398E">
      <w:pPr>
        <w:spacing w:after="0" w:line="240" w:lineRule="auto"/>
        <w:ind w:firstLine="709"/>
        <w:jc w:val="both"/>
        <w:rPr>
          <w:rFonts w:ascii="Times New Roman" w:hAnsi="Times New Roman" w:cs="Calibri"/>
          <w:b/>
          <w:sz w:val="28"/>
          <w:szCs w:val="28"/>
        </w:rPr>
      </w:pPr>
      <w:r>
        <w:rPr>
          <w:rFonts w:ascii="Times New Roman" w:hAnsi="Times New Roman" w:cs="Calibri"/>
          <w:b/>
          <w:sz w:val="28"/>
          <w:szCs w:val="28"/>
        </w:rPr>
        <w:t>Перший заступник</w:t>
      </w:r>
    </w:p>
    <w:p w:rsidR="0083398E" w:rsidRDefault="0083398E" w:rsidP="0083398E">
      <w:pPr>
        <w:spacing w:after="0" w:line="240" w:lineRule="auto"/>
        <w:ind w:firstLine="709"/>
        <w:jc w:val="both"/>
        <w:rPr>
          <w:rFonts w:ascii="Times New Roman" w:hAnsi="Times New Roman" w:cs="Calibri"/>
          <w:b/>
          <w:sz w:val="28"/>
          <w:szCs w:val="28"/>
        </w:rPr>
      </w:pPr>
      <w:r>
        <w:rPr>
          <w:rFonts w:ascii="Times New Roman" w:hAnsi="Times New Roman" w:cs="Calibri"/>
          <w:b/>
          <w:sz w:val="28"/>
          <w:szCs w:val="28"/>
        </w:rPr>
        <w:t>Голови Комітету                                                                   Ю.П. Савчук</w:t>
      </w:r>
    </w:p>
    <w:p w:rsidR="0083398E" w:rsidRDefault="0083398E" w:rsidP="008339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83398E" w:rsidRDefault="0083398E" w:rsidP="008339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83398E" w:rsidRDefault="0083398E" w:rsidP="008339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83398E" w:rsidRDefault="0083398E" w:rsidP="0083398E">
      <w:pPr>
        <w:spacing w:after="120" w:line="240" w:lineRule="auto"/>
        <w:jc w:val="both"/>
        <w:rPr>
          <w:rFonts w:ascii="Times New Roman" w:hAnsi="Times New Roman" w:cs="Calibri"/>
          <w:sz w:val="28"/>
        </w:rPr>
      </w:pPr>
    </w:p>
    <w:p w:rsidR="0083398E" w:rsidRDefault="0083398E" w:rsidP="008339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83398E" w:rsidRDefault="0083398E" w:rsidP="008339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83398E" w:rsidRDefault="0083398E" w:rsidP="008339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83398E" w:rsidRDefault="0083398E" w:rsidP="008339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83398E" w:rsidRDefault="0083398E" w:rsidP="008339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83398E" w:rsidRDefault="0083398E" w:rsidP="008339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83398E" w:rsidRDefault="0083398E" w:rsidP="008339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83398E" w:rsidRDefault="0083398E" w:rsidP="008339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83398E" w:rsidRDefault="0083398E" w:rsidP="008339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83398E" w:rsidRDefault="0083398E" w:rsidP="008339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83398E" w:rsidRDefault="0083398E" w:rsidP="008339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83398E" w:rsidRDefault="0083398E" w:rsidP="008339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83398E" w:rsidRDefault="0083398E" w:rsidP="008339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83398E" w:rsidRDefault="0083398E" w:rsidP="008339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83398E" w:rsidRDefault="0083398E" w:rsidP="008339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83398E" w:rsidRDefault="0083398E" w:rsidP="0083398E"/>
    <w:p w:rsidR="0083398E" w:rsidRDefault="0083398E" w:rsidP="0083398E"/>
    <w:p w:rsidR="0083398E" w:rsidRDefault="0083398E" w:rsidP="0083398E"/>
    <w:p w:rsidR="0083398E" w:rsidRDefault="0083398E" w:rsidP="0083398E"/>
    <w:p w:rsidR="0083398E" w:rsidRDefault="0083398E" w:rsidP="0083398E"/>
    <w:p w:rsidR="0083398E" w:rsidRDefault="0083398E" w:rsidP="0083398E"/>
    <w:p w:rsidR="0083398E" w:rsidRDefault="0083398E" w:rsidP="0083398E"/>
    <w:p w:rsidR="0083398E" w:rsidRDefault="0083398E" w:rsidP="0083398E"/>
    <w:p w:rsidR="0083398E" w:rsidRDefault="0083398E" w:rsidP="0083398E"/>
    <w:p w:rsidR="0083398E" w:rsidRDefault="0083398E" w:rsidP="0083398E"/>
    <w:p w:rsidR="0083398E" w:rsidRDefault="0083398E" w:rsidP="0083398E"/>
    <w:p w:rsidR="0083398E" w:rsidRDefault="0083398E" w:rsidP="0083398E"/>
    <w:p w:rsidR="0083398E" w:rsidRDefault="0083398E" w:rsidP="0083398E"/>
    <w:p w:rsidR="0083398E" w:rsidRDefault="0083398E" w:rsidP="0083398E"/>
    <w:p w:rsidR="0083398E" w:rsidRDefault="0083398E" w:rsidP="0083398E"/>
    <w:p w:rsidR="0083398E" w:rsidRDefault="0083398E" w:rsidP="0083398E"/>
    <w:p w:rsidR="0083398E" w:rsidRDefault="0083398E" w:rsidP="0083398E"/>
    <w:p w:rsidR="0083398E" w:rsidRDefault="0083398E" w:rsidP="0083398E"/>
    <w:p w:rsidR="0083398E" w:rsidRDefault="0083398E" w:rsidP="0083398E"/>
    <w:p w:rsidR="0083398E" w:rsidRDefault="0083398E" w:rsidP="0083398E"/>
    <w:p w:rsidR="0083398E" w:rsidRDefault="0083398E" w:rsidP="0083398E"/>
    <w:p w:rsidR="0083398E" w:rsidRDefault="0083398E" w:rsidP="0083398E"/>
    <w:p w:rsidR="0083398E" w:rsidRDefault="0083398E" w:rsidP="0083398E"/>
    <w:p w:rsidR="007D3DF6" w:rsidRDefault="007D3DF6"/>
    <w:sectPr w:rsidR="007D3DF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963"/>
    <w:rsid w:val="0010507A"/>
    <w:rsid w:val="002D110E"/>
    <w:rsid w:val="00576963"/>
    <w:rsid w:val="007D3DF6"/>
    <w:rsid w:val="0083398E"/>
    <w:rsid w:val="008F5555"/>
    <w:rsid w:val="009B2E70"/>
    <w:rsid w:val="00F40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EA5C2B-76D2-4F50-ACDF-8E5DC7AE1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98E"/>
    <w:pPr>
      <w:spacing w:line="252" w:lineRule="auto"/>
    </w:pPr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79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557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Вишневська Катерина Олександрівна</cp:lastModifiedBy>
  <cp:revision>2</cp:revision>
  <dcterms:created xsi:type="dcterms:W3CDTF">2019-01-17T06:52:00Z</dcterms:created>
  <dcterms:modified xsi:type="dcterms:W3CDTF">2019-01-17T06:52:00Z</dcterms:modified>
</cp:coreProperties>
</file>