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CC1" w:rsidRDefault="00F07CC1" w:rsidP="00F07CC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9213</w:t>
      </w:r>
    </w:p>
    <w:p w:rsidR="00F07CC1" w:rsidRDefault="00F07CC1" w:rsidP="00F07CC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17.10.2018р.</w:t>
      </w:r>
    </w:p>
    <w:p w:rsidR="00F07CC1" w:rsidRDefault="00F07CC1" w:rsidP="00F07C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07CC1" w:rsidRDefault="00F07CC1" w:rsidP="00F07CC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07CC1" w:rsidRDefault="00F07CC1" w:rsidP="00F07CC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07CC1" w:rsidRDefault="00F07CC1" w:rsidP="00F07CC1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07CC1" w:rsidRDefault="00F07CC1" w:rsidP="00F07CC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F07CC1">
        <w:rPr>
          <w:rFonts w:ascii="Times New Roman" w:eastAsia="Times New Roman" w:hAnsi="Times New Roman"/>
          <w:sz w:val="28"/>
          <w:szCs w:val="24"/>
          <w:lang w:eastAsia="ru-RU"/>
        </w:rPr>
        <w:t>про заслуховування інформації Кабінету Міністрів про реальний стан відновлення інфраструктури на Сході України та використання коштів на зазначені цілі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F07CC1" w:rsidTr="00F07CC1">
        <w:trPr>
          <w:jc w:val="center"/>
        </w:trPr>
        <w:tc>
          <w:tcPr>
            <w:tcW w:w="5000" w:type="pct"/>
            <w:vAlign w:val="center"/>
            <w:hideMark/>
          </w:tcPr>
          <w:p w:rsidR="00F07CC1" w:rsidRDefault="00F07CC1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F07CC1" w:rsidRDefault="00F07CC1" w:rsidP="00F07CC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F07CC1" w:rsidRDefault="00F07CC1" w:rsidP="00F07CC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F07CC1" w:rsidRDefault="00F07CC1" w:rsidP="00F07CC1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F07CC1" w:rsidRDefault="00F07CC1" w:rsidP="00F07CC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921</w:t>
      </w:r>
      <w:r w:rsidR="00891777">
        <w:rPr>
          <w:rFonts w:ascii="Arial" w:eastAsia="Times New Roman" w:hAnsi="Arial" w:cs="Arial"/>
          <w:lang w:eastAsia="ru-RU"/>
        </w:rPr>
        <w:t>3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від 17.10. 2018р. </w:t>
      </w:r>
    </w:p>
    <w:p w:rsidR="00F07CC1" w:rsidRDefault="00F07CC1" w:rsidP="00F07CC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7CC1" w:rsidRDefault="00F07CC1" w:rsidP="00F07CC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Бойко Ю.А. та інші.</w:t>
      </w:r>
    </w:p>
    <w:p w:rsidR="00F07CC1" w:rsidRDefault="00F07CC1" w:rsidP="00F07CC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07CC1" w:rsidRDefault="00F07CC1" w:rsidP="00F07CC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F07CC1">
        <w:rPr>
          <w:rFonts w:ascii="Arial" w:hAnsi="Arial" w:cs="Arial"/>
          <w:color w:val="333333"/>
        </w:rPr>
        <w:t>Комітет з питань бюджету</w:t>
      </w:r>
      <w:r>
        <w:rPr>
          <w:rFonts w:ascii="Arial" w:hAnsi="Arial" w:cs="Arial"/>
          <w:color w:val="333333"/>
        </w:rPr>
        <w:t>.</w:t>
      </w: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07CC1" w:rsidRDefault="00F07CC1" w:rsidP="00F07CC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F07CC1" w:rsidRDefault="00F07CC1" w:rsidP="00F07CC1"/>
    <w:p w:rsidR="00A74746" w:rsidRDefault="00A74746"/>
    <w:sectPr w:rsidR="00A74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F7"/>
    <w:rsid w:val="00891777"/>
    <w:rsid w:val="00A74746"/>
    <w:rsid w:val="00E436F7"/>
    <w:rsid w:val="00F0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1969"/>
  <w15:chartTrackingRefBased/>
  <w15:docId w15:val="{B5B19A27-5410-475B-8BA6-D7CC5335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CC1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2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2018-11-21T18:09:00Z</dcterms:created>
  <dcterms:modified xsi:type="dcterms:W3CDTF">2018-11-21T18:13:00Z</dcterms:modified>
</cp:coreProperties>
</file>