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881" w:rsidRDefault="00CA2881" w:rsidP="00CA2881">
      <w:pPr>
        <w:shd w:val="clear" w:color="auto" w:fill="FFFFFF"/>
        <w:ind w:left="6754"/>
        <w:jc w:val="right"/>
        <w:rPr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CA2881" w:rsidRDefault="00CA2881" w:rsidP="00CA2881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CA2881" w:rsidRDefault="00CA2881" w:rsidP="00CA2881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CA2881" w:rsidRDefault="00CA2881" w:rsidP="00CA2881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CA2881" w:rsidRDefault="00CA2881" w:rsidP="00CA2881">
      <w:pPr>
        <w:shd w:val="clear" w:color="auto" w:fill="FFFFFF"/>
        <w:ind w:right="11"/>
        <w:jc w:val="center"/>
        <w:rPr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1" w:firstLine="709"/>
        <w:jc w:val="both"/>
        <w:rPr>
          <w:sz w:val="28"/>
          <w:szCs w:val="28"/>
        </w:rPr>
      </w:pPr>
      <w:r w:rsidRPr="00FC0A7A">
        <w:rPr>
          <w:b/>
          <w:sz w:val="28"/>
          <w:szCs w:val="28"/>
        </w:rPr>
        <w:t xml:space="preserve">Назва проекту </w:t>
      </w:r>
      <w:proofErr w:type="spellStart"/>
      <w:r w:rsidRPr="00FC0A7A">
        <w:rPr>
          <w:b/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</w:t>
      </w:r>
      <w:r w:rsidR="00697EE7">
        <w:rPr>
          <w:sz w:val="28"/>
          <w:szCs w:val="28"/>
        </w:rPr>
        <w:t>п</w:t>
      </w:r>
      <w:r w:rsidR="00697EE7" w:rsidRPr="00697EE7">
        <w:rPr>
          <w:sz w:val="28"/>
          <w:szCs w:val="28"/>
        </w:rPr>
        <w:t>роект Закону про внесення змін до деяких законодавчих актів України щодо вдосконалення законодавства у сфері міграції</w:t>
      </w:r>
    </w:p>
    <w:p w:rsidR="00CA2881" w:rsidRDefault="00CA2881" w:rsidP="00CA2881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 w:rsidR="00697EE7" w:rsidRPr="00697EE7">
        <w:rPr>
          <w:sz w:val="28"/>
          <w:szCs w:val="28"/>
        </w:rPr>
        <w:t>9259 від 01.11.2018</w:t>
      </w:r>
      <w:r w:rsidR="00697EE7">
        <w:rPr>
          <w:sz w:val="28"/>
          <w:szCs w:val="28"/>
        </w:rPr>
        <w:t xml:space="preserve"> р. </w:t>
      </w:r>
    </w:p>
    <w:p w:rsidR="003D1E40" w:rsidRDefault="00CA2881" w:rsidP="003D1E40">
      <w:pPr>
        <w:shd w:val="clear" w:color="auto" w:fill="FFFFFF"/>
        <w:spacing w:before="25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</w:t>
      </w:r>
      <w:r w:rsidR="00697EE7" w:rsidRPr="00697EE7">
        <w:rPr>
          <w:sz w:val="28"/>
          <w:szCs w:val="28"/>
        </w:rPr>
        <w:t>Кабінет Міністрів України</w:t>
      </w:r>
      <w:r w:rsidR="00697E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D1E40">
        <w:rPr>
          <w:sz w:val="28"/>
          <w:szCs w:val="28"/>
        </w:rPr>
        <w:t xml:space="preserve">               </w:t>
      </w:r>
      <w:r w:rsidR="00697EE7">
        <w:rPr>
          <w:sz w:val="28"/>
          <w:szCs w:val="28"/>
        </w:rPr>
        <w:t xml:space="preserve"> </w:t>
      </w:r>
    </w:p>
    <w:p w:rsidR="00CA2881" w:rsidRDefault="00CA2881" w:rsidP="00CA2881">
      <w:pPr>
        <w:shd w:val="clear" w:color="auto" w:fill="FFFFFF"/>
        <w:spacing w:before="240" w:line="256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– </w:t>
      </w:r>
      <w:r w:rsidR="00697EE7" w:rsidRPr="00697EE7">
        <w:rPr>
          <w:sz w:val="28"/>
          <w:szCs w:val="28"/>
        </w:rPr>
        <w:t>Комітет з питань законодавчого забезпечення правоохоронної діяльності</w:t>
      </w:r>
    </w:p>
    <w:p w:rsidR="00CA2881" w:rsidRDefault="00CA2881" w:rsidP="00CA2881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  <w:bookmarkStart w:id="0" w:name="_GoBack"/>
      <w:bookmarkEnd w:id="0"/>
    </w:p>
    <w:p w:rsidR="00CA2881" w:rsidRDefault="00CA2881" w:rsidP="00CA2881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5 грудня 2018 року, протокол № 128).</w:t>
      </w:r>
    </w:p>
    <w:p w:rsidR="00CA2881" w:rsidRDefault="00CA2881" w:rsidP="00CA288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697EE7" w:rsidRDefault="00697EE7" w:rsidP="00CA2881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</w:p>
    <w:p w:rsidR="00CA2881" w:rsidRDefault="00CA2881" w:rsidP="00CA2881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CA2881" w:rsidRDefault="00CA2881" w:rsidP="00CA288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/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A2881" w:rsidRDefault="00CA2881" w:rsidP="00CA2881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sectPr w:rsidR="00CA2881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F72" w:rsidRDefault="00FB2F72" w:rsidP="004E3523">
      <w:r>
        <w:separator/>
      </w:r>
    </w:p>
  </w:endnote>
  <w:endnote w:type="continuationSeparator" w:id="0">
    <w:p w:rsidR="00FB2F72" w:rsidRDefault="00FB2F72" w:rsidP="004E3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F72" w:rsidRDefault="00FB2F72" w:rsidP="004E3523">
      <w:r>
        <w:separator/>
      </w:r>
    </w:p>
  </w:footnote>
  <w:footnote w:type="continuationSeparator" w:id="0">
    <w:p w:rsidR="00FB2F72" w:rsidRDefault="00FB2F72" w:rsidP="004E3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E7" w:rsidRDefault="004E3523" w:rsidP="00697EE7">
    <w:pPr>
      <w:pStyle w:val="a3"/>
    </w:pPr>
    <w:r>
      <w:tab/>
    </w:r>
    <w:r>
      <w:tab/>
      <w:t xml:space="preserve">До </w:t>
    </w:r>
    <w:r w:rsidR="00697EE7">
      <w:t>р</w:t>
    </w:r>
    <w:r w:rsidR="00697EE7" w:rsidRPr="00697EE7">
      <w:t xml:space="preserve">еєстр. № 9259 </w:t>
    </w:r>
  </w:p>
  <w:p w:rsidR="00697EE7" w:rsidRPr="00697EE7" w:rsidRDefault="00697EE7" w:rsidP="00697EE7">
    <w:pPr>
      <w:pStyle w:val="a3"/>
    </w:pPr>
    <w:r>
      <w:tab/>
    </w:r>
    <w:r>
      <w:tab/>
    </w:r>
    <w:r w:rsidRPr="00697EE7">
      <w:t xml:space="preserve">від 01.11.2018 р. </w:t>
    </w:r>
  </w:p>
  <w:p w:rsidR="004E3523" w:rsidRPr="004E3523" w:rsidRDefault="004E3523" w:rsidP="003D1E40">
    <w:pPr>
      <w:pStyle w:val="a3"/>
    </w:pPr>
  </w:p>
  <w:p w:rsidR="004E3523" w:rsidRDefault="004E352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881"/>
    <w:rsid w:val="00131CA0"/>
    <w:rsid w:val="003D1E40"/>
    <w:rsid w:val="0042608A"/>
    <w:rsid w:val="004E3523"/>
    <w:rsid w:val="005E5891"/>
    <w:rsid w:val="00697EE7"/>
    <w:rsid w:val="00CA2881"/>
    <w:rsid w:val="00FB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612B"/>
  <w15:chartTrackingRefBased/>
  <w15:docId w15:val="{928528B9-B6D1-447B-BB0F-61C84AC1B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88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352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E3523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4E3523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E3523"/>
    <w:rPr>
      <w:rFonts w:ascii="Times New Roman" w:eastAsia="Times New Roman" w:hAnsi="Times New Roman" w:cs="Times New Roman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7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489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2018-12-06T09:06:00Z</dcterms:created>
  <dcterms:modified xsi:type="dcterms:W3CDTF">2018-12-06T09:35:00Z</dcterms:modified>
</cp:coreProperties>
</file>