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538C" w:rsidRPr="0042538C" w:rsidRDefault="0042538C" w:rsidP="0042538C">
      <w:pPr>
        <w:spacing w:after="0" w:line="240" w:lineRule="auto"/>
        <w:ind w:left="7088"/>
        <w:rPr>
          <w:rFonts w:eastAsia="Times New Roman" w:cs="Times New Roman"/>
          <w:sz w:val="24"/>
          <w:szCs w:val="24"/>
          <w:lang w:eastAsia="ru-RU"/>
        </w:rPr>
      </w:pPr>
      <w:bookmarkStart w:id="0" w:name="_GoBack"/>
      <w:bookmarkEnd w:id="0"/>
      <w:r w:rsidRPr="0042538C">
        <w:rPr>
          <w:rFonts w:eastAsia="Times New Roman" w:cs="Times New Roman"/>
          <w:sz w:val="24"/>
          <w:szCs w:val="24"/>
          <w:lang w:eastAsia="ru-RU"/>
        </w:rPr>
        <w:t xml:space="preserve">До реєстр. № </w:t>
      </w:r>
      <w:r>
        <w:rPr>
          <w:rFonts w:eastAsia="Times New Roman" w:cs="Times New Roman"/>
          <w:sz w:val="24"/>
          <w:szCs w:val="24"/>
          <w:lang w:eastAsia="ru-RU"/>
        </w:rPr>
        <w:t xml:space="preserve"> 9326</w:t>
      </w:r>
    </w:p>
    <w:p w:rsidR="0042538C" w:rsidRPr="0042538C" w:rsidRDefault="0042538C" w:rsidP="0042538C">
      <w:pPr>
        <w:spacing w:after="0" w:line="240" w:lineRule="auto"/>
        <w:ind w:left="7088"/>
        <w:rPr>
          <w:rFonts w:eastAsia="Times New Roman" w:cs="Times New Roman"/>
          <w:szCs w:val="28"/>
          <w:lang w:eastAsia="ru-RU"/>
        </w:rPr>
      </w:pPr>
      <w:r w:rsidRPr="0042538C">
        <w:rPr>
          <w:rFonts w:eastAsia="Times New Roman" w:cs="Times New Roman"/>
          <w:sz w:val="24"/>
          <w:szCs w:val="24"/>
          <w:lang w:eastAsia="ru-RU"/>
        </w:rPr>
        <w:t xml:space="preserve">від </w:t>
      </w:r>
      <w:r>
        <w:rPr>
          <w:rFonts w:eastAsia="Times New Roman" w:cs="Times New Roman"/>
          <w:sz w:val="24"/>
          <w:szCs w:val="24"/>
          <w:lang w:eastAsia="ru-RU"/>
        </w:rPr>
        <w:t>22.11.2018</w:t>
      </w:r>
    </w:p>
    <w:p w:rsidR="0042538C" w:rsidRPr="0042538C" w:rsidRDefault="0042538C" w:rsidP="0042538C">
      <w:pPr>
        <w:spacing w:after="0" w:line="240" w:lineRule="auto"/>
        <w:rPr>
          <w:rFonts w:eastAsia="Times New Roman" w:cs="Times New Roman"/>
          <w:szCs w:val="28"/>
          <w:lang w:eastAsia="ru-RU"/>
        </w:rPr>
      </w:pPr>
      <w:r w:rsidRPr="0042538C">
        <w:rPr>
          <w:rFonts w:eastAsia="Times New Roman" w:cs="Times New Roman"/>
          <w:szCs w:val="28"/>
          <w:lang w:eastAsia="ru-RU"/>
        </w:rPr>
        <w:t xml:space="preserve">  </w:t>
      </w:r>
    </w:p>
    <w:p w:rsidR="0042538C" w:rsidRPr="0042538C" w:rsidRDefault="0042538C" w:rsidP="0042538C">
      <w:pPr>
        <w:spacing w:after="0" w:line="240" w:lineRule="auto"/>
        <w:rPr>
          <w:rFonts w:eastAsia="Times New Roman" w:cs="Times New Roman"/>
          <w:sz w:val="16"/>
          <w:szCs w:val="16"/>
          <w:lang w:eastAsia="ru-RU"/>
        </w:rPr>
      </w:pPr>
    </w:p>
    <w:p w:rsidR="002667CE" w:rsidRDefault="002667CE" w:rsidP="002667CE">
      <w:pPr>
        <w:spacing w:after="0" w:line="240" w:lineRule="auto"/>
        <w:rPr>
          <w:rFonts w:eastAsia="Times New Roman" w:cs="Times New Roman"/>
          <w:b/>
          <w:szCs w:val="28"/>
          <w:lang w:eastAsia="ru-RU"/>
        </w:rPr>
      </w:pPr>
      <w:r>
        <w:rPr>
          <w:rFonts w:eastAsia="Times New Roman" w:cs="Times New Roman"/>
          <w:b/>
          <w:szCs w:val="28"/>
          <w:lang w:eastAsia="ru-RU"/>
        </w:rPr>
        <w:t xml:space="preserve">        </w:t>
      </w:r>
      <w:r w:rsidR="0042538C" w:rsidRPr="002667CE">
        <w:rPr>
          <w:rFonts w:eastAsia="Times New Roman" w:cs="Times New Roman"/>
          <w:b/>
          <w:szCs w:val="28"/>
          <w:lang w:eastAsia="ru-RU"/>
        </w:rPr>
        <w:t xml:space="preserve">                                                                           </w:t>
      </w:r>
    </w:p>
    <w:p w:rsidR="002667CE" w:rsidRDefault="002667CE" w:rsidP="002667CE">
      <w:pPr>
        <w:spacing w:after="0" w:line="240" w:lineRule="auto"/>
        <w:rPr>
          <w:rFonts w:eastAsia="Times New Roman" w:cs="Times New Roman"/>
          <w:b/>
          <w:szCs w:val="28"/>
          <w:lang w:eastAsia="ru-RU"/>
        </w:rPr>
      </w:pPr>
    </w:p>
    <w:p w:rsidR="002667CE" w:rsidRDefault="002667CE" w:rsidP="002667CE">
      <w:pPr>
        <w:spacing w:after="0" w:line="240" w:lineRule="auto"/>
        <w:rPr>
          <w:rFonts w:eastAsia="Times New Roman" w:cs="Times New Roman"/>
          <w:b/>
          <w:szCs w:val="28"/>
          <w:lang w:eastAsia="ru-RU"/>
        </w:rPr>
      </w:pPr>
    </w:p>
    <w:p w:rsidR="002667CE" w:rsidRDefault="002667CE" w:rsidP="002667CE">
      <w:pPr>
        <w:spacing w:after="0" w:line="240" w:lineRule="auto"/>
        <w:rPr>
          <w:rFonts w:eastAsia="Times New Roman" w:cs="Times New Roman"/>
          <w:b/>
          <w:szCs w:val="28"/>
          <w:lang w:eastAsia="ru-RU"/>
        </w:rPr>
      </w:pPr>
    </w:p>
    <w:p w:rsidR="002667CE" w:rsidRDefault="002667CE" w:rsidP="002667CE">
      <w:pPr>
        <w:spacing w:after="0" w:line="240" w:lineRule="auto"/>
        <w:rPr>
          <w:rFonts w:eastAsia="Times New Roman" w:cs="Times New Roman"/>
          <w:b/>
          <w:szCs w:val="28"/>
          <w:lang w:eastAsia="ru-RU"/>
        </w:rPr>
      </w:pPr>
    </w:p>
    <w:p w:rsidR="002667CE" w:rsidRDefault="002667CE" w:rsidP="002667CE">
      <w:pPr>
        <w:spacing w:after="0" w:line="240" w:lineRule="auto"/>
        <w:rPr>
          <w:rFonts w:eastAsia="Times New Roman" w:cs="Times New Roman"/>
          <w:b/>
          <w:szCs w:val="28"/>
          <w:lang w:eastAsia="ru-RU"/>
        </w:rPr>
      </w:pPr>
    </w:p>
    <w:p w:rsidR="002667CE" w:rsidRDefault="002667CE" w:rsidP="002667CE">
      <w:pPr>
        <w:spacing w:after="0" w:line="240" w:lineRule="auto"/>
        <w:rPr>
          <w:rFonts w:eastAsia="Times New Roman" w:cs="Times New Roman"/>
          <w:b/>
          <w:szCs w:val="28"/>
          <w:lang w:eastAsia="ru-RU"/>
        </w:rPr>
      </w:pPr>
    </w:p>
    <w:p w:rsidR="0042538C" w:rsidRPr="002667CE" w:rsidRDefault="002667CE" w:rsidP="002667CE">
      <w:pPr>
        <w:spacing w:after="0" w:line="240" w:lineRule="auto"/>
        <w:rPr>
          <w:rFonts w:eastAsia="Times New Roman" w:cs="Times New Roman"/>
          <w:b/>
          <w:szCs w:val="28"/>
          <w:lang w:eastAsia="ru-RU"/>
        </w:rPr>
      </w:pP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eastAsia="ru-RU"/>
        </w:rPr>
        <w:tab/>
      </w:r>
      <w:r>
        <w:rPr>
          <w:rFonts w:eastAsia="Times New Roman" w:cs="Times New Roman"/>
          <w:b/>
          <w:szCs w:val="28"/>
          <w:lang w:val="ru-RU" w:eastAsia="ru-RU"/>
        </w:rPr>
        <w:t xml:space="preserve">  </w:t>
      </w:r>
      <w:r w:rsidRPr="002667CE">
        <w:rPr>
          <w:rFonts w:eastAsia="Times New Roman" w:cs="Times New Roman"/>
          <w:b/>
          <w:szCs w:val="28"/>
          <w:lang w:val="ru-RU" w:eastAsia="ru-RU"/>
        </w:rPr>
        <w:t xml:space="preserve">ВЕРХОВНА РАДА </w:t>
      </w:r>
      <w:r w:rsidRPr="002667CE">
        <w:rPr>
          <w:rFonts w:eastAsia="Times New Roman" w:cs="Times New Roman"/>
          <w:b/>
          <w:szCs w:val="28"/>
          <w:lang w:eastAsia="ru-RU"/>
        </w:rPr>
        <w:t>УКРАЇНИ</w:t>
      </w:r>
    </w:p>
    <w:p w:rsidR="0042538C" w:rsidRPr="0042538C" w:rsidRDefault="0042538C" w:rsidP="0042538C">
      <w:pPr>
        <w:spacing w:after="0" w:line="240" w:lineRule="auto"/>
        <w:jc w:val="center"/>
        <w:rPr>
          <w:rFonts w:eastAsia="Times New Roman" w:cs="Times New Roman"/>
          <w:b/>
          <w:sz w:val="16"/>
          <w:szCs w:val="16"/>
          <w:lang w:eastAsia="ru-RU"/>
        </w:rPr>
      </w:pPr>
    </w:p>
    <w:p w:rsidR="0042538C" w:rsidRPr="0042538C" w:rsidRDefault="0042538C" w:rsidP="0042538C">
      <w:pPr>
        <w:spacing w:after="0" w:line="240" w:lineRule="auto"/>
        <w:jc w:val="center"/>
        <w:rPr>
          <w:rFonts w:eastAsia="Times New Roman" w:cs="Times New Roman"/>
          <w:b/>
          <w:sz w:val="16"/>
          <w:szCs w:val="16"/>
          <w:lang w:eastAsia="ru-RU"/>
        </w:rPr>
      </w:pPr>
    </w:p>
    <w:p w:rsidR="0042538C" w:rsidRPr="0042538C" w:rsidRDefault="0042538C" w:rsidP="0042538C">
      <w:pPr>
        <w:spacing w:after="0" w:line="240" w:lineRule="auto"/>
        <w:jc w:val="center"/>
        <w:rPr>
          <w:rFonts w:eastAsia="Times New Roman" w:cs="Times New Roman"/>
          <w:b/>
          <w:sz w:val="16"/>
          <w:szCs w:val="16"/>
          <w:lang w:eastAsia="ru-RU"/>
        </w:rPr>
      </w:pPr>
    </w:p>
    <w:p w:rsidR="0042538C" w:rsidRPr="0042538C" w:rsidRDefault="0042538C" w:rsidP="0042538C">
      <w:pPr>
        <w:spacing w:after="0" w:line="240" w:lineRule="auto"/>
        <w:jc w:val="center"/>
        <w:rPr>
          <w:rFonts w:eastAsia="Times New Roman" w:cs="Times New Roman"/>
          <w:b/>
          <w:szCs w:val="28"/>
          <w:lang w:eastAsia="ru-RU"/>
        </w:rPr>
      </w:pPr>
      <w:r w:rsidRPr="0042538C">
        <w:rPr>
          <w:rFonts w:eastAsia="Times New Roman" w:cs="Times New Roman"/>
          <w:b/>
          <w:szCs w:val="28"/>
          <w:lang w:eastAsia="ru-RU"/>
        </w:rPr>
        <w:t xml:space="preserve">ВИСНОВОК </w:t>
      </w:r>
    </w:p>
    <w:p w:rsidR="0042538C" w:rsidRPr="0042538C" w:rsidRDefault="0042538C" w:rsidP="0042538C">
      <w:pPr>
        <w:spacing w:after="0" w:line="240" w:lineRule="auto"/>
        <w:jc w:val="center"/>
        <w:rPr>
          <w:rFonts w:eastAsia="Times New Roman" w:cs="Times New Roman"/>
          <w:sz w:val="16"/>
          <w:szCs w:val="16"/>
          <w:lang w:eastAsia="ru-RU"/>
        </w:rPr>
      </w:pPr>
    </w:p>
    <w:p w:rsidR="0042538C" w:rsidRDefault="002667CE" w:rsidP="0042538C">
      <w:pPr>
        <w:spacing w:after="0" w:line="240" w:lineRule="auto"/>
        <w:jc w:val="both"/>
        <w:rPr>
          <w:rFonts w:eastAsia="Times New Roman" w:cs="Times New Roman"/>
          <w:b/>
          <w:szCs w:val="28"/>
          <w:lang w:eastAsia="ru-RU"/>
        </w:rPr>
      </w:pPr>
      <w:r>
        <w:rPr>
          <w:rFonts w:eastAsia="Times New Roman" w:cs="Times New Roman"/>
          <w:b/>
          <w:bCs/>
          <w:szCs w:val="28"/>
          <w:lang w:eastAsia="ru-RU"/>
        </w:rPr>
        <w:tab/>
      </w:r>
      <w:r w:rsidR="0042538C" w:rsidRPr="0042538C">
        <w:rPr>
          <w:rFonts w:eastAsia="Times New Roman" w:cs="Times New Roman"/>
          <w:b/>
          <w:bCs/>
          <w:szCs w:val="28"/>
          <w:lang w:eastAsia="ru-RU"/>
        </w:rPr>
        <w:t xml:space="preserve">на проект Закон України «Про </w:t>
      </w:r>
      <w:r w:rsidR="0042538C" w:rsidRPr="0042538C">
        <w:rPr>
          <w:rFonts w:eastAsia="Times New Roman" w:cs="Times New Roman"/>
          <w:b/>
          <w:szCs w:val="28"/>
          <w:lang w:eastAsia="ru-RU"/>
        </w:rPr>
        <w:t xml:space="preserve">внесення змін до </w:t>
      </w:r>
      <w:r w:rsidR="0042538C">
        <w:rPr>
          <w:rFonts w:eastAsia="Times New Roman" w:cs="Times New Roman"/>
          <w:b/>
          <w:szCs w:val="28"/>
          <w:lang w:eastAsia="ru-RU"/>
        </w:rPr>
        <w:t>деяких законів України щодо забезпечення парламентського контролю  за діяльністю Державного бюро розслідувань та порядку висловлення недовіри  Директору  Державного бюро розслідувань»,  внесений народним депутатом України Паламарчуком М.П. (реєстр. № 9326 від 22.11.2018)</w:t>
      </w:r>
    </w:p>
    <w:p w:rsidR="0042538C" w:rsidRDefault="0042538C" w:rsidP="0042538C">
      <w:pPr>
        <w:spacing w:after="0" w:line="240" w:lineRule="auto"/>
        <w:jc w:val="both"/>
        <w:rPr>
          <w:rFonts w:eastAsia="Times New Roman" w:cs="Times New Roman"/>
          <w:b/>
          <w:szCs w:val="28"/>
          <w:lang w:eastAsia="ru-RU"/>
        </w:rPr>
      </w:pPr>
    </w:p>
    <w:p w:rsidR="002B47BA" w:rsidRDefault="002B47BA" w:rsidP="00F86BAE">
      <w:pPr>
        <w:keepNext/>
        <w:keepLines/>
        <w:shd w:val="clear" w:color="auto" w:fill="FFFFFF"/>
        <w:spacing w:after="0" w:line="240" w:lineRule="auto"/>
        <w:ind w:firstLine="709"/>
        <w:jc w:val="both"/>
        <w:textAlignment w:val="baseline"/>
        <w:outlineLvl w:val="1"/>
        <w:rPr>
          <w:rFonts w:eastAsia="Times New Roman" w:cs="Times New Roman"/>
          <w:color w:val="000000" w:themeColor="text1"/>
          <w:szCs w:val="28"/>
          <w:shd w:val="clear" w:color="auto" w:fill="FFFFFF"/>
          <w:lang w:eastAsia="ru-RU"/>
        </w:rPr>
      </w:pPr>
    </w:p>
    <w:p w:rsidR="00F86BAE" w:rsidRDefault="0042538C" w:rsidP="00F86BAE">
      <w:pPr>
        <w:keepNext/>
        <w:keepLines/>
        <w:shd w:val="clear" w:color="auto" w:fill="FFFFFF"/>
        <w:spacing w:after="0" w:line="240" w:lineRule="auto"/>
        <w:ind w:firstLine="709"/>
        <w:jc w:val="both"/>
        <w:textAlignment w:val="baseline"/>
        <w:outlineLvl w:val="1"/>
        <w:rPr>
          <w:rFonts w:eastAsia="Times New Roman" w:cs="Times New Roman"/>
          <w:bCs/>
          <w:color w:val="000000" w:themeColor="text1"/>
          <w:szCs w:val="28"/>
          <w:lang w:eastAsia="ru-RU"/>
        </w:rPr>
      </w:pPr>
      <w:r w:rsidRPr="0042538C">
        <w:rPr>
          <w:rFonts w:eastAsia="Times New Roman" w:cs="Times New Roman"/>
          <w:color w:val="000000" w:themeColor="text1"/>
          <w:szCs w:val="28"/>
          <w:shd w:val="clear" w:color="auto" w:fill="FFFFFF"/>
          <w:lang w:eastAsia="ru-RU"/>
        </w:rPr>
        <w:t xml:space="preserve">Згідно з дорученням Голови Верховної Ради України Парубія А.В. від                      </w:t>
      </w:r>
      <w:r>
        <w:rPr>
          <w:rFonts w:eastAsia="Times New Roman" w:cs="Times New Roman"/>
          <w:color w:val="000000" w:themeColor="text1"/>
          <w:szCs w:val="28"/>
          <w:shd w:val="clear" w:color="auto" w:fill="FFFFFF"/>
          <w:lang w:eastAsia="ru-RU"/>
        </w:rPr>
        <w:t xml:space="preserve">23 листопада </w:t>
      </w:r>
      <w:r w:rsidRPr="0042538C">
        <w:rPr>
          <w:rFonts w:eastAsia="Times New Roman" w:cs="Times New Roman"/>
          <w:color w:val="000000" w:themeColor="text1"/>
          <w:szCs w:val="28"/>
          <w:shd w:val="clear" w:color="auto" w:fill="FFFFFF"/>
          <w:lang w:eastAsia="ru-RU"/>
        </w:rPr>
        <w:t>201</w:t>
      </w:r>
      <w:r>
        <w:rPr>
          <w:rFonts w:eastAsia="Times New Roman" w:cs="Times New Roman"/>
          <w:color w:val="000000" w:themeColor="text1"/>
          <w:szCs w:val="28"/>
          <w:shd w:val="clear" w:color="auto" w:fill="FFFFFF"/>
          <w:lang w:eastAsia="ru-RU"/>
        </w:rPr>
        <w:t>8</w:t>
      </w:r>
      <w:r w:rsidRPr="0042538C">
        <w:rPr>
          <w:rFonts w:eastAsia="Times New Roman" w:cs="Times New Roman"/>
          <w:color w:val="000000" w:themeColor="text1"/>
          <w:szCs w:val="28"/>
          <w:shd w:val="clear" w:color="auto" w:fill="FFFFFF"/>
          <w:lang w:eastAsia="ru-RU"/>
        </w:rPr>
        <w:t xml:space="preserve"> року Комітет</w:t>
      </w:r>
      <w:r w:rsidR="002667CE" w:rsidRPr="002667CE">
        <w:rPr>
          <w:rFonts w:eastAsia="Times New Roman" w:cs="Times New Roman"/>
          <w:color w:val="000000" w:themeColor="text1"/>
          <w:szCs w:val="28"/>
          <w:shd w:val="clear" w:color="auto" w:fill="FFFFFF"/>
          <w:lang w:eastAsia="ru-RU"/>
        </w:rPr>
        <w:t xml:space="preserve"> на засіданні </w:t>
      </w:r>
      <w:r w:rsidR="002667CE">
        <w:rPr>
          <w:rFonts w:eastAsia="Times New Roman" w:cs="Times New Roman"/>
          <w:color w:val="000000" w:themeColor="text1"/>
          <w:szCs w:val="28"/>
          <w:shd w:val="clear" w:color="auto" w:fill="FFFFFF"/>
          <w:lang w:eastAsia="ru-RU"/>
        </w:rPr>
        <w:t xml:space="preserve">16 січня 2019 року (протокол № 138) </w:t>
      </w:r>
      <w:r w:rsidRPr="0042538C">
        <w:rPr>
          <w:rFonts w:eastAsia="Times New Roman" w:cs="Times New Roman"/>
          <w:color w:val="000000" w:themeColor="text1"/>
          <w:szCs w:val="28"/>
          <w:shd w:val="clear" w:color="auto" w:fill="FFFFFF"/>
          <w:lang w:eastAsia="ru-RU"/>
        </w:rPr>
        <w:t>розгляну</w:t>
      </w:r>
      <w:r w:rsidR="002667CE">
        <w:rPr>
          <w:rFonts w:eastAsia="Times New Roman" w:cs="Times New Roman"/>
          <w:color w:val="000000" w:themeColor="text1"/>
          <w:szCs w:val="28"/>
          <w:shd w:val="clear" w:color="auto" w:fill="FFFFFF"/>
          <w:lang w:eastAsia="ru-RU"/>
        </w:rPr>
        <w:t>в</w:t>
      </w:r>
      <w:r w:rsidRPr="0042538C">
        <w:rPr>
          <w:rFonts w:eastAsia="Times New Roman" w:cs="Times New Roman"/>
          <w:bCs/>
          <w:color w:val="000000" w:themeColor="text1"/>
          <w:szCs w:val="28"/>
          <w:lang w:eastAsia="ru-RU"/>
        </w:rPr>
        <w:t xml:space="preserve"> проект Закону України «Про внесення змін до деяких законів України щодо забезпечення парламентського контролю  за діяльністю Державного бюро розслідувань та порядку висловлення недовіри  Директору  Державного бюро розслідувань»,  внесений народним депутатом України Паламарчуком М.П. (реєстр. № 9326 від 22.11.2018)</w:t>
      </w:r>
      <w:r w:rsidR="002F2654">
        <w:rPr>
          <w:rFonts w:eastAsia="Times New Roman" w:cs="Times New Roman"/>
          <w:bCs/>
          <w:color w:val="000000" w:themeColor="text1"/>
          <w:szCs w:val="28"/>
          <w:lang w:eastAsia="ru-RU"/>
        </w:rPr>
        <w:t>, висновок Комітету з питань законодавчого забезпечення правоохоронної діяльності від 21.12.2018 № 04-18/3-2284 (269373).</w:t>
      </w:r>
      <w:r w:rsidR="00F86BAE">
        <w:rPr>
          <w:rFonts w:eastAsia="Times New Roman" w:cs="Times New Roman"/>
          <w:bCs/>
          <w:color w:val="000000" w:themeColor="text1"/>
          <w:szCs w:val="28"/>
          <w:lang w:eastAsia="ru-RU"/>
        </w:rPr>
        <w:t xml:space="preserve"> </w:t>
      </w:r>
    </w:p>
    <w:p w:rsidR="0042538C" w:rsidRPr="0042538C" w:rsidRDefault="00F86BAE" w:rsidP="00F86BAE">
      <w:pPr>
        <w:keepNext/>
        <w:keepLines/>
        <w:shd w:val="clear" w:color="auto" w:fill="FFFFFF"/>
        <w:spacing w:after="0" w:line="240" w:lineRule="auto"/>
        <w:ind w:firstLine="709"/>
        <w:jc w:val="both"/>
        <w:textAlignment w:val="baseline"/>
        <w:outlineLvl w:val="1"/>
        <w:rPr>
          <w:rFonts w:eastAsia="Times New Roman" w:cs="Times New Roman"/>
          <w:color w:val="000000" w:themeColor="text1"/>
          <w:szCs w:val="28"/>
          <w:lang w:eastAsia="ru-RU"/>
        </w:rPr>
      </w:pPr>
      <w:r>
        <w:rPr>
          <w:rFonts w:eastAsia="Times New Roman" w:cs="Times New Roman"/>
          <w:bCs/>
          <w:color w:val="000000" w:themeColor="text1"/>
          <w:szCs w:val="28"/>
          <w:lang w:eastAsia="ru-RU"/>
        </w:rPr>
        <w:t>П</w:t>
      </w:r>
      <w:r w:rsidR="0042538C" w:rsidRPr="0042538C">
        <w:rPr>
          <w:rFonts w:eastAsia="Times New Roman" w:cs="Times New Roman"/>
          <w:color w:val="000000" w:themeColor="text1"/>
          <w:szCs w:val="28"/>
          <w:shd w:val="clear" w:color="auto" w:fill="FFFFFF"/>
          <w:lang w:eastAsia="ru-RU"/>
        </w:rPr>
        <w:t xml:space="preserve">оданий законопроект внесено на розгляд Верховної Ради України з метою, </w:t>
      </w:r>
      <w:r w:rsidR="0042538C" w:rsidRPr="0042538C">
        <w:rPr>
          <w:rFonts w:eastAsia="Times New Roman" w:cs="Times New Roman"/>
          <w:color w:val="000000" w:themeColor="text1"/>
          <w:szCs w:val="28"/>
          <w:lang w:eastAsia="ru-RU"/>
        </w:rPr>
        <w:t xml:space="preserve">як зазначено в пояснювальній записці до нього, </w:t>
      </w:r>
      <w:r w:rsidR="0042538C">
        <w:rPr>
          <w:rFonts w:eastAsia="Times New Roman" w:cs="Times New Roman"/>
          <w:color w:val="000000" w:themeColor="text1"/>
          <w:szCs w:val="28"/>
          <w:lang w:eastAsia="ru-RU"/>
        </w:rPr>
        <w:t>«…</w:t>
      </w:r>
      <w:r w:rsidR="0042538C" w:rsidRPr="0042538C">
        <w:rPr>
          <w:rFonts w:eastAsia="Times New Roman" w:cs="Times New Roman"/>
          <w:color w:val="000000" w:themeColor="text1"/>
          <w:szCs w:val="28"/>
          <w:lang w:eastAsia="ru-RU"/>
        </w:rPr>
        <w:t>забезпеч</w:t>
      </w:r>
      <w:r w:rsidR="0042538C">
        <w:rPr>
          <w:rFonts w:eastAsia="Times New Roman" w:cs="Times New Roman"/>
          <w:color w:val="000000" w:themeColor="text1"/>
          <w:szCs w:val="28"/>
          <w:lang w:eastAsia="ru-RU"/>
        </w:rPr>
        <w:t>ення</w:t>
      </w:r>
      <w:r w:rsidR="0042538C" w:rsidRPr="0042538C">
        <w:rPr>
          <w:rFonts w:eastAsia="Times New Roman" w:cs="Times New Roman"/>
          <w:color w:val="000000" w:themeColor="text1"/>
          <w:szCs w:val="28"/>
          <w:lang w:eastAsia="ru-RU"/>
        </w:rPr>
        <w:t xml:space="preserve"> парламентськ</w:t>
      </w:r>
      <w:r w:rsidR="0042538C">
        <w:rPr>
          <w:rFonts w:eastAsia="Times New Roman" w:cs="Times New Roman"/>
          <w:color w:val="000000" w:themeColor="text1"/>
          <w:szCs w:val="28"/>
          <w:lang w:eastAsia="ru-RU"/>
        </w:rPr>
        <w:t>ого</w:t>
      </w:r>
      <w:r w:rsidR="0042538C" w:rsidRPr="0042538C">
        <w:rPr>
          <w:rFonts w:eastAsia="Times New Roman" w:cs="Times New Roman"/>
          <w:color w:val="000000" w:themeColor="text1"/>
          <w:szCs w:val="28"/>
          <w:lang w:eastAsia="ru-RU"/>
        </w:rPr>
        <w:t xml:space="preserve"> контрол</w:t>
      </w:r>
      <w:r w:rsidR="0042538C">
        <w:rPr>
          <w:rFonts w:eastAsia="Times New Roman" w:cs="Times New Roman"/>
          <w:color w:val="000000" w:themeColor="text1"/>
          <w:szCs w:val="28"/>
          <w:lang w:eastAsia="ru-RU"/>
        </w:rPr>
        <w:t>ю</w:t>
      </w:r>
      <w:r w:rsidR="0042538C" w:rsidRPr="0042538C">
        <w:rPr>
          <w:rFonts w:eastAsia="Times New Roman" w:cs="Times New Roman"/>
          <w:color w:val="000000" w:themeColor="text1"/>
          <w:szCs w:val="28"/>
          <w:lang w:eastAsia="ru-RU"/>
        </w:rPr>
        <w:t xml:space="preserve"> за додержанням законності</w:t>
      </w:r>
      <w:r w:rsidR="0042538C">
        <w:rPr>
          <w:rFonts w:eastAsia="Times New Roman" w:cs="Times New Roman"/>
          <w:color w:val="000000" w:themeColor="text1"/>
          <w:szCs w:val="28"/>
          <w:lang w:eastAsia="ru-RU"/>
        </w:rPr>
        <w:t xml:space="preserve">, верховенства права </w:t>
      </w:r>
      <w:r w:rsidR="0042538C" w:rsidRPr="0042538C">
        <w:rPr>
          <w:rFonts w:eastAsia="Times New Roman" w:cs="Times New Roman"/>
          <w:color w:val="000000" w:themeColor="text1"/>
          <w:szCs w:val="28"/>
          <w:lang w:eastAsia="ru-RU"/>
        </w:rPr>
        <w:t>та захисту прав людини і громадянина</w:t>
      </w:r>
      <w:r w:rsidR="0042538C">
        <w:rPr>
          <w:rFonts w:eastAsia="Times New Roman" w:cs="Times New Roman"/>
          <w:color w:val="000000" w:themeColor="text1"/>
          <w:szCs w:val="28"/>
          <w:lang w:eastAsia="ru-RU"/>
        </w:rPr>
        <w:t>»</w:t>
      </w:r>
      <w:r w:rsidR="0042538C" w:rsidRPr="0042538C">
        <w:rPr>
          <w:rFonts w:eastAsia="Times New Roman" w:cs="Times New Roman"/>
          <w:color w:val="000000" w:themeColor="text1"/>
          <w:szCs w:val="28"/>
          <w:lang w:eastAsia="ru-RU"/>
        </w:rPr>
        <w:t>.</w:t>
      </w:r>
    </w:p>
    <w:p w:rsidR="0042538C" w:rsidRPr="004F6A67" w:rsidRDefault="0042538C" w:rsidP="0042538C">
      <w:pPr>
        <w:spacing w:after="0" w:line="240" w:lineRule="auto"/>
        <w:ind w:firstLine="709"/>
        <w:jc w:val="both"/>
        <w:rPr>
          <w:rFonts w:eastAsia="Times New Roman" w:cs="Times New Roman"/>
          <w:color w:val="000000" w:themeColor="text1"/>
          <w:szCs w:val="28"/>
          <w:lang w:eastAsia="ru-RU"/>
        </w:rPr>
      </w:pPr>
      <w:r w:rsidRPr="0042538C">
        <w:rPr>
          <w:rFonts w:eastAsia="Times New Roman" w:cs="Times New Roman"/>
          <w:color w:val="000000" w:themeColor="text1"/>
          <w:szCs w:val="28"/>
          <w:lang w:eastAsia="ru-RU"/>
        </w:rPr>
        <w:t xml:space="preserve">Для досягнення зазначеної мети в законопроекті пропонується </w:t>
      </w:r>
      <w:r>
        <w:rPr>
          <w:rFonts w:eastAsia="Times New Roman" w:cs="Times New Roman"/>
          <w:color w:val="000000" w:themeColor="text1"/>
          <w:szCs w:val="28"/>
          <w:lang w:eastAsia="ru-RU"/>
        </w:rPr>
        <w:t>внести зміни до статті 10 Закону України «Про Державне бюро розслідувань» та доповнити Регламент Верховної Ради України  новими Главою 33</w:t>
      </w:r>
      <w:r>
        <w:rPr>
          <w:rFonts w:eastAsia="Times New Roman" w:cs="Times New Roman"/>
          <w:color w:val="000000" w:themeColor="text1"/>
          <w:szCs w:val="28"/>
          <w:vertAlign w:val="superscript"/>
          <w:lang w:eastAsia="ru-RU"/>
        </w:rPr>
        <w:t xml:space="preserve">1  </w:t>
      </w:r>
      <w:r w:rsidRPr="0042538C">
        <w:rPr>
          <w:rFonts w:eastAsia="Times New Roman" w:cs="Times New Roman"/>
          <w:color w:val="000000" w:themeColor="text1"/>
          <w:szCs w:val="28"/>
          <w:lang w:eastAsia="ru-RU"/>
        </w:rPr>
        <w:t>«Порядок висловлення недовіри Директору Державного бюро розслід</w:t>
      </w:r>
      <w:r>
        <w:rPr>
          <w:rFonts w:eastAsia="Times New Roman" w:cs="Times New Roman"/>
          <w:color w:val="000000" w:themeColor="text1"/>
          <w:szCs w:val="28"/>
          <w:lang w:eastAsia="ru-RU"/>
        </w:rPr>
        <w:t>у</w:t>
      </w:r>
      <w:r w:rsidRPr="0042538C">
        <w:rPr>
          <w:rFonts w:eastAsia="Times New Roman" w:cs="Times New Roman"/>
          <w:color w:val="000000" w:themeColor="text1"/>
          <w:szCs w:val="28"/>
          <w:lang w:eastAsia="ru-RU"/>
        </w:rPr>
        <w:t>вань»</w:t>
      </w:r>
      <w:r w:rsidR="004F6A67">
        <w:rPr>
          <w:rFonts w:eastAsia="Times New Roman" w:cs="Times New Roman"/>
          <w:color w:val="000000" w:themeColor="text1"/>
          <w:szCs w:val="28"/>
          <w:lang w:eastAsia="ru-RU"/>
        </w:rPr>
        <w:t xml:space="preserve"> (яка за структурою має одну статтю – 216</w:t>
      </w:r>
      <w:r w:rsidR="004F6A67">
        <w:rPr>
          <w:rFonts w:eastAsia="Times New Roman" w:cs="Times New Roman"/>
          <w:color w:val="000000" w:themeColor="text1"/>
          <w:szCs w:val="28"/>
          <w:vertAlign w:val="superscript"/>
          <w:lang w:eastAsia="ru-RU"/>
        </w:rPr>
        <w:t xml:space="preserve">2 </w:t>
      </w:r>
      <w:r w:rsidR="00684F80">
        <w:rPr>
          <w:rFonts w:eastAsia="Times New Roman" w:cs="Times New Roman"/>
          <w:color w:val="000000" w:themeColor="text1"/>
          <w:szCs w:val="28"/>
          <w:lang w:eastAsia="ru-RU"/>
        </w:rPr>
        <w:t xml:space="preserve"> з назвою, яка повністю повторює назву Глави),  </w:t>
      </w:r>
      <w:r>
        <w:rPr>
          <w:rFonts w:eastAsia="Times New Roman" w:cs="Times New Roman"/>
          <w:color w:val="000000" w:themeColor="text1"/>
          <w:szCs w:val="28"/>
          <w:lang w:eastAsia="ru-RU"/>
        </w:rPr>
        <w:t xml:space="preserve">та </w:t>
      </w:r>
      <w:r w:rsidR="004F6A67">
        <w:rPr>
          <w:rFonts w:eastAsia="Times New Roman" w:cs="Times New Roman"/>
          <w:color w:val="000000" w:themeColor="text1"/>
          <w:szCs w:val="28"/>
          <w:lang w:eastAsia="ru-RU"/>
        </w:rPr>
        <w:t>Г</w:t>
      </w:r>
      <w:r>
        <w:rPr>
          <w:rFonts w:eastAsia="Times New Roman" w:cs="Times New Roman"/>
          <w:color w:val="000000" w:themeColor="text1"/>
          <w:szCs w:val="28"/>
          <w:lang w:eastAsia="ru-RU"/>
        </w:rPr>
        <w:t>лавою  38</w:t>
      </w:r>
      <w:r>
        <w:rPr>
          <w:rFonts w:eastAsia="Times New Roman" w:cs="Times New Roman"/>
          <w:color w:val="000000" w:themeColor="text1"/>
          <w:szCs w:val="28"/>
          <w:vertAlign w:val="superscript"/>
          <w:lang w:eastAsia="ru-RU"/>
        </w:rPr>
        <w:t xml:space="preserve">1 </w:t>
      </w:r>
      <w:r w:rsidRPr="004F6A67">
        <w:rPr>
          <w:rFonts w:eastAsia="Times New Roman" w:cs="Times New Roman"/>
          <w:color w:val="000000" w:themeColor="text1"/>
          <w:szCs w:val="28"/>
          <w:lang w:eastAsia="ru-RU"/>
        </w:rPr>
        <w:t>«Розгляд питань, пов’язаних з парламентським контролем за діяльністю Державного бюро розслідувань»</w:t>
      </w:r>
      <w:r w:rsidR="004F6A67">
        <w:rPr>
          <w:rFonts w:eastAsia="Times New Roman" w:cs="Times New Roman"/>
          <w:color w:val="000000" w:themeColor="text1"/>
          <w:szCs w:val="28"/>
          <w:lang w:eastAsia="ru-RU"/>
        </w:rPr>
        <w:t xml:space="preserve"> (яка за структурою має одну статтю – 232</w:t>
      </w:r>
      <w:r w:rsidR="004F6A67">
        <w:rPr>
          <w:rFonts w:eastAsia="Times New Roman" w:cs="Times New Roman"/>
          <w:color w:val="000000" w:themeColor="text1"/>
          <w:szCs w:val="28"/>
          <w:vertAlign w:val="superscript"/>
          <w:lang w:eastAsia="ru-RU"/>
        </w:rPr>
        <w:t xml:space="preserve">1 </w:t>
      </w:r>
      <w:r w:rsidR="004F6A67">
        <w:rPr>
          <w:rFonts w:eastAsia="Times New Roman" w:cs="Times New Roman"/>
          <w:color w:val="000000" w:themeColor="text1"/>
          <w:szCs w:val="28"/>
          <w:lang w:eastAsia="ru-RU"/>
        </w:rPr>
        <w:t>«Розгляд Верховною Радою звіту Директора Державного бюро розслідувань»).</w:t>
      </w:r>
    </w:p>
    <w:p w:rsidR="004F6A67" w:rsidRPr="00C316EE" w:rsidRDefault="0042538C" w:rsidP="004F6A67">
      <w:pPr>
        <w:spacing w:after="0" w:line="240" w:lineRule="auto"/>
        <w:ind w:firstLine="708"/>
        <w:jc w:val="both"/>
        <w:rPr>
          <w:rFonts w:eastAsia="Times New Roman" w:cs="Times New Roman"/>
          <w:szCs w:val="28"/>
          <w:lang w:eastAsia="ru-RU"/>
        </w:rPr>
      </w:pPr>
      <w:r w:rsidRPr="0042538C">
        <w:rPr>
          <w:rFonts w:eastAsia="Times New Roman" w:cs="Times New Roman"/>
          <w:color w:val="000000" w:themeColor="text1"/>
          <w:szCs w:val="28"/>
          <w:shd w:val="clear" w:color="auto" w:fill="FFFFFF"/>
          <w:lang w:eastAsia="ru-RU"/>
        </w:rPr>
        <w:t>Відповідно до частин першої та третьої статті 93 Регламенту Верховної Ради України</w:t>
      </w:r>
      <w:r w:rsidR="004F6A67">
        <w:rPr>
          <w:rFonts w:eastAsia="Times New Roman" w:cs="Times New Roman"/>
          <w:color w:val="000000" w:themeColor="text1"/>
          <w:szCs w:val="28"/>
          <w:shd w:val="clear" w:color="auto" w:fill="FFFFFF"/>
          <w:lang w:eastAsia="ru-RU"/>
        </w:rPr>
        <w:t xml:space="preserve"> </w:t>
      </w:r>
      <w:r w:rsidR="002667CE">
        <w:rPr>
          <w:rFonts w:eastAsia="Times New Roman" w:cs="Times New Roman"/>
          <w:color w:val="000000" w:themeColor="text1"/>
          <w:szCs w:val="28"/>
          <w:shd w:val="clear" w:color="auto" w:fill="FFFFFF"/>
          <w:lang w:eastAsia="ru-RU"/>
        </w:rPr>
        <w:t xml:space="preserve">Комітет </w:t>
      </w:r>
      <w:r w:rsidR="004F6A67">
        <w:rPr>
          <w:rFonts w:eastAsia="Times New Roman" w:cs="Times New Roman"/>
          <w:color w:val="000000" w:themeColor="text1"/>
          <w:szCs w:val="28"/>
          <w:shd w:val="clear" w:color="auto" w:fill="FFFFFF"/>
          <w:lang w:eastAsia="ru-RU"/>
        </w:rPr>
        <w:t>зазнач</w:t>
      </w:r>
      <w:r w:rsidR="002667CE">
        <w:rPr>
          <w:rFonts w:eastAsia="Times New Roman" w:cs="Times New Roman"/>
          <w:color w:val="000000" w:themeColor="text1"/>
          <w:szCs w:val="28"/>
          <w:shd w:val="clear" w:color="auto" w:fill="FFFFFF"/>
          <w:lang w:eastAsia="ru-RU"/>
        </w:rPr>
        <w:t>ив</w:t>
      </w:r>
      <w:r w:rsidR="004F6A67">
        <w:rPr>
          <w:rFonts w:eastAsia="Times New Roman" w:cs="Times New Roman"/>
          <w:color w:val="000000" w:themeColor="text1"/>
          <w:szCs w:val="28"/>
          <w:shd w:val="clear" w:color="auto" w:fill="FFFFFF"/>
          <w:lang w:eastAsia="ru-RU"/>
        </w:rPr>
        <w:t xml:space="preserve">, що </w:t>
      </w:r>
      <w:r w:rsidRPr="0042538C">
        <w:rPr>
          <w:rFonts w:eastAsia="Times New Roman" w:cs="Times New Roman"/>
          <w:color w:val="000000" w:themeColor="text1"/>
          <w:szCs w:val="28"/>
          <w:shd w:val="clear" w:color="auto" w:fill="FFFFFF"/>
          <w:lang w:eastAsia="ru-RU"/>
        </w:rPr>
        <w:t xml:space="preserve">проект Закону (реєстр. № </w:t>
      </w:r>
      <w:r w:rsidR="004F6A67">
        <w:rPr>
          <w:rFonts w:eastAsia="Times New Roman" w:cs="Times New Roman"/>
          <w:color w:val="000000" w:themeColor="text1"/>
          <w:szCs w:val="28"/>
          <w:shd w:val="clear" w:color="auto" w:fill="FFFFFF"/>
          <w:lang w:eastAsia="ru-RU"/>
        </w:rPr>
        <w:t>9326</w:t>
      </w:r>
      <w:r w:rsidRPr="0042538C">
        <w:rPr>
          <w:rFonts w:eastAsia="Times New Roman" w:cs="Times New Roman"/>
          <w:color w:val="000000" w:themeColor="text1"/>
          <w:szCs w:val="28"/>
          <w:shd w:val="clear" w:color="auto" w:fill="FFFFFF"/>
          <w:lang w:eastAsia="ru-RU"/>
        </w:rPr>
        <w:t xml:space="preserve">) </w:t>
      </w:r>
      <w:r w:rsidR="004F6A67" w:rsidRPr="00C316EE">
        <w:rPr>
          <w:rFonts w:eastAsia="Times New Roman" w:cs="Times New Roman"/>
          <w:szCs w:val="28"/>
          <w:lang w:eastAsia="ru-RU"/>
        </w:rPr>
        <w:t xml:space="preserve">внесено на реєстрацію згідно з частинами першою, другою та шостою статті 91 Регламенту Верховної Ради України разом з проектом постанови, яку пропонується Верховній Раді України прийняти за результатами його розгляду, пропозицією щодо кандидатури доповідача </w:t>
      </w:r>
      <w:r w:rsidR="004F6A67" w:rsidRPr="00C316EE">
        <w:rPr>
          <w:rFonts w:eastAsia="Times New Roman" w:cs="Times New Roman"/>
          <w:szCs w:val="28"/>
          <w:lang w:eastAsia="ru-RU"/>
        </w:rPr>
        <w:lastRenderedPageBreak/>
        <w:t xml:space="preserve">на пленарному засіданні, пояснювальною запискою, порівняльною таблицею та електронним файлом. </w:t>
      </w:r>
    </w:p>
    <w:p w:rsidR="0042538C" w:rsidRPr="0042538C" w:rsidRDefault="002667CE" w:rsidP="004F6A67">
      <w:pPr>
        <w:spacing w:after="0" w:line="240" w:lineRule="auto"/>
        <w:ind w:firstLine="720"/>
        <w:jc w:val="both"/>
        <w:rPr>
          <w:rFonts w:eastAsia="Times New Roman" w:cs="Times New Roman"/>
          <w:color w:val="000000" w:themeColor="text1"/>
          <w:szCs w:val="28"/>
          <w:shd w:val="clear" w:color="auto" w:fill="FFFFFF"/>
          <w:lang w:eastAsia="ru-RU"/>
        </w:rPr>
      </w:pPr>
      <w:r>
        <w:rPr>
          <w:rFonts w:eastAsia="Times New Roman" w:cs="Times New Roman"/>
          <w:color w:val="000000" w:themeColor="text1"/>
          <w:szCs w:val="28"/>
          <w:shd w:val="clear" w:color="auto" w:fill="FFFFFF"/>
          <w:lang w:eastAsia="ru-RU"/>
        </w:rPr>
        <w:t>Водночас,</w:t>
      </w:r>
      <w:r w:rsidR="0042538C" w:rsidRPr="0042538C">
        <w:rPr>
          <w:rFonts w:eastAsia="Times New Roman" w:cs="Times New Roman"/>
          <w:color w:val="000000" w:themeColor="text1"/>
          <w:szCs w:val="28"/>
          <w:shd w:val="clear" w:color="auto" w:fill="FFFFFF"/>
          <w:lang w:eastAsia="ru-RU"/>
        </w:rPr>
        <w:t xml:space="preserve"> при оформленні законопроекту допущено техніко-юридичні неточності. Так, у тексті законопроекту та в доданих до нього супровідних документах  міститься посилання на Закон України «Про Регламент Верховної Ради України», натомість має бути посилання на Регламент Верховної Ради України, затверджений Законом України «Про Регламент Верховної Ради України», оскільки зазначений Закон України за структурою має лише два пункти. </w:t>
      </w:r>
    </w:p>
    <w:p w:rsidR="004F6A67" w:rsidRDefault="0042538C" w:rsidP="0042538C">
      <w:pPr>
        <w:spacing w:after="0" w:line="240" w:lineRule="auto"/>
        <w:ind w:firstLine="708"/>
        <w:jc w:val="both"/>
        <w:rPr>
          <w:rFonts w:eastAsia="Times New Roman" w:cs="Times New Roman"/>
          <w:bCs/>
          <w:color w:val="000000" w:themeColor="text1"/>
          <w:szCs w:val="28"/>
          <w:lang w:eastAsia="ru-RU"/>
        </w:rPr>
      </w:pPr>
      <w:r w:rsidRPr="0042538C">
        <w:rPr>
          <w:rFonts w:eastAsia="Times New Roman" w:cs="Times New Roman"/>
          <w:szCs w:val="28"/>
          <w:lang w:eastAsia="ru-RU"/>
        </w:rPr>
        <w:t>Також</w:t>
      </w:r>
      <w:r w:rsidR="00D47706">
        <w:rPr>
          <w:rFonts w:eastAsia="Times New Roman" w:cs="Times New Roman"/>
          <w:szCs w:val="28"/>
          <w:lang w:eastAsia="ru-RU"/>
        </w:rPr>
        <w:t xml:space="preserve">, </w:t>
      </w:r>
      <w:r w:rsidR="004F6A67">
        <w:rPr>
          <w:rFonts w:eastAsia="Times New Roman" w:cs="Times New Roman"/>
          <w:szCs w:val="28"/>
          <w:lang w:eastAsia="ru-RU"/>
        </w:rPr>
        <w:t xml:space="preserve">до супровідних документів до законопроекту </w:t>
      </w:r>
      <w:r w:rsidR="002667CE">
        <w:rPr>
          <w:rFonts w:eastAsia="Times New Roman" w:cs="Times New Roman"/>
          <w:szCs w:val="28"/>
          <w:lang w:eastAsia="ru-RU"/>
        </w:rPr>
        <w:t>до</w:t>
      </w:r>
      <w:r w:rsidR="004F6A67">
        <w:rPr>
          <w:rFonts w:eastAsia="Times New Roman" w:cs="Times New Roman"/>
          <w:szCs w:val="28"/>
          <w:lang w:eastAsia="ru-RU"/>
        </w:rPr>
        <w:t xml:space="preserve">даний проект Постанови Верховної Ради України, назва якого не відповідає  його суті. Адже у </w:t>
      </w:r>
      <w:r w:rsidR="00954DD6">
        <w:rPr>
          <w:rFonts w:eastAsia="Times New Roman" w:cs="Times New Roman"/>
          <w:szCs w:val="28"/>
          <w:lang w:eastAsia="ru-RU"/>
        </w:rPr>
        <w:t xml:space="preserve">назві проекту має бути відображено, яке рішення пропонується Верховній Раді України прийняти за результатами розгляду законопроекту (тобто, назва проекту Постанови має відповідати </w:t>
      </w:r>
      <w:r w:rsidR="005C364D">
        <w:rPr>
          <w:rFonts w:eastAsia="Times New Roman" w:cs="Times New Roman"/>
          <w:szCs w:val="28"/>
          <w:lang w:eastAsia="ru-RU"/>
        </w:rPr>
        <w:t xml:space="preserve">її </w:t>
      </w:r>
      <w:r w:rsidR="00954DD6">
        <w:rPr>
          <w:rFonts w:eastAsia="Times New Roman" w:cs="Times New Roman"/>
          <w:szCs w:val="28"/>
          <w:lang w:eastAsia="ru-RU"/>
        </w:rPr>
        <w:t xml:space="preserve">пункту 1). Тому, юридично вірною буде назва проекту Постанови Верховної Ради України «Про прийняття за основу проекту Закону України </w:t>
      </w:r>
      <w:r w:rsidR="00954DD6" w:rsidRPr="0042538C">
        <w:rPr>
          <w:rFonts w:eastAsia="Times New Roman" w:cs="Times New Roman"/>
          <w:bCs/>
          <w:color w:val="000000" w:themeColor="text1"/>
          <w:szCs w:val="28"/>
          <w:lang w:eastAsia="ru-RU"/>
        </w:rPr>
        <w:t xml:space="preserve">«Про внесення змін до деяких законів України щодо забезпечення парламентського контролю  за діяльністю Державного бюро розслідувань та порядку висловлення недовіри  Директору  </w:t>
      </w:r>
      <w:r w:rsidR="00954DD6">
        <w:rPr>
          <w:rFonts w:eastAsia="Times New Roman" w:cs="Times New Roman"/>
          <w:bCs/>
          <w:color w:val="000000" w:themeColor="text1"/>
          <w:szCs w:val="28"/>
          <w:lang w:eastAsia="ru-RU"/>
        </w:rPr>
        <w:t>Державного бюро розслідувань».</w:t>
      </w:r>
    </w:p>
    <w:p w:rsidR="00954DD6" w:rsidRDefault="005C364D" w:rsidP="0042538C">
      <w:pPr>
        <w:spacing w:after="0" w:line="240" w:lineRule="auto"/>
        <w:ind w:firstLine="708"/>
        <w:jc w:val="both"/>
        <w:rPr>
          <w:rFonts w:eastAsia="Times New Roman" w:cs="Times New Roman"/>
          <w:szCs w:val="28"/>
          <w:lang w:eastAsia="ru-RU"/>
        </w:rPr>
      </w:pPr>
      <w:r>
        <w:rPr>
          <w:rFonts w:eastAsia="Times New Roman" w:cs="Times New Roman"/>
          <w:szCs w:val="28"/>
          <w:lang w:eastAsia="ru-RU"/>
        </w:rPr>
        <w:t>Крім цього</w:t>
      </w:r>
      <w:r w:rsidR="00D47706">
        <w:rPr>
          <w:rFonts w:eastAsia="Times New Roman" w:cs="Times New Roman"/>
          <w:szCs w:val="28"/>
          <w:lang w:eastAsia="ru-RU"/>
        </w:rPr>
        <w:t xml:space="preserve">, </w:t>
      </w:r>
      <w:r>
        <w:rPr>
          <w:rFonts w:eastAsia="Times New Roman" w:cs="Times New Roman"/>
          <w:szCs w:val="28"/>
          <w:lang w:eastAsia="ru-RU"/>
        </w:rPr>
        <w:t>згідно з частиною першою  статті 1 Регламенту Верховної Ради України у тексті Регламенту Верховної Ради України застосовується скорочене словосполучення «Верховна Рада», що не дотримано як у самому тексті законопроекту, так і у тексті порівняльної т</w:t>
      </w:r>
      <w:r w:rsidR="00D47706">
        <w:rPr>
          <w:rFonts w:eastAsia="Times New Roman" w:cs="Times New Roman"/>
          <w:szCs w:val="28"/>
          <w:lang w:eastAsia="ru-RU"/>
        </w:rPr>
        <w:t>а</w:t>
      </w:r>
      <w:r>
        <w:rPr>
          <w:rFonts w:eastAsia="Times New Roman" w:cs="Times New Roman"/>
          <w:szCs w:val="28"/>
          <w:lang w:eastAsia="ru-RU"/>
        </w:rPr>
        <w:t>блиці до нього.</w:t>
      </w:r>
    </w:p>
    <w:p w:rsidR="0042538C" w:rsidRDefault="0042538C" w:rsidP="0042538C">
      <w:pPr>
        <w:spacing w:after="0" w:line="240" w:lineRule="auto"/>
        <w:ind w:firstLine="708"/>
        <w:jc w:val="both"/>
        <w:rPr>
          <w:rFonts w:eastAsia="Times New Roman" w:cs="Times New Roman"/>
          <w:color w:val="000000" w:themeColor="text1"/>
          <w:szCs w:val="28"/>
          <w:shd w:val="clear" w:color="auto" w:fill="FFFFFF"/>
          <w:lang w:eastAsia="ru-RU"/>
        </w:rPr>
      </w:pPr>
      <w:r w:rsidRPr="0042538C">
        <w:rPr>
          <w:rFonts w:eastAsia="Times New Roman" w:cs="Times New Roman"/>
          <w:color w:val="000000" w:themeColor="text1"/>
          <w:szCs w:val="28"/>
          <w:shd w:val="clear" w:color="auto" w:fill="FFFFFF"/>
          <w:lang w:eastAsia="ru-RU"/>
        </w:rPr>
        <w:t xml:space="preserve">По суті поданого проекту Закону </w:t>
      </w:r>
      <w:r w:rsidR="002667CE">
        <w:rPr>
          <w:rFonts w:eastAsia="Times New Roman" w:cs="Times New Roman"/>
          <w:color w:val="000000" w:themeColor="text1"/>
          <w:szCs w:val="28"/>
          <w:shd w:val="clear" w:color="auto" w:fill="FFFFFF"/>
          <w:lang w:eastAsia="ru-RU"/>
        </w:rPr>
        <w:t xml:space="preserve">Комітет </w:t>
      </w:r>
      <w:r w:rsidRPr="0042538C">
        <w:rPr>
          <w:rFonts w:eastAsia="Times New Roman" w:cs="Times New Roman"/>
          <w:color w:val="000000" w:themeColor="text1"/>
          <w:szCs w:val="28"/>
          <w:shd w:val="clear" w:color="auto" w:fill="FFFFFF"/>
          <w:lang w:eastAsia="ru-RU"/>
        </w:rPr>
        <w:t>зазнач</w:t>
      </w:r>
      <w:r w:rsidR="002667CE">
        <w:rPr>
          <w:rFonts w:eastAsia="Times New Roman" w:cs="Times New Roman"/>
          <w:color w:val="000000" w:themeColor="text1"/>
          <w:szCs w:val="28"/>
          <w:shd w:val="clear" w:color="auto" w:fill="FFFFFF"/>
          <w:lang w:eastAsia="ru-RU"/>
        </w:rPr>
        <w:t>ив</w:t>
      </w:r>
      <w:r w:rsidRPr="0042538C">
        <w:rPr>
          <w:rFonts w:eastAsia="Times New Roman" w:cs="Times New Roman"/>
          <w:color w:val="000000" w:themeColor="text1"/>
          <w:szCs w:val="28"/>
          <w:shd w:val="clear" w:color="auto" w:fill="FFFFFF"/>
          <w:lang w:eastAsia="ru-RU"/>
        </w:rPr>
        <w:t xml:space="preserve"> таке.</w:t>
      </w:r>
    </w:p>
    <w:p w:rsidR="00092530" w:rsidRPr="0042538C" w:rsidRDefault="00092530" w:rsidP="0042538C">
      <w:pPr>
        <w:spacing w:after="0" w:line="240" w:lineRule="auto"/>
        <w:ind w:firstLine="708"/>
        <w:jc w:val="both"/>
        <w:rPr>
          <w:rFonts w:eastAsia="Times New Roman" w:cs="Times New Roman"/>
          <w:color w:val="000000" w:themeColor="text1"/>
          <w:szCs w:val="28"/>
          <w:shd w:val="clear" w:color="auto" w:fill="FFFFFF"/>
          <w:lang w:eastAsia="ru-RU"/>
        </w:rPr>
      </w:pPr>
      <w:r>
        <w:rPr>
          <w:rFonts w:eastAsia="Times New Roman" w:cs="Times New Roman"/>
          <w:color w:val="000000" w:themeColor="text1"/>
          <w:szCs w:val="28"/>
          <w:shd w:val="clear" w:color="auto" w:fill="FFFFFF"/>
          <w:lang w:eastAsia="ru-RU"/>
        </w:rPr>
        <w:t>У законопроекті пропонується доповнити новою частиною п’ятою                   статтю 10 Закону України «Про Державне бюро розслідувань», згідно з якою «Верховна Рада України може висловити недовіру Директору Державного бюро розслідувань, що має наслідком його відставку з посади».</w:t>
      </w:r>
    </w:p>
    <w:p w:rsidR="0042538C" w:rsidRPr="0042538C" w:rsidRDefault="00092530" w:rsidP="0042538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lastRenderedPageBreak/>
        <w:t>Також а</w:t>
      </w:r>
      <w:r w:rsidR="0042538C" w:rsidRPr="0042538C">
        <w:rPr>
          <w:rFonts w:eastAsia="Times New Roman" w:cs="Times New Roman"/>
          <w:color w:val="000000" w:themeColor="text1"/>
          <w:szCs w:val="28"/>
          <w:lang w:eastAsia="ru-RU"/>
        </w:rPr>
        <w:t>втор законопроекту пропону</w:t>
      </w:r>
      <w:r w:rsidR="008312B2">
        <w:rPr>
          <w:rFonts w:eastAsia="Times New Roman" w:cs="Times New Roman"/>
          <w:color w:val="000000" w:themeColor="text1"/>
          <w:szCs w:val="28"/>
          <w:lang w:eastAsia="ru-RU"/>
        </w:rPr>
        <w:t>є</w:t>
      </w:r>
      <w:r w:rsidR="0042538C" w:rsidRPr="0042538C">
        <w:rPr>
          <w:rFonts w:eastAsia="Times New Roman" w:cs="Times New Roman"/>
          <w:color w:val="000000" w:themeColor="text1"/>
          <w:szCs w:val="28"/>
          <w:lang w:eastAsia="ru-RU"/>
        </w:rPr>
        <w:t xml:space="preserve"> доповнити Регламент Верховної Ради України новою Главою 3</w:t>
      </w:r>
      <w:r w:rsidR="008312B2">
        <w:rPr>
          <w:rFonts w:eastAsia="Times New Roman" w:cs="Times New Roman"/>
          <w:color w:val="000000" w:themeColor="text1"/>
          <w:szCs w:val="28"/>
          <w:lang w:eastAsia="ru-RU"/>
        </w:rPr>
        <w:t>3</w:t>
      </w:r>
      <w:r w:rsidR="0042538C" w:rsidRPr="0042538C">
        <w:rPr>
          <w:rFonts w:eastAsia="Times New Roman" w:cs="Times New Roman"/>
          <w:color w:val="000000" w:themeColor="text1"/>
          <w:szCs w:val="28"/>
          <w:vertAlign w:val="superscript"/>
          <w:lang w:eastAsia="ru-RU"/>
        </w:rPr>
        <w:t>1</w:t>
      </w:r>
      <w:r w:rsidR="0042538C" w:rsidRPr="0042538C">
        <w:rPr>
          <w:rFonts w:eastAsia="Times New Roman" w:cs="Times New Roman"/>
          <w:color w:val="000000" w:themeColor="text1"/>
          <w:szCs w:val="28"/>
          <w:lang w:eastAsia="ru-RU"/>
        </w:rPr>
        <w:t xml:space="preserve"> та статтею 2</w:t>
      </w:r>
      <w:r w:rsidR="008312B2">
        <w:rPr>
          <w:rFonts w:eastAsia="Times New Roman" w:cs="Times New Roman"/>
          <w:color w:val="000000" w:themeColor="text1"/>
          <w:szCs w:val="28"/>
          <w:lang w:eastAsia="ru-RU"/>
        </w:rPr>
        <w:t>16</w:t>
      </w:r>
      <w:r w:rsidR="0042538C" w:rsidRPr="0042538C">
        <w:rPr>
          <w:rFonts w:eastAsia="Times New Roman" w:cs="Times New Roman"/>
          <w:color w:val="000000" w:themeColor="text1"/>
          <w:szCs w:val="28"/>
          <w:vertAlign w:val="superscript"/>
          <w:lang w:eastAsia="ru-RU"/>
        </w:rPr>
        <w:t xml:space="preserve">2 </w:t>
      </w:r>
      <w:r w:rsidR="0042538C" w:rsidRPr="0042538C">
        <w:rPr>
          <w:rFonts w:eastAsia="Times New Roman" w:cs="Times New Roman"/>
          <w:color w:val="000000" w:themeColor="text1"/>
          <w:szCs w:val="28"/>
          <w:lang w:eastAsia="ru-RU"/>
        </w:rPr>
        <w:t xml:space="preserve">(яка за структурою містить </w:t>
      </w:r>
      <w:r w:rsidR="008312B2">
        <w:rPr>
          <w:rFonts w:eastAsia="Times New Roman" w:cs="Times New Roman"/>
          <w:color w:val="000000" w:themeColor="text1"/>
          <w:szCs w:val="28"/>
          <w:lang w:eastAsia="ru-RU"/>
        </w:rPr>
        <w:t>чотири</w:t>
      </w:r>
      <w:r w:rsidR="0042538C" w:rsidRPr="0042538C">
        <w:rPr>
          <w:rFonts w:eastAsia="Times New Roman" w:cs="Times New Roman"/>
          <w:color w:val="000000" w:themeColor="text1"/>
          <w:szCs w:val="28"/>
          <w:lang w:eastAsia="ru-RU"/>
        </w:rPr>
        <w:t xml:space="preserve"> частин</w:t>
      </w:r>
      <w:r w:rsidR="008312B2">
        <w:rPr>
          <w:rFonts w:eastAsia="Times New Roman" w:cs="Times New Roman"/>
          <w:color w:val="000000" w:themeColor="text1"/>
          <w:szCs w:val="28"/>
          <w:lang w:eastAsia="ru-RU"/>
        </w:rPr>
        <w:t>и</w:t>
      </w:r>
      <w:r w:rsidR="0042538C" w:rsidRPr="0042538C">
        <w:rPr>
          <w:rFonts w:eastAsia="Times New Roman" w:cs="Times New Roman"/>
          <w:color w:val="000000" w:themeColor="text1"/>
          <w:szCs w:val="28"/>
          <w:lang w:eastAsia="ru-RU"/>
        </w:rPr>
        <w:t>), згідно з положеннями якої:</w:t>
      </w:r>
    </w:p>
    <w:p w:rsidR="008312B2" w:rsidRDefault="0042538C" w:rsidP="0042538C">
      <w:pPr>
        <w:spacing w:after="0" w:line="240" w:lineRule="auto"/>
        <w:ind w:right="-5" w:firstLine="709"/>
        <w:jc w:val="both"/>
        <w:outlineLvl w:val="2"/>
        <w:rPr>
          <w:rFonts w:eastAsia="Times New Roman" w:cs="Times New Roman"/>
          <w:color w:val="000000" w:themeColor="text1"/>
          <w:szCs w:val="28"/>
          <w:lang w:eastAsia="ru-RU"/>
        </w:rPr>
      </w:pPr>
      <w:r w:rsidRPr="0042538C">
        <w:rPr>
          <w:rFonts w:eastAsia="Times New Roman" w:cs="Times New Roman"/>
          <w:color w:val="000000" w:themeColor="text1"/>
          <w:szCs w:val="28"/>
          <w:lang w:eastAsia="ru-RU"/>
        </w:rPr>
        <w:t xml:space="preserve">- Верховна Рада України </w:t>
      </w:r>
      <w:r w:rsidR="008312B2">
        <w:rPr>
          <w:rFonts w:eastAsia="Times New Roman" w:cs="Times New Roman"/>
          <w:color w:val="000000" w:themeColor="text1"/>
          <w:szCs w:val="28"/>
          <w:lang w:eastAsia="ru-RU"/>
        </w:rPr>
        <w:t>може висловити недовіру Директору Державного бюро розслідувань, що має наслідком його відставку з посади;</w:t>
      </w:r>
    </w:p>
    <w:p w:rsidR="008312B2" w:rsidRDefault="008312B2" w:rsidP="0042538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t>- питання про висловлення недовіри може бути внесене на розгляд Верховної Ради України за пропозицією не менш як третини народних депутатів України від конституційного складу Верховної Ради України;</w:t>
      </w:r>
    </w:p>
    <w:p w:rsidR="008312B2" w:rsidRDefault="008312B2" w:rsidP="0042538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t>- процедура розгляду питання про висловлення недовіри</w:t>
      </w:r>
      <w:r w:rsidR="0026587C">
        <w:rPr>
          <w:rFonts w:eastAsia="Times New Roman" w:cs="Times New Roman"/>
          <w:color w:val="000000" w:themeColor="text1"/>
          <w:szCs w:val="28"/>
          <w:lang w:eastAsia="ru-RU"/>
        </w:rPr>
        <w:t>;</w:t>
      </w:r>
    </w:p>
    <w:p w:rsidR="0026587C" w:rsidRDefault="0026587C" w:rsidP="0042538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t xml:space="preserve">- прийняття постанови про висловлення недовіри Верховної Ради України Директору Державного бюро розслідувань здійснюється відкритим поіменним голосуванням більшістю голосів народних депутатів від конституційного складу Верховної Ради України і має наслідком його відставку з посади. </w:t>
      </w:r>
    </w:p>
    <w:p w:rsidR="008312B2" w:rsidRDefault="0026587C" w:rsidP="0042538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t>Крім того, запропонован</w:t>
      </w:r>
      <w:r w:rsidR="00F67D0B">
        <w:rPr>
          <w:rFonts w:eastAsia="Times New Roman" w:cs="Times New Roman"/>
          <w:color w:val="000000" w:themeColor="text1"/>
          <w:szCs w:val="28"/>
          <w:lang w:eastAsia="ru-RU"/>
        </w:rPr>
        <w:t xml:space="preserve">а </w:t>
      </w:r>
      <w:r>
        <w:rPr>
          <w:rFonts w:eastAsia="Times New Roman" w:cs="Times New Roman"/>
          <w:color w:val="000000" w:themeColor="text1"/>
          <w:szCs w:val="28"/>
          <w:lang w:eastAsia="ru-RU"/>
        </w:rPr>
        <w:t xml:space="preserve"> автором законопроекту нов</w:t>
      </w:r>
      <w:r w:rsidR="00F67D0B">
        <w:rPr>
          <w:rFonts w:eastAsia="Times New Roman" w:cs="Times New Roman"/>
          <w:color w:val="000000" w:themeColor="text1"/>
          <w:szCs w:val="28"/>
          <w:lang w:eastAsia="ru-RU"/>
        </w:rPr>
        <w:t>а</w:t>
      </w:r>
      <w:r>
        <w:rPr>
          <w:rFonts w:eastAsia="Times New Roman" w:cs="Times New Roman"/>
          <w:color w:val="000000" w:themeColor="text1"/>
          <w:szCs w:val="28"/>
          <w:lang w:eastAsia="ru-RU"/>
        </w:rPr>
        <w:t xml:space="preserve"> Глав</w:t>
      </w:r>
      <w:r w:rsidR="00F67D0B">
        <w:rPr>
          <w:rFonts w:eastAsia="Times New Roman" w:cs="Times New Roman"/>
          <w:color w:val="000000" w:themeColor="text1"/>
          <w:szCs w:val="28"/>
          <w:lang w:eastAsia="ru-RU"/>
        </w:rPr>
        <w:t>а</w:t>
      </w:r>
      <w:r>
        <w:rPr>
          <w:rFonts w:eastAsia="Times New Roman" w:cs="Times New Roman"/>
          <w:color w:val="000000" w:themeColor="text1"/>
          <w:szCs w:val="28"/>
          <w:lang w:eastAsia="ru-RU"/>
        </w:rPr>
        <w:t xml:space="preserve"> 38</w:t>
      </w:r>
      <w:r>
        <w:rPr>
          <w:rFonts w:eastAsia="Times New Roman" w:cs="Times New Roman"/>
          <w:color w:val="000000" w:themeColor="text1"/>
          <w:szCs w:val="28"/>
          <w:vertAlign w:val="superscript"/>
          <w:lang w:eastAsia="ru-RU"/>
        </w:rPr>
        <w:t xml:space="preserve">1 </w:t>
      </w:r>
      <w:r>
        <w:rPr>
          <w:rFonts w:eastAsia="Times New Roman" w:cs="Times New Roman"/>
          <w:color w:val="000000" w:themeColor="text1"/>
          <w:szCs w:val="28"/>
          <w:lang w:eastAsia="ru-RU"/>
        </w:rPr>
        <w:t>«Розгляд питань, пов’язаних з парламентським контролем за діяльністю Державного бюро розслідувань» (стаття 232</w:t>
      </w:r>
      <w:r>
        <w:rPr>
          <w:rFonts w:eastAsia="Times New Roman" w:cs="Times New Roman"/>
          <w:color w:val="000000" w:themeColor="text1"/>
          <w:szCs w:val="28"/>
          <w:vertAlign w:val="superscript"/>
          <w:lang w:eastAsia="ru-RU"/>
        </w:rPr>
        <w:t xml:space="preserve">1 </w:t>
      </w:r>
      <w:r>
        <w:rPr>
          <w:rFonts w:eastAsia="Times New Roman" w:cs="Times New Roman"/>
          <w:color w:val="000000" w:themeColor="text1"/>
          <w:szCs w:val="28"/>
          <w:lang w:eastAsia="ru-RU"/>
        </w:rPr>
        <w:t>з тією ж назвою) містить положення про те, що:</w:t>
      </w:r>
    </w:p>
    <w:p w:rsidR="0026587C" w:rsidRPr="0026587C" w:rsidRDefault="0026587C" w:rsidP="0026587C">
      <w:pPr>
        <w:spacing w:after="0" w:line="240" w:lineRule="auto"/>
        <w:ind w:right="-5" w:firstLine="709"/>
        <w:jc w:val="both"/>
        <w:outlineLvl w:val="2"/>
        <w:rPr>
          <w:rFonts w:eastAsia="Times New Roman" w:cs="Times New Roman"/>
          <w:color w:val="000000" w:themeColor="text1"/>
          <w:szCs w:val="28"/>
          <w:lang w:eastAsia="ru-RU"/>
        </w:rPr>
      </w:pPr>
      <w:r>
        <w:rPr>
          <w:rFonts w:eastAsia="Times New Roman" w:cs="Times New Roman"/>
          <w:color w:val="000000" w:themeColor="text1"/>
          <w:szCs w:val="28"/>
          <w:lang w:eastAsia="ru-RU"/>
        </w:rPr>
        <w:t xml:space="preserve"> - </w:t>
      </w:r>
      <w:r w:rsidRPr="0026587C">
        <w:rPr>
          <w:rFonts w:eastAsia="Times New Roman" w:cs="Times New Roman"/>
          <w:color w:val="000000" w:themeColor="text1"/>
          <w:szCs w:val="28"/>
          <w:lang w:eastAsia="ru-RU"/>
        </w:rPr>
        <w:t>Верховна Рада України один раз на рік розглядає звіт Директора Державного бюро розслідувань про результати діяльності цього органу за календарний рік, стан виконання покладених на нього завдань, додержання законодавства, прав і свобод людини і громадянина, а також напрями та шляхи підвищення ефективності діяльності Державного бюро розслідувань. Звіт подаєть</w:t>
      </w:r>
      <w:r>
        <w:rPr>
          <w:rFonts w:eastAsia="Times New Roman" w:cs="Times New Roman"/>
          <w:color w:val="000000" w:themeColor="text1"/>
          <w:szCs w:val="28"/>
          <w:lang w:eastAsia="ru-RU"/>
        </w:rPr>
        <w:t>с</w:t>
      </w:r>
      <w:r w:rsidRPr="0026587C">
        <w:rPr>
          <w:rFonts w:eastAsia="Times New Roman" w:cs="Times New Roman"/>
          <w:color w:val="000000" w:themeColor="text1"/>
          <w:szCs w:val="28"/>
          <w:lang w:eastAsia="ru-RU"/>
        </w:rPr>
        <w:t>я щороку до 1 квітня;</w:t>
      </w:r>
    </w:p>
    <w:p w:rsidR="00463859" w:rsidRPr="00A51562" w:rsidRDefault="00463859" w:rsidP="0067022F">
      <w:pPr>
        <w:spacing w:after="0" w:line="240" w:lineRule="auto"/>
        <w:ind w:right="-6" w:firstLine="709"/>
        <w:jc w:val="both"/>
        <w:outlineLvl w:val="2"/>
        <w:rPr>
          <w:color w:val="000000" w:themeColor="text1"/>
          <w:szCs w:val="28"/>
        </w:rPr>
      </w:pPr>
      <w:r w:rsidRPr="00A51562">
        <w:rPr>
          <w:color w:val="000000" w:themeColor="text1"/>
          <w:szCs w:val="28"/>
        </w:rPr>
        <w:t>-  Верховна Рада України за пропозицією не менш як однієї третини народних депутатів України від конституційного складу Верховної Ради України може в будь-який час прийняти рішення про позачерговий звіт;</w:t>
      </w:r>
    </w:p>
    <w:p w:rsidR="0067022F" w:rsidRPr="00A51562" w:rsidRDefault="0067022F" w:rsidP="0067022F">
      <w:pPr>
        <w:spacing w:after="0" w:line="240" w:lineRule="auto"/>
        <w:ind w:right="-6" w:firstLine="709"/>
        <w:jc w:val="both"/>
        <w:outlineLvl w:val="2"/>
        <w:rPr>
          <w:color w:val="000000" w:themeColor="text1"/>
          <w:szCs w:val="28"/>
        </w:rPr>
      </w:pPr>
      <w:r w:rsidRPr="00A51562">
        <w:rPr>
          <w:color w:val="000000" w:themeColor="text1"/>
          <w:szCs w:val="28"/>
        </w:rPr>
        <w:t xml:space="preserve">- вищезазначений звіт не пізніш як за 15 днів, а позачерговий звіт – не пізніш як за </w:t>
      </w:r>
      <w:r>
        <w:rPr>
          <w:color w:val="000000" w:themeColor="text1"/>
          <w:szCs w:val="28"/>
        </w:rPr>
        <w:t>5</w:t>
      </w:r>
      <w:r w:rsidRPr="00A51562">
        <w:rPr>
          <w:color w:val="000000" w:themeColor="text1"/>
          <w:szCs w:val="28"/>
        </w:rPr>
        <w:t xml:space="preserve"> дні</w:t>
      </w:r>
      <w:r>
        <w:rPr>
          <w:color w:val="000000" w:themeColor="text1"/>
          <w:szCs w:val="28"/>
        </w:rPr>
        <w:t>в</w:t>
      </w:r>
      <w:r w:rsidRPr="00A51562">
        <w:rPr>
          <w:color w:val="000000" w:themeColor="text1"/>
          <w:szCs w:val="28"/>
        </w:rPr>
        <w:t xml:space="preserve"> до розгляду на пленарному засіданні Верховної </w:t>
      </w:r>
      <w:r w:rsidRPr="00A51562">
        <w:rPr>
          <w:color w:val="000000" w:themeColor="text1"/>
          <w:szCs w:val="28"/>
        </w:rPr>
        <w:lastRenderedPageBreak/>
        <w:t>Ради України передається до комітету, до предмета відання якого належать питання</w:t>
      </w:r>
      <w:r>
        <w:rPr>
          <w:color w:val="000000" w:themeColor="text1"/>
          <w:szCs w:val="28"/>
        </w:rPr>
        <w:t xml:space="preserve"> законодавчого забезпечення правоохоронної діяльності, а також надається народним депутатам України;</w:t>
      </w:r>
    </w:p>
    <w:p w:rsidR="0067022F" w:rsidRPr="00A51562" w:rsidRDefault="0067022F" w:rsidP="0067022F">
      <w:pPr>
        <w:spacing w:after="0" w:line="240" w:lineRule="auto"/>
        <w:ind w:right="-6" w:firstLine="709"/>
        <w:jc w:val="both"/>
        <w:outlineLvl w:val="2"/>
        <w:rPr>
          <w:color w:val="000000" w:themeColor="text1"/>
          <w:szCs w:val="28"/>
        </w:rPr>
      </w:pPr>
      <w:r w:rsidRPr="00A51562">
        <w:rPr>
          <w:color w:val="000000" w:themeColor="text1"/>
          <w:szCs w:val="28"/>
        </w:rPr>
        <w:t>- після заслуховування звіту проводиться його обговорення;</w:t>
      </w:r>
    </w:p>
    <w:p w:rsidR="0067022F" w:rsidRDefault="0067022F" w:rsidP="0067022F">
      <w:pPr>
        <w:spacing w:after="0" w:line="240" w:lineRule="auto"/>
        <w:ind w:right="-6" w:firstLine="709"/>
        <w:jc w:val="both"/>
        <w:outlineLvl w:val="2"/>
        <w:rPr>
          <w:color w:val="000000" w:themeColor="text1"/>
          <w:szCs w:val="28"/>
        </w:rPr>
      </w:pPr>
      <w:r w:rsidRPr="00A51562">
        <w:rPr>
          <w:color w:val="000000" w:themeColor="text1"/>
          <w:szCs w:val="28"/>
        </w:rPr>
        <w:t xml:space="preserve">- за підсумками обговорення звіту Верховна Рада України приймає постанову про затвердження звіту та визнання роботи </w:t>
      </w:r>
      <w:r>
        <w:rPr>
          <w:color w:val="000000" w:themeColor="text1"/>
          <w:szCs w:val="28"/>
        </w:rPr>
        <w:t>Директора Державного бюро розслідувань задовільною чи незадовільною;</w:t>
      </w:r>
    </w:p>
    <w:p w:rsidR="0067022F" w:rsidRDefault="0067022F" w:rsidP="0067022F">
      <w:pPr>
        <w:spacing w:after="0" w:line="240" w:lineRule="auto"/>
        <w:ind w:right="-6" w:firstLine="709"/>
        <w:jc w:val="both"/>
        <w:outlineLvl w:val="2"/>
        <w:rPr>
          <w:color w:val="000000" w:themeColor="text1"/>
          <w:szCs w:val="28"/>
        </w:rPr>
      </w:pPr>
      <w:r w:rsidRPr="00A51562">
        <w:rPr>
          <w:color w:val="000000" w:themeColor="text1"/>
          <w:szCs w:val="28"/>
        </w:rPr>
        <w:t xml:space="preserve">- прийняття постанови Верховної Ради України про затвердження звіту та надання рекомендацій </w:t>
      </w:r>
      <w:r>
        <w:rPr>
          <w:color w:val="000000" w:themeColor="text1"/>
          <w:szCs w:val="28"/>
        </w:rPr>
        <w:t xml:space="preserve">Директору Державного бюро розслідувань </w:t>
      </w:r>
      <w:r w:rsidRPr="00A51562">
        <w:rPr>
          <w:color w:val="000000" w:themeColor="text1"/>
          <w:szCs w:val="28"/>
        </w:rPr>
        <w:t xml:space="preserve">може бути підставою для звільнення </w:t>
      </w:r>
      <w:r>
        <w:rPr>
          <w:color w:val="000000" w:themeColor="text1"/>
          <w:szCs w:val="28"/>
        </w:rPr>
        <w:t xml:space="preserve">зазначеної </w:t>
      </w:r>
      <w:r w:rsidRPr="00A51562">
        <w:rPr>
          <w:color w:val="000000" w:themeColor="text1"/>
          <w:szCs w:val="28"/>
        </w:rPr>
        <w:t>ос</w:t>
      </w:r>
      <w:r>
        <w:rPr>
          <w:color w:val="000000" w:themeColor="text1"/>
          <w:szCs w:val="28"/>
        </w:rPr>
        <w:t>о</w:t>
      </w:r>
      <w:r w:rsidRPr="00A51562">
        <w:rPr>
          <w:color w:val="000000" w:themeColor="text1"/>
          <w:szCs w:val="28"/>
        </w:rPr>
        <w:t>б</w:t>
      </w:r>
      <w:r>
        <w:rPr>
          <w:color w:val="000000" w:themeColor="text1"/>
          <w:szCs w:val="28"/>
        </w:rPr>
        <w:t xml:space="preserve">и </w:t>
      </w:r>
      <w:r w:rsidRPr="00A51562">
        <w:rPr>
          <w:color w:val="000000" w:themeColor="text1"/>
          <w:szCs w:val="28"/>
        </w:rPr>
        <w:t xml:space="preserve"> з займан</w:t>
      </w:r>
      <w:r>
        <w:rPr>
          <w:color w:val="000000" w:themeColor="text1"/>
          <w:szCs w:val="28"/>
        </w:rPr>
        <w:t>ої</w:t>
      </w:r>
      <w:r w:rsidRPr="00A51562">
        <w:rPr>
          <w:color w:val="000000" w:themeColor="text1"/>
          <w:szCs w:val="28"/>
        </w:rPr>
        <w:t xml:space="preserve"> посад</w:t>
      </w:r>
      <w:r>
        <w:rPr>
          <w:color w:val="000000" w:themeColor="text1"/>
          <w:szCs w:val="28"/>
        </w:rPr>
        <w:t>и</w:t>
      </w:r>
      <w:r w:rsidRPr="00A51562">
        <w:rPr>
          <w:color w:val="000000" w:themeColor="text1"/>
          <w:szCs w:val="28"/>
        </w:rPr>
        <w:t>.</w:t>
      </w:r>
    </w:p>
    <w:p w:rsidR="00ED7998" w:rsidRPr="00ED7998" w:rsidRDefault="00ED7998" w:rsidP="00ED7998">
      <w:pPr>
        <w:spacing w:after="0" w:line="240" w:lineRule="auto"/>
        <w:ind w:right="-6" w:firstLine="709"/>
        <w:jc w:val="both"/>
        <w:outlineLvl w:val="2"/>
        <w:rPr>
          <w:color w:val="000000" w:themeColor="text1"/>
          <w:szCs w:val="28"/>
        </w:rPr>
      </w:pPr>
      <w:r w:rsidRPr="00ED7998">
        <w:rPr>
          <w:color w:val="000000" w:themeColor="text1"/>
          <w:szCs w:val="28"/>
        </w:rPr>
        <w:t xml:space="preserve">У поданому законопроекті пропонується  </w:t>
      </w:r>
      <w:r w:rsidR="00684F80">
        <w:rPr>
          <w:color w:val="000000" w:themeColor="text1"/>
          <w:szCs w:val="28"/>
        </w:rPr>
        <w:t xml:space="preserve">передбачити у </w:t>
      </w:r>
      <w:r w:rsidRPr="00ED7998">
        <w:rPr>
          <w:color w:val="000000" w:themeColor="text1"/>
          <w:szCs w:val="28"/>
        </w:rPr>
        <w:t>Регламенті Верховної Ради України  «висловлення недовіри</w:t>
      </w:r>
      <w:r w:rsidR="00D47706">
        <w:rPr>
          <w:color w:val="000000" w:themeColor="text1"/>
          <w:szCs w:val="28"/>
        </w:rPr>
        <w:t xml:space="preserve"> Директору Державного бюро розслідувань</w:t>
      </w:r>
      <w:r w:rsidRPr="00ED7998">
        <w:rPr>
          <w:color w:val="000000" w:themeColor="text1"/>
          <w:szCs w:val="28"/>
        </w:rPr>
        <w:t xml:space="preserve">». </w:t>
      </w:r>
    </w:p>
    <w:p w:rsidR="00ED7998" w:rsidRPr="00ED7998" w:rsidRDefault="00684F80" w:rsidP="00ED7998">
      <w:pPr>
        <w:spacing w:after="0" w:line="240" w:lineRule="auto"/>
        <w:ind w:right="-6" w:firstLine="709"/>
        <w:jc w:val="both"/>
        <w:outlineLvl w:val="2"/>
        <w:rPr>
          <w:color w:val="000000" w:themeColor="text1"/>
          <w:szCs w:val="28"/>
        </w:rPr>
      </w:pPr>
      <w:r>
        <w:rPr>
          <w:color w:val="000000" w:themeColor="text1"/>
          <w:szCs w:val="28"/>
        </w:rPr>
        <w:t>З</w:t>
      </w:r>
      <w:r w:rsidR="00ED7998" w:rsidRPr="00ED7998">
        <w:rPr>
          <w:color w:val="000000" w:themeColor="text1"/>
          <w:szCs w:val="28"/>
        </w:rPr>
        <w:t>гідно з частиною другою статті 19 Конституції України,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r>
        <w:rPr>
          <w:color w:val="000000" w:themeColor="text1"/>
          <w:szCs w:val="28"/>
        </w:rPr>
        <w:t xml:space="preserve"> При цьому, в</w:t>
      </w:r>
      <w:r w:rsidR="00ED7998" w:rsidRPr="00ED7998">
        <w:rPr>
          <w:color w:val="000000" w:themeColor="text1"/>
          <w:szCs w:val="28"/>
        </w:rPr>
        <w:t>ичерпний перелік повноважень Верховної Ради України встановлений  статтею 85 Конституції України</w:t>
      </w:r>
      <w:r>
        <w:rPr>
          <w:color w:val="000000" w:themeColor="text1"/>
          <w:szCs w:val="28"/>
        </w:rPr>
        <w:t xml:space="preserve">. </w:t>
      </w:r>
      <w:r w:rsidR="00ED7998" w:rsidRPr="00ED7998">
        <w:rPr>
          <w:color w:val="000000" w:themeColor="text1"/>
          <w:szCs w:val="28"/>
        </w:rPr>
        <w:t xml:space="preserve"> </w:t>
      </w:r>
    </w:p>
    <w:p w:rsidR="0042538C" w:rsidRPr="0042538C" w:rsidRDefault="0042538C" w:rsidP="0042538C">
      <w:pPr>
        <w:spacing w:after="0" w:line="240" w:lineRule="auto"/>
        <w:jc w:val="both"/>
        <w:rPr>
          <w:rFonts w:eastAsia="Times New Roman" w:cs="Times New Roman"/>
          <w:color w:val="000000" w:themeColor="text1"/>
          <w:szCs w:val="28"/>
          <w:lang w:eastAsia="ru-RU"/>
        </w:rPr>
      </w:pPr>
      <w:r w:rsidRPr="0042538C">
        <w:rPr>
          <w:rFonts w:eastAsia="Times New Roman" w:cs="Times New Roman"/>
          <w:color w:val="000000" w:themeColor="text1"/>
          <w:szCs w:val="28"/>
          <w:lang w:eastAsia="ru-RU"/>
        </w:rPr>
        <w:tab/>
      </w:r>
      <w:r w:rsidR="002667CE">
        <w:rPr>
          <w:rFonts w:eastAsia="Times New Roman" w:cs="Times New Roman"/>
          <w:color w:val="000000" w:themeColor="text1"/>
          <w:szCs w:val="28"/>
          <w:lang w:eastAsia="ru-RU"/>
        </w:rPr>
        <w:t>Комітет з</w:t>
      </w:r>
      <w:r w:rsidRPr="0042538C">
        <w:rPr>
          <w:rFonts w:eastAsia="Times New Roman" w:cs="Times New Roman"/>
          <w:color w:val="000000" w:themeColor="text1"/>
          <w:szCs w:val="28"/>
          <w:lang w:eastAsia="ru-RU"/>
        </w:rPr>
        <w:t>азнач</w:t>
      </w:r>
      <w:r w:rsidR="002667CE">
        <w:rPr>
          <w:rFonts w:eastAsia="Times New Roman" w:cs="Times New Roman"/>
          <w:color w:val="000000" w:themeColor="text1"/>
          <w:szCs w:val="28"/>
          <w:lang w:eastAsia="ru-RU"/>
        </w:rPr>
        <w:t>ив</w:t>
      </w:r>
      <w:r w:rsidRPr="0042538C">
        <w:rPr>
          <w:rFonts w:eastAsia="Times New Roman" w:cs="Times New Roman"/>
          <w:color w:val="000000" w:themeColor="text1"/>
          <w:szCs w:val="28"/>
          <w:lang w:eastAsia="ru-RU"/>
        </w:rPr>
        <w:t>, що відповідно до частини п’ятої статті 83, пункту 33 частини першої  статті 85 Конституції України порядок роботи Верховної Ради України встановлюється Конституцією України та Регламентом Верховної Ради України, а парламентський контроль здійснюється у межах, визначених Конституцією   та законом.</w:t>
      </w:r>
    </w:p>
    <w:p w:rsidR="0042538C" w:rsidRPr="0042538C" w:rsidRDefault="0042538C" w:rsidP="0042538C">
      <w:pPr>
        <w:spacing w:after="0" w:line="240" w:lineRule="auto"/>
        <w:jc w:val="both"/>
        <w:rPr>
          <w:rFonts w:eastAsia="Times New Roman" w:cs="Times New Roman"/>
          <w:color w:val="000000" w:themeColor="text1"/>
          <w:szCs w:val="28"/>
          <w:lang w:eastAsia="ru-RU"/>
        </w:rPr>
      </w:pPr>
      <w:r w:rsidRPr="0042538C">
        <w:rPr>
          <w:rFonts w:eastAsia="Times New Roman" w:cs="Times New Roman"/>
          <w:color w:val="000000" w:themeColor="text1"/>
          <w:szCs w:val="28"/>
          <w:lang w:eastAsia="ru-RU"/>
        </w:rPr>
        <w:tab/>
        <w:t xml:space="preserve">Згідно з частиною другою статті 1 Регламенту Верховної Ради України, Регламент Верховної Ради України встановлює порядок підготовки і проведення сесії Верховної Ради України, її засідань, формування </w:t>
      </w:r>
      <w:r w:rsidRPr="0042538C">
        <w:rPr>
          <w:rFonts w:eastAsia="Times New Roman" w:cs="Times New Roman"/>
          <w:color w:val="000000" w:themeColor="text1"/>
          <w:szCs w:val="28"/>
          <w:lang w:eastAsia="ru-RU"/>
        </w:rPr>
        <w:lastRenderedPageBreak/>
        <w:t>державних органів, визначає законодавчу процедуру, процедуру розгляду інших питань, віднесених до її повноважень, та порядок здійснення контрольних функцій Верховної Ради України.</w:t>
      </w:r>
    </w:p>
    <w:p w:rsidR="0042538C" w:rsidRDefault="0042538C" w:rsidP="0042538C">
      <w:pPr>
        <w:spacing w:after="0" w:line="240" w:lineRule="auto"/>
        <w:ind w:firstLine="709"/>
        <w:jc w:val="both"/>
        <w:rPr>
          <w:rFonts w:eastAsia="Times New Roman" w:cs="Times New Roman"/>
          <w:color w:val="000000" w:themeColor="text1"/>
          <w:szCs w:val="28"/>
          <w:lang w:eastAsia="ru-RU"/>
        </w:rPr>
      </w:pPr>
      <w:r w:rsidRPr="0042538C">
        <w:rPr>
          <w:rFonts w:eastAsia="Times New Roman" w:cs="Times New Roman"/>
          <w:color w:val="000000" w:themeColor="text1"/>
          <w:szCs w:val="28"/>
          <w:lang w:eastAsia="ru-RU"/>
        </w:rPr>
        <w:t>Стосовно парламентського контролю за діяльністю Державного бюро розслідуван</w:t>
      </w:r>
      <w:r w:rsidR="00F67D0B">
        <w:rPr>
          <w:rFonts w:eastAsia="Times New Roman" w:cs="Times New Roman"/>
          <w:color w:val="000000" w:themeColor="text1"/>
          <w:szCs w:val="28"/>
          <w:lang w:eastAsia="ru-RU"/>
        </w:rPr>
        <w:t xml:space="preserve">ня  та порядку висловлення недовіри його Директору </w:t>
      </w:r>
      <w:r w:rsidR="00C02F00">
        <w:rPr>
          <w:rFonts w:eastAsia="Times New Roman" w:cs="Times New Roman"/>
          <w:color w:val="000000" w:themeColor="text1"/>
          <w:szCs w:val="28"/>
          <w:lang w:eastAsia="ru-RU"/>
        </w:rPr>
        <w:t xml:space="preserve">Комітет </w:t>
      </w:r>
      <w:r w:rsidR="00D47706">
        <w:rPr>
          <w:rFonts w:eastAsia="Times New Roman" w:cs="Times New Roman"/>
          <w:color w:val="000000" w:themeColor="text1"/>
          <w:szCs w:val="28"/>
          <w:lang w:eastAsia="ru-RU"/>
        </w:rPr>
        <w:t>зауваж</w:t>
      </w:r>
      <w:r w:rsidR="00C02F00">
        <w:rPr>
          <w:rFonts w:eastAsia="Times New Roman" w:cs="Times New Roman"/>
          <w:color w:val="000000" w:themeColor="text1"/>
          <w:szCs w:val="28"/>
          <w:lang w:eastAsia="ru-RU"/>
        </w:rPr>
        <w:t>ив</w:t>
      </w:r>
      <w:r w:rsidR="00D47706">
        <w:rPr>
          <w:rFonts w:eastAsia="Times New Roman" w:cs="Times New Roman"/>
          <w:color w:val="000000" w:themeColor="text1"/>
          <w:szCs w:val="28"/>
          <w:lang w:eastAsia="ru-RU"/>
        </w:rPr>
        <w:t xml:space="preserve"> таке.  </w:t>
      </w:r>
    </w:p>
    <w:p w:rsidR="00ED7998" w:rsidRPr="00894E91" w:rsidRDefault="00ED7998" w:rsidP="00ED7998">
      <w:pPr>
        <w:spacing w:after="0" w:line="240" w:lineRule="auto"/>
        <w:ind w:firstLine="708"/>
        <w:jc w:val="both"/>
        <w:rPr>
          <w:rFonts w:eastAsia="Calibri" w:cs="Times New Roman"/>
        </w:rPr>
      </w:pPr>
      <w:r>
        <w:rPr>
          <w:rFonts w:eastAsia="Calibri" w:cs="Times New Roman"/>
        </w:rPr>
        <w:t>В</w:t>
      </w:r>
      <w:r w:rsidRPr="00894E91">
        <w:rPr>
          <w:rFonts w:eastAsia="Calibri" w:cs="Times New Roman"/>
        </w:rPr>
        <w:t xml:space="preserve">ідповідно до статей 1, 11, 12, 23  Закону України </w:t>
      </w:r>
      <w:r w:rsidRPr="00ED7998">
        <w:rPr>
          <w:rFonts w:eastAsia="Calibri" w:cs="Times New Roman"/>
        </w:rPr>
        <w:t xml:space="preserve">«Про Державне бюро розслідувань», </w:t>
      </w:r>
      <w:r w:rsidRPr="00894E91">
        <w:rPr>
          <w:rFonts w:eastAsia="Calibri" w:cs="Times New Roman"/>
        </w:rPr>
        <w:t xml:space="preserve">Державне бюро розслідувань є центральним органом виконавчої влади, незалежність якого гарантується, зокрема, його спеціальним статусом, яке очолює Директор, який призначається на посаду Президентом України за поданням Прем’єр-міністра України. Щорічно Директор Державного бюро розслідування готує звіт про діяльність Державного бюро розслідувань, який повинен містити результати, строки і стан виконання програми діяльності Державного бюро розслідувань. </w:t>
      </w:r>
    </w:p>
    <w:p w:rsidR="003B6D5A" w:rsidRDefault="003B6D5A" w:rsidP="003B6D5A">
      <w:pPr>
        <w:spacing w:after="0" w:line="240" w:lineRule="auto"/>
        <w:ind w:firstLine="709"/>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У частині  четвертій с</w:t>
      </w:r>
      <w:r w:rsidRPr="003B6D5A">
        <w:rPr>
          <w:rFonts w:eastAsia="Times New Roman" w:cs="Times New Roman"/>
          <w:color w:val="000000" w:themeColor="text1"/>
          <w:szCs w:val="28"/>
          <w:lang w:eastAsia="ru-RU"/>
        </w:rPr>
        <w:t>татт</w:t>
      </w:r>
      <w:r>
        <w:rPr>
          <w:rFonts w:eastAsia="Times New Roman" w:cs="Times New Roman"/>
          <w:color w:val="000000" w:themeColor="text1"/>
          <w:szCs w:val="28"/>
          <w:lang w:eastAsia="ru-RU"/>
        </w:rPr>
        <w:t xml:space="preserve">і </w:t>
      </w:r>
      <w:r w:rsidRPr="003B6D5A">
        <w:rPr>
          <w:rFonts w:eastAsia="Times New Roman" w:cs="Times New Roman"/>
          <w:color w:val="000000" w:themeColor="text1"/>
          <w:szCs w:val="28"/>
          <w:lang w:eastAsia="ru-RU"/>
        </w:rPr>
        <w:t>10</w:t>
      </w:r>
      <w:r>
        <w:rPr>
          <w:rFonts w:eastAsia="Times New Roman" w:cs="Times New Roman"/>
          <w:color w:val="000000" w:themeColor="text1"/>
          <w:szCs w:val="28"/>
          <w:lang w:eastAsia="ru-RU"/>
        </w:rPr>
        <w:t xml:space="preserve"> Закону </w:t>
      </w:r>
      <w:r w:rsidRPr="003B6D5A">
        <w:rPr>
          <w:rFonts w:eastAsia="Times New Roman" w:cs="Times New Roman"/>
          <w:color w:val="000000" w:themeColor="text1"/>
          <w:szCs w:val="28"/>
          <w:lang w:eastAsia="ru-RU"/>
        </w:rPr>
        <w:t xml:space="preserve"> </w:t>
      </w:r>
      <w:r w:rsidR="00ED7998">
        <w:rPr>
          <w:rFonts w:eastAsia="Times New Roman" w:cs="Times New Roman"/>
          <w:color w:val="000000" w:themeColor="text1"/>
          <w:szCs w:val="28"/>
          <w:lang w:eastAsia="ru-RU"/>
        </w:rPr>
        <w:t xml:space="preserve">України «Про Державне бюро розслідувань» </w:t>
      </w:r>
      <w:r>
        <w:rPr>
          <w:rFonts w:eastAsia="Times New Roman" w:cs="Times New Roman"/>
          <w:color w:val="000000" w:themeColor="text1"/>
          <w:szCs w:val="28"/>
          <w:lang w:eastAsia="ru-RU"/>
        </w:rPr>
        <w:t xml:space="preserve">наведено перелік підстав припинення повноважень </w:t>
      </w:r>
      <w:r w:rsidRPr="003B6D5A">
        <w:rPr>
          <w:rFonts w:eastAsia="Times New Roman" w:cs="Times New Roman"/>
          <w:color w:val="000000" w:themeColor="text1"/>
          <w:szCs w:val="28"/>
          <w:lang w:eastAsia="ru-RU"/>
        </w:rPr>
        <w:t>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w:t>
      </w:r>
      <w:r>
        <w:rPr>
          <w:rFonts w:eastAsia="Times New Roman" w:cs="Times New Roman"/>
          <w:color w:val="000000" w:themeColor="text1"/>
          <w:szCs w:val="28"/>
          <w:lang w:eastAsia="ru-RU"/>
        </w:rPr>
        <w:t xml:space="preserve">. </w:t>
      </w:r>
      <w:r w:rsidRPr="003B6D5A">
        <w:rPr>
          <w:rFonts w:eastAsia="Times New Roman" w:cs="Times New Roman"/>
          <w:color w:val="000000" w:themeColor="text1"/>
          <w:szCs w:val="28"/>
          <w:lang w:eastAsia="ru-RU"/>
        </w:rPr>
        <w:t xml:space="preserve"> </w:t>
      </w:r>
    </w:p>
    <w:p w:rsidR="003B6D5A" w:rsidRDefault="003B6D5A" w:rsidP="003B6D5A">
      <w:pPr>
        <w:spacing w:after="0" w:line="240" w:lineRule="auto"/>
        <w:ind w:firstLine="709"/>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В той же час, у законопроекті</w:t>
      </w:r>
      <w:r w:rsidR="002B47BA">
        <w:rPr>
          <w:rFonts w:eastAsia="Times New Roman" w:cs="Times New Roman"/>
          <w:color w:val="000000" w:themeColor="text1"/>
          <w:szCs w:val="28"/>
          <w:lang w:eastAsia="ru-RU"/>
        </w:rPr>
        <w:t xml:space="preserve"> (реєстр. №9326)</w:t>
      </w:r>
      <w:r>
        <w:rPr>
          <w:rFonts w:eastAsia="Times New Roman" w:cs="Times New Roman"/>
          <w:color w:val="000000" w:themeColor="text1"/>
          <w:szCs w:val="28"/>
          <w:lang w:eastAsia="ru-RU"/>
        </w:rPr>
        <w:t xml:space="preserve"> пропонується новела про те, що Верховна Рада України може висловити недовіру Директору Державного бюро розслідувань, що має наслідком його відставку з посади.</w:t>
      </w:r>
    </w:p>
    <w:p w:rsidR="003B6D5A" w:rsidRDefault="00C02F00" w:rsidP="003B6D5A">
      <w:pPr>
        <w:spacing w:after="0" w:line="240" w:lineRule="auto"/>
        <w:ind w:firstLine="709"/>
        <w:jc w:val="both"/>
        <w:rPr>
          <w:rFonts w:eastAsia="Times New Roman" w:cs="Times New Roman"/>
          <w:color w:val="000000" w:themeColor="text1"/>
          <w:szCs w:val="28"/>
          <w:lang w:eastAsia="ru-RU"/>
        </w:rPr>
      </w:pPr>
      <w:r>
        <w:rPr>
          <w:rFonts w:eastAsia="Times New Roman" w:cs="Times New Roman"/>
          <w:color w:val="000000" w:themeColor="text1"/>
          <w:szCs w:val="28"/>
          <w:lang w:eastAsia="ru-RU"/>
        </w:rPr>
        <w:t>Комітет з</w:t>
      </w:r>
      <w:r w:rsidR="003B6D5A">
        <w:rPr>
          <w:rFonts w:eastAsia="Times New Roman" w:cs="Times New Roman"/>
          <w:color w:val="000000" w:themeColor="text1"/>
          <w:szCs w:val="28"/>
          <w:lang w:eastAsia="ru-RU"/>
        </w:rPr>
        <w:t>азнач</w:t>
      </w:r>
      <w:r>
        <w:rPr>
          <w:rFonts w:eastAsia="Times New Roman" w:cs="Times New Roman"/>
          <w:color w:val="000000" w:themeColor="text1"/>
          <w:szCs w:val="28"/>
          <w:lang w:eastAsia="ru-RU"/>
        </w:rPr>
        <w:t>ив</w:t>
      </w:r>
      <w:r w:rsidR="003B6D5A">
        <w:rPr>
          <w:rFonts w:eastAsia="Times New Roman" w:cs="Times New Roman"/>
          <w:color w:val="000000" w:themeColor="text1"/>
          <w:szCs w:val="28"/>
          <w:lang w:eastAsia="ru-RU"/>
        </w:rPr>
        <w:t xml:space="preserve">, що згідно з пунктом 17 частини першої статті 12 Закону України «Про Державне бюро розслідувань»,  його Директор </w:t>
      </w:r>
      <w:r w:rsidR="003B6D5A">
        <w:rPr>
          <w:rStyle w:val="rvts0"/>
        </w:rPr>
        <w:t>має право бути присутнім на засіданнях Верховної Ради України, її комітетів, тимчасових спеціальних та тимчасових слідчих комісій, а також брати участь з правом дорадчого голосу у засіданнях Кабінету Міністрів України.</w:t>
      </w:r>
    </w:p>
    <w:p w:rsidR="0042538C" w:rsidRDefault="00ED7998" w:rsidP="00ED7998">
      <w:pPr>
        <w:spacing w:after="0" w:line="240" w:lineRule="auto"/>
        <w:ind w:firstLine="708"/>
        <w:jc w:val="both"/>
        <w:rPr>
          <w:rFonts w:eastAsia="Times New Roman" w:cs="Times New Roman"/>
          <w:color w:val="000000" w:themeColor="text1"/>
          <w:szCs w:val="28"/>
          <w:lang w:eastAsia="ru-RU"/>
        </w:rPr>
      </w:pPr>
      <w:r w:rsidRPr="00894E91">
        <w:rPr>
          <w:rFonts w:eastAsia="Calibri" w:cs="Times New Roman"/>
        </w:rPr>
        <w:lastRenderedPageBreak/>
        <w:t>Згідно зі статтею 23 вищезазначеного Закону, контрол</w:t>
      </w:r>
      <w:r w:rsidR="002B47BA">
        <w:rPr>
          <w:rFonts w:eastAsia="Calibri" w:cs="Times New Roman"/>
        </w:rPr>
        <w:t xml:space="preserve">ь за діяльністю Державного бюро розслідувань </w:t>
      </w:r>
      <w:r w:rsidRPr="00894E91">
        <w:rPr>
          <w:rFonts w:eastAsia="Calibri" w:cs="Times New Roman"/>
        </w:rPr>
        <w:t xml:space="preserve">здійснюється в порядку, визначеному Конституцією України, Законом України «Про демократичний цивільний контроль над Воєнною організацією і правоохоронними органами держави», іншими законами України. Директор Державного бюро розслідувань </w:t>
      </w:r>
      <w:r w:rsidRPr="00D47706">
        <w:rPr>
          <w:rFonts w:eastAsia="Calibri" w:cs="Times New Roman"/>
        </w:rPr>
        <w:t>інформує</w:t>
      </w:r>
      <w:r w:rsidRPr="00894E91">
        <w:rPr>
          <w:rFonts w:eastAsia="Calibri" w:cs="Times New Roman"/>
        </w:rPr>
        <w:t xml:space="preserve"> Президента України, Верховну Раду України та Кабінет Міністрів України з основних питань діяльності Державного бюро розслідувань та його підрозділів, про виконання покладених на них завдань, додержання законодавства, прав і свобод людини і громадянина; щороку до 1 квітня подає Президенту України, Верховній Раді України та Кабінету Міністрів України </w:t>
      </w:r>
      <w:r w:rsidRPr="00D47706">
        <w:rPr>
          <w:rFonts w:eastAsia="Calibri" w:cs="Times New Roman"/>
        </w:rPr>
        <w:t>письмовий звіт</w:t>
      </w:r>
      <w:r w:rsidRPr="00894E91">
        <w:rPr>
          <w:rFonts w:eastAsia="Calibri" w:cs="Times New Roman"/>
        </w:rPr>
        <w:t xml:space="preserve"> про діяльність Державного бюро розслідувань за попередній рік.</w:t>
      </w:r>
      <w:r>
        <w:rPr>
          <w:rFonts w:eastAsia="Calibri" w:cs="Times New Roman"/>
        </w:rPr>
        <w:t xml:space="preserve"> </w:t>
      </w:r>
      <w:r w:rsidR="00983240">
        <w:rPr>
          <w:rStyle w:val="rvts0"/>
        </w:rPr>
        <w:t>Комітет Верховної Ради України, до предмета відання якого належать питання законодавчого забезпечення правоохоронної діяльності, не рідше одного разу на рік проводить відкриті для громадськості слухання на тему діяльності Державного бюро розслідувань, виконання покладених на Державне бюро розслідувань завдань, додержання ним законодавства, прав і свобод людини і громадянина.</w:t>
      </w:r>
    </w:p>
    <w:p w:rsidR="00BD0582" w:rsidRDefault="0042538C" w:rsidP="0042538C">
      <w:pPr>
        <w:spacing w:after="0" w:line="240" w:lineRule="auto"/>
        <w:ind w:firstLine="709"/>
        <w:jc w:val="both"/>
        <w:rPr>
          <w:rFonts w:eastAsia="Times New Roman" w:cs="Times New Roman"/>
          <w:color w:val="000000" w:themeColor="text1"/>
          <w:szCs w:val="28"/>
          <w:lang w:eastAsia="ru-RU"/>
        </w:rPr>
      </w:pPr>
      <w:bookmarkStart w:id="1" w:name="n294"/>
      <w:bookmarkEnd w:id="1"/>
      <w:r w:rsidRPr="0042538C">
        <w:rPr>
          <w:rFonts w:eastAsia="Times New Roman" w:cs="Times New Roman"/>
          <w:color w:val="000000" w:themeColor="text1"/>
          <w:szCs w:val="28"/>
          <w:lang w:eastAsia="ru-RU"/>
        </w:rPr>
        <w:t xml:space="preserve">З огляду на викладене </w:t>
      </w:r>
      <w:r w:rsidR="00C02F00">
        <w:rPr>
          <w:rFonts w:eastAsia="Times New Roman" w:cs="Times New Roman"/>
          <w:color w:val="000000" w:themeColor="text1"/>
          <w:szCs w:val="28"/>
          <w:lang w:eastAsia="ru-RU"/>
        </w:rPr>
        <w:t xml:space="preserve">Комітет </w:t>
      </w:r>
      <w:r w:rsidRPr="0042538C">
        <w:rPr>
          <w:rFonts w:eastAsia="Times New Roman" w:cs="Times New Roman"/>
          <w:color w:val="000000" w:themeColor="text1"/>
          <w:szCs w:val="28"/>
          <w:lang w:eastAsia="ru-RU"/>
        </w:rPr>
        <w:t>зазнач</w:t>
      </w:r>
      <w:r w:rsidR="00C02F00">
        <w:rPr>
          <w:rFonts w:eastAsia="Times New Roman" w:cs="Times New Roman"/>
          <w:color w:val="000000" w:themeColor="text1"/>
          <w:szCs w:val="28"/>
          <w:lang w:eastAsia="ru-RU"/>
        </w:rPr>
        <w:t>ив</w:t>
      </w:r>
      <w:r w:rsidRPr="0042538C">
        <w:rPr>
          <w:rFonts w:eastAsia="Times New Roman" w:cs="Times New Roman"/>
          <w:color w:val="000000" w:themeColor="text1"/>
          <w:szCs w:val="28"/>
          <w:lang w:eastAsia="ru-RU"/>
        </w:rPr>
        <w:t xml:space="preserve">, що запропоноване у законопроекті здійснення парламентського контролю за діяльністю Державного бюро розслідувань, передбачено </w:t>
      </w:r>
      <w:r w:rsidR="00BD0582">
        <w:rPr>
          <w:rFonts w:eastAsia="Times New Roman" w:cs="Times New Roman"/>
          <w:color w:val="000000" w:themeColor="text1"/>
          <w:szCs w:val="28"/>
          <w:lang w:eastAsia="ru-RU"/>
        </w:rPr>
        <w:t>З</w:t>
      </w:r>
      <w:r w:rsidRPr="0042538C">
        <w:rPr>
          <w:rFonts w:eastAsia="Times New Roman" w:cs="Times New Roman"/>
          <w:color w:val="000000" w:themeColor="text1"/>
          <w:szCs w:val="28"/>
          <w:lang w:eastAsia="ru-RU"/>
        </w:rPr>
        <w:t>акон</w:t>
      </w:r>
      <w:r w:rsidR="00BD0582">
        <w:rPr>
          <w:rFonts w:eastAsia="Times New Roman" w:cs="Times New Roman"/>
          <w:color w:val="000000" w:themeColor="text1"/>
          <w:szCs w:val="28"/>
          <w:lang w:eastAsia="ru-RU"/>
        </w:rPr>
        <w:t>ом</w:t>
      </w:r>
      <w:r w:rsidRPr="0042538C">
        <w:rPr>
          <w:rFonts w:eastAsia="Times New Roman" w:cs="Times New Roman"/>
          <w:color w:val="000000" w:themeColor="text1"/>
          <w:szCs w:val="28"/>
          <w:lang w:eastAsia="ru-RU"/>
        </w:rPr>
        <w:t xml:space="preserve"> України «Про Державне бюро розслідувань»</w:t>
      </w:r>
      <w:r w:rsidR="00BD0582">
        <w:rPr>
          <w:rFonts w:eastAsia="Times New Roman" w:cs="Times New Roman"/>
          <w:color w:val="000000" w:themeColor="text1"/>
          <w:szCs w:val="28"/>
          <w:lang w:eastAsia="ru-RU"/>
        </w:rPr>
        <w:t xml:space="preserve">. </w:t>
      </w:r>
    </w:p>
    <w:p w:rsidR="00ED7998" w:rsidRDefault="00ED7998" w:rsidP="00D47706">
      <w:pPr>
        <w:spacing w:after="0" w:line="240" w:lineRule="auto"/>
        <w:ind w:firstLine="709"/>
        <w:jc w:val="both"/>
      </w:pPr>
      <w:r w:rsidRPr="004A5A7E">
        <w:t xml:space="preserve">Отже, </w:t>
      </w:r>
      <w:r>
        <w:t xml:space="preserve">у </w:t>
      </w:r>
      <w:r w:rsidRPr="004A5A7E">
        <w:t>Регламент</w:t>
      </w:r>
      <w:r>
        <w:t>і</w:t>
      </w:r>
      <w:r w:rsidRPr="004A5A7E">
        <w:t xml:space="preserve"> Верховної Ради України не може </w:t>
      </w:r>
      <w:r>
        <w:t xml:space="preserve">бути </w:t>
      </w:r>
      <w:r w:rsidRPr="004A5A7E">
        <w:t>встановл</w:t>
      </w:r>
      <w:r>
        <w:t xml:space="preserve">ено </w:t>
      </w:r>
      <w:r w:rsidRPr="004A5A7E">
        <w:t>висловлення недовіри Директору Державного бюро розслідувань</w:t>
      </w:r>
      <w:r>
        <w:t xml:space="preserve">, </w:t>
      </w:r>
      <w:r w:rsidRPr="004A5A7E">
        <w:t xml:space="preserve">як це запропоновано у поданому законопроекті, оскільки висловлення недовіри має бути передбачено у відповідних законах України, які визначають правовий статус зазначених осіб. </w:t>
      </w:r>
      <w:r w:rsidR="00D47706" w:rsidRPr="004A5A7E">
        <w:t>Натомість, у Регламенті Верховної Ради України може бути визначено порядок розгляду питань щодо висловлення Верховною Ради України недовіри відповідним особам.</w:t>
      </w:r>
    </w:p>
    <w:p w:rsidR="002F2654" w:rsidRDefault="002F2654" w:rsidP="00ED7998">
      <w:pPr>
        <w:spacing w:after="0" w:line="240" w:lineRule="auto"/>
        <w:ind w:firstLine="709"/>
        <w:jc w:val="both"/>
      </w:pPr>
      <w:r>
        <w:lastRenderedPageBreak/>
        <w:t>При підготовці проекту висновку Комітет</w:t>
      </w:r>
      <w:r w:rsidR="00C02F00">
        <w:t>ом</w:t>
      </w:r>
      <w:r>
        <w:t xml:space="preserve"> взято до уваги висновок Комітету з питань законодавчого забезпечення правоохоронної  діяльності, який «…підтримує пропозицію надання Верховній Раді України права здійснювати парламентський контроль за діяльністю Державного бюро розслідувань шляхом розгляду питання про висловлення недовіри Директору Державного бюро розслідувань та заслуховування звітів про роботу Державного бюро розслідувань на щорічній основі на своїх пленарних засіданнях», та пропонує рекомендувати Верховній Раді України за результатами розгляду законопроекту у першому читанні прийняти його за основу. </w:t>
      </w:r>
    </w:p>
    <w:p w:rsidR="00BE0194" w:rsidRPr="00BE0194" w:rsidRDefault="0042538C" w:rsidP="00BE0194">
      <w:pPr>
        <w:spacing w:after="0" w:line="240" w:lineRule="auto"/>
        <w:jc w:val="both"/>
        <w:rPr>
          <w:rFonts w:eastAsia="Times New Roman" w:cs="Times New Roman"/>
          <w:bCs/>
          <w:color w:val="000000" w:themeColor="text1"/>
          <w:szCs w:val="28"/>
          <w:lang w:eastAsia="ru-RU"/>
        </w:rPr>
      </w:pPr>
      <w:r w:rsidRPr="0042538C">
        <w:rPr>
          <w:rFonts w:eastAsia="Times New Roman" w:cs="Times New Roman"/>
          <w:color w:val="000000" w:themeColor="text1"/>
          <w:szCs w:val="28"/>
          <w:lang w:eastAsia="ru-RU"/>
        </w:rPr>
        <w:tab/>
        <w:t>Враховуючи викладене, згідно з частиною третьою статті 93 Регламенту Верховної Ради України, Комітет ухвали</w:t>
      </w:r>
      <w:r w:rsidR="00C02F00">
        <w:rPr>
          <w:rFonts w:eastAsia="Times New Roman" w:cs="Times New Roman"/>
          <w:color w:val="000000" w:themeColor="text1"/>
          <w:szCs w:val="28"/>
          <w:lang w:eastAsia="ru-RU"/>
        </w:rPr>
        <w:t>в</w:t>
      </w:r>
      <w:r w:rsidRPr="0042538C">
        <w:rPr>
          <w:rFonts w:eastAsia="Times New Roman" w:cs="Times New Roman"/>
          <w:color w:val="000000" w:themeColor="text1"/>
          <w:szCs w:val="28"/>
          <w:lang w:eastAsia="ru-RU"/>
        </w:rPr>
        <w:t xml:space="preserve"> висновок на проект Закону України </w:t>
      </w:r>
      <w:r w:rsidR="00ED7998" w:rsidRPr="0042538C">
        <w:rPr>
          <w:rFonts w:eastAsia="Times New Roman" w:cs="Times New Roman"/>
          <w:bCs/>
          <w:color w:val="000000" w:themeColor="text1"/>
          <w:szCs w:val="28"/>
          <w:lang w:eastAsia="ru-RU"/>
        </w:rPr>
        <w:t>«Про внесення змін до деяких законів України щодо забезпечення парламентського контролю  за діяльністю Державного бюро розслідувань та порядку висловлення недовіри  Директору  Державного бюро розслідувань»,  внесений народним депутатом України Паламарчуком М.П. (реєстр. № 9326 від 22.11.2018)</w:t>
      </w:r>
      <w:r w:rsidR="00C02F00">
        <w:rPr>
          <w:rFonts w:eastAsia="Times New Roman" w:cs="Times New Roman"/>
          <w:bCs/>
          <w:color w:val="000000" w:themeColor="text1"/>
          <w:szCs w:val="28"/>
          <w:lang w:eastAsia="ru-RU"/>
        </w:rPr>
        <w:t>,</w:t>
      </w:r>
      <w:r w:rsidR="00BE0194" w:rsidRPr="00BE0194">
        <w:t xml:space="preserve"> </w:t>
      </w:r>
      <w:r w:rsidR="00863D80">
        <w:t>та</w:t>
      </w:r>
      <w:r w:rsidR="00C02F00">
        <w:t xml:space="preserve"> прийняв рішення</w:t>
      </w:r>
      <w:r w:rsidR="00863D80">
        <w:t xml:space="preserve"> </w:t>
      </w:r>
      <w:r w:rsidR="00BE0194" w:rsidRPr="00BE0194">
        <w:rPr>
          <w:rFonts w:eastAsia="Times New Roman" w:cs="Times New Roman"/>
          <w:bCs/>
          <w:color w:val="000000" w:themeColor="text1"/>
          <w:szCs w:val="28"/>
          <w:lang w:eastAsia="ru-RU"/>
        </w:rPr>
        <w:t xml:space="preserve">рекомендувати Верховній Раді України включити зазначений законопроект до порядку денного </w:t>
      </w:r>
      <w:r w:rsidR="00863D80">
        <w:rPr>
          <w:rFonts w:eastAsia="Times New Roman" w:cs="Times New Roman"/>
          <w:bCs/>
          <w:color w:val="000000" w:themeColor="text1"/>
          <w:szCs w:val="28"/>
          <w:lang w:eastAsia="ru-RU"/>
        </w:rPr>
        <w:t xml:space="preserve">десятої </w:t>
      </w:r>
      <w:r w:rsidR="00BE0194" w:rsidRPr="00BE0194">
        <w:rPr>
          <w:rFonts w:eastAsia="Times New Roman" w:cs="Times New Roman"/>
          <w:bCs/>
          <w:color w:val="000000" w:themeColor="text1"/>
          <w:szCs w:val="28"/>
          <w:lang w:eastAsia="ru-RU"/>
        </w:rPr>
        <w:t>сесії Верховної</w:t>
      </w:r>
      <w:r w:rsidR="00863D80">
        <w:rPr>
          <w:rFonts w:eastAsia="Times New Roman" w:cs="Times New Roman"/>
          <w:bCs/>
          <w:color w:val="000000" w:themeColor="text1"/>
          <w:szCs w:val="28"/>
          <w:lang w:eastAsia="ru-RU"/>
        </w:rPr>
        <w:t xml:space="preserve"> Ради України восьмого скликання.</w:t>
      </w:r>
    </w:p>
    <w:p w:rsidR="0042538C" w:rsidRDefault="0042538C" w:rsidP="0042538C">
      <w:pPr>
        <w:spacing w:after="0" w:line="240" w:lineRule="auto"/>
        <w:rPr>
          <w:rFonts w:eastAsia="Times New Roman" w:cs="Times New Roman"/>
          <w:szCs w:val="24"/>
          <w:lang w:val="ru-RU" w:eastAsia="ru-RU"/>
        </w:rPr>
      </w:pPr>
    </w:p>
    <w:p w:rsidR="00C02F00" w:rsidRDefault="00C02F00" w:rsidP="0042538C">
      <w:pPr>
        <w:spacing w:after="0" w:line="240" w:lineRule="auto"/>
        <w:rPr>
          <w:rFonts w:eastAsia="Times New Roman" w:cs="Times New Roman"/>
          <w:szCs w:val="24"/>
          <w:lang w:val="ru-RU" w:eastAsia="ru-RU"/>
        </w:rPr>
      </w:pPr>
      <w:r>
        <w:rPr>
          <w:rFonts w:eastAsia="Times New Roman" w:cs="Times New Roman"/>
          <w:szCs w:val="24"/>
          <w:lang w:val="ru-RU" w:eastAsia="ru-RU"/>
        </w:rPr>
        <w:tab/>
        <w:t xml:space="preserve">Перший заступник </w:t>
      </w:r>
    </w:p>
    <w:p w:rsidR="005204CF" w:rsidRDefault="00C02F00" w:rsidP="00C02F00">
      <w:pPr>
        <w:spacing w:after="0" w:line="240" w:lineRule="auto"/>
      </w:pPr>
      <w:r>
        <w:rPr>
          <w:rFonts w:eastAsia="Times New Roman" w:cs="Times New Roman"/>
          <w:szCs w:val="24"/>
          <w:lang w:val="ru-RU" w:eastAsia="ru-RU"/>
        </w:rPr>
        <w:tab/>
        <w:t xml:space="preserve">голови </w:t>
      </w:r>
      <w:r w:rsidRPr="00C02F00">
        <w:rPr>
          <w:rFonts w:eastAsia="Times New Roman" w:cs="Times New Roman"/>
          <w:szCs w:val="24"/>
          <w:lang w:eastAsia="ru-RU"/>
        </w:rPr>
        <w:t>Комітету</w:t>
      </w:r>
      <w:r>
        <w:rPr>
          <w:rFonts w:eastAsia="Times New Roman" w:cs="Times New Roman"/>
          <w:szCs w:val="24"/>
          <w:lang w:eastAsia="ru-RU"/>
        </w:rPr>
        <w:t xml:space="preserve"> </w:t>
      </w:r>
      <w:r>
        <w:rPr>
          <w:rFonts w:eastAsia="Times New Roman" w:cs="Times New Roman"/>
          <w:szCs w:val="24"/>
          <w:lang w:eastAsia="ru-RU"/>
        </w:rPr>
        <w:tab/>
      </w:r>
      <w:r>
        <w:rPr>
          <w:rFonts w:eastAsia="Times New Roman" w:cs="Times New Roman"/>
          <w:szCs w:val="24"/>
          <w:lang w:eastAsia="ru-RU"/>
        </w:rPr>
        <w:tab/>
      </w:r>
      <w:r>
        <w:rPr>
          <w:rFonts w:eastAsia="Times New Roman" w:cs="Times New Roman"/>
          <w:szCs w:val="24"/>
          <w:lang w:eastAsia="ru-RU"/>
        </w:rPr>
        <w:tab/>
      </w:r>
      <w:r>
        <w:rPr>
          <w:rFonts w:eastAsia="Times New Roman" w:cs="Times New Roman"/>
          <w:szCs w:val="24"/>
          <w:lang w:eastAsia="ru-RU"/>
        </w:rPr>
        <w:tab/>
      </w:r>
      <w:r>
        <w:rPr>
          <w:rFonts w:eastAsia="Times New Roman" w:cs="Times New Roman"/>
          <w:szCs w:val="24"/>
          <w:lang w:eastAsia="ru-RU"/>
        </w:rPr>
        <w:tab/>
      </w:r>
      <w:r>
        <w:rPr>
          <w:rFonts w:eastAsia="Times New Roman" w:cs="Times New Roman"/>
          <w:szCs w:val="24"/>
          <w:lang w:eastAsia="ru-RU"/>
        </w:rPr>
        <w:tab/>
      </w:r>
      <w:r>
        <w:rPr>
          <w:rFonts w:eastAsia="Times New Roman" w:cs="Times New Roman"/>
          <w:szCs w:val="24"/>
          <w:lang w:eastAsia="ru-RU"/>
        </w:rPr>
        <w:tab/>
      </w:r>
      <w:r w:rsidRPr="00C02F00">
        <w:rPr>
          <w:rFonts w:eastAsia="Times New Roman" w:cs="Times New Roman"/>
          <w:b/>
          <w:szCs w:val="24"/>
          <w:lang w:eastAsia="ru-RU"/>
        </w:rPr>
        <w:t>П.В.ПИНЗЕНИК</w:t>
      </w:r>
    </w:p>
    <w:sectPr w:rsidR="005204CF" w:rsidSect="00E956B5">
      <w:footerReference w:type="default" r:id="rId8"/>
      <w:pgSz w:w="11906" w:h="16838"/>
      <w:pgMar w:top="850" w:right="850" w:bottom="156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E50" w:rsidRDefault="00564E50">
      <w:pPr>
        <w:spacing w:after="0" w:line="240" w:lineRule="auto"/>
      </w:pPr>
      <w:r>
        <w:separator/>
      </w:r>
    </w:p>
  </w:endnote>
  <w:endnote w:type="continuationSeparator" w:id="0">
    <w:p w:rsidR="00564E50" w:rsidRDefault="00564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altName w:val="Arial"/>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2894374"/>
      <w:docPartObj>
        <w:docPartGallery w:val="Page Numbers (Bottom of Page)"/>
        <w:docPartUnique/>
      </w:docPartObj>
    </w:sdtPr>
    <w:sdtEndPr/>
    <w:sdtContent>
      <w:p w:rsidR="00621560" w:rsidRDefault="00E90A26">
        <w:pPr>
          <w:pStyle w:val="a3"/>
          <w:jc w:val="right"/>
        </w:pPr>
        <w:r>
          <w:fldChar w:fldCharType="begin"/>
        </w:r>
        <w:r>
          <w:instrText>PAGE   \* MERGEFORMAT</w:instrText>
        </w:r>
        <w:r>
          <w:fldChar w:fldCharType="separate"/>
        </w:r>
        <w:r w:rsidR="00E007ED" w:rsidRPr="00E007ED">
          <w:rPr>
            <w:noProof/>
            <w:lang w:val="uk-UA"/>
          </w:rPr>
          <w:t>5</w:t>
        </w:r>
        <w:r>
          <w:fldChar w:fldCharType="end"/>
        </w:r>
      </w:p>
    </w:sdtContent>
  </w:sdt>
  <w:p w:rsidR="00621560" w:rsidRDefault="00564E50">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E50" w:rsidRDefault="00564E50">
      <w:pPr>
        <w:spacing w:after="0" w:line="240" w:lineRule="auto"/>
      </w:pPr>
      <w:r>
        <w:separator/>
      </w:r>
    </w:p>
  </w:footnote>
  <w:footnote w:type="continuationSeparator" w:id="0">
    <w:p w:rsidR="00564E50" w:rsidRDefault="00564E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892E8D"/>
    <w:multiLevelType w:val="hybridMultilevel"/>
    <w:tmpl w:val="892846A6"/>
    <w:lvl w:ilvl="0" w:tplc="CBAE75A4">
      <w:start w:val="2"/>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38C"/>
    <w:rsid w:val="00092530"/>
    <w:rsid w:val="0026587C"/>
    <w:rsid w:val="002667CE"/>
    <w:rsid w:val="002A5F56"/>
    <w:rsid w:val="002B47BA"/>
    <w:rsid w:val="002F2654"/>
    <w:rsid w:val="003B6D5A"/>
    <w:rsid w:val="0042538C"/>
    <w:rsid w:val="00430C7E"/>
    <w:rsid w:val="00463859"/>
    <w:rsid w:val="004A78F5"/>
    <w:rsid w:val="004F6A67"/>
    <w:rsid w:val="005204CF"/>
    <w:rsid w:val="00564E50"/>
    <w:rsid w:val="005C364D"/>
    <w:rsid w:val="005E415C"/>
    <w:rsid w:val="0067022F"/>
    <w:rsid w:val="00684F80"/>
    <w:rsid w:val="008312B2"/>
    <w:rsid w:val="008470EE"/>
    <w:rsid w:val="00863D80"/>
    <w:rsid w:val="008E02A4"/>
    <w:rsid w:val="00954DD6"/>
    <w:rsid w:val="00983240"/>
    <w:rsid w:val="00BD0582"/>
    <w:rsid w:val="00BE0194"/>
    <w:rsid w:val="00C02F00"/>
    <w:rsid w:val="00C33F44"/>
    <w:rsid w:val="00C824BC"/>
    <w:rsid w:val="00CB1CC7"/>
    <w:rsid w:val="00CD1440"/>
    <w:rsid w:val="00D16400"/>
    <w:rsid w:val="00D47706"/>
    <w:rsid w:val="00D62FCB"/>
    <w:rsid w:val="00E007ED"/>
    <w:rsid w:val="00E8249F"/>
    <w:rsid w:val="00E90A26"/>
    <w:rsid w:val="00ED7998"/>
    <w:rsid w:val="00F67D0B"/>
    <w:rsid w:val="00F86BA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C0B9C6-57E4-455E-BCBC-06748F9DC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26587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42538C"/>
    <w:pPr>
      <w:tabs>
        <w:tab w:val="center" w:pos="4819"/>
        <w:tab w:val="right" w:pos="9639"/>
      </w:tabs>
      <w:spacing w:after="0" w:line="240" w:lineRule="auto"/>
    </w:pPr>
    <w:rPr>
      <w:rFonts w:eastAsia="Times New Roman" w:cs="Times New Roman"/>
      <w:szCs w:val="24"/>
      <w:lang w:val="ru-RU" w:eastAsia="ru-RU"/>
    </w:rPr>
  </w:style>
  <w:style w:type="character" w:customStyle="1" w:styleId="a4">
    <w:name w:val="Нижній колонтитул Знак"/>
    <w:basedOn w:val="a0"/>
    <w:link w:val="a3"/>
    <w:uiPriority w:val="99"/>
    <w:rsid w:val="0042538C"/>
    <w:rPr>
      <w:rFonts w:eastAsia="Times New Roman" w:cs="Times New Roman"/>
      <w:szCs w:val="24"/>
      <w:lang w:val="ru-RU" w:eastAsia="ru-RU"/>
    </w:rPr>
  </w:style>
  <w:style w:type="character" w:customStyle="1" w:styleId="10">
    <w:name w:val="Заголовок 1 Знак"/>
    <w:basedOn w:val="a0"/>
    <w:link w:val="1"/>
    <w:uiPriority w:val="9"/>
    <w:rsid w:val="0026587C"/>
    <w:rPr>
      <w:rFonts w:asciiTheme="majorHAnsi" w:eastAsiaTheme="majorEastAsia" w:hAnsiTheme="majorHAnsi" w:cstheme="majorBidi"/>
      <w:color w:val="2E74B5" w:themeColor="accent1" w:themeShade="BF"/>
      <w:sz w:val="32"/>
      <w:szCs w:val="32"/>
    </w:rPr>
  </w:style>
  <w:style w:type="paragraph" w:styleId="a5">
    <w:name w:val="TOC Heading"/>
    <w:basedOn w:val="1"/>
    <w:next w:val="a"/>
    <w:uiPriority w:val="39"/>
    <w:unhideWhenUsed/>
    <w:qFormat/>
    <w:rsid w:val="0026587C"/>
    <w:pPr>
      <w:outlineLvl w:val="9"/>
    </w:pPr>
    <w:rPr>
      <w:lang w:eastAsia="uk-UA"/>
    </w:rPr>
  </w:style>
  <w:style w:type="paragraph" w:styleId="2">
    <w:name w:val="toc 2"/>
    <w:basedOn w:val="a"/>
    <w:next w:val="a"/>
    <w:autoRedefine/>
    <w:uiPriority w:val="39"/>
    <w:unhideWhenUsed/>
    <w:rsid w:val="0026587C"/>
    <w:pPr>
      <w:spacing w:after="100"/>
      <w:ind w:left="280"/>
    </w:pPr>
  </w:style>
  <w:style w:type="paragraph" w:styleId="3">
    <w:name w:val="toc 3"/>
    <w:basedOn w:val="a"/>
    <w:next w:val="a"/>
    <w:autoRedefine/>
    <w:uiPriority w:val="39"/>
    <w:unhideWhenUsed/>
    <w:rsid w:val="0026587C"/>
    <w:pPr>
      <w:spacing w:after="100"/>
      <w:ind w:left="560"/>
    </w:pPr>
  </w:style>
  <w:style w:type="character" w:styleId="a6">
    <w:name w:val="Hyperlink"/>
    <w:basedOn w:val="a0"/>
    <w:uiPriority w:val="99"/>
    <w:unhideWhenUsed/>
    <w:rsid w:val="0026587C"/>
    <w:rPr>
      <w:color w:val="0563C1" w:themeColor="hyperlink"/>
      <w:u w:val="single"/>
    </w:rPr>
  </w:style>
  <w:style w:type="paragraph" w:styleId="a7">
    <w:name w:val="List Paragraph"/>
    <w:basedOn w:val="a"/>
    <w:uiPriority w:val="34"/>
    <w:qFormat/>
    <w:rsid w:val="0026587C"/>
    <w:pPr>
      <w:ind w:left="720"/>
      <w:contextualSpacing/>
    </w:pPr>
  </w:style>
  <w:style w:type="character" w:customStyle="1" w:styleId="rvts0">
    <w:name w:val="rvts0"/>
    <w:basedOn w:val="a0"/>
    <w:rsid w:val="003B6D5A"/>
  </w:style>
  <w:style w:type="paragraph" w:styleId="a8">
    <w:name w:val="Balloon Text"/>
    <w:basedOn w:val="a"/>
    <w:link w:val="a9"/>
    <w:uiPriority w:val="99"/>
    <w:semiHidden/>
    <w:unhideWhenUsed/>
    <w:rsid w:val="008E02A4"/>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8E02A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096939">
      <w:bodyDiv w:val="1"/>
      <w:marLeft w:val="0"/>
      <w:marRight w:val="0"/>
      <w:marTop w:val="0"/>
      <w:marBottom w:val="0"/>
      <w:divBdr>
        <w:top w:val="none" w:sz="0" w:space="0" w:color="auto"/>
        <w:left w:val="none" w:sz="0" w:space="0" w:color="auto"/>
        <w:bottom w:val="none" w:sz="0" w:space="0" w:color="auto"/>
        <w:right w:val="none" w:sz="0" w:space="0" w:color="auto"/>
      </w:divBdr>
    </w:div>
    <w:div w:id="1300186187">
      <w:bodyDiv w:val="1"/>
      <w:marLeft w:val="0"/>
      <w:marRight w:val="0"/>
      <w:marTop w:val="0"/>
      <w:marBottom w:val="0"/>
      <w:divBdr>
        <w:top w:val="none" w:sz="0" w:space="0" w:color="auto"/>
        <w:left w:val="none" w:sz="0" w:space="0" w:color="auto"/>
        <w:bottom w:val="none" w:sz="0" w:space="0" w:color="auto"/>
        <w:right w:val="none" w:sz="0" w:space="0" w:color="auto"/>
      </w:divBdr>
    </w:div>
    <w:div w:id="1870294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E205D-3C93-4037-8804-1E208BE41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7912</Words>
  <Characters>4510</Characters>
  <Application>Microsoft Office Word</Application>
  <DocSecurity>0</DocSecurity>
  <Lines>37</Lines>
  <Paragraphs>24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 Вікторівна Поліщук</dc:creator>
  <cp:keywords/>
  <dc:description/>
  <cp:lastModifiedBy>Лілія Вікторівна Кабанець</cp:lastModifiedBy>
  <cp:revision>2</cp:revision>
  <cp:lastPrinted>2019-01-17T11:55:00Z</cp:lastPrinted>
  <dcterms:created xsi:type="dcterms:W3CDTF">2019-06-25T11:27:00Z</dcterms:created>
  <dcterms:modified xsi:type="dcterms:W3CDTF">2019-06-25T11:27:00Z</dcterms:modified>
</cp:coreProperties>
</file>