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277" w:rsidRDefault="00724277" w:rsidP="00FD5CAF">
      <w:pPr>
        <w:rPr>
          <w:b/>
          <w:bCs/>
          <w:caps/>
          <w:sz w:val="28"/>
          <w:szCs w:val="28"/>
          <w:lang w:val="uk-UA"/>
        </w:rPr>
      </w:pPr>
    </w:p>
    <w:p w:rsidR="00724277" w:rsidRDefault="00724277" w:rsidP="00FD5CAF">
      <w:pPr>
        <w:jc w:val="center"/>
        <w:rPr>
          <w:b/>
          <w:bCs/>
          <w:caps/>
          <w:sz w:val="28"/>
          <w:szCs w:val="28"/>
          <w:lang w:val="uk-UA"/>
        </w:rPr>
      </w:pPr>
      <w:r>
        <w:rPr>
          <w:b/>
          <w:bCs/>
          <w:caps/>
          <w:sz w:val="28"/>
          <w:szCs w:val="28"/>
          <w:lang w:val="uk-UA"/>
        </w:rPr>
        <w:t>Пояснювальна записка</w:t>
      </w:r>
    </w:p>
    <w:p w:rsidR="00724277" w:rsidRPr="00FD5CAF" w:rsidRDefault="00724277" w:rsidP="00FD5CAF">
      <w:pPr>
        <w:ind w:firstLine="709"/>
        <w:jc w:val="center"/>
        <w:rPr>
          <w:b/>
          <w:bCs/>
          <w:sz w:val="28"/>
          <w:szCs w:val="28"/>
          <w:lang w:val="uk-UA"/>
        </w:rPr>
      </w:pPr>
      <w:r w:rsidRPr="00FD5CAF">
        <w:rPr>
          <w:b/>
          <w:bCs/>
          <w:sz w:val="28"/>
          <w:szCs w:val="28"/>
          <w:lang w:val="uk-UA"/>
        </w:rPr>
        <w:t>до проекту Закону України про внесення змін до</w:t>
      </w:r>
    </w:p>
    <w:p w:rsidR="00724277" w:rsidRPr="00FD5CAF" w:rsidRDefault="00724277" w:rsidP="00FD5CAF">
      <w:pPr>
        <w:ind w:firstLine="709"/>
        <w:jc w:val="center"/>
        <w:rPr>
          <w:b/>
          <w:bCs/>
          <w:sz w:val="28"/>
          <w:szCs w:val="28"/>
          <w:lang w:val="uk-UA"/>
        </w:rPr>
      </w:pPr>
      <w:r w:rsidRPr="00FD5CAF">
        <w:rPr>
          <w:b/>
          <w:bCs/>
          <w:sz w:val="28"/>
          <w:szCs w:val="28"/>
          <w:lang w:val="uk-UA"/>
        </w:rPr>
        <w:t>Закону України «Про затвердження Указу Президента України</w:t>
      </w:r>
    </w:p>
    <w:p w:rsidR="00724277" w:rsidRDefault="00724277" w:rsidP="00FD5CAF">
      <w:pPr>
        <w:ind w:firstLine="709"/>
        <w:jc w:val="center"/>
        <w:rPr>
          <w:b/>
          <w:bCs/>
          <w:sz w:val="28"/>
          <w:szCs w:val="28"/>
          <w:lang w:val="uk-UA"/>
        </w:rPr>
      </w:pPr>
      <w:r w:rsidRPr="00FD5CAF">
        <w:rPr>
          <w:b/>
          <w:bCs/>
          <w:sz w:val="28"/>
          <w:szCs w:val="28"/>
          <w:lang w:val="uk-UA"/>
        </w:rPr>
        <w:t>«Про введення воєнного стану в Україні»</w:t>
      </w:r>
    </w:p>
    <w:p w:rsidR="00724277" w:rsidRDefault="00724277" w:rsidP="00FD5CAF">
      <w:pPr>
        <w:ind w:firstLine="709"/>
        <w:jc w:val="center"/>
        <w:rPr>
          <w:sz w:val="28"/>
          <w:szCs w:val="28"/>
          <w:lang w:val="uk-UA"/>
        </w:rPr>
      </w:pPr>
    </w:p>
    <w:p w:rsidR="00724277" w:rsidRDefault="00724277" w:rsidP="00DC3F1D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Обґрунтування необхідності прийняття законопроекту </w:t>
      </w:r>
    </w:p>
    <w:p w:rsidR="00724277" w:rsidRDefault="00724277" w:rsidP="00FD5CAF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26 листопада 2018 року Верховною Радою України ухвалено Закон України </w:t>
      </w:r>
      <w:r w:rsidRPr="00FD5CAF">
        <w:rPr>
          <w:bCs/>
          <w:sz w:val="28"/>
          <w:szCs w:val="28"/>
          <w:lang w:val="uk-UA"/>
        </w:rPr>
        <w:t>«Про затвер</w:t>
      </w:r>
      <w:r>
        <w:rPr>
          <w:bCs/>
          <w:sz w:val="28"/>
          <w:szCs w:val="28"/>
          <w:lang w:val="uk-UA"/>
        </w:rPr>
        <w:t xml:space="preserve">дження Указу Президента України </w:t>
      </w:r>
      <w:r w:rsidRPr="00FD5CAF">
        <w:rPr>
          <w:bCs/>
          <w:sz w:val="28"/>
          <w:szCs w:val="28"/>
          <w:lang w:val="uk-UA"/>
        </w:rPr>
        <w:t>«Про введення воєнного стану в Україні»</w:t>
      </w:r>
      <w:r>
        <w:rPr>
          <w:bCs/>
          <w:sz w:val="28"/>
          <w:szCs w:val="28"/>
          <w:lang w:val="uk-UA"/>
        </w:rPr>
        <w:t xml:space="preserve">. Водночас, процес обговорення питання щодо затвердження цього Указу Президента засвідчив необхідність висловлення парламентом певних застережень до його змісту. Деякі з цих застережень невідкладно було оформлено під час затвердження Указу. </w:t>
      </w:r>
    </w:p>
    <w:p w:rsidR="00724277" w:rsidRDefault="00724277" w:rsidP="00FD5CAF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Водночас, практична реалізація положень Указу Президента України (з огляду на зроблені парламентом застереження, необхідність забезпечення належної реалізації тих конституційних прав громадян, здійснення яких не обмежується режимом воєнного стану, а також, зважаючи на, фактично, вже розпочатий виборчий процес у більш ніж 123 територіальних громадах) засвідчила доцільність додаткового уточнення можливих заходів правового режиму воєнного стану у контексті реалізації виборчих прав.</w:t>
      </w:r>
    </w:p>
    <w:p w:rsidR="00724277" w:rsidRDefault="00724277" w:rsidP="00833AAC">
      <w:pPr>
        <w:ind w:firstLine="709"/>
        <w:jc w:val="both"/>
        <w:rPr>
          <w:bCs/>
          <w:sz w:val="28"/>
          <w:szCs w:val="28"/>
          <w:lang w:val="uk-UA"/>
        </w:rPr>
      </w:pPr>
    </w:p>
    <w:p w:rsidR="00724277" w:rsidRDefault="00724277" w:rsidP="00DC3F1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2C5FB5">
        <w:rPr>
          <w:b/>
          <w:bCs/>
          <w:sz w:val="28"/>
          <w:szCs w:val="28"/>
          <w:lang w:val="uk-UA"/>
        </w:rPr>
        <w:t xml:space="preserve">Цілі і завдання </w:t>
      </w:r>
      <w:r>
        <w:rPr>
          <w:b/>
          <w:bCs/>
          <w:sz w:val="28"/>
          <w:szCs w:val="28"/>
          <w:lang w:val="uk-UA"/>
        </w:rPr>
        <w:t xml:space="preserve">законопроекту </w:t>
      </w:r>
    </w:p>
    <w:p w:rsidR="00724277" w:rsidRPr="0057371A" w:rsidRDefault="00724277" w:rsidP="00215D47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Законопроект спрямовано на забезпечення проведення місцевих виборів, призначених до набрання чинності </w:t>
      </w:r>
      <w:r w:rsidRPr="00B23EC1">
        <w:rPr>
          <w:bCs/>
          <w:sz w:val="28"/>
          <w:szCs w:val="28"/>
          <w:lang w:val="uk-UA"/>
        </w:rPr>
        <w:t>Закон</w:t>
      </w:r>
      <w:r>
        <w:rPr>
          <w:bCs/>
          <w:sz w:val="28"/>
          <w:szCs w:val="28"/>
          <w:lang w:val="uk-UA"/>
        </w:rPr>
        <w:t>ом</w:t>
      </w:r>
      <w:r w:rsidRPr="00B23EC1">
        <w:rPr>
          <w:bCs/>
          <w:sz w:val="28"/>
          <w:szCs w:val="28"/>
          <w:lang w:val="uk-UA"/>
        </w:rPr>
        <w:t xml:space="preserve"> України «Про затвердження Указу Президента України «Про введення воєнного стану в Україні»</w:t>
      </w:r>
      <w:r>
        <w:rPr>
          <w:bCs/>
          <w:sz w:val="28"/>
          <w:szCs w:val="28"/>
          <w:lang w:val="uk-UA"/>
        </w:rPr>
        <w:t>.</w:t>
      </w:r>
    </w:p>
    <w:p w:rsidR="00724277" w:rsidRDefault="00724277" w:rsidP="00DC3F1D">
      <w:pPr>
        <w:ind w:firstLine="709"/>
        <w:jc w:val="both"/>
        <w:rPr>
          <w:bCs/>
          <w:sz w:val="28"/>
          <w:szCs w:val="28"/>
          <w:lang w:val="uk-UA"/>
        </w:rPr>
      </w:pPr>
    </w:p>
    <w:p w:rsidR="00724277" w:rsidRPr="002A0A82" w:rsidRDefault="00724277" w:rsidP="00DC3F1D">
      <w:pPr>
        <w:pStyle w:val="ListParagraph"/>
        <w:numPr>
          <w:ilvl w:val="0"/>
          <w:numId w:val="1"/>
        </w:numPr>
        <w:ind w:left="0" w:firstLine="709"/>
        <w:jc w:val="both"/>
        <w:rPr>
          <w:b/>
          <w:bCs/>
          <w:sz w:val="28"/>
          <w:szCs w:val="28"/>
          <w:lang w:val="uk-UA"/>
        </w:rPr>
      </w:pPr>
      <w:r w:rsidRPr="002A0A82">
        <w:rPr>
          <w:b/>
          <w:bCs/>
          <w:sz w:val="28"/>
          <w:szCs w:val="28"/>
          <w:lang w:val="uk-UA"/>
        </w:rPr>
        <w:t xml:space="preserve">Загальна характеристика і основні положення законопроекту </w:t>
      </w:r>
    </w:p>
    <w:p w:rsidR="00724277" w:rsidRDefault="00724277" w:rsidP="00DC3F1D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Положеннями законопроекту пропонується передбачити, що </w:t>
      </w:r>
      <w:r w:rsidRPr="00360EB0">
        <w:rPr>
          <w:bCs/>
          <w:sz w:val="28"/>
          <w:szCs w:val="28"/>
          <w:lang w:val="uk-UA"/>
        </w:rPr>
        <w:t>місцеві вибори, приз</w:t>
      </w:r>
      <w:r>
        <w:rPr>
          <w:bCs/>
          <w:sz w:val="28"/>
          <w:szCs w:val="28"/>
          <w:lang w:val="uk-UA"/>
        </w:rPr>
        <w:t xml:space="preserve">начені до набрання чинності </w:t>
      </w:r>
      <w:r w:rsidRPr="00360EB0">
        <w:rPr>
          <w:bCs/>
          <w:sz w:val="28"/>
          <w:szCs w:val="28"/>
          <w:lang w:val="uk-UA"/>
        </w:rPr>
        <w:t xml:space="preserve">Законом </w:t>
      </w:r>
      <w:r w:rsidRPr="00B23EC1">
        <w:rPr>
          <w:bCs/>
          <w:sz w:val="28"/>
          <w:szCs w:val="28"/>
          <w:lang w:val="uk-UA"/>
        </w:rPr>
        <w:t>України «Про затвердження Указу Президента України «Про введення воєнного стану в Україні»</w:t>
      </w:r>
      <w:r w:rsidRPr="00360EB0">
        <w:rPr>
          <w:bCs/>
          <w:sz w:val="28"/>
          <w:szCs w:val="28"/>
          <w:lang w:val="uk-UA"/>
        </w:rPr>
        <w:t>, проводяться у порядку і строки, встановлені Законом України «Про місцеві вибори</w:t>
      </w:r>
      <w:r w:rsidRPr="00F66F8C">
        <w:rPr>
          <w:bCs/>
          <w:sz w:val="28"/>
          <w:szCs w:val="28"/>
          <w:lang w:val="uk-UA"/>
        </w:rPr>
        <w:t>.</w:t>
      </w:r>
    </w:p>
    <w:p w:rsidR="00724277" w:rsidRDefault="00724277" w:rsidP="00B23EC1">
      <w:pPr>
        <w:jc w:val="both"/>
        <w:rPr>
          <w:bCs/>
          <w:sz w:val="28"/>
          <w:szCs w:val="28"/>
          <w:lang w:val="uk-UA"/>
        </w:rPr>
      </w:pPr>
    </w:p>
    <w:p w:rsidR="00724277" w:rsidRPr="00C66034" w:rsidRDefault="00724277" w:rsidP="00DC3F1D">
      <w:pPr>
        <w:pStyle w:val="BodyTextIndent"/>
        <w:numPr>
          <w:ilvl w:val="0"/>
          <w:numId w:val="1"/>
        </w:numPr>
        <w:rPr>
          <w:b/>
          <w:bCs/>
          <w:szCs w:val="28"/>
        </w:rPr>
      </w:pPr>
      <w:r w:rsidRPr="00175FDA">
        <w:rPr>
          <w:b/>
          <w:bCs/>
          <w:szCs w:val="28"/>
        </w:rPr>
        <w:t>Стан нормативно-правової бази у сфері правового регулювання</w:t>
      </w:r>
    </w:p>
    <w:p w:rsidR="00724277" w:rsidRPr="00131DA4" w:rsidRDefault="00724277" w:rsidP="00DC3F1D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31DA4">
        <w:rPr>
          <w:rFonts w:ascii="Times New Roman" w:hAnsi="Times New Roman" w:cs="Times New Roman"/>
          <w:sz w:val="28"/>
          <w:szCs w:val="28"/>
          <w:lang w:val="uk-UA"/>
        </w:rPr>
        <w:t>У даній сфері правового регулювання діють: Конституція  України,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 України «</w:t>
      </w:r>
      <w:r w:rsidRPr="00360EB0">
        <w:rPr>
          <w:rFonts w:ascii="Times New Roman" w:hAnsi="Times New Roman" w:cs="Times New Roman"/>
          <w:sz w:val="28"/>
          <w:szCs w:val="28"/>
          <w:lang w:val="uk-UA"/>
        </w:rPr>
        <w:t>Про місцеві вибори</w:t>
      </w:r>
      <w:r>
        <w:rPr>
          <w:rFonts w:ascii="Times New Roman" w:hAnsi="Times New Roman" w:cs="Times New Roman"/>
          <w:sz w:val="28"/>
          <w:szCs w:val="28"/>
          <w:lang w:val="uk-UA"/>
        </w:rPr>
        <w:t>», Закон України «</w:t>
      </w:r>
      <w:r w:rsidRPr="00816F8E">
        <w:rPr>
          <w:rFonts w:ascii="Times New Roman" w:hAnsi="Times New Roman" w:cs="Times New Roman"/>
          <w:sz w:val="28"/>
          <w:szCs w:val="28"/>
          <w:lang w:val="uk-UA"/>
        </w:rPr>
        <w:t>Про Центральну виборчу комісію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724277" w:rsidRDefault="00724277" w:rsidP="00DC3F1D">
      <w:pPr>
        <w:ind w:firstLine="709"/>
        <w:rPr>
          <w:b/>
          <w:sz w:val="28"/>
          <w:lang w:val="uk-UA"/>
        </w:rPr>
      </w:pPr>
    </w:p>
    <w:p w:rsidR="00724277" w:rsidRPr="00C66034" w:rsidRDefault="00724277" w:rsidP="00DC3F1D">
      <w:pPr>
        <w:pStyle w:val="ListParagraph"/>
        <w:numPr>
          <w:ilvl w:val="0"/>
          <w:numId w:val="1"/>
        </w:numPr>
        <w:rPr>
          <w:b/>
          <w:sz w:val="28"/>
          <w:lang w:val="uk-UA"/>
        </w:rPr>
      </w:pPr>
      <w:r w:rsidRPr="002A0A82">
        <w:rPr>
          <w:b/>
          <w:sz w:val="28"/>
          <w:lang w:val="uk-UA"/>
        </w:rPr>
        <w:t>Фінансово-економічне обґрунтування</w:t>
      </w:r>
    </w:p>
    <w:p w:rsidR="00724277" w:rsidRPr="007666C5" w:rsidRDefault="00724277" w:rsidP="00DC3F1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Реалізація положень законопроекту не потребує витрат з Державного бюджету України</w:t>
      </w:r>
      <w:r w:rsidRPr="007666C5">
        <w:rPr>
          <w:szCs w:val="28"/>
          <w:lang w:val="uk-UA"/>
        </w:rPr>
        <w:t>.</w:t>
      </w:r>
    </w:p>
    <w:p w:rsidR="00724277" w:rsidRPr="007666C5" w:rsidRDefault="00724277" w:rsidP="00DC3F1D">
      <w:pPr>
        <w:ind w:firstLine="709"/>
        <w:rPr>
          <w:b/>
          <w:sz w:val="28"/>
          <w:lang w:val="uk-UA"/>
        </w:rPr>
      </w:pPr>
    </w:p>
    <w:p w:rsidR="00724277" w:rsidRPr="00C66034" w:rsidRDefault="00724277" w:rsidP="00DC3F1D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  <w:lang w:val="uk-UA"/>
        </w:rPr>
      </w:pPr>
      <w:r w:rsidRPr="002A0A82">
        <w:rPr>
          <w:b/>
          <w:sz w:val="28"/>
          <w:szCs w:val="28"/>
          <w:lang w:val="uk-UA"/>
        </w:rPr>
        <w:t>Запобігання корупції</w:t>
      </w:r>
    </w:p>
    <w:p w:rsidR="00724277" w:rsidRPr="007949DA" w:rsidRDefault="00724277" w:rsidP="007949DA">
      <w:pPr>
        <w:ind w:firstLine="709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У законопроекті відсутні правила і процедури, які можуть містити ризики вчинення корупційних правопорушень. </w:t>
      </w:r>
    </w:p>
    <w:p w:rsidR="00724277" w:rsidRDefault="00724277" w:rsidP="00DC3F1D">
      <w:pPr>
        <w:ind w:firstLine="708"/>
        <w:rPr>
          <w:b/>
          <w:color w:val="000000"/>
          <w:sz w:val="28"/>
          <w:szCs w:val="28"/>
          <w:lang w:val="uk-UA"/>
        </w:rPr>
      </w:pPr>
    </w:p>
    <w:p w:rsidR="00724277" w:rsidRDefault="00724277" w:rsidP="0057371A">
      <w:pPr>
        <w:ind w:firstLine="708"/>
      </w:pPr>
      <w:r>
        <w:rPr>
          <w:b/>
          <w:color w:val="000000"/>
          <w:sz w:val="28"/>
          <w:szCs w:val="28"/>
          <w:lang w:val="uk-UA"/>
        </w:rPr>
        <w:t>Народні</w:t>
      </w:r>
      <w:r w:rsidRPr="007C17C5">
        <w:rPr>
          <w:b/>
          <w:color w:val="000000"/>
          <w:sz w:val="28"/>
          <w:szCs w:val="28"/>
          <w:lang w:val="uk-UA"/>
        </w:rPr>
        <w:t xml:space="preserve"> депутат</w:t>
      </w:r>
      <w:r>
        <w:rPr>
          <w:b/>
          <w:color w:val="000000"/>
          <w:sz w:val="28"/>
          <w:szCs w:val="28"/>
          <w:lang w:val="uk-UA"/>
        </w:rPr>
        <w:t>и</w:t>
      </w:r>
      <w:r w:rsidRPr="007C17C5">
        <w:rPr>
          <w:b/>
          <w:color w:val="000000"/>
          <w:sz w:val="28"/>
          <w:szCs w:val="28"/>
          <w:lang w:val="uk-UA"/>
        </w:rPr>
        <w:t xml:space="preserve"> України </w:t>
      </w:r>
      <w:r>
        <w:rPr>
          <w:b/>
          <w:color w:val="000000"/>
          <w:sz w:val="28"/>
          <w:szCs w:val="28"/>
          <w:lang w:val="uk-UA"/>
        </w:rPr>
        <w:t xml:space="preserve">                                  В.М. Кривенко (посв. № 132)</w:t>
      </w:r>
    </w:p>
    <w:sectPr w:rsidR="00724277" w:rsidSect="00135D76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A021CC"/>
    <w:multiLevelType w:val="hybridMultilevel"/>
    <w:tmpl w:val="CA1ACC9E"/>
    <w:lvl w:ilvl="0" w:tplc="627CC6E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3F1D"/>
    <w:rsid w:val="0009197E"/>
    <w:rsid w:val="00131DA4"/>
    <w:rsid w:val="00135D76"/>
    <w:rsid w:val="00175FDA"/>
    <w:rsid w:val="0020500E"/>
    <w:rsid w:val="00215D47"/>
    <w:rsid w:val="002A0A82"/>
    <w:rsid w:val="002C5FB5"/>
    <w:rsid w:val="00360EB0"/>
    <w:rsid w:val="00447E56"/>
    <w:rsid w:val="0046668E"/>
    <w:rsid w:val="0057371A"/>
    <w:rsid w:val="006F2FB0"/>
    <w:rsid w:val="00724277"/>
    <w:rsid w:val="00730492"/>
    <w:rsid w:val="007666C5"/>
    <w:rsid w:val="007949DA"/>
    <w:rsid w:val="007C17C5"/>
    <w:rsid w:val="007D2035"/>
    <w:rsid w:val="00816F8E"/>
    <w:rsid w:val="00833AAC"/>
    <w:rsid w:val="00841036"/>
    <w:rsid w:val="008754DB"/>
    <w:rsid w:val="008A0453"/>
    <w:rsid w:val="008D6BF3"/>
    <w:rsid w:val="00903266"/>
    <w:rsid w:val="00940A0D"/>
    <w:rsid w:val="009B69D8"/>
    <w:rsid w:val="009C1AFE"/>
    <w:rsid w:val="00AE5C6D"/>
    <w:rsid w:val="00AF7A8E"/>
    <w:rsid w:val="00B22098"/>
    <w:rsid w:val="00B23EC1"/>
    <w:rsid w:val="00B94DED"/>
    <w:rsid w:val="00C00019"/>
    <w:rsid w:val="00C66034"/>
    <w:rsid w:val="00D457AF"/>
    <w:rsid w:val="00DC3F1D"/>
    <w:rsid w:val="00F66F8C"/>
    <w:rsid w:val="00FD5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F1D"/>
    <w:rPr>
      <w:rFonts w:ascii="Times New Roman" w:eastAsia="Times New Roman" w:hAnsi="Times New Roman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DC3F1D"/>
    <w:pPr>
      <w:ind w:firstLine="741"/>
      <w:jc w:val="both"/>
    </w:pPr>
    <w:rPr>
      <w:sz w:val="28"/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C3F1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graphStyle">
    <w:name w:val="Paragraph Style"/>
    <w:uiPriority w:val="99"/>
    <w:rsid w:val="00DC3F1D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en-US"/>
    </w:rPr>
  </w:style>
  <w:style w:type="paragraph" w:styleId="ListParagraph">
    <w:name w:val="List Paragraph"/>
    <w:basedOn w:val="Normal"/>
    <w:uiPriority w:val="99"/>
    <w:qFormat/>
    <w:rsid w:val="00DC3F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C3F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C3F1D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</Pages>
  <Words>1416</Words>
  <Characters>808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Сорока Яна Юріївна</dc:creator>
  <cp:keywords/>
  <dc:description/>
  <cp:lastModifiedBy>Deputat</cp:lastModifiedBy>
  <cp:revision>23</cp:revision>
  <cp:lastPrinted>2018-11-29T10:29:00Z</cp:lastPrinted>
  <dcterms:created xsi:type="dcterms:W3CDTF">2017-02-08T10:52:00Z</dcterms:created>
  <dcterms:modified xsi:type="dcterms:W3CDTF">2018-11-29T10:30:00Z</dcterms:modified>
</cp:coreProperties>
</file>