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rFonts w:ascii="Arial" w:eastAsia="Arial" w:hAnsi="Arial" w:cs="Arial"/>
          <w:color w:val="000000"/>
          <w:sz w:val="22"/>
          <w:szCs w:val="22"/>
        </w:rPr>
      </w:pP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rFonts w:ascii="Arial" w:eastAsia="Arial" w:hAnsi="Arial" w:cs="Arial"/>
          <w:color w:val="000000"/>
          <w:sz w:val="22"/>
          <w:szCs w:val="22"/>
        </w:rPr>
      </w:pP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rFonts w:ascii="Arial" w:eastAsia="Arial" w:hAnsi="Arial" w:cs="Arial"/>
          <w:color w:val="000000"/>
          <w:sz w:val="22"/>
          <w:szCs w:val="22"/>
        </w:rPr>
      </w:pP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rFonts w:ascii="Arial" w:eastAsia="Arial" w:hAnsi="Arial" w:cs="Arial"/>
          <w:color w:val="000000"/>
          <w:sz w:val="22"/>
          <w:szCs w:val="22"/>
        </w:rPr>
      </w:pP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rFonts w:ascii="Arial" w:eastAsia="Arial" w:hAnsi="Arial" w:cs="Arial"/>
          <w:color w:val="000000"/>
          <w:sz w:val="22"/>
          <w:szCs w:val="22"/>
        </w:rPr>
      </w:pP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rFonts w:ascii="Arial" w:eastAsia="Arial" w:hAnsi="Arial" w:cs="Arial"/>
          <w:color w:val="000000"/>
          <w:sz w:val="22"/>
          <w:szCs w:val="22"/>
        </w:rPr>
      </w:pP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rFonts w:ascii="Arial" w:eastAsia="Arial" w:hAnsi="Arial" w:cs="Arial"/>
          <w:color w:val="000000"/>
          <w:sz w:val="22"/>
          <w:szCs w:val="22"/>
        </w:rPr>
      </w:pP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rFonts w:ascii="Arial" w:eastAsia="Arial" w:hAnsi="Arial" w:cs="Arial"/>
          <w:color w:val="000000"/>
          <w:sz w:val="22"/>
          <w:szCs w:val="22"/>
        </w:rPr>
      </w:pPr>
    </w:p>
    <w:p w:rsidR="00811140" w:rsidRDefault="000A1C00">
      <w:pPr>
        <w:pStyle w:val="2"/>
        <w:keepNext w:val="0"/>
        <w:widowControl w:val="0"/>
        <w:spacing w:before="0" w:after="0"/>
        <w:ind w:firstLine="720"/>
        <w:contextualSpacing w:val="0"/>
        <w:jc w:val="right"/>
        <w:rPr>
          <w:rFonts w:ascii="Times New Roman" w:eastAsia="Times New Roman" w:hAnsi="Times New Roman" w:cs="Times New Roman"/>
          <w:i w:val="0"/>
        </w:rPr>
      </w:pPr>
      <w:r>
        <w:rPr>
          <w:rFonts w:ascii="Times New Roman" w:eastAsia="Times New Roman" w:hAnsi="Times New Roman" w:cs="Times New Roman"/>
          <w:i w:val="0"/>
        </w:rPr>
        <w:t>ВЕРХОВНА РАДА УКРАЇНИ</w:t>
      </w: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jc w:val="both"/>
      </w:pPr>
    </w:p>
    <w:p w:rsidR="00811140" w:rsidRDefault="000A1C00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ind w:firstLine="709"/>
        <w:contextualSpacing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статті</w:t>
      </w:r>
      <w:proofErr w:type="spellEnd"/>
      <w:r>
        <w:rPr>
          <w:color w:val="000000"/>
          <w:sz w:val="28"/>
          <w:szCs w:val="28"/>
        </w:rPr>
        <w:t xml:space="preserve"> 93 </w:t>
      </w:r>
      <w:proofErr w:type="spellStart"/>
      <w:r>
        <w:rPr>
          <w:color w:val="000000"/>
          <w:sz w:val="28"/>
          <w:szCs w:val="28"/>
        </w:rPr>
        <w:t>Конституції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статті</w:t>
      </w:r>
      <w:proofErr w:type="spellEnd"/>
      <w:r>
        <w:rPr>
          <w:color w:val="000000"/>
          <w:sz w:val="28"/>
          <w:szCs w:val="28"/>
        </w:rPr>
        <w:t xml:space="preserve"> 12 Закону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«Про статус народного депутата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» та </w:t>
      </w:r>
      <w:proofErr w:type="spellStart"/>
      <w:r>
        <w:rPr>
          <w:color w:val="000000"/>
          <w:sz w:val="28"/>
          <w:szCs w:val="28"/>
        </w:rPr>
        <w:t>статті</w:t>
      </w:r>
      <w:proofErr w:type="spellEnd"/>
      <w:r>
        <w:rPr>
          <w:color w:val="000000"/>
          <w:sz w:val="28"/>
          <w:szCs w:val="28"/>
        </w:rPr>
        <w:t xml:space="preserve"> 89 Регламенту </w:t>
      </w:r>
      <w:proofErr w:type="spellStart"/>
      <w:r>
        <w:rPr>
          <w:color w:val="000000"/>
          <w:sz w:val="28"/>
          <w:szCs w:val="28"/>
        </w:rPr>
        <w:t>Верховної</w:t>
      </w:r>
      <w:proofErr w:type="spellEnd"/>
      <w:r>
        <w:rPr>
          <w:color w:val="000000"/>
          <w:sz w:val="28"/>
          <w:szCs w:val="28"/>
        </w:rPr>
        <w:t xml:space="preserve"> Ради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в порядку </w:t>
      </w:r>
      <w:proofErr w:type="spellStart"/>
      <w:r>
        <w:rPr>
          <w:color w:val="000000"/>
          <w:sz w:val="28"/>
          <w:szCs w:val="28"/>
        </w:rPr>
        <w:t>законодавчої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ініціативи</w:t>
      </w:r>
      <w:proofErr w:type="spellEnd"/>
      <w:r>
        <w:rPr>
          <w:color w:val="000000"/>
          <w:sz w:val="28"/>
          <w:szCs w:val="28"/>
        </w:rPr>
        <w:t xml:space="preserve"> вноситься на </w:t>
      </w:r>
      <w:proofErr w:type="spellStart"/>
      <w:r>
        <w:rPr>
          <w:color w:val="000000"/>
          <w:sz w:val="28"/>
          <w:szCs w:val="28"/>
        </w:rPr>
        <w:t>розгляд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Верховної</w:t>
      </w:r>
      <w:proofErr w:type="spellEnd"/>
      <w:r>
        <w:rPr>
          <w:color w:val="000000"/>
          <w:sz w:val="28"/>
          <w:szCs w:val="28"/>
        </w:rPr>
        <w:t xml:space="preserve"> Ради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проект Закону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«Про </w:t>
      </w:r>
      <w:proofErr w:type="spellStart"/>
      <w:r>
        <w:rPr>
          <w:color w:val="000000"/>
          <w:sz w:val="28"/>
          <w:szCs w:val="28"/>
        </w:rPr>
        <w:t>внесення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змін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деяких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законодавчих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посилення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гарантій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захисту</w:t>
      </w:r>
      <w:proofErr w:type="spellEnd"/>
      <w:r>
        <w:rPr>
          <w:color w:val="000000"/>
          <w:sz w:val="28"/>
          <w:szCs w:val="28"/>
        </w:rPr>
        <w:t xml:space="preserve"> державою права </w:t>
      </w:r>
      <w:proofErr w:type="spellStart"/>
      <w:r>
        <w:rPr>
          <w:color w:val="000000"/>
          <w:sz w:val="28"/>
          <w:szCs w:val="28"/>
        </w:rPr>
        <w:t>власності</w:t>
      </w:r>
      <w:proofErr w:type="spellEnd"/>
      <w:r>
        <w:rPr>
          <w:color w:val="000000"/>
          <w:sz w:val="28"/>
          <w:szCs w:val="28"/>
        </w:rPr>
        <w:t xml:space="preserve">» (як </w:t>
      </w:r>
      <w:proofErr w:type="spellStart"/>
      <w:r>
        <w:rPr>
          <w:color w:val="000000"/>
          <w:sz w:val="28"/>
          <w:szCs w:val="28"/>
        </w:rPr>
        <w:t>альтернативний</w:t>
      </w:r>
      <w:proofErr w:type="spellEnd"/>
      <w:r>
        <w:rPr>
          <w:color w:val="000000"/>
          <w:sz w:val="28"/>
          <w:szCs w:val="28"/>
        </w:rPr>
        <w:t xml:space="preserve"> до Проекту Закону про </w:t>
      </w:r>
      <w:proofErr w:type="spellStart"/>
      <w:r>
        <w:rPr>
          <w:color w:val="000000"/>
          <w:sz w:val="28"/>
          <w:szCs w:val="28"/>
        </w:rPr>
        <w:t>внесення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змін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r>
        <w:rPr>
          <w:color w:val="000000"/>
          <w:sz w:val="28"/>
          <w:szCs w:val="28"/>
        </w:rPr>
        <w:t>деяких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законодавчих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актів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щодо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посилення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гарантій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захисту</w:t>
      </w:r>
      <w:proofErr w:type="spellEnd"/>
      <w:r>
        <w:rPr>
          <w:color w:val="000000"/>
          <w:sz w:val="28"/>
          <w:szCs w:val="28"/>
        </w:rPr>
        <w:t xml:space="preserve"> державою права </w:t>
      </w:r>
      <w:proofErr w:type="spellStart"/>
      <w:r>
        <w:rPr>
          <w:color w:val="000000"/>
          <w:sz w:val="28"/>
          <w:szCs w:val="28"/>
        </w:rPr>
        <w:t>вл</w:t>
      </w:r>
      <w:r>
        <w:rPr>
          <w:color w:val="000000"/>
          <w:sz w:val="28"/>
          <w:szCs w:val="28"/>
        </w:rPr>
        <w:t>асності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реєстр</w:t>
      </w:r>
      <w:proofErr w:type="spellEnd"/>
      <w:r>
        <w:rPr>
          <w:color w:val="000000"/>
          <w:sz w:val="28"/>
          <w:szCs w:val="28"/>
        </w:rPr>
        <w:t xml:space="preserve">. №9311 </w:t>
      </w:r>
      <w:proofErr w:type="spellStart"/>
      <w:r>
        <w:rPr>
          <w:color w:val="000000"/>
          <w:sz w:val="28"/>
          <w:szCs w:val="28"/>
        </w:rPr>
        <w:t>від</w:t>
      </w:r>
      <w:proofErr w:type="spellEnd"/>
      <w:r>
        <w:rPr>
          <w:color w:val="000000"/>
          <w:sz w:val="28"/>
          <w:szCs w:val="28"/>
        </w:rPr>
        <w:t xml:space="preserve"> 21.11.2018 року).</w:t>
      </w:r>
    </w:p>
    <w:p w:rsidR="00811140" w:rsidRDefault="00811140">
      <w:pPr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jc w:val="both"/>
        <w:rPr>
          <w:color w:val="000000"/>
          <w:sz w:val="28"/>
          <w:szCs w:val="28"/>
        </w:rPr>
      </w:pPr>
    </w:p>
    <w:p w:rsidR="00811140" w:rsidRDefault="000A1C00">
      <w:pPr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Доповідати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даний</w:t>
      </w:r>
      <w:proofErr w:type="spellEnd"/>
      <w:r>
        <w:rPr>
          <w:color w:val="000000"/>
          <w:sz w:val="28"/>
          <w:szCs w:val="28"/>
        </w:rPr>
        <w:t xml:space="preserve"> законопроект на пленарному </w:t>
      </w:r>
      <w:proofErr w:type="spellStart"/>
      <w:r>
        <w:rPr>
          <w:color w:val="000000"/>
          <w:sz w:val="28"/>
          <w:szCs w:val="28"/>
        </w:rPr>
        <w:t>засіданні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Верховної</w:t>
      </w:r>
      <w:proofErr w:type="spellEnd"/>
      <w:r>
        <w:rPr>
          <w:color w:val="000000"/>
          <w:sz w:val="28"/>
          <w:szCs w:val="28"/>
        </w:rPr>
        <w:t xml:space="preserve"> Ради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буде </w:t>
      </w:r>
      <w:proofErr w:type="spellStart"/>
      <w:r>
        <w:rPr>
          <w:color w:val="000000"/>
          <w:sz w:val="28"/>
          <w:szCs w:val="28"/>
        </w:rPr>
        <w:t>народний</w:t>
      </w:r>
      <w:proofErr w:type="spellEnd"/>
      <w:r>
        <w:rPr>
          <w:color w:val="000000"/>
          <w:sz w:val="28"/>
          <w:szCs w:val="28"/>
        </w:rPr>
        <w:t xml:space="preserve"> депутат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Шкрум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>
        <w:rPr>
          <w:color w:val="000000"/>
          <w:sz w:val="28"/>
          <w:szCs w:val="28"/>
        </w:rPr>
        <w:t>.</w:t>
      </w:r>
      <w:r>
        <w:rPr>
          <w:sz w:val="28"/>
          <w:szCs w:val="28"/>
        </w:rPr>
        <w:t>І</w:t>
      </w:r>
      <w:r>
        <w:rPr>
          <w:color w:val="000000"/>
          <w:sz w:val="28"/>
          <w:szCs w:val="28"/>
        </w:rPr>
        <w:t>.</w:t>
      </w:r>
    </w:p>
    <w:p w:rsidR="00811140" w:rsidRDefault="00811140">
      <w:pPr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jc w:val="both"/>
        <w:rPr>
          <w:color w:val="000000"/>
          <w:sz w:val="28"/>
          <w:szCs w:val="28"/>
        </w:rPr>
      </w:pPr>
    </w:p>
    <w:p w:rsidR="00811140" w:rsidRPr="008B2031" w:rsidRDefault="000A1C00">
      <w:pPr>
        <w:pBdr>
          <w:top w:val="nil"/>
          <w:left w:val="nil"/>
          <w:bottom w:val="nil"/>
          <w:right w:val="nil"/>
          <w:between w:val="nil"/>
        </w:pBdr>
        <w:ind w:firstLine="709"/>
        <w:contextualSpacing w:val="0"/>
        <w:rPr>
          <w:color w:val="000000"/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Додатки</w:t>
      </w:r>
      <w:proofErr w:type="spellEnd"/>
      <w:r>
        <w:rPr>
          <w:b/>
          <w:color w:val="000000"/>
          <w:sz w:val="28"/>
          <w:szCs w:val="28"/>
        </w:rPr>
        <w:t xml:space="preserve">: </w:t>
      </w:r>
      <w:r w:rsidRPr="008B2031">
        <w:rPr>
          <w:color w:val="000000"/>
          <w:sz w:val="28"/>
          <w:szCs w:val="28"/>
        </w:rPr>
        <w:t>1.</w:t>
      </w:r>
      <w:r w:rsidRPr="008B2031">
        <w:rPr>
          <w:b/>
          <w:color w:val="000000"/>
          <w:sz w:val="28"/>
          <w:szCs w:val="28"/>
        </w:rPr>
        <w:t xml:space="preserve"> </w:t>
      </w:r>
      <w:r w:rsidRPr="008B2031">
        <w:rPr>
          <w:color w:val="000000"/>
          <w:sz w:val="28"/>
          <w:szCs w:val="28"/>
        </w:rPr>
        <w:t xml:space="preserve">Проект Закону на </w:t>
      </w:r>
      <w:r w:rsidR="008B2031" w:rsidRPr="008B2031">
        <w:rPr>
          <w:color w:val="000000"/>
          <w:sz w:val="28"/>
          <w:szCs w:val="28"/>
        </w:rPr>
        <w:t>47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 w:rsidRPr="008B2031">
        <w:rPr>
          <w:color w:val="000000"/>
          <w:sz w:val="28"/>
          <w:szCs w:val="28"/>
        </w:rPr>
        <w:t>.</w:t>
      </w:r>
    </w:p>
    <w:p w:rsidR="00811140" w:rsidRPr="008B2031" w:rsidRDefault="000A1C00">
      <w:pPr>
        <w:pBdr>
          <w:top w:val="nil"/>
          <w:left w:val="nil"/>
          <w:bottom w:val="nil"/>
          <w:right w:val="nil"/>
          <w:between w:val="nil"/>
        </w:pBdr>
        <w:ind w:firstLine="1800"/>
        <w:contextualSpacing w:val="0"/>
        <w:rPr>
          <w:color w:val="000000"/>
          <w:sz w:val="28"/>
          <w:szCs w:val="28"/>
        </w:rPr>
      </w:pPr>
      <w:r w:rsidRPr="008B2031">
        <w:rPr>
          <w:color w:val="000000"/>
          <w:sz w:val="28"/>
          <w:szCs w:val="28"/>
        </w:rPr>
        <w:t xml:space="preserve">2. </w:t>
      </w:r>
      <w:proofErr w:type="spellStart"/>
      <w:r w:rsidRPr="008B2031">
        <w:rPr>
          <w:color w:val="000000"/>
          <w:sz w:val="28"/>
          <w:szCs w:val="28"/>
        </w:rPr>
        <w:t>Пояснювальна</w:t>
      </w:r>
      <w:proofErr w:type="spellEnd"/>
      <w:r w:rsidRPr="008B2031">
        <w:rPr>
          <w:color w:val="000000"/>
          <w:sz w:val="28"/>
          <w:szCs w:val="28"/>
        </w:rPr>
        <w:t xml:space="preserve"> записка на </w:t>
      </w:r>
      <w:r w:rsidRPr="008B2031">
        <w:rPr>
          <w:color w:val="000000"/>
          <w:sz w:val="28"/>
          <w:szCs w:val="28"/>
        </w:rPr>
        <w:t xml:space="preserve">4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 w:rsidRPr="008B2031">
        <w:rPr>
          <w:color w:val="000000"/>
          <w:sz w:val="28"/>
          <w:szCs w:val="28"/>
        </w:rPr>
        <w:t>.</w:t>
      </w:r>
    </w:p>
    <w:p w:rsidR="00811140" w:rsidRPr="008B2031" w:rsidRDefault="000A1C00">
      <w:pPr>
        <w:pBdr>
          <w:top w:val="nil"/>
          <w:left w:val="nil"/>
          <w:bottom w:val="nil"/>
          <w:right w:val="nil"/>
          <w:between w:val="nil"/>
        </w:pBdr>
        <w:ind w:firstLine="1800"/>
        <w:contextualSpacing w:val="0"/>
        <w:rPr>
          <w:color w:val="000000"/>
          <w:sz w:val="28"/>
          <w:szCs w:val="28"/>
        </w:rPr>
      </w:pPr>
      <w:r w:rsidRPr="008B2031">
        <w:rPr>
          <w:color w:val="000000"/>
          <w:sz w:val="28"/>
          <w:szCs w:val="28"/>
        </w:rPr>
        <w:t xml:space="preserve">3. </w:t>
      </w:r>
      <w:proofErr w:type="spellStart"/>
      <w:r w:rsidRPr="008B2031">
        <w:rPr>
          <w:color w:val="000000"/>
          <w:sz w:val="28"/>
          <w:szCs w:val="28"/>
        </w:rPr>
        <w:t>Порівняльна</w:t>
      </w:r>
      <w:proofErr w:type="spellEnd"/>
      <w:r w:rsidRPr="008B2031">
        <w:rPr>
          <w:color w:val="000000"/>
          <w:sz w:val="28"/>
          <w:szCs w:val="28"/>
        </w:rPr>
        <w:t xml:space="preserve"> </w:t>
      </w:r>
      <w:proofErr w:type="spellStart"/>
      <w:r w:rsidRPr="008B2031">
        <w:rPr>
          <w:color w:val="000000"/>
          <w:sz w:val="28"/>
          <w:szCs w:val="28"/>
        </w:rPr>
        <w:t>таблиця</w:t>
      </w:r>
      <w:proofErr w:type="spellEnd"/>
      <w:r w:rsidRPr="008B2031">
        <w:rPr>
          <w:color w:val="000000"/>
          <w:sz w:val="28"/>
          <w:szCs w:val="28"/>
        </w:rPr>
        <w:t xml:space="preserve"> на </w:t>
      </w:r>
      <w:r w:rsidR="008B2031" w:rsidRPr="008B2031">
        <w:rPr>
          <w:color w:val="000000"/>
          <w:sz w:val="28"/>
          <w:szCs w:val="28"/>
        </w:rPr>
        <w:t>96</w:t>
      </w:r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арк</w:t>
      </w:r>
      <w:proofErr w:type="spellEnd"/>
      <w:r w:rsidRPr="008B2031">
        <w:rPr>
          <w:color w:val="000000"/>
          <w:sz w:val="28"/>
          <w:szCs w:val="28"/>
        </w:rPr>
        <w:t>.</w:t>
      </w:r>
    </w:p>
    <w:p w:rsidR="00811140" w:rsidRPr="008B2031" w:rsidRDefault="000A1C00">
      <w:pPr>
        <w:pBdr>
          <w:top w:val="nil"/>
          <w:left w:val="nil"/>
          <w:bottom w:val="nil"/>
          <w:right w:val="nil"/>
          <w:between w:val="nil"/>
        </w:pBdr>
        <w:ind w:firstLine="1800"/>
        <w:contextualSpacing w:val="0"/>
        <w:jc w:val="both"/>
        <w:rPr>
          <w:sz w:val="28"/>
          <w:szCs w:val="28"/>
        </w:rPr>
      </w:pPr>
      <w:r w:rsidRPr="008B2031">
        <w:rPr>
          <w:sz w:val="28"/>
          <w:szCs w:val="28"/>
        </w:rPr>
        <w:t xml:space="preserve">4. Проект Постанови </w:t>
      </w:r>
      <w:proofErr w:type="spellStart"/>
      <w:r w:rsidRPr="008B2031">
        <w:rPr>
          <w:sz w:val="28"/>
          <w:szCs w:val="28"/>
        </w:rPr>
        <w:t>Ве</w:t>
      </w:r>
      <w:r>
        <w:rPr>
          <w:sz w:val="28"/>
          <w:szCs w:val="28"/>
        </w:rPr>
        <w:t>рховної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на 1 арк</w:t>
      </w:r>
      <w:bookmarkStart w:id="0" w:name="_GoBack"/>
      <w:bookmarkEnd w:id="0"/>
      <w:r w:rsidRPr="008B2031">
        <w:rPr>
          <w:sz w:val="28"/>
          <w:szCs w:val="28"/>
        </w:rPr>
        <w:t>.</w:t>
      </w:r>
    </w:p>
    <w:p w:rsidR="00811140" w:rsidRDefault="000A1C00">
      <w:pPr>
        <w:pBdr>
          <w:top w:val="nil"/>
          <w:left w:val="nil"/>
          <w:bottom w:val="nil"/>
          <w:right w:val="nil"/>
          <w:between w:val="nil"/>
        </w:pBdr>
        <w:ind w:firstLine="1800"/>
        <w:contextualSpacing w:val="0"/>
        <w:rPr>
          <w:color w:val="000000"/>
          <w:sz w:val="28"/>
          <w:szCs w:val="28"/>
        </w:rPr>
      </w:pPr>
      <w:r w:rsidRPr="008B2031">
        <w:rPr>
          <w:color w:val="000000"/>
          <w:sz w:val="28"/>
          <w:szCs w:val="28"/>
        </w:rPr>
        <w:t xml:space="preserve">5. </w:t>
      </w:r>
      <w:proofErr w:type="spellStart"/>
      <w:r w:rsidRPr="008B2031">
        <w:rPr>
          <w:color w:val="000000"/>
          <w:sz w:val="28"/>
          <w:szCs w:val="28"/>
        </w:rPr>
        <w:t>Електронні</w:t>
      </w:r>
      <w:proofErr w:type="spellEnd"/>
      <w:r w:rsidRPr="008B2031">
        <w:rPr>
          <w:color w:val="000000"/>
          <w:sz w:val="28"/>
          <w:szCs w:val="28"/>
        </w:rPr>
        <w:t xml:space="preserve"> </w:t>
      </w:r>
      <w:proofErr w:type="spellStart"/>
      <w:r w:rsidRPr="008B2031">
        <w:rPr>
          <w:color w:val="000000"/>
          <w:sz w:val="28"/>
          <w:szCs w:val="28"/>
        </w:rPr>
        <w:t>копії</w:t>
      </w:r>
      <w:proofErr w:type="spellEnd"/>
      <w:r w:rsidRPr="008B2031">
        <w:rPr>
          <w:color w:val="000000"/>
          <w:sz w:val="28"/>
          <w:szCs w:val="28"/>
        </w:rPr>
        <w:t xml:space="preserve"> </w:t>
      </w:r>
      <w:proofErr w:type="spellStart"/>
      <w:r w:rsidRPr="008B2031">
        <w:rPr>
          <w:color w:val="000000"/>
          <w:sz w:val="28"/>
          <w:szCs w:val="28"/>
        </w:rPr>
        <w:t>зазначених</w:t>
      </w:r>
      <w:proofErr w:type="spellEnd"/>
      <w:r w:rsidRPr="008B2031">
        <w:rPr>
          <w:color w:val="000000"/>
          <w:sz w:val="28"/>
          <w:szCs w:val="28"/>
        </w:rPr>
        <w:t xml:space="preserve"> </w:t>
      </w:r>
      <w:proofErr w:type="spellStart"/>
      <w:r w:rsidRPr="008B2031">
        <w:rPr>
          <w:color w:val="000000"/>
          <w:sz w:val="28"/>
          <w:szCs w:val="28"/>
        </w:rPr>
        <w:t>вище</w:t>
      </w:r>
      <w:proofErr w:type="spellEnd"/>
      <w:r w:rsidRPr="008B2031">
        <w:rPr>
          <w:color w:val="000000"/>
          <w:sz w:val="28"/>
          <w:szCs w:val="28"/>
        </w:rPr>
        <w:t xml:space="preserve"> </w:t>
      </w:r>
      <w:proofErr w:type="spellStart"/>
      <w:r w:rsidRPr="008B2031">
        <w:rPr>
          <w:color w:val="000000"/>
          <w:sz w:val="28"/>
          <w:szCs w:val="28"/>
        </w:rPr>
        <w:t>документів</w:t>
      </w:r>
      <w:proofErr w:type="spellEnd"/>
      <w:r w:rsidRPr="008B2031">
        <w:rPr>
          <w:color w:val="000000"/>
          <w:sz w:val="28"/>
          <w:szCs w:val="28"/>
        </w:rPr>
        <w:t>.</w:t>
      </w:r>
    </w:p>
    <w:p w:rsidR="00811140" w:rsidRDefault="0081114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720"/>
        <w:contextualSpacing w:val="0"/>
        <w:rPr>
          <w:color w:val="000000"/>
          <w:sz w:val="28"/>
          <w:szCs w:val="28"/>
        </w:rPr>
      </w:pPr>
    </w:p>
    <w:tbl>
      <w:tblPr>
        <w:tblStyle w:val="a5"/>
        <w:tblW w:w="13255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600" w:firstRow="0" w:lastRow="0" w:firstColumn="0" w:lastColumn="0" w:noHBand="1" w:noVBand="1"/>
      </w:tblPr>
      <w:tblGrid>
        <w:gridCol w:w="9748"/>
        <w:gridCol w:w="3507"/>
      </w:tblGrid>
      <w:tr w:rsidR="00811140">
        <w:tc>
          <w:tcPr>
            <w:tcW w:w="97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140" w:rsidRDefault="00811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both"/>
              <w:rPr>
                <w:color w:val="000000"/>
                <w:sz w:val="28"/>
                <w:szCs w:val="28"/>
              </w:rPr>
            </w:pPr>
          </w:p>
          <w:p w:rsidR="00811140" w:rsidRDefault="00811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both"/>
              <w:rPr>
                <w:color w:val="000000"/>
                <w:sz w:val="28"/>
                <w:szCs w:val="28"/>
              </w:rPr>
            </w:pPr>
          </w:p>
          <w:p w:rsidR="00811140" w:rsidRDefault="000A1C0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both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Народн</w:t>
            </w:r>
            <w:r>
              <w:rPr>
                <w:b/>
                <w:sz w:val="28"/>
                <w:szCs w:val="28"/>
              </w:rPr>
              <w:t>ий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депутат </w:t>
            </w:r>
            <w:proofErr w:type="spellStart"/>
            <w:r>
              <w:rPr>
                <w:b/>
                <w:sz w:val="28"/>
                <w:szCs w:val="28"/>
              </w:rPr>
              <w:t>України</w:t>
            </w:r>
            <w:proofErr w:type="spellEnd"/>
            <w:r>
              <w:rPr>
                <w:b/>
                <w:sz w:val="28"/>
                <w:szCs w:val="28"/>
              </w:rPr>
              <w:t xml:space="preserve">                                                            </w:t>
            </w:r>
            <w:proofErr w:type="spellStart"/>
            <w:r>
              <w:rPr>
                <w:b/>
                <w:sz w:val="28"/>
                <w:szCs w:val="28"/>
              </w:rPr>
              <w:t>Шкрум</w:t>
            </w:r>
            <w:proofErr w:type="spellEnd"/>
            <w:r>
              <w:rPr>
                <w:b/>
                <w:sz w:val="28"/>
                <w:szCs w:val="28"/>
              </w:rPr>
              <w:t xml:space="preserve"> А.І</w:t>
            </w:r>
            <w:r>
              <w:rPr>
                <w:b/>
                <w:sz w:val="28"/>
                <w:szCs w:val="28"/>
              </w:rPr>
              <w:t>.</w:t>
            </w:r>
          </w:p>
          <w:p w:rsidR="00811140" w:rsidRDefault="00811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513"/>
              </w:tabs>
              <w:contextualSpacing w:val="0"/>
              <w:jc w:val="right"/>
              <w:rPr>
                <w:b/>
                <w:sz w:val="28"/>
                <w:szCs w:val="28"/>
              </w:rPr>
            </w:pPr>
          </w:p>
          <w:p w:rsidR="00811140" w:rsidRDefault="00811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both"/>
              <w:rPr>
                <w:b/>
                <w:sz w:val="28"/>
                <w:szCs w:val="28"/>
              </w:rPr>
            </w:pPr>
          </w:p>
          <w:p w:rsidR="00811140" w:rsidRDefault="00811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right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140" w:rsidRDefault="00811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both"/>
              <w:rPr>
                <w:b/>
                <w:sz w:val="28"/>
                <w:szCs w:val="28"/>
              </w:rPr>
            </w:pPr>
          </w:p>
        </w:tc>
      </w:tr>
      <w:tr w:rsidR="00811140">
        <w:tc>
          <w:tcPr>
            <w:tcW w:w="974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140" w:rsidRDefault="00811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5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1140" w:rsidRDefault="008111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 w:val="0"/>
              <w:jc w:val="both"/>
              <w:rPr>
                <w:b/>
                <w:sz w:val="28"/>
                <w:szCs w:val="28"/>
              </w:rPr>
            </w:pPr>
          </w:p>
        </w:tc>
      </w:tr>
    </w:tbl>
    <w:p w:rsidR="00811140" w:rsidRDefault="00811140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</w:tabs>
        <w:contextualSpacing w:val="0"/>
        <w:rPr>
          <w:b/>
          <w:sz w:val="28"/>
          <w:szCs w:val="28"/>
        </w:rPr>
      </w:pPr>
    </w:p>
    <w:sectPr w:rsidR="00811140">
      <w:pgSz w:w="11906" w:h="16838"/>
      <w:pgMar w:top="1134" w:right="851" w:bottom="1134" w:left="1701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1140"/>
    <w:rsid w:val="000A1C00"/>
    <w:rsid w:val="00811140"/>
    <w:rsid w:val="008B2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054C23-B376-41AB-9D3D-02EFE8026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>
      <w:pPr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0"/>
    </w:pPr>
    <w:rPr>
      <w:rFonts w:ascii="Arial" w:eastAsia="Arial" w:hAnsi="Arial" w:cs="Arial"/>
      <w:b/>
      <w:sz w:val="32"/>
      <w:szCs w:val="32"/>
    </w:rPr>
  </w:style>
  <w:style w:type="paragraph" w:styleId="2">
    <w:name w:val="heading 2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3">
    <w:name w:val="heading 3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2"/>
    </w:pPr>
    <w:rPr>
      <w:rFonts w:ascii="Arial" w:eastAsia="Arial" w:hAnsi="Arial" w:cs="Arial"/>
      <w:b/>
      <w:sz w:val="26"/>
      <w:szCs w:val="26"/>
    </w:rPr>
  </w:style>
  <w:style w:type="paragraph" w:styleId="4">
    <w:name w:val="heading 4"/>
    <w:basedOn w:val="a"/>
    <w:next w:val="a"/>
    <w:pPr>
      <w:keepNext/>
      <w:pBdr>
        <w:top w:val="nil"/>
        <w:left w:val="nil"/>
        <w:bottom w:val="nil"/>
        <w:right w:val="nil"/>
        <w:between w:val="nil"/>
      </w:pBdr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outlineLvl w:val="5"/>
    </w:pPr>
    <w:rPr>
      <w:b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pBdr>
        <w:top w:val="nil"/>
        <w:left w:val="nil"/>
        <w:bottom w:val="nil"/>
        <w:right w:val="nil"/>
        <w:between w:val="nil"/>
      </w:pBdr>
      <w:spacing w:before="240" w:after="60"/>
      <w:jc w:val="center"/>
    </w:pPr>
    <w:rPr>
      <w:rFonts w:ascii="Arial" w:eastAsia="Arial" w:hAnsi="Arial" w:cs="Arial"/>
      <w:b/>
      <w:sz w:val="32"/>
      <w:szCs w:val="32"/>
    </w:rPr>
  </w:style>
  <w:style w:type="paragraph" w:styleId="a4">
    <w:name w:val="Subtitle"/>
    <w:basedOn w:val="a"/>
    <w:next w:val="a"/>
    <w:pPr>
      <w:pBdr>
        <w:top w:val="nil"/>
        <w:left w:val="nil"/>
        <w:bottom w:val="nil"/>
        <w:right w:val="nil"/>
        <w:between w:val="nil"/>
      </w:pBdr>
      <w:spacing w:after="60"/>
      <w:jc w:val="center"/>
    </w:pPr>
    <w:rPr>
      <w:rFonts w:ascii="Arial" w:eastAsia="Arial" w:hAnsi="Arial" w:cs="Arial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Наталя</dc:creator>
  <cp:lastModifiedBy>Наталя</cp:lastModifiedBy>
  <cp:revision>3</cp:revision>
  <dcterms:created xsi:type="dcterms:W3CDTF">2018-12-06T12:49:00Z</dcterms:created>
  <dcterms:modified xsi:type="dcterms:W3CDTF">2018-12-06T12:50:00Z</dcterms:modified>
</cp:coreProperties>
</file>