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21F" w:rsidRDefault="00E6021F" w:rsidP="00E6021F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9422</w:t>
      </w:r>
    </w:p>
    <w:p w:rsidR="00E6021F" w:rsidRDefault="00E6021F" w:rsidP="00E6021F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19 грудня 2018р.</w:t>
      </w:r>
    </w:p>
    <w:p w:rsidR="00E6021F" w:rsidRDefault="00E6021F" w:rsidP="00E6021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6021F" w:rsidRDefault="00E6021F" w:rsidP="00E6021F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6021F" w:rsidRDefault="00E6021F" w:rsidP="00E6021F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6021F" w:rsidRDefault="00E6021F" w:rsidP="00E6021F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E6021F" w:rsidRDefault="00E6021F" w:rsidP="00E6021F">
      <w:pPr>
        <w:shd w:val="clear" w:color="auto" w:fill="FFFFFF"/>
        <w:ind w:right="11"/>
        <w:jc w:val="center"/>
      </w:pPr>
    </w:p>
    <w:p w:rsidR="00E6021F" w:rsidRDefault="00E6021F" w:rsidP="00E6021F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акта: проект Закону </w:t>
      </w:r>
      <w:r w:rsidRPr="00E6021F">
        <w:rPr>
          <w:sz w:val="28"/>
          <w:szCs w:val="22"/>
          <w:lang w:val="uk-UA"/>
        </w:rPr>
        <w:t>про внесення змін до Закону України "Про загальнообов'язкове державне пенсійне страхування" (щодо пенсій за віком жінкам, які народили та виховали двох і більше дітей)</w:t>
      </w:r>
    </w:p>
    <w:p w:rsidR="00E6021F" w:rsidRDefault="00E6021F" w:rsidP="00E6021F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E6021F" w:rsidRDefault="00E6021F" w:rsidP="00E6021F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9422 від </w:t>
      </w:r>
      <w:r>
        <w:rPr>
          <w:spacing w:val="-3"/>
          <w:sz w:val="28"/>
          <w:szCs w:val="28"/>
          <w:lang w:val="uk-UA"/>
        </w:rPr>
        <w:t xml:space="preserve">19 грудня 2018 </w:t>
      </w:r>
      <w:r>
        <w:rPr>
          <w:sz w:val="28"/>
          <w:szCs w:val="22"/>
          <w:lang w:val="uk-UA"/>
        </w:rPr>
        <w:t>року</w:t>
      </w:r>
    </w:p>
    <w:p w:rsidR="00E6021F" w:rsidRDefault="00E6021F" w:rsidP="00E6021F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народний депутат України      Мірошніченко Ю.Р.</w:t>
      </w:r>
    </w:p>
    <w:p w:rsidR="00E6021F" w:rsidRDefault="00E6021F" w:rsidP="00E6021F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соціальної політики, зайнятості та пенсійного забезпечення</w:t>
      </w:r>
    </w:p>
    <w:p w:rsidR="00E6021F" w:rsidRDefault="00E6021F" w:rsidP="00E6021F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E6021F" w:rsidRDefault="00E6021F" w:rsidP="00E6021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F93E61">
        <w:rPr>
          <w:sz w:val="28"/>
          <w:szCs w:val="28"/>
        </w:rPr>
        <w:t>16 січня 2019 року, протокол № 130).</w:t>
      </w:r>
      <w:bookmarkStart w:id="0" w:name="_GoBack"/>
      <w:bookmarkEnd w:id="0"/>
    </w:p>
    <w:p w:rsidR="00E6021F" w:rsidRDefault="00E6021F" w:rsidP="00E6021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021F" w:rsidRDefault="00E6021F" w:rsidP="00E6021F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E6021F" w:rsidRDefault="00E6021F" w:rsidP="00E6021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>
      <w:pPr>
        <w:rPr>
          <w:lang w:val="uk-UA"/>
        </w:rPr>
      </w:pPr>
    </w:p>
    <w:p w:rsidR="00E6021F" w:rsidRDefault="00E6021F" w:rsidP="00E6021F"/>
    <w:p w:rsidR="00E6021F" w:rsidRDefault="00E6021F" w:rsidP="00E6021F"/>
    <w:p w:rsidR="00E6021F" w:rsidRDefault="00E6021F" w:rsidP="00E6021F"/>
    <w:p w:rsidR="00E6021F" w:rsidRDefault="00E6021F" w:rsidP="00E6021F"/>
    <w:p w:rsidR="00E6021F" w:rsidRDefault="00E6021F" w:rsidP="00E6021F"/>
    <w:p w:rsidR="00E6021F" w:rsidRDefault="00E6021F" w:rsidP="00E6021F"/>
    <w:p w:rsidR="00E6021F" w:rsidRDefault="00E6021F" w:rsidP="00E6021F"/>
    <w:p w:rsidR="00E6021F" w:rsidRDefault="00E6021F" w:rsidP="00E6021F"/>
    <w:p w:rsidR="00E6021F" w:rsidRDefault="00E6021F" w:rsidP="00E6021F"/>
    <w:p w:rsidR="00082CB1" w:rsidRDefault="00082CB1"/>
    <w:sectPr w:rsidR="00082C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10"/>
    <w:rsid w:val="00082CB1"/>
    <w:rsid w:val="00546010"/>
    <w:rsid w:val="00E6021F"/>
    <w:rsid w:val="00F9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B416C-01A5-47F4-8E10-29EAAD00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2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3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</Characters>
  <Application>Microsoft Office Word</Application>
  <DocSecurity>0</DocSecurity>
  <Lines>2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2019-01-08T14:27:00Z</dcterms:created>
  <dcterms:modified xsi:type="dcterms:W3CDTF">2019-01-16T15:51:00Z</dcterms:modified>
</cp:coreProperties>
</file>