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325" w:rsidRPr="00502486" w:rsidRDefault="00174325" w:rsidP="00174325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502486">
        <w:rPr>
          <w:rFonts w:ascii="Times New Roman" w:hAnsi="Times New Roman" w:cs="Times New Roman"/>
          <w:b/>
          <w:bCs/>
          <w:kern w:val="1"/>
          <w:sz w:val="28"/>
          <w:szCs w:val="28"/>
          <w:lang w:eastAsia="hi-IN" w:bidi="hi-IN"/>
        </w:rPr>
        <w:t>ПОЯСНЮВАЛЬНА ЗАПИСКА</w:t>
      </w:r>
    </w:p>
    <w:p w:rsidR="00174325" w:rsidRPr="00502486" w:rsidRDefault="00174325" w:rsidP="00174325">
      <w:pPr>
        <w:pStyle w:val="2"/>
        <w:spacing w:before="0" w:beforeAutospacing="0" w:after="0" w:afterAutospacing="0"/>
        <w:ind w:right="-1"/>
        <w:jc w:val="center"/>
        <w:rPr>
          <w:sz w:val="28"/>
          <w:szCs w:val="28"/>
          <w:lang w:val="uk-UA"/>
        </w:rPr>
      </w:pPr>
      <w:r w:rsidRPr="00502486">
        <w:rPr>
          <w:sz w:val="28"/>
          <w:szCs w:val="28"/>
          <w:lang w:val="uk-UA"/>
        </w:rPr>
        <w:t>до проекту Закону України</w:t>
      </w:r>
    </w:p>
    <w:p w:rsidR="00174325" w:rsidRPr="00502486" w:rsidRDefault="00174325" w:rsidP="00174325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502486">
        <w:rPr>
          <w:rFonts w:ascii="Times New Roman" w:hAnsi="Times New Roman" w:cs="Times New Roman"/>
          <w:b/>
          <w:bCs/>
          <w:kern w:val="1"/>
          <w:sz w:val="28"/>
          <w:szCs w:val="28"/>
          <w:lang w:eastAsia="ar-SA"/>
        </w:rPr>
        <w:t xml:space="preserve">«Про внесення змін до деяких законодавчих актів України </w:t>
      </w:r>
    </w:p>
    <w:p w:rsidR="00174325" w:rsidRPr="00502486" w:rsidRDefault="00174325" w:rsidP="00174325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502486">
        <w:rPr>
          <w:rFonts w:ascii="Times New Roman" w:hAnsi="Times New Roman" w:cs="Times New Roman"/>
          <w:b/>
          <w:bCs/>
          <w:kern w:val="1"/>
          <w:sz w:val="28"/>
          <w:szCs w:val="28"/>
          <w:lang w:eastAsia="ar-SA"/>
        </w:rPr>
        <w:t xml:space="preserve">щодо забезпечення права засуджених на звернення до </w:t>
      </w:r>
    </w:p>
    <w:p w:rsidR="00174325" w:rsidRPr="00502486" w:rsidRDefault="00174325" w:rsidP="00174325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486">
        <w:rPr>
          <w:rFonts w:ascii="Times New Roman" w:hAnsi="Times New Roman" w:cs="Times New Roman"/>
          <w:b/>
          <w:bCs/>
          <w:kern w:val="1"/>
          <w:sz w:val="28"/>
          <w:szCs w:val="28"/>
          <w:lang w:eastAsia="ar-SA"/>
        </w:rPr>
        <w:t>Європейського суду з прав людини»</w:t>
      </w:r>
    </w:p>
    <w:p w:rsidR="00174325" w:rsidRPr="00502486" w:rsidRDefault="00174325" w:rsidP="00174325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kern w:val="1"/>
          <w:sz w:val="26"/>
          <w:szCs w:val="26"/>
          <w:lang w:eastAsia="hi-IN" w:bidi="hi-IN"/>
        </w:rPr>
      </w:pPr>
    </w:p>
    <w:p w:rsidR="00174325" w:rsidRPr="00502486" w:rsidRDefault="00174325" w:rsidP="00174325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</w:pPr>
      <w:r w:rsidRPr="00502486">
        <w:rPr>
          <w:rFonts w:ascii="Times New Roman" w:hAnsi="Times New Roman" w:cs="Times New Roman"/>
          <w:sz w:val="28"/>
          <w:szCs w:val="28"/>
        </w:rPr>
        <w:t xml:space="preserve">Мета: </w:t>
      </w:r>
      <w:r w:rsidRPr="005024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усунення недоліків кримінального процесуального законодавства, що лежать в основі системних порушень </w:t>
      </w:r>
      <w:r w:rsidRPr="00502486">
        <w:rPr>
          <w:rFonts w:ascii="Times New Roman" w:hAnsi="Times New Roman" w:cs="Times New Roman"/>
          <w:color w:val="000000"/>
          <w:sz w:val="28"/>
          <w:szCs w:val="28"/>
        </w:rPr>
        <w:t xml:space="preserve">Конвенції про захист прав людини і основоположних свобод (далі – Конвенція), та </w:t>
      </w:r>
      <w:r w:rsidRPr="005024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удосконалення </w:t>
      </w:r>
      <w:r w:rsidRPr="00502486">
        <w:rPr>
          <w:rFonts w:ascii="Times New Roman" w:hAnsi="Times New Roman" w:cs="Times New Roman"/>
          <w:sz w:val="28"/>
          <w:szCs w:val="28"/>
        </w:rPr>
        <w:t>порядку ознайомлення засудженого з матеріалами кримінального провадження та отримання їх копій.</w:t>
      </w:r>
    </w:p>
    <w:p w:rsidR="00174325" w:rsidRPr="00502486" w:rsidRDefault="00174325" w:rsidP="00174325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kern w:val="1"/>
          <w:sz w:val="26"/>
          <w:szCs w:val="26"/>
          <w:lang w:eastAsia="hi-IN" w:bidi="hi-IN"/>
        </w:rPr>
      </w:pPr>
    </w:p>
    <w:p w:rsidR="00174325" w:rsidRPr="00502486" w:rsidRDefault="00174325" w:rsidP="00665AEC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kern w:val="1"/>
          <w:sz w:val="28"/>
          <w:szCs w:val="28"/>
          <w:lang w:eastAsia="hi-IN" w:bidi="hi-IN"/>
        </w:rPr>
      </w:pPr>
      <w:r w:rsidRPr="00502486">
        <w:rPr>
          <w:rFonts w:ascii="Times New Roman" w:hAnsi="Times New Roman" w:cs="Times New Roman"/>
          <w:b/>
          <w:kern w:val="1"/>
          <w:sz w:val="28"/>
          <w:szCs w:val="28"/>
          <w:lang w:eastAsia="hi-IN" w:bidi="hi-IN"/>
        </w:rPr>
        <w:t>Підстава розроблення проекту акта</w:t>
      </w:r>
    </w:p>
    <w:p w:rsidR="00174325" w:rsidRPr="00502486" w:rsidRDefault="00174325" w:rsidP="001743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486">
        <w:rPr>
          <w:rFonts w:ascii="Times New Roman" w:hAnsi="Times New Roman" w:cs="Times New Roman"/>
          <w:sz w:val="28"/>
          <w:szCs w:val="28"/>
        </w:rPr>
        <w:t>Проект Закону України «</w:t>
      </w:r>
      <w:r w:rsidRPr="00502486">
        <w:rPr>
          <w:rFonts w:ascii="Times New Roman" w:hAnsi="Times New Roman" w:cs="Times New Roman"/>
          <w:bCs/>
          <w:kern w:val="1"/>
          <w:sz w:val="28"/>
          <w:szCs w:val="28"/>
          <w:lang w:eastAsia="ar-SA"/>
        </w:rPr>
        <w:t>Про внесення змін до деяких законодавчих актів України щодо забезпечення права засуджених на звернення до Європейського суду з прав людини»</w:t>
      </w:r>
      <w:r w:rsidRPr="00502486">
        <w:rPr>
          <w:rFonts w:ascii="Times New Roman" w:hAnsi="Times New Roman" w:cs="Times New Roman"/>
          <w:sz w:val="28"/>
          <w:szCs w:val="28"/>
        </w:rPr>
        <w:t xml:space="preserve"> (далі – проект Закону) розроблено Міністерством юстиції України на виконання </w:t>
      </w:r>
      <w:r w:rsidRPr="00502486">
        <w:rPr>
          <w:rFonts w:ascii="Times New Roman" w:eastAsia="Times New Roman" w:hAnsi="Times New Roman" w:cs="Times New Roman"/>
          <w:sz w:val="28"/>
          <w:szCs w:val="28"/>
        </w:rPr>
        <w:t xml:space="preserve">підпункту 3 пункту 17 </w:t>
      </w:r>
      <w:r w:rsidRPr="00502486">
        <w:rPr>
          <w:rFonts w:ascii="Times New Roman" w:hAnsi="Times New Roman" w:cs="Times New Roman"/>
          <w:sz w:val="28"/>
          <w:szCs w:val="28"/>
        </w:rPr>
        <w:t>Плану заходів з реалізації Національної стратегії у сфері прав людини на період до 2020 року, затвердженого розпорядженням Кабінету Міністрів України від 23 листопада 2015 року № 1393-р.</w:t>
      </w:r>
    </w:p>
    <w:p w:rsidR="00174325" w:rsidRPr="00502486" w:rsidRDefault="00174325" w:rsidP="00174325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74325" w:rsidRPr="00502486" w:rsidRDefault="00174325" w:rsidP="00174325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b/>
          <w:kern w:val="1"/>
          <w:lang w:eastAsia="hi-IN" w:bidi="hi-IN"/>
        </w:rPr>
      </w:pPr>
      <w:r w:rsidRPr="00502486">
        <w:rPr>
          <w:rFonts w:ascii="Times New Roman" w:hAnsi="Times New Roman"/>
          <w:b/>
          <w:bCs/>
          <w:kern w:val="1"/>
          <w:lang w:eastAsia="hi-IN" w:bidi="hi-IN"/>
        </w:rPr>
        <w:t>Обґрунтування необхідності прийняття акта</w:t>
      </w:r>
    </w:p>
    <w:p w:rsidR="00174325" w:rsidRPr="00502486" w:rsidRDefault="00174325" w:rsidP="00174325">
      <w:pPr>
        <w:spacing w:after="0" w:line="317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486">
        <w:rPr>
          <w:rFonts w:ascii="Times New Roman" w:hAnsi="Times New Roman" w:cs="Times New Roman"/>
          <w:color w:val="000000"/>
          <w:sz w:val="28"/>
          <w:szCs w:val="28"/>
          <w:lang w:bidi="uk-UA"/>
        </w:rPr>
        <w:t xml:space="preserve">У рішеннях в справах </w:t>
      </w:r>
      <w:r w:rsidRPr="00502486">
        <w:rPr>
          <w:rStyle w:val="Bodytext2Italic"/>
          <w:rFonts w:eastAsiaTheme="minorEastAsia"/>
        </w:rPr>
        <w:t>«Василь Іващенко проти України» (Vasiliу Ivashchenko v. Ukraine),</w:t>
      </w:r>
      <w:r w:rsidRPr="00502486">
        <w:rPr>
          <w:rFonts w:ascii="Times New Roman" w:hAnsi="Times New Roman" w:cs="Times New Roman"/>
          <w:color w:val="000000"/>
          <w:sz w:val="28"/>
          <w:szCs w:val="28"/>
          <w:lang w:bidi="uk-UA"/>
        </w:rPr>
        <w:t xml:space="preserve"> заява № 760/03, рішення від 26 жовтня 2012 року) та </w:t>
      </w:r>
      <w:r w:rsidRPr="00502486">
        <w:rPr>
          <w:rStyle w:val="Bodytext2Italic"/>
          <w:rFonts w:eastAsiaTheme="minorEastAsia"/>
        </w:rPr>
        <w:t>«Найдьон проти України» (Naydyon v. Ukraine),</w:t>
      </w:r>
      <w:r w:rsidRPr="00502486">
        <w:rPr>
          <w:rFonts w:ascii="Times New Roman" w:hAnsi="Times New Roman" w:cs="Times New Roman"/>
          <w:color w:val="000000"/>
          <w:sz w:val="28"/>
          <w:szCs w:val="28"/>
          <w:lang w:bidi="uk-UA"/>
        </w:rPr>
        <w:t xml:space="preserve"> заява № 16474/03, рішення від 14 січня 2011 року) заявники, засуджені за вчинення злочинів, звернулися до Європейського суду </w:t>
      </w:r>
      <w:r w:rsidRPr="005024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 прав людини </w:t>
      </w:r>
      <w:r w:rsidRPr="005024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(далі – </w:t>
      </w:r>
      <w:r w:rsidRPr="00502486">
        <w:rPr>
          <w:rFonts w:ascii="Times New Roman" w:hAnsi="Times New Roman" w:cs="Times New Roman"/>
          <w:color w:val="000000"/>
          <w:sz w:val="28"/>
          <w:szCs w:val="28"/>
          <w:lang w:bidi="uk-UA"/>
        </w:rPr>
        <w:t xml:space="preserve">Європейський суд) із заявами проти України про порушення їх прав, гарантованих Конвенцією. Після отримання заяв заявників Європейський суд письмово попросив їх надати ряд копій процесуальних документів з матеріалів кримінальних справ, що зберігалися у відповідних національних судах. У цих справах заявники звернулися до національних судів з проханням про надання можливості виготовити необхідні копії документів за власний рахунок (справа </w:t>
      </w:r>
      <w:r w:rsidRPr="00502486">
        <w:rPr>
          <w:rStyle w:val="Bodytext2Italic"/>
          <w:rFonts w:eastAsiaTheme="minorEastAsia"/>
        </w:rPr>
        <w:t>«Василь Іващенко проти України»)</w:t>
      </w:r>
      <w:r w:rsidRPr="00502486">
        <w:rPr>
          <w:rFonts w:ascii="Times New Roman" w:hAnsi="Times New Roman" w:cs="Times New Roman"/>
          <w:color w:val="000000"/>
          <w:sz w:val="28"/>
          <w:szCs w:val="28"/>
          <w:lang w:bidi="uk-UA"/>
        </w:rPr>
        <w:t xml:space="preserve"> та про надання таких копій судом (справа </w:t>
      </w:r>
      <w:r w:rsidRPr="00502486">
        <w:rPr>
          <w:rStyle w:val="Bodytext2Italic"/>
          <w:rFonts w:eastAsiaTheme="minorEastAsia"/>
        </w:rPr>
        <w:t>«Найдьон проти України</w:t>
      </w:r>
      <w:r w:rsidRPr="00502486">
        <w:rPr>
          <w:rFonts w:ascii="Times New Roman" w:hAnsi="Times New Roman" w:cs="Times New Roman"/>
          <w:color w:val="000000"/>
          <w:sz w:val="28"/>
          <w:szCs w:val="28"/>
          <w:lang w:bidi="uk-UA"/>
        </w:rPr>
        <w:t>») для їх подальшого направлення до Європейського суду.</w:t>
      </w:r>
    </w:p>
    <w:p w:rsidR="00174325" w:rsidRPr="00502486" w:rsidRDefault="00174325" w:rsidP="00174325">
      <w:pPr>
        <w:spacing w:after="0" w:line="317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486">
        <w:rPr>
          <w:rFonts w:ascii="Times New Roman" w:hAnsi="Times New Roman" w:cs="Times New Roman"/>
          <w:color w:val="000000"/>
          <w:sz w:val="28"/>
          <w:szCs w:val="28"/>
          <w:lang w:bidi="uk-UA"/>
        </w:rPr>
        <w:t>Європейський суд в обох вказаних справах констатував порушення прав заявників, гарантованих статтею 34 Конвенції, з огляду на ненадання їм національними судами можливості отримати копії запитуваних документів.</w:t>
      </w:r>
    </w:p>
    <w:p w:rsidR="00174325" w:rsidRPr="00502486" w:rsidRDefault="00174325" w:rsidP="00174325">
      <w:pPr>
        <w:spacing w:after="0" w:line="317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486">
        <w:rPr>
          <w:rFonts w:ascii="Times New Roman" w:hAnsi="Times New Roman" w:cs="Times New Roman"/>
          <w:color w:val="000000"/>
          <w:sz w:val="28"/>
          <w:szCs w:val="28"/>
          <w:lang w:bidi="uk-UA"/>
        </w:rPr>
        <w:t xml:space="preserve">У справі </w:t>
      </w:r>
      <w:r w:rsidRPr="00502486">
        <w:rPr>
          <w:rStyle w:val="Bodytext2Italic"/>
          <w:rFonts w:eastAsiaTheme="minorEastAsia"/>
        </w:rPr>
        <w:t>«Василь Іващенко проти України»</w:t>
      </w:r>
      <w:r w:rsidRPr="00502486">
        <w:rPr>
          <w:rFonts w:ascii="Times New Roman" w:hAnsi="Times New Roman" w:cs="Times New Roman"/>
          <w:color w:val="000000"/>
          <w:sz w:val="28"/>
          <w:szCs w:val="28"/>
          <w:lang w:bidi="uk-UA"/>
        </w:rPr>
        <w:t xml:space="preserve"> Європейський суд вказав, що ненадання заявникові, ув’язненій особі, залежній від державних органів, ефективного доступу до документів, які були потрібні для обґрунтування заяви до Європейського суду, є системною проблемою (див. пункти 120, 121).</w:t>
      </w:r>
    </w:p>
    <w:p w:rsidR="00174325" w:rsidRPr="00502486" w:rsidRDefault="00174325" w:rsidP="00174325">
      <w:pPr>
        <w:spacing w:after="0" w:line="317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486">
        <w:rPr>
          <w:rFonts w:ascii="Times New Roman" w:hAnsi="Times New Roman" w:cs="Times New Roman"/>
          <w:color w:val="000000"/>
          <w:sz w:val="28"/>
          <w:szCs w:val="28"/>
          <w:lang w:bidi="uk-UA"/>
        </w:rPr>
        <w:t xml:space="preserve">Європейський суд вважає, що ця проблема виникла внаслідок відсутності чіткої та конкретної процедури, яка давала б ув’язненим особам можливість отримувати копії документів з матеріалів справи або переписуючи їх власноруч або за допомогою відповідного обладнання, або шляхом покладання на </w:t>
      </w:r>
      <w:r w:rsidRPr="00502486">
        <w:rPr>
          <w:rFonts w:ascii="Times New Roman" w:hAnsi="Times New Roman" w:cs="Times New Roman"/>
          <w:color w:val="000000"/>
          <w:sz w:val="28"/>
          <w:szCs w:val="28"/>
          <w:lang w:bidi="uk-UA"/>
        </w:rPr>
        <w:lastRenderedPageBreak/>
        <w:t xml:space="preserve">державні органи обов’язку робити такі копії (див. пункт 123 рішення у справі </w:t>
      </w:r>
      <w:r w:rsidRPr="00502486">
        <w:rPr>
          <w:rStyle w:val="Bodytext2Italic"/>
          <w:rFonts w:eastAsiaTheme="minorEastAsia"/>
        </w:rPr>
        <w:t>«Василь Іващенко проти України»).</w:t>
      </w:r>
    </w:p>
    <w:p w:rsidR="00174325" w:rsidRPr="00502486" w:rsidRDefault="00174325" w:rsidP="00174325">
      <w:pPr>
        <w:spacing w:after="0" w:line="317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486">
        <w:rPr>
          <w:rFonts w:ascii="Times New Roman" w:hAnsi="Times New Roman" w:cs="Times New Roman"/>
          <w:color w:val="000000"/>
          <w:sz w:val="28"/>
          <w:szCs w:val="28"/>
          <w:lang w:bidi="uk-UA"/>
        </w:rPr>
        <w:t xml:space="preserve">Так, стаття 34 Конвенції гарантує право будь-якій особі, неурядовій організації або групі осіб, які вважають себе потерпілими від допущеного однією з Високих Договірних Сторін порушення прав, викладених у Конвенції або протоколах до неї, звернутися із заявою до </w:t>
      </w:r>
      <w:r w:rsidRPr="005024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Європейського суду</w:t>
      </w:r>
      <w:r w:rsidRPr="00502486">
        <w:rPr>
          <w:rFonts w:ascii="Times New Roman" w:hAnsi="Times New Roman" w:cs="Times New Roman"/>
          <w:color w:val="000000"/>
          <w:sz w:val="28"/>
          <w:szCs w:val="28"/>
          <w:lang w:bidi="uk-UA"/>
        </w:rPr>
        <w:t>. Високі Договірні Сторони зобов’язуються не перешкоджати жодним чином ефективному здійсненню цього права.</w:t>
      </w:r>
    </w:p>
    <w:p w:rsidR="00174325" w:rsidRPr="00502486" w:rsidRDefault="00174325" w:rsidP="00174325">
      <w:pPr>
        <w:spacing w:after="0" w:line="317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486">
        <w:rPr>
          <w:rFonts w:ascii="Times New Roman" w:hAnsi="Times New Roman" w:cs="Times New Roman"/>
          <w:color w:val="000000"/>
          <w:sz w:val="28"/>
          <w:szCs w:val="28"/>
          <w:lang w:bidi="uk-UA"/>
        </w:rPr>
        <w:t>Усі процесуальні питання, пов’язані з провадженням справи у Європейському суді, регулюються положеннями Регламенту Європейського суду (станом на цей час в редакції від 14 листопада 2016 року) (далі – Регламент).</w:t>
      </w:r>
    </w:p>
    <w:p w:rsidR="00174325" w:rsidRPr="00502486" w:rsidRDefault="00174325" w:rsidP="00174325">
      <w:pPr>
        <w:spacing w:after="0" w:line="317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486">
        <w:rPr>
          <w:rFonts w:ascii="Times New Roman" w:hAnsi="Times New Roman" w:cs="Times New Roman"/>
          <w:color w:val="000000"/>
          <w:sz w:val="28"/>
          <w:szCs w:val="28"/>
          <w:lang w:bidi="uk-UA"/>
        </w:rPr>
        <w:t xml:space="preserve">У Правилі 47-1 Регламенту передбачені вимоги до форми і змісту заяви, яку особа бажає подати до Європейського суду згідно із статтею 34 Конвенції. Відповідно до Правила 47-1 Регламенту кожна заява згідно із статтею 34 Конвенції подається на бланку (формулярі), наданому Секретаріатом, якщо Суд не вирішить інакше. До формуляру слід, зокрема, додати: </w:t>
      </w:r>
      <w:r w:rsidRPr="00502486">
        <w:rPr>
          <w:rStyle w:val="Bodytext2"/>
          <w:rFonts w:eastAsia="Arial"/>
          <w:i/>
        </w:rPr>
        <w:t>копії документів</w:t>
      </w:r>
      <w:r w:rsidRPr="00502486">
        <w:rPr>
          <w:rFonts w:ascii="Times New Roman" w:hAnsi="Times New Roman" w:cs="Times New Roman"/>
          <w:color w:val="000000"/>
          <w:sz w:val="28"/>
          <w:szCs w:val="28"/>
          <w:lang w:bidi="uk-UA"/>
        </w:rPr>
        <w:t xml:space="preserve"> щодо судових та інших рішень чи заходів, на які скаржиться заявник, </w:t>
      </w:r>
      <w:r w:rsidRPr="00502486">
        <w:rPr>
          <w:rStyle w:val="Bodytext2"/>
          <w:rFonts w:eastAsia="Arial"/>
          <w:i/>
        </w:rPr>
        <w:t>копії документів</w:t>
      </w:r>
      <w:r w:rsidRPr="00502486">
        <w:rPr>
          <w:rFonts w:ascii="Times New Roman" w:hAnsi="Times New Roman" w:cs="Times New Roman"/>
          <w:color w:val="000000"/>
          <w:sz w:val="28"/>
          <w:szCs w:val="28"/>
          <w:lang w:bidi="uk-UA"/>
        </w:rPr>
        <w:t>, які вказують, що заявник використав усі внутрішні засоби правового захисту, а також дотримався терміну (шестимісячного), вказаного у статті 35 § 1 Конвенції.</w:t>
      </w:r>
    </w:p>
    <w:p w:rsidR="00174325" w:rsidRPr="00502486" w:rsidRDefault="00174325" w:rsidP="00174325">
      <w:pPr>
        <w:spacing w:after="0" w:line="317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486">
        <w:rPr>
          <w:rFonts w:ascii="Times New Roman" w:hAnsi="Times New Roman" w:cs="Times New Roman"/>
          <w:color w:val="000000"/>
          <w:sz w:val="28"/>
          <w:szCs w:val="28"/>
          <w:lang w:bidi="uk-UA"/>
        </w:rPr>
        <w:t>За загальним правилом у випадку недотримання вказаних вимог Європейський суд не розглядатиме заяву. Проте з цього правила є винятки, один з яких: якщо заявник надав ґрунтовні пояснення про причини невиконання цих вимог.</w:t>
      </w:r>
    </w:p>
    <w:p w:rsidR="00174325" w:rsidRPr="00502486" w:rsidRDefault="00174325" w:rsidP="00174325">
      <w:pPr>
        <w:spacing w:after="0" w:line="317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486">
        <w:rPr>
          <w:rFonts w:ascii="Times New Roman" w:hAnsi="Times New Roman" w:cs="Times New Roman"/>
          <w:color w:val="000000"/>
          <w:sz w:val="28"/>
          <w:szCs w:val="28"/>
          <w:lang w:bidi="uk-UA"/>
        </w:rPr>
        <w:t>У справах, що були комуніковані Європейським судом Уряду України для надання зауважень у відповідь на скарги заявників про порушення їх прав, гарантованих Конвенцією, систематично зустрічаються твердження про ненадання органами державної влади (органами досудового розслідування та національними судами) копій процесуальних документів з метою подальшого їх направлення до Європейського суду або про ненадання можливості безпосередньо заявнику/його родичам/захиснику самостійно виготовити копії таких документів. Відтак, згідно із твердженнями заявників має місце перешкоджання державою Україна у реалізації їх прав на звернення до Європейського суду, а отже, порушення їх права, гарантованого статтею 34 Конвенції.</w:t>
      </w:r>
    </w:p>
    <w:p w:rsidR="00174325" w:rsidRPr="00502486" w:rsidRDefault="00174325" w:rsidP="00174325">
      <w:pPr>
        <w:spacing w:after="0" w:line="312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486">
        <w:rPr>
          <w:rFonts w:ascii="Times New Roman" w:hAnsi="Times New Roman" w:cs="Times New Roman"/>
          <w:color w:val="000000"/>
          <w:sz w:val="28"/>
          <w:szCs w:val="28"/>
          <w:lang w:bidi="uk-UA"/>
        </w:rPr>
        <w:t>Положення статті 34 Конвенції, що «Високі Договірні Сторони зобов’язуються не перешкоджати жодним чином ефективному здійсненню цього права» тлумачиться у прецедентній практиці Європейського суду, тобто у рішеннях, які виносяться за результатами розгляду скарг заявника.</w:t>
      </w:r>
    </w:p>
    <w:p w:rsidR="00115128" w:rsidRPr="00502486" w:rsidRDefault="00115128" w:rsidP="00174325">
      <w:pPr>
        <w:pStyle w:val="rvps2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bidi="uk-UA"/>
        </w:rPr>
      </w:pPr>
      <w:r w:rsidRPr="00502486">
        <w:rPr>
          <w:color w:val="000000"/>
          <w:sz w:val="28"/>
          <w:szCs w:val="28"/>
          <w:lang w:bidi="uk-UA"/>
        </w:rPr>
        <w:t xml:space="preserve">У зв’язку з вищевикладеним проект Закону передбачає удосконалення норм </w:t>
      </w:r>
      <w:r w:rsidRPr="00502486">
        <w:rPr>
          <w:sz w:val="28"/>
          <w:szCs w:val="28"/>
        </w:rPr>
        <w:t>Кримінального процесуального кодексу України (далі – КПК) щодо ознайомлення засудженого, виправданого, особи, стосовно якої застосовано примусові заходи медичного чи виховного характеру, потерпілого, представника юридичної особи, їхніх захисників та законних представників</w:t>
      </w:r>
      <w:r w:rsidRPr="00502486">
        <w:rPr>
          <w:color w:val="000000"/>
          <w:sz w:val="28"/>
          <w:szCs w:val="28"/>
          <w:lang w:bidi="uk-UA"/>
        </w:rPr>
        <w:t xml:space="preserve"> з матеріалами кримінального провадження.</w:t>
      </w:r>
    </w:p>
    <w:p w:rsidR="00174325" w:rsidRPr="00502486" w:rsidRDefault="00174325" w:rsidP="001743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486">
        <w:rPr>
          <w:rFonts w:ascii="Times New Roman" w:hAnsi="Times New Roman" w:cs="Times New Roman"/>
          <w:sz w:val="28"/>
          <w:szCs w:val="28"/>
        </w:rPr>
        <w:lastRenderedPageBreak/>
        <w:t xml:space="preserve">Оскільки відповідно до статті 43 </w:t>
      </w:r>
      <w:r w:rsidR="00115128" w:rsidRPr="00502486">
        <w:rPr>
          <w:rFonts w:ascii="Times New Roman" w:hAnsi="Times New Roman" w:cs="Times New Roman"/>
          <w:sz w:val="28"/>
          <w:szCs w:val="28"/>
        </w:rPr>
        <w:t xml:space="preserve">КПК </w:t>
      </w:r>
      <w:r w:rsidRPr="00502486">
        <w:rPr>
          <w:rFonts w:ascii="Times New Roman" w:hAnsi="Times New Roman" w:cs="Times New Roman"/>
          <w:sz w:val="28"/>
          <w:szCs w:val="28"/>
        </w:rPr>
        <w:t xml:space="preserve">виправданий, засуджений мають права обвинуваченого, проектом Закону пропонується внести зміни до частини третьої статті 42 КПК, відповідно до яких </w:t>
      </w:r>
      <w:r w:rsidRPr="00502486">
        <w:rPr>
          <w:rFonts w:ascii="Times New Roman" w:hAnsi="Times New Roman" w:cs="Times New Roman"/>
          <w:i/>
          <w:sz w:val="28"/>
          <w:szCs w:val="28"/>
        </w:rPr>
        <w:t>підозрюваний, обвинувачений має право ознайомлюватися з матеріалами кримінального провадження в порядку, передбаченому статтею 221 КПК</w:t>
      </w:r>
      <w:r w:rsidRPr="0050248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4325" w:rsidRPr="00502486" w:rsidRDefault="003071B3" w:rsidP="00174325">
      <w:pPr>
        <w:pStyle w:val="rvps2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bidi="uk-UA"/>
        </w:rPr>
      </w:pPr>
      <w:r w:rsidRPr="00502486">
        <w:rPr>
          <w:sz w:val="28"/>
          <w:szCs w:val="28"/>
        </w:rPr>
        <w:t>Частиною третьою статті 42 КПК Кримінального процесуального кодексу України (далі – КПК) в редакції п</w:t>
      </w:r>
      <w:r w:rsidR="00174325" w:rsidRPr="00502486">
        <w:rPr>
          <w:color w:val="000000"/>
          <w:sz w:val="28"/>
          <w:szCs w:val="28"/>
          <w:lang w:bidi="uk-UA"/>
        </w:rPr>
        <w:t>роект</w:t>
      </w:r>
      <w:r w:rsidRPr="00502486">
        <w:rPr>
          <w:color w:val="000000"/>
          <w:sz w:val="28"/>
          <w:szCs w:val="28"/>
          <w:lang w:bidi="uk-UA"/>
        </w:rPr>
        <w:t>у</w:t>
      </w:r>
      <w:r w:rsidR="00174325" w:rsidRPr="00502486">
        <w:rPr>
          <w:color w:val="000000"/>
          <w:sz w:val="28"/>
          <w:szCs w:val="28"/>
          <w:lang w:bidi="uk-UA"/>
        </w:rPr>
        <w:t xml:space="preserve"> Закону встановлюється право п</w:t>
      </w:r>
      <w:r w:rsidR="00174325" w:rsidRPr="00502486">
        <w:rPr>
          <w:sz w:val="28"/>
          <w:szCs w:val="28"/>
        </w:rPr>
        <w:t xml:space="preserve">ідозрюваного, обвинуваченого ознайомлюватися з матеріалами </w:t>
      </w:r>
      <w:r w:rsidR="00174325" w:rsidRPr="00502486">
        <w:rPr>
          <w:i/>
          <w:sz w:val="28"/>
          <w:szCs w:val="28"/>
        </w:rPr>
        <w:t>кримінального провадження</w:t>
      </w:r>
      <w:r w:rsidR="00174325" w:rsidRPr="00502486">
        <w:rPr>
          <w:sz w:val="28"/>
          <w:szCs w:val="28"/>
        </w:rPr>
        <w:t xml:space="preserve"> в порядку, передбаченому статтею 221 КПК.</w:t>
      </w:r>
    </w:p>
    <w:p w:rsidR="00174325" w:rsidRPr="00502486" w:rsidRDefault="00174325" w:rsidP="00174325">
      <w:pPr>
        <w:pStyle w:val="rvps2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02486">
        <w:rPr>
          <w:sz w:val="28"/>
          <w:szCs w:val="28"/>
        </w:rPr>
        <w:t xml:space="preserve">Пропонованими проектом Закону змінами до частини </w:t>
      </w:r>
      <w:r w:rsidR="003071B3" w:rsidRPr="00502486">
        <w:rPr>
          <w:sz w:val="28"/>
          <w:szCs w:val="28"/>
        </w:rPr>
        <w:t>друго</w:t>
      </w:r>
      <w:r w:rsidRPr="00502486">
        <w:rPr>
          <w:sz w:val="28"/>
          <w:szCs w:val="28"/>
        </w:rPr>
        <w:t xml:space="preserve">ї статті </w:t>
      </w:r>
      <w:r w:rsidR="003071B3" w:rsidRPr="00502486">
        <w:rPr>
          <w:sz w:val="28"/>
          <w:szCs w:val="28"/>
        </w:rPr>
        <w:t xml:space="preserve">317 </w:t>
      </w:r>
      <w:r w:rsidRPr="00502486">
        <w:rPr>
          <w:sz w:val="28"/>
          <w:szCs w:val="28"/>
        </w:rPr>
        <w:t xml:space="preserve">КПК передбачається, що </w:t>
      </w:r>
      <w:r w:rsidR="003071B3" w:rsidRPr="00502486">
        <w:rPr>
          <w:sz w:val="28"/>
          <w:szCs w:val="28"/>
        </w:rPr>
        <w:t>п</w:t>
      </w:r>
      <w:r w:rsidR="003071B3" w:rsidRPr="00502486">
        <w:rPr>
          <w:rFonts w:eastAsia="Calibri"/>
          <w:sz w:val="28"/>
          <w:szCs w:val="28"/>
        </w:rPr>
        <w:t xml:space="preserve">ісля призначення справи до судового розгляду головуючий повинен забезпечити учасникам судового провадження можливість ознайомитися з матеріалами кримінального провадження </w:t>
      </w:r>
      <w:r w:rsidR="003071B3" w:rsidRPr="00502486">
        <w:rPr>
          <w:rFonts w:eastAsia="Calibri"/>
          <w:i/>
          <w:sz w:val="28"/>
          <w:szCs w:val="28"/>
        </w:rPr>
        <w:t>за наявності відповідної заяви</w:t>
      </w:r>
      <w:r w:rsidRPr="00502486">
        <w:rPr>
          <w:sz w:val="28"/>
          <w:szCs w:val="28"/>
        </w:rPr>
        <w:t xml:space="preserve">. </w:t>
      </w:r>
    </w:p>
    <w:p w:rsidR="003071B3" w:rsidRPr="00502486" w:rsidRDefault="00174325" w:rsidP="003071B3">
      <w:pPr>
        <w:spacing w:after="0" w:line="240" w:lineRule="auto"/>
        <w:ind w:left="65" w:right="-31" w:firstLine="33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02486">
        <w:rPr>
          <w:rFonts w:ascii="Times New Roman" w:hAnsi="Times New Roman" w:cs="Times New Roman"/>
          <w:sz w:val="28"/>
          <w:szCs w:val="28"/>
        </w:rPr>
        <w:t xml:space="preserve">Також проектом Закону пропонується доповнити статтю </w:t>
      </w:r>
      <w:r w:rsidR="003071B3" w:rsidRPr="00502486">
        <w:rPr>
          <w:rFonts w:ascii="Times New Roman" w:hAnsi="Times New Roman" w:cs="Times New Roman"/>
          <w:sz w:val="28"/>
          <w:szCs w:val="28"/>
        </w:rPr>
        <w:t>317</w:t>
      </w:r>
      <w:r w:rsidRPr="00502486">
        <w:rPr>
          <w:rFonts w:ascii="Times New Roman" w:hAnsi="Times New Roman" w:cs="Times New Roman"/>
          <w:sz w:val="28"/>
          <w:szCs w:val="28"/>
        </w:rPr>
        <w:t xml:space="preserve"> КПК частиною третьою, якою закріплюється, що </w:t>
      </w:r>
      <w:r w:rsidR="003071B3" w:rsidRPr="00502486">
        <w:rPr>
          <w:rFonts w:ascii="Times New Roman" w:hAnsi="Times New Roman" w:cs="Times New Roman"/>
          <w:i/>
          <w:sz w:val="28"/>
          <w:szCs w:val="28"/>
        </w:rPr>
        <w:t>засуджений, виправданий, особа, стосовно якої застосовано примусові заходи медичного чи виховного характеру, потерпілий, представник юридичної особи, їхні захисники та законні представники мають право звернутись із заявою про ознайомлення з матеріалами кримінального провадження, стороною в якому вони були, за виключенням матеріалів про застосування заходів безпеки щодо осіб, які брали участь у кримінальному судочинстві до суду, де вони зберігаються.</w:t>
      </w:r>
    </w:p>
    <w:p w:rsidR="003071B3" w:rsidRPr="00502486" w:rsidRDefault="003071B3" w:rsidP="003071B3">
      <w:pPr>
        <w:spacing w:after="0" w:line="240" w:lineRule="auto"/>
        <w:ind w:left="65" w:right="-31" w:firstLine="33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02486">
        <w:rPr>
          <w:rFonts w:ascii="Times New Roman" w:hAnsi="Times New Roman" w:cs="Times New Roman"/>
          <w:i/>
          <w:sz w:val="28"/>
          <w:szCs w:val="28"/>
        </w:rPr>
        <w:t xml:space="preserve">Засуджені, які відбувають покарання в установах виконання покарань, звертаються до суду через адміністрацію таких установ із заявою про надання електронних копій матеріалів кримінального провадження (кримінальної справи) та документів, долучених до матеріалів кримінального провадження, необхідних для </w:t>
      </w:r>
      <w:r w:rsidRPr="00502486">
        <w:rPr>
          <w:rFonts w:ascii="Times New Roman" w:hAnsi="Times New Roman" w:cs="Times New Roman"/>
          <w:i/>
          <w:sz w:val="28"/>
          <w:szCs w:val="28"/>
          <w:lang w:val="ru-RU"/>
        </w:rPr>
        <w:t>захист</w:t>
      </w:r>
      <w:r w:rsidRPr="00502486">
        <w:rPr>
          <w:rFonts w:ascii="Times New Roman" w:hAnsi="Times New Roman" w:cs="Times New Roman"/>
          <w:i/>
          <w:sz w:val="28"/>
          <w:szCs w:val="28"/>
        </w:rPr>
        <w:t>у</w:t>
      </w:r>
      <w:r w:rsidRPr="0050248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своїх прав і свобод</w:t>
      </w:r>
      <w:r w:rsidRPr="00502486">
        <w:rPr>
          <w:rFonts w:ascii="Times New Roman" w:hAnsi="Times New Roman" w:cs="Times New Roman"/>
          <w:i/>
          <w:sz w:val="28"/>
          <w:szCs w:val="28"/>
        </w:rPr>
        <w:t>.</w:t>
      </w:r>
    </w:p>
    <w:p w:rsidR="00174325" w:rsidRPr="00502486" w:rsidRDefault="003071B3" w:rsidP="003071B3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02486">
        <w:rPr>
          <w:rFonts w:ascii="Times New Roman" w:hAnsi="Times New Roman" w:cs="Times New Roman"/>
          <w:i/>
          <w:sz w:val="28"/>
          <w:szCs w:val="28"/>
        </w:rPr>
        <w:t xml:space="preserve">Такі електронні копії надсилаються судом до адміністрації установ виконання покарань </w:t>
      </w:r>
      <w:r w:rsidRPr="00502486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за допомогою електронної пошти або інших засобів зв’язку </w:t>
      </w:r>
      <w:r w:rsidRPr="00502486">
        <w:rPr>
          <w:rFonts w:ascii="Times New Roman" w:hAnsi="Times New Roman" w:cs="Times New Roman"/>
          <w:i/>
          <w:sz w:val="28"/>
          <w:szCs w:val="28"/>
        </w:rPr>
        <w:t>у строк, об’єктивно необхідний для їх виготовлення, але не більше тридцяти днів з дня надходження такого звернення</w:t>
      </w:r>
      <w:r w:rsidR="00174325" w:rsidRPr="00502486">
        <w:rPr>
          <w:rFonts w:ascii="Times New Roman" w:hAnsi="Times New Roman" w:cs="Times New Roman"/>
          <w:i/>
          <w:sz w:val="28"/>
          <w:szCs w:val="28"/>
        </w:rPr>
        <w:t>.</w:t>
      </w:r>
    </w:p>
    <w:p w:rsidR="00174325" w:rsidRPr="00502486" w:rsidRDefault="00115128" w:rsidP="00174325">
      <w:pPr>
        <w:pStyle w:val="rvps2"/>
        <w:spacing w:before="0" w:beforeAutospacing="0" w:after="0" w:afterAutospacing="0"/>
        <w:ind w:firstLine="567"/>
        <w:jc w:val="both"/>
        <w:rPr>
          <w:i/>
          <w:sz w:val="28"/>
          <w:szCs w:val="28"/>
        </w:rPr>
      </w:pPr>
      <w:r w:rsidRPr="00502486">
        <w:rPr>
          <w:sz w:val="28"/>
          <w:szCs w:val="28"/>
        </w:rPr>
        <w:t>У свою чергу</w:t>
      </w:r>
      <w:r w:rsidR="00665AEC">
        <w:rPr>
          <w:sz w:val="28"/>
          <w:szCs w:val="28"/>
        </w:rPr>
        <w:t>,</w:t>
      </w:r>
      <w:r w:rsidR="00174325" w:rsidRPr="00502486">
        <w:rPr>
          <w:sz w:val="28"/>
          <w:szCs w:val="28"/>
        </w:rPr>
        <w:t xml:space="preserve"> проектом Закону закріплюється право засуджених </w:t>
      </w:r>
      <w:r w:rsidR="003071B3" w:rsidRPr="00502486">
        <w:rPr>
          <w:i/>
          <w:sz w:val="28"/>
          <w:szCs w:val="28"/>
        </w:rPr>
        <w:t>звертатися до суду через адміністрацію установи виконання покарань з заявами про надання електронних копій матеріалів кримінального провадження (кримінальної справи) та документів, долучених до матеріалів кримінального провадження</w:t>
      </w:r>
      <w:r w:rsidR="00174325" w:rsidRPr="00502486">
        <w:rPr>
          <w:i/>
          <w:sz w:val="28"/>
          <w:szCs w:val="28"/>
        </w:rPr>
        <w:t xml:space="preserve"> </w:t>
      </w:r>
      <w:r w:rsidR="00174325" w:rsidRPr="00502486">
        <w:rPr>
          <w:sz w:val="28"/>
          <w:szCs w:val="28"/>
        </w:rPr>
        <w:t xml:space="preserve">(абзац </w:t>
      </w:r>
      <w:r w:rsidR="003071B3" w:rsidRPr="00502486">
        <w:rPr>
          <w:sz w:val="28"/>
          <w:szCs w:val="28"/>
        </w:rPr>
        <w:t xml:space="preserve">тринадцятий </w:t>
      </w:r>
      <w:r w:rsidR="00174325" w:rsidRPr="00502486">
        <w:rPr>
          <w:sz w:val="28"/>
          <w:szCs w:val="28"/>
        </w:rPr>
        <w:t xml:space="preserve">частини </w:t>
      </w:r>
      <w:r w:rsidR="003071B3" w:rsidRPr="00502486">
        <w:rPr>
          <w:sz w:val="28"/>
          <w:szCs w:val="28"/>
        </w:rPr>
        <w:t>перш</w:t>
      </w:r>
      <w:r w:rsidR="00174325" w:rsidRPr="00502486">
        <w:rPr>
          <w:sz w:val="28"/>
          <w:szCs w:val="28"/>
        </w:rPr>
        <w:t xml:space="preserve">ої статті </w:t>
      </w:r>
      <w:r w:rsidR="003071B3" w:rsidRPr="00502486">
        <w:rPr>
          <w:sz w:val="28"/>
          <w:szCs w:val="28"/>
        </w:rPr>
        <w:t>8</w:t>
      </w:r>
      <w:r w:rsidR="00174325" w:rsidRPr="00502486">
        <w:rPr>
          <w:sz w:val="28"/>
          <w:szCs w:val="28"/>
        </w:rPr>
        <w:t xml:space="preserve"> Кримінально-виконавчого кодексу України в редакції проекту Закону)</w:t>
      </w:r>
      <w:r w:rsidR="00174325" w:rsidRPr="00502486">
        <w:rPr>
          <w:i/>
          <w:sz w:val="28"/>
          <w:szCs w:val="28"/>
        </w:rPr>
        <w:t>.</w:t>
      </w:r>
    </w:p>
    <w:p w:rsidR="00115128" w:rsidRPr="00502486" w:rsidRDefault="00502486" w:rsidP="00174325">
      <w:pPr>
        <w:pStyle w:val="rvps2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02486">
        <w:rPr>
          <w:sz w:val="28"/>
          <w:szCs w:val="28"/>
        </w:rPr>
        <w:t>Положеннями частини першої статті 8 Кримінально-виконавчого кодексу України встановлено, що засуджені мають право на отримання копій документів з їхніх особових справ та інших, пов'язаних з реалізацією їхніх прав, документів у порядку, встановленому Міністерством юстиції України.</w:t>
      </w:r>
    </w:p>
    <w:p w:rsidR="00502486" w:rsidRPr="00502486" w:rsidRDefault="00502486" w:rsidP="00174325">
      <w:pPr>
        <w:pStyle w:val="rvps2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174325" w:rsidRPr="00502486" w:rsidRDefault="00174325" w:rsidP="0017432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502486">
        <w:rPr>
          <w:rFonts w:ascii="Times New Roman" w:hAnsi="Times New Roman" w:cs="Times New Roman"/>
          <w:b/>
          <w:sz w:val="28"/>
          <w:szCs w:val="28"/>
        </w:rPr>
        <w:t>3. </w:t>
      </w:r>
      <w:r w:rsidRPr="00502486">
        <w:rPr>
          <w:rFonts w:ascii="Times New Roman" w:hAnsi="Times New Roman" w:cs="Times New Roman"/>
          <w:b/>
          <w:bCs/>
          <w:sz w:val="28"/>
          <w:szCs w:val="28"/>
        </w:rPr>
        <w:t xml:space="preserve">Суть проекту акта </w:t>
      </w:r>
    </w:p>
    <w:p w:rsidR="00174325" w:rsidRPr="00502486" w:rsidRDefault="00174325" w:rsidP="0017432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50248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Проект Закону усуває недоліки чинного законодавства та практики його застосування стосовно ознайомлення </w:t>
      </w:r>
      <w:r w:rsidRPr="00502486">
        <w:rPr>
          <w:rFonts w:ascii="Times New Roman" w:hAnsi="Times New Roman" w:cs="Times New Roman"/>
          <w:sz w:val="28"/>
          <w:szCs w:val="28"/>
        </w:rPr>
        <w:t>засудженого з матеріалами кримінального провадження та отримання їх копій</w:t>
      </w:r>
      <w:r w:rsidRPr="0050248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74325" w:rsidRPr="00502486" w:rsidRDefault="00174325" w:rsidP="0017432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</w:p>
    <w:p w:rsidR="00174325" w:rsidRPr="00502486" w:rsidRDefault="00174325" w:rsidP="0017432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02486">
        <w:rPr>
          <w:rFonts w:ascii="Times New Roman" w:hAnsi="Times New Roman" w:cs="Times New Roman"/>
          <w:b/>
          <w:sz w:val="28"/>
          <w:szCs w:val="28"/>
        </w:rPr>
        <w:t>4. Правові аспекти</w:t>
      </w:r>
    </w:p>
    <w:p w:rsidR="00174325" w:rsidRPr="00502486" w:rsidRDefault="00174325" w:rsidP="0017432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02486">
        <w:rPr>
          <w:rFonts w:ascii="Times New Roman" w:hAnsi="Times New Roman" w:cs="Times New Roman"/>
          <w:sz w:val="28"/>
          <w:szCs w:val="28"/>
        </w:rPr>
        <w:t xml:space="preserve">Законодавство України у сфері регулювання проекту Закону включає такі акти законодавства: </w:t>
      </w:r>
    </w:p>
    <w:p w:rsidR="00174325" w:rsidRPr="00502486" w:rsidRDefault="00174325" w:rsidP="0017432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02486">
        <w:rPr>
          <w:rFonts w:ascii="Times New Roman" w:hAnsi="Times New Roman" w:cs="Times New Roman"/>
          <w:color w:val="000000"/>
          <w:sz w:val="28"/>
          <w:szCs w:val="28"/>
        </w:rPr>
        <w:t>Конвенція про захист прав людини і основоположних свобод</w:t>
      </w:r>
      <w:r w:rsidRPr="00502486">
        <w:rPr>
          <w:rFonts w:ascii="Times New Roman" w:hAnsi="Times New Roman" w:cs="Times New Roman"/>
          <w:sz w:val="28"/>
          <w:szCs w:val="28"/>
        </w:rPr>
        <w:t xml:space="preserve"> від                       04 листопада 1950 року (ратифікована Законом України від 17 липня                   1997 року № 475/97-ВР);</w:t>
      </w:r>
    </w:p>
    <w:p w:rsidR="00174325" w:rsidRPr="00502486" w:rsidRDefault="00174325" w:rsidP="0017432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02486">
        <w:rPr>
          <w:rFonts w:ascii="Times New Roman" w:hAnsi="Times New Roman" w:cs="Times New Roman"/>
          <w:sz w:val="28"/>
          <w:szCs w:val="28"/>
        </w:rPr>
        <w:t>Конституція України;</w:t>
      </w:r>
    </w:p>
    <w:p w:rsidR="00174325" w:rsidRPr="00502486" w:rsidRDefault="00174325" w:rsidP="0017432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02486">
        <w:rPr>
          <w:rFonts w:ascii="Times New Roman" w:hAnsi="Times New Roman" w:cs="Times New Roman"/>
          <w:sz w:val="28"/>
          <w:szCs w:val="28"/>
        </w:rPr>
        <w:t>Кримінальний процесуальний кодекс України;</w:t>
      </w:r>
    </w:p>
    <w:p w:rsidR="00174325" w:rsidRPr="00502486" w:rsidRDefault="00174325" w:rsidP="0017432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02486">
        <w:rPr>
          <w:rFonts w:ascii="Times New Roman" w:hAnsi="Times New Roman" w:cs="Times New Roman"/>
          <w:sz w:val="28"/>
          <w:szCs w:val="28"/>
        </w:rPr>
        <w:t>Кримінально-виконавчий кодекс України</w:t>
      </w:r>
      <w:r w:rsidRPr="00502486">
        <w:rPr>
          <w:rFonts w:ascii="Times New Roman" w:hAnsi="Times New Roman" w:cs="Times New Roman"/>
        </w:rPr>
        <w:t>.</w:t>
      </w:r>
    </w:p>
    <w:p w:rsidR="00174325" w:rsidRPr="00502486" w:rsidRDefault="00174325" w:rsidP="00174325">
      <w:pPr>
        <w:pStyle w:val="a4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174325" w:rsidRPr="00502486" w:rsidRDefault="00174325" w:rsidP="00174325">
      <w:pPr>
        <w:pStyle w:val="a4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/>
          <w:lang w:val="uk-UA"/>
        </w:rPr>
      </w:pPr>
      <w:r w:rsidRPr="00502486">
        <w:rPr>
          <w:rFonts w:ascii="Times New Roman" w:hAnsi="Times New Roman"/>
          <w:b/>
          <w:lang w:val="uk-UA"/>
        </w:rPr>
        <w:t>5. Фінансово-економічне обґрунтування</w:t>
      </w:r>
    </w:p>
    <w:p w:rsidR="00174325" w:rsidRPr="00502486" w:rsidRDefault="00174325" w:rsidP="00174325">
      <w:pPr>
        <w:tabs>
          <w:tab w:val="num" w:pos="0"/>
        </w:tabs>
        <w:spacing w:after="0" w:line="240" w:lineRule="auto"/>
        <w:ind w:firstLine="567"/>
        <w:jc w:val="both"/>
        <w:rPr>
          <w:rStyle w:val="xfm51980594"/>
          <w:rFonts w:ascii="Times New Roman" w:hAnsi="Times New Roman" w:cs="Times New Roman"/>
          <w:sz w:val="28"/>
          <w:szCs w:val="28"/>
        </w:rPr>
      </w:pPr>
      <w:r w:rsidRPr="00502486">
        <w:rPr>
          <w:rStyle w:val="xfm51980594"/>
          <w:rFonts w:ascii="Times New Roman" w:hAnsi="Times New Roman" w:cs="Times New Roman"/>
          <w:sz w:val="28"/>
          <w:szCs w:val="28"/>
        </w:rPr>
        <w:t>Прийняття проекту Закону призведе до зменшення витрат з Державного бюджету України, направлених на конвоювання Національною гвардією України засуджених до судів для ознайомлення з матеріалами кримінального провадження.</w:t>
      </w:r>
    </w:p>
    <w:p w:rsidR="00174325" w:rsidRPr="00502486" w:rsidRDefault="00174325" w:rsidP="00174325">
      <w:pPr>
        <w:spacing w:after="0" w:line="240" w:lineRule="auto"/>
        <w:ind w:firstLine="567"/>
        <w:jc w:val="both"/>
        <w:rPr>
          <w:rFonts w:ascii="Times New Roman" w:hAnsi="Times New Roman" w:cs="Times New Roman"/>
          <w:kern w:val="16"/>
          <w:sz w:val="28"/>
          <w:szCs w:val="28"/>
        </w:rPr>
      </w:pPr>
      <w:r w:rsidRPr="00502486">
        <w:rPr>
          <w:rFonts w:ascii="Times New Roman" w:hAnsi="Times New Roman" w:cs="Times New Roman"/>
          <w:sz w:val="28"/>
          <w:szCs w:val="28"/>
        </w:rPr>
        <w:t xml:space="preserve">Водночас реалізація проекту Закону може потребувати додаткових фінансових витрат для поліпшення технічних умов в судах та установах виконання покарань у зв’язку з необхідністю виготовлення електронних копій документів, які будуть передбачені </w:t>
      </w:r>
      <w:r w:rsidRPr="00502486">
        <w:rPr>
          <w:rFonts w:ascii="Times New Roman" w:hAnsi="Times New Roman" w:cs="Times New Roman"/>
          <w:kern w:val="16"/>
          <w:sz w:val="28"/>
          <w:szCs w:val="28"/>
        </w:rPr>
        <w:t xml:space="preserve">законом про </w:t>
      </w:r>
      <w:r w:rsidR="00665AEC">
        <w:rPr>
          <w:rFonts w:ascii="Times New Roman" w:hAnsi="Times New Roman" w:cs="Times New Roman"/>
          <w:kern w:val="16"/>
          <w:sz w:val="28"/>
          <w:szCs w:val="28"/>
        </w:rPr>
        <w:t>Д</w:t>
      </w:r>
      <w:r w:rsidRPr="00502486">
        <w:rPr>
          <w:rFonts w:ascii="Times New Roman" w:hAnsi="Times New Roman" w:cs="Times New Roman"/>
          <w:kern w:val="16"/>
          <w:sz w:val="28"/>
          <w:szCs w:val="28"/>
        </w:rPr>
        <w:t xml:space="preserve">ержавний бюджет </w:t>
      </w:r>
      <w:r w:rsidR="00665AEC">
        <w:rPr>
          <w:rFonts w:ascii="Times New Roman" w:hAnsi="Times New Roman" w:cs="Times New Roman"/>
          <w:kern w:val="16"/>
          <w:sz w:val="28"/>
          <w:szCs w:val="28"/>
        </w:rPr>
        <w:t xml:space="preserve">України </w:t>
      </w:r>
      <w:r w:rsidRPr="00502486">
        <w:rPr>
          <w:rFonts w:ascii="Times New Roman" w:hAnsi="Times New Roman" w:cs="Times New Roman"/>
          <w:kern w:val="16"/>
          <w:sz w:val="28"/>
          <w:szCs w:val="28"/>
        </w:rPr>
        <w:t>на відповідний рік або законом про внесення змін до такого закону.</w:t>
      </w:r>
    </w:p>
    <w:p w:rsidR="00174325" w:rsidRPr="00502486" w:rsidRDefault="00174325" w:rsidP="001743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486">
        <w:rPr>
          <w:rFonts w:ascii="Times New Roman" w:hAnsi="Times New Roman" w:cs="Times New Roman"/>
          <w:sz w:val="28"/>
          <w:szCs w:val="28"/>
        </w:rPr>
        <w:t>Враховуючи те, що Державна судова адміністрація України є державним органом у системі правосуддя, який здійснює організаційне та фінансове забезпечення діяльності органів судової влади у межах повноважень, установлених законом, готує бюджетний запит, а також виконує функції головного розпорядника коштів Державного бюджету України щодо фінансового забезпечення діяльності судів, окрім Верховного Суду, у разі виникнення потреби у додатковому фінансуванні Державна судова адміністрація України та центральні органи виконавчої влади можуть підготувати та направити бюджетні запити з обґрунтуванням необхідності збільшення обсягу бюджетних коштів.</w:t>
      </w:r>
    </w:p>
    <w:p w:rsidR="00174325" w:rsidRPr="00502486" w:rsidRDefault="00174325" w:rsidP="00174325">
      <w:pPr>
        <w:pStyle w:val="a4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  <w:highlight w:val="yellow"/>
          <w:lang w:val="uk-UA"/>
        </w:rPr>
      </w:pPr>
    </w:p>
    <w:p w:rsidR="00174325" w:rsidRPr="00502486" w:rsidRDefault="00174325" w:rsidP="001743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486">
        <w:rPr>
          <w:rFonts w:ascii="Times New Roman" w:hAnsi="Times New Roman" w:cs="Times New Roman"/>
          <w:b/>
          <w:sz w:val="28"/>
          <w:szCs w:val="28"/>
        </w:rPr>
        <w:t>6. Прогноз впливу</w:t>
      </w:r>
    </w:p>
    <w:p w:rsidR="00174325" w:rsidRPr="00502486" w:rsidRDefault="00174325" w:rsidP="00174325">
      <w:pPr>
        <w:pStyle w:val="a3"/>
        <w:ind w:firstLine="567"/>
        <w:jc w:val="both"/>
        <w:rPr>
          <w:rFonts w:ascii="Times New Roman" w:hAnsi="Times New Roman"/>
          <w:lang w:val="uk-UA"/>
        </w:rPr>
      </w:pPr>
      <w:r w:rsidRPr="00502486">
        <w:rPr>
          <w:rFonts w:ascii="Times New Roman" w:hAnsi="Times New Roman"/>
          <w:lang w:val="uk-UA"/>
        </w:rPr>
        <w:t>Проект Закону не відноситься до регуляторних актів.</w:t>
      </w:r>
    </w:p>
    <w:p w:rsidR="00174325" w:rsidRPr="00502486" w:rsidRDefault="00174325" w:rsidP="00174325">
      <w:pPr>
        <w:pStyle w:val="a3"/>
        <w:ind w:firstLine="567"/>
        <w:jc w:val="both"/>
        <w:rPr>
          <w:rFonts w:ascii="Times New Roman" w:hAnsi="Times New Roman"/>
          <w:lang w:val="uk-UA" w:eastAsia="uk-UA"/>
        </w:rPr>
      </w:pPr>
      <w:r w:rsidRPr="00502486">
        <w:rPr>
          <w:rFonts w:ascii="Times New Roman" w:hAnsi="Times New Roman"/>
          <w:lang w:val="uk-UA" w:eastAsia="uk-UA"/>
        </w:rPr>
        <w:t xml:space="preserve">Проект </w:t>
      </w:r>
      <w:r w:rsidRPr="00502486">
        <w:rPr>
          <w:rFonts w:ascii="Times New Roman" w:hAnsi="Times New Roman"/>
          <w:lang w:val="uk-UA"/>
        </w:rPr>
        <w:t>Закону</w:t>
      </w:r>
      <w:r w:rsidRPr="00502486">
        <w:rPr>
          <w:rFonts w:ascii="Times New Roman" w:hAnsi="Times New Roman"/>
          <w:color w:val="000000"/>
          <w:lang w:val="uk-UA" w:eastAsia="uk-UA"/>
        </w:rPr>
        <w:t xml:space="preserve"> </w:t>
      </w:r>
      <w:r w:rsidRPr="00502486">
        <w:rPr>
          <w:rFonts w:ascii="Times New Roman" w:hAnsi="Times New Roman"/>
          <w:lang w:val="uk-UA" w:eastAsia="uk-UA"/>
        </w:rPr>
        <w:t>не стосується питання розвитку адміністративно-територіальних одиниць.</w:t>
      </w:r>
    </w:p>
    <w:p w:rsidR="00174325" w:rsidRPr="00502486" w:rsidRDefault="00174325" w:rsidP="00174325">
      <w:pPr>
        <w:pStyle w:val="a3"/>
        <w:ind w:firstLine="567"/>
        <w:jc w:val="both"/>
        <w:rPr>
          <w:rFonts w:ascii="Times New Roman" w:hAnsi="Times New Roman"/>
          <w:color w:val="000000"/>
          <w:shd w:val="clear" w:color="auto" w:fill="FFFFFF"/>
          <w:lang w:val="uk-UA"/>
        </w:rPr>
      </w:pPr>
      <w:r w:rsidRPr="00502486">
        <w:rPr>
          <w:rFonts w:ascii="Times New Roman" w:hAnsi="Times New Roman"/>
          <w:lang w:val="uk-UA"/>
        </w:rPr>
        <w:t>Реалізація проекту Закону не вплине на ринок праці,</w:t>
      </w:r>
      <w:r w:rsidRPr="00502486">
        <w:rPr>
          <w:rFonts w:ascii="Times New Roman" w:hAnsi="Times New Roman"/>
          <w:color w:val="000000"/>
          <w:shd w:val="clear" w:color="auto" w:fill="FFFFFF"/>
        </w:rPr>
        <w:t xml:space="preserve"> громадське здоров’я</w:t>
      </w:r>
      <w:r w:rsidRPr="00502486">
        <w:rPr>
          <w:rFonts w:ascii="Times New Roman" w:hAnsi="Times New Roman"/>
          <w:color w:val="000000"/>
          <w:shd w:val="clear" w:color="auto" w:fill="FFFFFF"/>
          <w:lang w:val="uk-UA"/>
        </w:rPr>
        <w:t xml:space="preserve">, </w:t>
      </w:r>
      <w:r w:rsidRPr="00502486">
        <w:rPr>
          <w:rFonts w:ascii="Times New Roman" w:hAnsi="Times New Roman"/>
          <w:color w:val="000000"/>
          <w:shd w:val="clear" w:color="auto" w:fill="FFFFFF"/>
        </w:rPr>
        <w:t>екологію та навколишнє природне середовище</w:t>
      </w:r>
      <w:r w:rsidRPr="00502486">
        <w:rPr>
          <w:rFonts w:ascii="Times New Roman" w:hAnsi="Times New Roman"/>
          <w:color w:val="000000"/>
          <w:shd w:val="clear" w:color="auto" w:fill="FFFFFF"/>
          <w:lang w:val="uk-UA"/>
        </w:rPr>
        <w:t>.</w:t>
      </w:r>
    </w:p>
    <w:p w:rsidR="00174325" w:rsidRPr="00502486" w:rsidRDefault="00174325" w:rsidP="00174325">
      <w:pPr>
        <w:pStyle w:val="a3"/>
        <w:ind w:firstLine="567"/>
        <w:jc w:val="both"/>
        <w:rPr>
          <w:rFonts w:ascii="Times New Roman" w:hAnsi="Times New Roman"/>
          <w:b/>
          <w:lang w:val="uk-UA"/>
        </w:rPr>
      </w:pPr>
    </w:p>
    <w:p w:rsidR="00174325" w:rsidRPr="00502486" w:rsidRDefault="00174325" w:rsidP="00174325">
      <w:pPr>
        <w:pStyle w:val="a3"/>
        <w:ind w:firstLine="567"/>
        <w:jc w:val="both"/>
        <w:rPr>
          <w:rFonts w:ascii="Times New Roman" w:hAnsi="Times New Roman"/>
          <w:color w:val="000000"/>
          <w:shd w:val="clear" w:color="auto" w:fill="FFFFFF"/>
          <w:lang w:val="uk-UA"/>
        </w:rPr>
      </w:pPr>
      <w:r w:rsidRPr="00502486">
        <w:rPr>
          <w:rFonts w:ascii="Times New Roman" w:hAnsi="Times New Roman"/>
          <w:b/>
          <w:lang w:val="uk-UA"/>
        </w:rPr>
        <w:t>7. Позиція заінтересованих сторін</w:t>
      </w:r>
    </w:p>
    <w:p w:rsidR="00174325" w:rsidRPr="00502486" w:rsidRDefault="00174325" w:rsidP="0017432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24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Реалізація проекту Закону вплине на інтереси окремих верств (груп) населення, об’єднаних спільними інтересами. Прогноз впливу додається.</w:t>
      </w:r>
    </w:p>
    <w:p w:rsidR="00174325" w:rsidRPr="00502486" w:rsidRDefault="00174325" w:rsidP="0017432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4325" w:rsidRPr="00502486" w:rsidRDefault="00174325" w:rsidP="00174325">
      <w:pPr>
        <w:pStyle w:val="a3"/>
        <w:ind w:firstLine="567"/>
        <w:jc w:val="both"/>
        <w:rPr>
          <w:rFonts w:ascii="Times New Roman" w:hAnsi="Times New Roman"/>
          <w:b/>
          <w:lang w:val="uk-UA" w:eastAsia="uk-UA"/>
        </w:rPr>
      </w:pPr>
      <w:r w:rsidRPr="00502486">
        <w:rPr>
          <w:rFonts w:ascii="Times New Roman" w:hAnsi="Times New Roman"/>
          <w:b/>
          <w:lang w:val="uk-UA" w:eastAsia="uk-UA"/>
        </w:rPr>
        <w:t>8. Громадське обговорення</w:t>
      </w:r>
    </w:p>
    <w:p w:rsidR="00174325" w:rsidRPr="00502486" w:rsidRDefault="00174325" w:rsidP="001743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486">
        <w:rPr>
          <w:rFonts w:ascii="Times New Roman" w:hAnsi="Times New Roman" w:cs="Times New Roman"/>
          <w:sz w:val="28"/>
          <w:szCs w:val="28"/>
        </w:rPr>
        <w:t xml:space="preserve">Проект Закону було розміщено на офіційному веб-сайті Міністерства юстиції України у підрубриці </w:t>
      </w:r>
      <w:r w:rsidRPr="00502486">
        <w:rPr>
          <w:rFonts w:ascii="Times New Roman" w:hAnsi="Times New Roman" w:cs="Times New Roman"/>
          <w:bCs/>
          <w:sz w:val="28"/>
          <w:szCs w:val="28"/>
        </w:rPr>
        <w:t>«</w:t>
      </w:r>
      <w:r w:rsidRPr="00502486">
        <w:rPr>
          <w:rFonts w:ascii="Times New Roman" w:hAnsi="Times New Roman" w:cs="Times New Roman"/>
          <w:color w:val="000000"/>
          <w:sz w:val="28"/>
          <w:szCs w:val="28"/>
        </w:rPr>
        <w:t xml:space="preserve">Електронні консультації» розділу «Обговорення нормативно-правових актів» рубрики </w:t>
      </w:r>
      <w:r w:rsidRPr="00502486">
        <w:rPr>
          <w:rFonts w:ascii="Times New Roman" w:hAnsi="Times New Roman" w:cs="Times New Roman"/>
          <w:bCs/>
          <w:sz w:val="28"/>
          <w:szCs w:val="28"/>
        </w:rPr>
        <w:t>«</w:t>
      </w:r>
      <w:r w:rsidRPr="00502486">
        <w:rPr>
          <w:rFonts w:ascii="Times New Roman" w:hAnsi="Times New Roman" w:cs="Times New Roman"/>
          <w:color w:val="000000"/>
          <w:sz w:val="28"/>
          <w:szCs w:val="28"/>
        </w:rPr>
        <w:t xml:space="preserve">Консультації з громадськістю» </w:t>
      </w:r>
      <w:r w:rsidRPr="00502486">
        <w:rPr>
          <w:rFonts w:ascii="Times New Roman" w:hAnsi="Times New Roman" w:cs="Times New Roman"/>
          <w:sz w:val="28"/>
          <w:szCs w:val="28"/>
        </w:rPr>
        <w:t>та урядовому веб-сайті «Громадянське суспільство і влада» для громадського обговорення.</w:t>
      </w:r>
    </w:p>
    <w:p w:rsidR="00502486" w:rsidRPr="00502486" w:rsidRDefault="00502486" w:rsidP="001743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486">
        <w:rPr>
          <w:rFonts w:ascii="Times New Roman" w:hAnsi="Times New Roman" w:cs="Times New Roman"/>
          <w:sz w:val="28"/>
          <w:szCs w:val="28"/>
        </w:rPr>
        <w:t>У результаті проведених консультацій з</w:t>
      </w:r>
      <w:r w:rsidRPr="00502486">
        <w:rPr>
          <w:rFonts w:ascii="Times New Roman" w:hAnsi="Times New Roman" w:cs="Times New Roman"/>
          <w:sz w:val="28"/>
          <w:szCs w:val="28"/>
          <w:shd w:val="clear" w:color="auto" w:fill="FFFFFF"/>
        </w:rPr>
        <w:t>ауваження та пропозиції щодо проекту Закону до Міністерства юстиції України не надходили.</w:t>
      </w:r>
    </w:p>
    <w:p w:rsidR="003071B3" w:rsidRPr="00502486" w:rsidRDefault="003071B3" w:rsidP="001743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74325" w:rsidRPr="00502486" w:rsidRDefault="00174325" w:rsidP="0017432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2486">
        <w:rPr>
          <w:rFonts w:ascii="Times New Roman" w:hAnsi="Times New Roman" w:cs="Times New Roman"/>
          <w:b/>
          <w:sz w:val="28"/>
          <w:szCs w:val="28"/>
        </w:rPr>
        <w:t>9. Позиція заінтересованих органів</w:t>
      </w:r>
    </w:p>
    <w:p w:rsidR="003071B3" w:rsidRPr="00502486" w:rsidRDefault="003071B3" w:rsidP="003071B3">
      <w:pPr>
        <w:pStyle w:val="2"/>
        <w:spacing w:before="0" w:beforeAutospacing="0" w:after="0" w:afterAutospacing="0"/>
        <w:ind w:firstLine="567"/>
        <w:jc w:val="both"/>
        <w:rPr>
          <w:b w:val="0"/>
          <w:sz w:val="28"/>
          <w:szCs w:val="28"/>
          <w:lang w:val="uk-UA"/>
        </w:rPr>
      </w:pPr>
      <w:r w:rsidRPr="00502486">
        <w:rPr>
          <w:b w:val="0"/>
          <w:color w:val="000000"/>
          <w:sz w:val="28"/>
          <w:szCs w:val="28"/>
          <w:lang w:val="uk-UA"/>
        </w:rPr>
        <w:t xml:space="preserve">Проект Закону </w:t>
      </w:r>
      <w:r w:rsidRPr="00502486">
        <w:rPr>
          <w:b w:val="0"/>
          <w:sz w:val="28"/>
          <w:szCs w:val="28"/>
          <w:lang w:val="uk-UA"/>
        </w:rPr>
        <w:t xml:space="preserve">погоджено із </w:t>
      </w:r>
      <w:r w:rsidRPr="00502486">
        <w:rPr>
          <w:b w:val="0"/>
          <w:sz w:val="28"/>
          <w:szCs w:val="28"/>
          <w:lang w:val="uk-UA" w:eastAsia="uk-UA"/>
        </w:rPr>
        <w:t>Міністерством економічного розвитку і торгівлі України, Міністерством фінансів України</w:t>
      </w:r>
      <w:r w:rsidR="00265FFC" w:rsidRPr="00502486">
        <w:rPr>
          <w:b w:val="0"/>
          <w:sz w:val="28"/>
          <w:szCs w:val="28"/>
          <w:lang w:val="uk-UA" w:eastAsia="uk-UA"/>
        </w:rPr>
        <w:t xml:space="preserve">, </w:t>
      </w:r>
      <w:r w:rsidR="00265FFC" w:rsidRPr="00502486">
        <w:rPr>
          <w:b w:val="0"/>
          <w:color w:val="000000"/>
          <w:sz w:val="28"/>
          <w:szCs w:val="28"/>
          <w:lang w:val="uk-UA" w:eastAsia="uk-UA"/>
        </w:rPr>
        <w:t>Міністерством внутрішніх справ</w:t>
      </w:r>
      <w:r w:rsidR="00265FFC" w:rsidRPr="00502486">
        <w:rPr>
          <w:b w:val="0"/>
          <w:sz w:val="28"/>
          <w:szCs w:val="28"/>
          <w:lang w:val="uk-UA" w:eastAsia="uk-UA"/>
        </w:rPr>
        <w:t xml:space="preserve"> України</w:t>
      </w:r>
      <w:r w:rsidRPr="00502486">
        <w:rPr>
          <w:b w:val="0"/>
          <w:sz w:val="28"/>
          <w:szCs w:val="28"/>
          <w:lang w:val="uk-UA" w:eastAsia="uk-UA"/>
        </w:rPr>
        <w:t xml:space="preserve"> </w:t>
      </w:r>
      <w:r w:rsidRPr="00502486">
        <w:rPr>
          <w:b w:val="0"/>
          <w:sz w:val="28"/>
          <w:szCs w:val="28"/>
          <w:lang w:val="uk-UA"/>
        </w:rPr>
        <w:t>без зауважень,</w:t>
      </w:r>
      <w:r w:rsidRPr="00502486">
        <w:rPr>
          <w:b w:val="0"/>
          <w:color w:val="000000"/>
          <w:sz w:val="28"/>
          <w:szCs w:val="28"/>
          <w:lang w:val="uk-UA" w:eastAsia="uk-UA"/>
        </w:rPr>
        <w:t xml:space="preserve"> </w:t>
      </w:r>
      <w:r w:rsidRPr="00502486">
        <w:rPr>
          <w:b w:val="0"/>
          <w:sz w:val="28"/>
          <w:szCs w:val="28"/>
          <w:lang w:val="uk-UA"/>
        </w:rPr>
        <w:t>а також висловлено зауваження (пропозиції)</w:t>
      </w:r>
      <w:r w:rsidRPr="00502486">
        <w:rPr>
          <w:sz w:val="28"/>
          <w:szCs w:val="28"/>
          <w:lang w:val="uk-UA"/>
        </w:rPr>
        <w:t xml:space="preserve"> </w:t>
      </w:r>
      <w:r w:rsidR="00265FFC" w:rsidRPr="00502486">
        <w:rPr>
          <w:b w:val="0"/>
          <w:color w:val="000000"/>
          <w:sz w:val="28"/>
          <w:szCs w:val="28"/>
          <w:lang w:val="uk-UA" w:eastAsia="uk-UA"/>
        </w:rPr>
        <w:t xml:space="preserve">Консультативною місією Європейського Союзу в Україні, які враховані, Державною судовою адміністрацією України, які враховані частково, та </w:t>
      </w:r>
      <w:r w:rsidRPr="00502486">
        <w:rPr>
          <w:b w:val="0"/>
          <w:color w:val="000000"/>
          <w:sz w:val="28"/>
          <w:szCs w:val="28"/>
          <w:lang w:val="uk-UA" w:eastAsia="uk-UA"/>
        </w:rPr>
        <w:t>Верховним Судом України, які не враховані.</w:t>
      </w:r>
      <w:r w:rsidRPr="00502486">
        <w:rPr>
          <w:b w:val="0"/>
          <w:sz w:val="28"/>
          <w:szCs w:val="28"/>
          <w:lang w:val="uk-UA"/>
        </w:rPr>
        <w:t xml:space="preserve"> </w:t>
      </w:r>
    </w:p>
    <w:p w:rsidR="00174325" w:rsidRPr="00502486" w:rsidRDefault="00502486" w:rsidP="0017432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2486">
        <w:rPr>
          <w:rFonts w:ascii="Times New Roman" w:hAnsi="Times New Roman" w:cs="Times New Roman"/>
          <w:color w:val="000000"/>
          <w:sz w:val="28"/>
          <w:szCs w:val="28"/>
        </w:rPr>
        <w:t>Консультативною місією Європейського Союзу в Україні</w:t>
      </w:r>
      <w:r w:rsidRPr="005024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 п</w:t>
      </w:r>
      <w:r w:rsidRPr="00502486">
        <w:rPr>
          <w:rFonts w:ascii="Times New Roman" w:hAnsi="Times New Roman" w:cs="Times New Roman"/>
          <w:color w:val="000000"/>
          <w:sz w:val="28"/>
          <w:szCs w:val="28"/>
        </w:rPr>
        <w:t>роект</w:t>
      </w: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502486">
        <w:rPr>
          <w:rFonts w:ascii="Times New Roman" w:hAnsi="Times New Roman" w:cs="Times New Roman"/>
          <w:color w:val="000000"/>
          <w:sz w:val="28"/>
          <w:szCs w:val="28"/>
        </w:rPr>
        <w:t xml:space="preserve"> Закону </w:t>
      </w:r>
      <w:r w:rsidRPr="00502486">
        <w:rPr>
          <w:rFonts w:ascii="Times New Roman" w:hAnsi="Times New Roman" w:cs="Times New Roman"/>
          <w:sz w:val="28"/>
          <w:szCs w:val="28"/>
        </w:rPr>
        <w:t>висловлено зауваження (пропозиції)</w:t>
      </w:r>
      <w:r w:rsidRPr="00502486">
        <w:rPr>
          <w:rFonts w:ascii="Times New Roman" w:hAnsi="Times New Roman" w:cs="Times New Roman"/>
          <w:color w:val="000000"/>
          <w:sz w:val="28"/>
          <w:szCs w:val="28"/>
        </w:rPr>
        <w:t>, які враховані.</w:t>
      </w:r>
    </w:p>
    <w:p w:rsidR="00502486" w:rsidRPr="00502486" w:rsidRDefault="00502486" w:rsidP="001743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74325" w:rsidRPr="00502486" w:rsidRDefault="00174325" w:rsidP="0017432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2486">
        <w:rPr>
          <w:rFonts w:ascii="Times New Roman" w:hAnsi="Times New Roman" w:cs="Times New Roman"/>
          <w:b/>
          <w:sz w:val="28"/>
          <w:szCs w:val="28"/>
        </w:rPr>
        <w:t>10. Правова експертиза</w:t>
      </w:r>
    </w:p>
    <w:p w:rsidR="00174325" w:rsidRPr="00502486" w:rsidRDefault="00174325" w:rsidP="001743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486">
        <w:rPr>
          <w:rFonts w:ascii="Times New Roman" w:hAnsi="Times New Roman" w:cs="Times New Roman"/>
          <w:sz w:val="28"/>
          <w:szCs w:val="28"/>
        </w:rPr>
        <w:t>Проект Закону не потребує проведення правової експертизи.</w:t>
      </w:r>
    </w:p>
    <w:p w:rsidR="00174325" w:rsidRPr="00502486" w:rsidRDefault="00174325" w:rsidP="001743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74325" w:rsidRPr="00502486" w:rsidRDefault="00174325" w:rsidP="00174325">
      <w:pPr>
        <w:pStyle w:val="a3"/>
        <w:ind w:firstLine="567"/>
        <w:jc w:val="both"/>
        <w:rPr>
          <w:rFonts w:ascii="Times New Roman" w:hAnsi="Times New Roman"/>
          <w:b/>
          <w:lang w:val="uk-UA"/>
        </w:rPr>
      </w:pPr>
      <w:r w:rsidRPr="00502486">
        <w:rPr>
          <w:rFonts w:ascii="Times New Roman" w:hAnsi="Times New Roman"/>
          <w:b/>
          <w:lang w:val="uk-UA"/>
        </w:rPr>
        <w:t>11. Запобігання дискримінації</w:t>
      </w:r>
    </w:p>
    <w:p w:rsidR="00174325" w:rsidRPr="00502486" w:rsidRDefault="00174325" w:rsidP="00174325">
      <w:pPr>
        <w:pStyle w:val="a3"/>
        <w:ind w:firstLine="567"/>
        <w:jc w:val="both"/>
        <w:rPr>
          <w:rFonts w:ascii="Times New Roman" w:hAnsi="Times New Roman"/>
          <w:lang w:val="uk-UA"/>
        </w:rPr>
      </w:pPr>
      <w:r w:rsidRPr="00502486">
        <w:rPr>
          <w:rFonts w:ascii="Times New Roman" w:hAnsi="Times New Roman"/>
          <w:lang w:val="uk-UA"/>
        </w:rPr>
        <w:t>У проекті Закону</w:t>
      </w:r>
      <w:r w:rsidRPr="00502486">
        <w:rPr>
          <w:rFonts w:ascii="Times New Roman" w:hAnsi="Times New Roman"/>
          <w:lang w:val="uk-UA" w:eastAsia="uk-UA"/>
        </w:rPr>
        <w:t xml:space="preserve"> </w:t>
      </w:r>
      <w:r w:rsidRPr="00502486">
        <w:rPr>
          <w:rFonts w:ascii="Times New Roman" w:hAnsi="Times New Roman"/>
          <w:lang w:val="uk-UA"/>
        </w:rPr>
        <w:t>відсутні положення, які містять ознаки дискримінації.</w:t>
      </w:r>
    </w:p>
    <w:p w:rsidR="00174325" w:rsidRPr="00502486" w:rsidRDefault="00174325" w:rsidP="00174325">
      <w:pPr>
        <w:pStyle w:val="a3"/>
        <w:ind w:firstLine="567"/>
        <w:jc w:val="both"/>
        <w:rPr>
          <w:rFonts w:ascii="Times New Roman" w:hAnsi="Times New Roman"/>
          <w:lang w:val="uk-UA"/>
        </w:rPr>
      </w:pPr>
      <w:r w:rsidRPr="00502486">
        <w:rPr>
          <w:rFonts w:ascii="Times New Roman" w:hAnsi="Times New Roman"/>
          <w:lang w:val="uk-UA"/>
        </w:rPr>
        <w:t xml:space="preserve">Проект Закону не потребує проведення громадської </w:t>
      </w:r>
      <w:r w:rsidRPr="00502486">
        <w:rPr>
          <w:rFonts w:ascii="Times New Roman" w:hAnsi="Times New Roman"/>
        </w:rPr>
        <w:t>антидискримінаційної</w:t>
      </w:r>
      <w:r w:rsidRPr="00502486">
        <w:rPr>
          <w:rFonts w:ascii="Times New Roman" w:hAnsi="Times New Roman"/>
          <w:lang w:val="uk-UA"/>
        </w:rPr>
        <w:t xml:space="preserve"> експертизи.</w:t>
      </w:r>
    </w:p>
    <w:p w:rsidR="00174325" w:rsidRPr="00502486" w:rsidRDefault="00174325" w:rsidP="00174325">
      <w:pPr>
        <w:pStyle w:val="a3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174325" w:rsidRPr="00502486" w:rsidRDefault="00174325" w:rsidP="00174325">
      <w:pPr>
        <w:pStyle w:val="a3"/>
        <w:ind w:firstLine="567"/>
        <w:jc w:val="both"/>
        <w:rPr>
          <w:rFonts w:ascii="Times New Roman" w:hAnsi="Times New Roman"/>
          <w:b/>
          <w:lang w:val="uk-UA" w:eastAsia="uk-UA"/>
        </w:rPr>
      </w:pPr>
      <w:r w:rsidRPr="00502486">
        <w:rPr>
          <w:rFonts w:ascii="Times New Roman" w:hAnsi="Times New Roman"/>
          <w:b/>
          <w:lang w:val="uk-UA" w:eastAsia="uk-UA"/>
        </w:rPr>
        <w:t>12. Запобігання корупції</w:t>
      </w:r>
    </w:p>
    <w:p w:rsidR="00174325" w:rsidRPr="00502486" w:rsidRDefault="00174325" w:rsidP="001743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486">
        <w:rPr>
          <w:rFonts w:ascii="Times New Roman" w:hAnsi="Times New Roman" w:cs="Times New Roman"/>
          <w:sz w:val="28"/>
          <w:szCs w:val="28"/>
        </w:rPr>
        <w:t>Проект Закону не містить правил і процедур, які мають ризики вчинення корупційних правопорушень.</w:t>
      </w:r>
    </w:p>
    <w:p w:rsidR="00174325" w:rsidRPr="00502486" w:rsidRDefault="00174325" w:rsidP="001743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486">
        <w:rPr>
          <w:rFonts w:ascii="Times New Roman" w:hAnsi="Times New Roman" w:cs="Times New Roman"/>
          <w:sz w:val="28"/>
          <w:szCs w:val="28"/>
        </w:rPr>
        <w:t>Проект Закону не потребує проведення громадської антикорупційної експертизи.</w:t>
      </w:r>
    </w:p>
    <w:p w:rsidR="00174325" w:rsidRPr="00502486" w:rsidRDefault="00174325" w:rsidP="00174325">
      <w:pPr>
        <w:pStyle w:val="a3"/>
        <w:ind w:firstLine="567"/>
        <w:jc w:val="both"/>
        <w:rPr>
          <w:rFonts w:ascii="Times New Roman" w:hAnsi="Times New Roman"/>
          <w:sz w:val="26"/>
          <w:szCs w:val="26"/>
          <w:lang w:val="uk-UA" w:eastAsia="uk-UA"/>
        </w:rPr>
      </w:pPr>
    </w:p>
    <w:p w:rsidR="00174325" w:rsidRPr="00502486" w:rsidRDefault="00174325" w:rsidP="00174325">
      <w:pPr>
        <w:pStyle w:val="a3"/>
        <w:ind w:firstLine="567"/>
        <w:jc w:val="both"/>
        <w:rPr>
          <w:rFonts w:ascii="Times New Roman" w:hAnsi="Times New Roman"/>
          <w:lang w:val="uk-UA"/>
        </w:rPr>
      </w:pPr>
      <w:r w:rsidRPr="00502486">
        <w:rPr>
          <w:rFonts w:ascii="Times New Roman" w:hAnsi="Times New Roman"/>
          <w:b/>
          <w:lang w:val="uk-UA" w:eastAsia="uk-UA"/>
        </w:rPr>
        <w:t>13. Прогноз результатів</w:t>
      </w:r>
    </w:p>
    <w:p w:rsidR="00174325" w:rsidRPr="00502486" w:rsidRDefault="00174325" w:rsidP="0017432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502486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Прийняття проекту </w:t>
      </w:r>
      <w:r w:rsidRPr="00502486">
        <w:rPr>
          <w:rFonts w:ascii="Times New Roman" w:hAnsi="Times New Roman" w:cs="Times New Roman"/>
          <w:sz w:val="28"/>
          <w:szCs w:val="28"/>
        </w:rPr>
        <w:t>Закону</w:t>
      </w:r>
      <w:r w:rsidRPr="00502486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дозволить </w:t>
      </w:r>
      <w:r w:rsidR="00DD6090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удосконалити порядок</w:t>
      </w:r>
      <w:r w:rsidR="00502486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970C79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ознайомлення </w:t>
      </w:r>
      <w:r w:rsidR="00970C79" w:rsidRPr="00502486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засуджени</w:t>
      </w:r>
      <w:r w:rsidR="00970C79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х з </w:t>
      </w:r>
      <w:r w:rsidR="00970C79" w:rsidRPr="00502486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матеріал</w:t>
      </w:r>
      <w:r w:rsidR="00970C79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ами</w:t>
      </w:r>
      <w:r w:rsidR="00970C79" w:rsidRPr="00502486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кримінального провадження </w:t>
      </w:r>
      <w:r w:rsidR="00970C79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та отримання їх копій, які необхідні для</w:t>
      </w:r>
      <w:r w:rsidRPr="00502486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захист</w:t>
      </w:r>
      <w:r w:rsidR="00970C79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у їх</w:t>
      </w:r>
      <w:r w:rsidRPr="00502486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970C79">
        <w:rPr>
          <w:rFonts w:ascii="Times New Roman" w:hAnsi="Times New Roman" w:cs="Times New Roman"/>
          <w:sz w:val="28"/>
          <w:szCs w:val="28"/>
        </w:rPr>
        <w:t>прав і свобод</w:t>
      </w:r>
      <w:r w:rsidRPr="00502486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.</w:t>
      </w:r>
      <w:r w:rsidRPr="0050248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174325" w:rsidRPr="00502486" w:rsidRDefault="00174325" w:rsidP="0017432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6"/>
          <w:szCs w:val="26"/>
          <w:lang w:eastAsia="ru-RU"/>
        </w:rPr>
      </w:pPr>
    </w:p>
    <w:p w:rsidR="00174325" w:rsidRPr="00502486" w:rsidRDefault="00174325" w:rsidP="0017432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502486">
        <w:rPr>
          <w:rFonts w:ascii="Times New Roman" w:hAnsi="Times New Roman" w:cs="Times New Roman"/>
          <w:sz w:val="28"/>
          <w:szCs w:val="28"/>
          <w:lang w:eastAsia="ru-RU"/>
        </w:rPr>
        <w:t>Додаток: прогноз впливу реалізації проекту Закону на ключові інтереси заінтересованих сторін на 2 арк. в 1 прим.</w:t>
      </w:r>
    </w:p>
    <w:p w:rsidR="00174325" w:rsidRPr="00502486" w:rsidRDefault="00174325" w:rsidP="0017432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6"/>
          <w:szCs w:val="26"/>
          <w:lang w:eastAsia="ru-RU"/>
        </w:rPr>
      </w:pPr>
    </w:p>
    <w:p w:rsidR="00174325" w:rsidRPr="00502486" w:rsidRDefault="00174325" w:rsidP="0017432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11619" w:rsidRDefault="00911619" w:rsidP="009116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Перший заступник Міністра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Олена СУКМАНОВА</w:t>
      </w:r>
    </w:p>
    <w:p w:rsidR="00174325" w:rsidRPr="00502486" w:rsidRDefault="00174325" w:rsidP="00174325">
      <w:pPr>
        <w:spacing w:after="0" w:line="240" w:lineRule="auto"/>
        <w:jc w:val="both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</w:p>
    <w:p w:rsidR="006A5434" w:rsidRPr="00502486" w:rsidRDefault="00174325" w:rsidP="00E67674">
      <w:pPr>
        <w:pStyle w:val="Style3"/>
        <w:tabs>
          <w:tab w:val="left" w:pos="7996"/>
        </w:tabs>
        <w:jc w:val="both"/>
      </w:pPr>
      <w:r w:rsidRPr="00502486">
        <w:rPr>
          <w:sz w:val="28"/>
          <w:szCs w:val="28"/>
        </w:rPr>
        <w:t>«___»__________ 201</w:t>
      </w:r>
      <w:r w:rsidRPr="00502486">
        <w:rPr>
          <w:sz w:val="28"/>
          <w:szCs w:val="28"/>
          <w:lang w:val="ru-RU"/>
        </w:rPr>
        <w:t>8</w:t>
      </w:r>
      <w:r w:rsidRPr="00502486">
        <w:rPr>
          <w:sz w:val="28"/>
          <w:szCs w:val="28"/>
        </w:rPr>
        <w:t xml:space="preserve"> року</w:t>
      </w:r>
    </w:p>
    <w:sectPr w:rsidR="006A5434" w:rsidRPr="00502486" w:rsidSect="00902D1D">
      <w:headerReference w:type="default" r:id="rId7"/>
      <w:footerReference w:type="even" r:id="rId8"/>
      <w:footerReference w:type="default" r:id="rId9"/>
      <w:pgSz w:w="11906" w:h="16838"/>
      <w:pgMar w:top="1134" w:right="567" w:bottom="993" w:left="1701" w:header="426" w:footer="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3D82" w:rsidRDefault="00443D82" w:rsidP="00A12CC0">
      <w:pPr>
        <w:spacing w:after="0" w:line="240" w:lineRule="auto"/>
      </w:pPr>
      <w:r>
        <w:separator/>
      </w:r>
    </w:p>
  </w:endnote>
  <w:endnote w:type="continuationSeparator" w:id="1">
    <w:p w:rsidR="00443D82" w:rsidRDefault="00443D82" w:rsidP="00A12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6C4" w:rsidRDefault="00931234" w:rsidP="00AE632D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6A543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F26C4" w:rsidRDefault="00443D82" w:rsidP="00AE632D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6C4" w:rsidRDefault="00931234" w:rsidP="001A161B">
    <w:pPr>
      <w:pStyle w:val="a5"/>
      <w:tabs>
        <w:tab w:val="clear" w:pos="4677"/>
        <w:tab w:val="clear" w:pos="9355"/>
        <w:tab w:val="left" w:pos="951"/>
      </w:tabs>
      <w:spacing w:line="200" w:lineRule="atLeast"/>
      <w:ind w:right="360"/>
    </w:pPr>
    <w:r>
      <w:rPr>
        <w:noProof/>
        <w:lang w:val="uk-UA" w:eastAsia="uk-U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35.45pt;margin-top:0;width:25.45pt;height:13.75pt;z-index:251658240;mso-wrap-distance-left:0;mso-wrap-distance-right:0" stroked="f">
          <v:fill color2="black"/>
          <v:textbox style="mso-next-textbox:#_x0000_s1025" inset="0,0,0,0">
            <w:txbxContent>
              <w:p w:rsidR="006F26C4" w:rsidRDefault="00443D82">
                <w:pPr>
                  <w:tabs>
                    <w:tab w:val="center" w:pos="4677"/>
                    <w:tab w:val="right" w:pos="9355"/>
                  </w:tabs>
                  <w:ind w:firstLine="360"/>
                </w:pPr>
              </w:p>
            </w:txbxContent>
          </v:textbox>
          <w10:wrap type="squar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3D82" w:rsidRDefault="00443D82" w:rsidP="00A12CC0">
      <w:pPr>
        <w:spacing w:after="0" w:line="240" w:lineRule="auto"/>
      </w:pPr>
      <w:r>
        <w:separator/>
      </w:r>
    </w:p>
  </w:footnote>
  <w:footnote w:type="continuationSeparator" w:id="1">
    <w:p w:rsidR="00443D82" w:rsidRDefault="00443D82" w:rsidP="00A12C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6C4" w:rsidRPr="00C11037" w:rsidRDefault="00931234" w:rsidP="00B8674C">
    <w:pPr>
      <w:pStyle w:val="a8"/>
      <w:jc w:val="center"/>
      <w:rPr>
        <w:rFonts w:ascii="Times New Roman" w:hAnsi="Times New Roman"/>
        <w:sz w:val="24"/>
        <w:szCs w:val="24"/>
        <w:lang w:val="uk-UA"/>
      </w:rPr>
    </w:pPr>
    <w:r w:rsidRPr="00C11037">
      <w:rPr>
        <w:rFonts w:ascii="Times New Roman" w:hAnsi="Times New Roman"/>
        <w:sz w:val="24"/>
        <w:szCs w:val="24"/>
      </w:rPr>
      <w:fldChar w:fldCharType="begin"/>
    </w:r>
    <w:r w:rsidR="006A5434" w:rsidRPr="00C11037">
      <w:rPr>
        <w:rFonts w:ascii="Times New Roman" w:hAnsi="Times New Roman"/>
        <w:sz w:val="24"/>
        <w:szCs w:val="24"/>
      </w:rPr>
      <w:instrText xml:space="preserve"> PAGE   \* MERGEFORMAT </w:instrText>
    </w:r>
    <w:r w:rsidRPr="00C11037">
      <w:rPr>
        <w:rFonts w:ascii="Times New Roman" w:hAnsi="Times New Roman"/>
        <w:sz w:val="24"/>
        <w:szCs w:val="24"/>
      </w:rPr>
      <w:fldChar w:fldCharType="separate"/>
    </w:r>
    <w:r w:rsidR="00E67674">
      <w:rPr>
        <w:rFonts w:ascii="Times New Roman" w:hAnsi="Times New Roman"/>
        <w:noProof/>
        <w:sz w:val="24"/>
        <w:szCs w:val="24"/>
      </w:rPr>
      <w:t>3</w:t>
    </w:r>
    <w:r w:rsidRPr="00C11037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212FC4"/>
    <w:multiLevelType w:val="hybridMultilevel"/>
    <w:tmpl w:val="2F901A30"/>
    <w:lvl w:ilvl="0" w:tplc="FFC283E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1331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174325"/>
    <w:rsid w:val="00115128"/>
    <w:rsid w:val="00174325"/>
    <w:rsid w:val="00227DF0"/>
    <w:rsid w:val="00265FFC"/>
    <w:rsid w:val="002A063A"/>
    <w:rsid w:val="002D0E35"/>
    <w:rsid w:val="003071B3"/>
    <w:rsid w:val="00443D82"/>
    <w:rsid w:val="00464A77"/>
    <w:rsid w:val="00502486"/>
    <w:rsid w:val="00665AEC"/>
    <w:rsid w:val="006A5434"/>
    <w:rsid w:val="00792F12"/>
    <w:rsid w:val="007D7928"/>
    <w:rsid w:val="00811305"/>
    <w:rsid w:val="00911619"/>
    <w:rsid w:val="00931234"/>
    <w:rsid w:val="00970C79"/>
    <w:rsid w:val="00A12CC0"/>
    <w:rsid w:val="00AA2F0A"/>
    <w:rsid w:val="00DD6090"/>
    <w:rsid w:val="00E6608D"/>
    <w:rsid w:val="00E67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CC0"/>
  </w:style>
  <w:style w:type="paragraph" w:styleId="2">
    <w:name w:val="heading 2"/>
    <w:basedOn w:val="a"/>
    <w:link w:val="20"/>
    <w:uiPriority w:val="99"/>
    <w:qFormat/>
    <w:rsid w:val="001743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174325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a3">
    <w:name w:val="No Spacing"/>
    <w:uiPriority w:val="1"/>
    <w:qFormat/>
    <w:rsid w:val="00174325"/>
    <w:pPr>
      <w:spacing w:after="0" w:line="240" w:lineRule="auto"/>
    </w:pPr>
    <w:rPr>
      <w:rFonts w:ascii="Cambria" w:eastAsia="Times New Roman" w:hAnsi="Cambria" w:cs="Times New Roman"/>
      <w:sz w:val="28"/>
      <w:szCs w:val="28"/>
      <w:lang w:val="ru-RU" w:eastAsia="en-US"/>
    </w:rPr>
  </w:style>
  <w:style w:type="paragraph" w:styleId="a4">
    <w:name w:val="List Paragraph"/>
    <w:basedOn w:val="a"/>
    <w:uiPriority w:val="99"/>
    <w:qFormat/>
    <w:rsid w:val="00174325"/>
    <w:pPr>
      <w:ind w:left="720"/>
      <w:contextualSpacing/>
    </w:pPr>
    <w:rPr>
      <w:rFonts w:ascii="Cambria" w:eastAsia="Times New Roman" w:hAnsi="Cambria" w:cs="Times New Roman"/>
      <w:sz w:val="28"/>
      <w:szCs w:val="28"/>
      <w:lang w:val="ru-RU" w:eastAsia="en-US"/>
    </w:rPr>
  </w:style>
  <w:style w:type="paragraph" w:styleId="a5">
    <w:name w:val="footer"/>
    <w:basedOn w:val="a"/>
    <w:link w:val="a6"/>
    <w:uiPriority w:val="99"/>
    <w:semiHidden/>
    <w:unhideWhenUsed/>
    <w:rsid w:val="00174325"/>
    <w:pPr>
      <w:tabs>
        <w:tab w:val="center" w:pos="4677"/>
        <w:tab w:val="right" w:pos="9355"/>
      </w:tabs>
    </w:pPr>
    <w:rPr>
      <w:rFonts w:ascii="Cambria" w:eastAsia="Times New Roman" w:hAnsi="Cambria" w:cs="Times New Roman"/>
      <w:sz w:val="28"/>
      <w:szCs w:val="28"/>
      <w:lang w:val="ru-RU" w:eastAsia="en-US"/>
    </w:rPr>
  </w:style>
  <w:style w:type="character" w:customStyle="1" w:styleId="a6">
    <w:name w:val="Нижній колонтитул Знак"/>
    <w:basedOn w:val="a0"/>
    <w:link w:val="a5"/>
    <w:uiPriority w:val="99"/>
    <w:semiHidden/>
    <w:rsid w:val="00174325"/>
    <w:rPr>
      <w:rFonts w:ascii="Cambria" w:eastAsia="Times New Roman" w:hAnsi="Cambria" w:cs="Times New Roman"/>
      <w:sz w:val="28"/>
      <w:szCs w:val="28"/>
      <w:lang w:val="ru-RU" w:eastAsia="en-US"/>
    </w:rPr>
  </w:style>
  <w:style w:type="character" w:styleId="a7">
    <w:name w:val="page number"/>
    <w:basedOn w:val="a0"/>
    <w:uiPriority w:val="99"/>
    <w:rsid w:val="00174325"/>
    <w:rPr>
      <w:rFonts w:cs="Times New Roman"/>
    </w:rPr>
  </w:style>
  <w:style w:type="paragraph" w:customStyle="1" w:styleId="Style3">
    <w:name w:val="Style3"/>
    <w:basedOn w:val="a"/>
    <w:uiPriority w:val="99"/>
    <w:rsid w:val="001743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174325"/>
    <w:pPr>
      <w:tabs>
        <w:tab w:val="center" w:pos="4819"/>
        <w:tab w:val="right" w:pos="9639"/>
      </w:tabs>
    </w:pPr>
    <w:rPr>
      <w:rFonts w:ascii="Cambria" w:eastAsia="Times New Roman" w:hAnsi="Cambria" w:cs="Times New Roman"/>
      <w:sz w:val="28"/>
      <w:szCs w:val="28"/>
      <w:lang w:val="ru-RU" w:eastAsia="en-US"/>
    </w:rPr>
  </w:style>
  <w:style w:type="character" w:customStyle="1" w:styleId="a9">
    <w:name w:val="Верхній колонтитул Знак"/>
    <w:basedOn w:val="a0"/>
    <w:link w:val="a8"/>
    <w:uiPriority w:val="99"/>
    <w:rsid w:val="00174325"/>
    <w:rPr>
      <w:rFonts w:ascii="Cambria" w:eastAsia="Times New Roman" w:hAnsi="Cambria" w:cs="Times New Roman"/>
      <w:sz w:val="28"/>
      <w:szCs w:val="28"/>
      <w:lang w:val="ru-RU" w:eastAsia="en-US"/>
    </w:rPr>
  </w:style>
  <w:style w:type="paragraph" w:customStyle="1" w:styleId="rvps2">
    <w:name w:val="rvps2"/>
    <w:basedOn w:val="a"/>
    <w:rsid w:val="001743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"/>
    <w:basedOn w:val="a0"/>
    <w:rsid w:val="001743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uk-UA" w:eastAsia="uk-UA" w:bidi="uk-UA"/>
    </w:rPr>
  </w:style>
  <w:style w:type="character" w:customStyle="1" w:styleId="Bodytext2Italic">
    <w:name w:val="Body text (2) + Italic"/>
    <w:basedOn w:val="a0"/>
    <w:rsid w:val="0017432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xfm51980594">
    <w:name w:val="xfm_51980594"/>
    <w:basedOn w:val="a0"/>
    <w:rsid w:val="001743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8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7975</Words>
  <Characters>4547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Анастасія Соніна (DELL-UKR4 - a.sonina)</dc:creator>
  <cp:keywords/>
  <dc:description/>
  <cp:lastModifiedBy>Анастасія Соніна (DELL-UKR4 - a.sonina)</cp:lastModifiedBy>
  <cp:revision>9</cp:revision>
  <cp:lastPrinted>2018-12-03T07:26:00Z</cp:lastPrinted>
  <dcterms:created xsi:type="dcterms:W3CDTF">2018-11-23T12:13:00Z</dcterms:created>
  <dcterms:modified xsi:type="dcterms:W3CDTF">2018-12-11T08:40:00Z</dcterms:modified>
</cp:coreProperties>
</file>