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16E8E" w14:textId="77777777" w:rsidR="00D94D65" w:rsidRDefault="00C744A2" w:rsidP="00D94D65">
      <w:pPr>
        <w:spacing w:before="120" w:after="120"/>
        <w:jc w:val="center"/>
        <w:rPr>
          <w:rFonts w:ascii="Times New Roman" w:hAnsi="Times New Roman"/>
          <w:b/>
          <w:sz w:val="28"/>
          <w:szCs w:val="28"/>
          <w:lang w:val="uk-UA"/>
        </w:rPr>
      </w:pPr>
      <w:r w:rsidRPr="0095554F">
        <w:rPr>
          <w:rFonts w:ascii="Times New Roman" w:hAnsi="Times New Roman"/>
          <w:b/>
          <w:sz w:val="28"/>
          <w:szCs w:val="28"/>
          <w:lang w:val="uk-UA"/>
        </w:rPr>
        <w:t>ПОЯСНЮВАЛЬНА ЗАПИСКА</w:t>
      </w:r>
    </w:p>
    <w:p w14:paraId="53E62D60" w14:textId="0B2A9A3F" w:rsidR="009A7338" w:rsidRPr="0095554F" w:rsidRDefault="00125371" w:rsidP="00D94D65">
      <w:pPr>
        <w:spacing w:before="120" w:after="120"/>
        <w:jc w:val="center"/>
        <w:rPr>
          <w:rFonts w:ascii="Times New Roman" w:hAnsi="Times New Roman"/>
          <w:b/>
          <w:sz w:val="28"/>
          <w:szCs w:val="28"/>
          <w:lang w:val="uk-UA"/>
        </w:rPr>
      </w:pPr>
      <w:r w:rsidRPr="0095554F">
        <w:rPr>
          <w:rFonts w:ascii="Times New Roman" w:hAnsi="Times New Roman"/>
          <w:b/>
          <w:sz w:val="28"/>
          <w:szCs w:val="28"/>
          <w:lang w:val="uk-UA"/>
        </w:rPr>
        <w:t xml:space="preserve">до проекту Закону України </w:t>
      </w:r>
      <w:r w:rsidR="004A01FC" w:rsidRPr="004A01FC">
        <w:rPr>
          <w:rFonts w:ascii="Times New Roman" w:hAnsi="Times New Roman"/>
          <w:b/>
          <w:sz w:val="28"/>
          <w:szCs w:val="28"/>
          <w:lang w:val="uk-UA"/>
        </w:rPr>
        <w:t>«На захист українських лісів!»</w:t>
      </w:r>
      <w:r w:rsidR="004A01FC">
        <w:rPr>
          <w:rFonts w:ascii="Times New Roman" w:hAnsi="Times New Roman"/>
          <w:b/>
          <w:sz w:val="28"/>
          <w:szCs w:val="28"/>
          <w:lang w:val="uk-UA"/>
        </w:rPr>
        <w:t xml:space="preserve"> </w:t>
      </w:r>
      <w:r w:rsidR="004A01FC" w:rsidRPr="004A01FC">
        <w:rPr>
          <w:rFonts w:ascii="Times New Roman" w:hAnsi="Times New Roman"/>
          <w:b/>
          <w:sz w:val="28"/>
          <w:szCs w:val="28"/>
          <w:lang w:val="uk-UA"/>
        </w:rPr>
        <w:t>(Про внесення змін до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щодо запровадження мораторію на експорт дров паливних з метою упередження контрабанди лісу-кругляка та забезпечення населення доступним ресурсом для опалення житла)</w:t>
      </w:r>
    </w:p>
    <w:p w14:paraId="64EF50B9" w14:textId="77777777" w:rsidR="007D77C8" w:rsidRPr="0095554F" w:rsidRDefault="007D77C8" w:rsidP="009A4811">
      <w:pPr>
        <w:spacing w:before="120" w:after="120"/>
        <w:ind w:firstLine="567"/>
        <w:jc w:val="both"/>
        <w:rPr>
          <w:rFonts w:ascii="Times New Roman" w:hAnsi="Times New Roman"/>
          <w:b/>
          <w:sz w:val="28"/>
          <w:szCs w:val="28"/>
          <w:lang w:val="uk-UA"/>
        </w:rPr>
      </w:pPr>
      <w:r w:rsidRPr="0095554F">
        <w:rPr>
          <w:rFonts w:ascii="Times New Roman" w:hAnsi="Times New Roman"/>
          <w:b/>
          <w:sz w:val="28"/>
          <w:szCs w:val="28"/>
          <w:lang w:val="uk-UA"/>
        </w:rPr>
        <w:t xml:space="preserve">1. Обґрунтування необхідності прийняття </w:t>
      </w:r>
      <w:r w:rsidR="00CE4932" w:rsidRPr="0095554F">
        <w:rPr>
          <w:rFonts w:ascii="Times New Roman" w:hAnsi="Times New Roman"/>
          <w:b/>
          <w:sz w:val="28"/>
          <w:szCs w:val="28"/>
          <w:lang w:val="uk-UA"/>
        </w:rPr>
        <w:t>законопроекту</w:t>
      </w:r>
    </w:p>
    <w:p w14:paraId="4BF8B34E" w14:textId="7142BF16" w:rsidR="00CE4932" w:rsidRPr="0095554F" w:rsidRDefault="00CE4932"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Верховною Радою України з метою </w:t>
      </w:r>
      <w:r w:rsidR="002B196A" w:rsidRPr="0095554F">
        <w:rPr>
          <w:rFonts w:ascii="Times New Roman" w:hAnsi="Times New Roman"/>
          <w:sz w:val="28"/>
          <w:szCs w:val="28"/>
          <w:lang w:val="uk-UA"/>
        </w:rPr>
        <w:t>збереження природних ресурсів</w:t>
      </w:r>
      <w:r w:rsidR="00A6246D" w:rsidRPr="0095554F">
        <w:rPr>
          <w:rFonts w:ascii="Times New Roman" w:hAnsi="Times New Roman"/>
          <w:sz w:val="28"/>
          <w:szCs w:val="28"/>
          <w:lang w:val="uk-UA"/>
        </w:rPr>
        <w:t xml:space="preserve"> та</w:t>
      </w:r>
      <w:r w:rsidR="002B196A" w:rsidRPr="0095554F">
        <w:rPr>
          <w:rFonts w:ascii="Times New Roman" w:hAnsi="Times New Roman"/>
          <w:sz w:val="28"/>
          <w:szCs w:val="28"/>
          <w:lang w:val="uk-UA"/>
        </w:rPr>
        <w:t xml:space="preserve"> </w:t>
      </w:r>
      <w:r w:rsidRPr="0095554F">
        <w:rPr>
          <w:rFonts w:ascii="Times New Roman" w:hAnsi="Times New Roman"/>
          <w:sz w:val="28"/>
          <w:szCs w:val="28"/>
          <w:lang w:val="uk-UA"/>
        </w:rPr>
        <w:t>запобігання екологічної катастрофи</w:t>
      </w:r>
      <w:r w:rsidR="00D17F34" w:rsidRPr="0095554F">
        <w:rPr>
          <w:rFonts w:ascii="Times New Roman" w:hAnsi="Times New Roman"/>
          <w:sz w:val="28"/>
          <w:szCs w:val="28"/>
          <w:lang w:val="uk-UA"/>
        </w:rPr>
        <w:t xml:space="preserve">, зумовленої </w:t>
      </w:r>
      <w:r w:rsidR="00A6246D" w:rsidRPr="0095554F">
        <w:rPr>
          <w:rFonts w:ascii="Times New Roman" w:hAnsi="Times New Roman"/>
          <w:sz w:val="28"/>
          <w:szCs w:val="28"/>
          <w:lang w:val="uk-UA"/>
        </w:rPr>
        <w:t xml:space="preserve">зокрема </w:t>
      </w:r>
      <w:r w:rsidR="00CE6F5D" w:rsidRPr="0095554F">
        <w:rPr>
          <w:rFonts w:ascii="Times New Roman" w:hAnsi="Times New Roman"/>
          <w:sz w:val="28"/>
          <w:szCs w:val="28"/>
          <w:lang w:val="uk-UA"/>
        </w:rPr>
        <w:t>стрімкою</w:t>
      </w:r>
      <w:r w:rsidR="00D17F34" w:rsidRPr="0095554F">
        <w:rPr>
          <w:rFonts w:ascii="Times New Roman" w:hAnsi="Times New Roman"/>
          <w:sz w:val="28"/>
          <w:szCs w:val="28"/>
          <w:lang w:val="uk-UA"/>
        </w:rPr>
        <w:t xml:space="preserve"> вирубкою </w:t>
      </w:r>
      <w:r w:rsidR="00A6246D" w:rsidRPr="0095554F">
        <w:rPr>
          <w:rFonts w:ascii="Times New Roman" w:hAnsi="Times New Roman"/>
          <w:sz w:val="28"/>
          <w:szCs w:val="28"/>
          <w:lang w:val="uk-UA"/>
        </w:rPr>
        <w:t>українських лісів</w:t>
      </w:r>
      <w:r w:rsidR="00D17F34" w:rsidRPr="0095554F">
        <w:rPr>
          <w:rFonts w:ascii="Times New Roman" w:hAnsi="Times New Roman"/>
          <w:sz w:val="28"/>
          <w:szCs w:val="28"/>
          <w:lang w:val="uk-UA"/>
        </w:rPr>
        <w:t>,</w:t>
      </w:r>
      <w:r w:rsidRPr="0095554F">
        <w:rPr>
          <w:rFonts w:ascii="Times New Roman" w:hAnsi="Times New Roman"/>
          <w:sz w:val="28"/>
          <w:szCs w:val="28"/>
          <w:lang w:val="uk-UA"/>
        </w:rPr>
        <w:t xml:space="preserve"> </w:t>
      </w:r>
      <w:r w:rsidR="00A6246D" w:rsidRPr="0095554F">
        <w:rPr>
          <w:rFonts w:ascii="Times New Roman" w:hAnsi="Times New Roman"/>
          <w:sz w:val="28"/>
          <w:szCs w:val="28"/>
          <w:lang w:val="uk-UA"/>
        </w:rPr>
        <w:t xml:space="preserve">а </w:t>
      </w:r>
      <w:r w:rsidR="00F62ACA" w:rsidRPr="0095554F">
        <w:rPr>
          <w:rFonts w:ascii="Times New Roman" w:hAnsi="Times New Roman"/>
          <w:sz w:val="28"/>
          <w:szCs w:val="28"/>
          <w:lang w:val="uk-UA"/>
        </w:rPr>
        <w:t>та</w:t>
      </w:r>
      <w:r w:rsidR="00A6246D" w:rsidRPr="0095554F">
        <w:rPr>
          <w:rFonts w:ascii="Times New Roman" w:hAnsi="Times New Roman"/>
          <w:sz w:val="28"/>
          <w:szCs w:val="28"/>
          <w:lang w:val="uk-UA"/>
        </w:rPr>
        <w:t>кож</w:t>
      </w:r>
      <w:r w:rsidR="00F62ACA" w:rsidRPr="0095554F">
        <w:rPr>
          <w:rFonts w:ascii="Times New Roman" w:hAnsi="Times New Roman"/>
          <w:sz w:val="28"/>
          <w:szCs w:val="28"/>
          <w:lang w:val="uk-UA"/>
        </w:rPr>
        <w:t xml:space="preserve"> для </w:t>
      </w:r>
      <w:r w:rsidR="00374983" w:rsidRPr="0095554F">
        <w:rPr>
          <w:rFonts w:ascii="Times New Roman" w:hAnsi="Times New Roman"/>
          <w:sz w:val="28"/>
          <w:szCs w:val="28"/>
          <w:lang w:val="uk-UA"/>
        </w:rPr>
        <w:t xml:space="preserve">унеможливлення </w:t>
      </w:r>
      <w:r w:rsidRPr="0095554F">
        <w:rPr>
          <w:rFonts w:ascii="Times New Roman" w:hAnsi="Times New Roman"/>
          <w:sz w:val="28"/>
          <w:szCs w:val="28"/>
          <w:lang w:val="uk-UA"/>
        </w:rPr>
        <w:t>масового неконтрольовано</w:t>
      </w:r>
      <w:r w:rsidR="00374983" w:rsidRPr="0095554F">
        <w:rPr>
          <w:rFonts w:ascii="Times New Roman" w:hAnsi="Times New Roman"/>
          <w:sz w:val="28"/>
          <w:szCs w:val="28"/>
          <w:lang w:val="uk-UA"/>
        </w:rPr>
        <w:t>го</w:t>
      </w:r>
      <w:r w:rsidRPr="0095554F">
        <w:rPr>
          <w:rFonts w:ascii="Times New Roman" w:hAnsi="Times New Roman"/>
          <w:sz w:val="28"/>
          <w:szCs w:val="28"/>
          <w:lang w:val="uk-UA"/>
        </w:rPr>
        <w:t xml:space="preserve"> вивозу закордон стратегічної для країни сировини </w:t>
      </w:r>
      <w:r w:rsidR="0005571B" w:rsidRPr="0095554F">
        <w:rPr>
          <w:rFonts w:ascii="Times New Roman" w:hAnsi="Times New Roman"/>
          <w:sz w:val="28"/>
          <w:szCs w:val="28"/>
          <w:lang w:val="uk-UA"/>
        </w:rPr>
        <w:t xml:space="preserve">– </w:t>
      </w:r>
      <w:r w:rsidRPr="0095554F">
        <w:rPr>
          <w:rFonts w:ascii="Times New Roman" w:hAnsi="Times New Roman"/>
          <w:sz w:val="28"/>
          <w:szCs w:val="28"/>
          <w:lang w:val="uk-UA"/>
        </w:rPr>
        <w:t xml:space="preserve">лісу-кругляка </w:t>
      </w:r>
      <w:r w:rsidR="0005571B" w:rsidRPr="0095554F">
        <w:rPr>
          <w:rFonts w:ascii="Times New Roman" w:hAnsi="Times New Roman"/>
          <w:sz w:val="28"/>
          <w:szCs w:val="28"/>
          <w:lang w:val="uk-UA"/>
        </w:rPr>
        <w:t xml:space="preserve">– </w:t>
      </w:r>
      <w:r w:rsidRPr="0095554F">
        <w:rPr>
          <w:rFonts w:ascii="Times New Roman" w:hAnsi="Times New Roman"/>
          <w:sz w:val="28"/>
          <w:szCs w:val="28"/>
          <w:lang w:val="uk-UA"/>
        </w:rPr>
        <w:t xml:space="preserve">9 квітня 2015 року прийнято Закон України </w:t>
      </w:r>
      <w:r w:rsidR="00374983" w:rsidRPr="0095554F">
        <w:rPr>
          <w:rFonts w:ascii="Times New Roman" w:hAnsi="Times New Roman"/>
          <w:sz w:val="28"/>
          <w:szCs w:val="28"/>
          <w:lang w:val="uk-UA"/>
        </w:rPr>
        <w:t xml:space="preserve">№325-VIII </w:t>
      </w:r>
      <w:r w:rsidRPr="0095554F">
        <w:rPr>
          <w:rFonts w:ascii="Times New Roman" w:hAnsi="Times New Roman"/>
          <w:sz w:val="28"/>
          <w:szCs w:val="28"/>
          <w:lang w:val="uk-UA"/>
        </w:rPr>
        <w:t>«Про особливості державного регулювання діяльності суб’єктів підприємницької діяльності, пов’язаної з реалізацією та експортом лісоматеріалів» щодо тимчасової заборони експорту лісоматеріалів у необробленому вигляді».</w:t>
      </w:r>
    </w:p>
    <w:p w14:paraId="1F0398F8" w14:textId="53B0B558" w:rsidR="00CE4932" w:rsidRPr="0095554F" w:rsidRDefault="00CE4932"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Цим Законом з 1 листопада 2015 року введено мораторій на експорт необробленої деревини (лісу-кругляка) щодо всіх порід деревини, крім сосни. Мораторій на експорт необробленої сосни вступив</w:t>
      </w:r>
      <w:r w:rsidR="0005571B" w:rsidRPr="0095554F">
        <w:rPr>
          <w:rFonts w:ascii="Times New Roman" w:hAnsi="Times New Roman"/>
          <w:sz w:val="28"/>
          <w:szCs w:val="28"/>
          <w:lang w:val="uk-UA"/>
        </w:rPr>
        <w:t xml:space="preserve"> в</w:t>
      </w:r>
      <w:r w:rsidRPr="0095554F">
        <w:rPr>
          <w:rFonts w:ascii="Times New Roman" w:hAnsi="Times New Roman"/>
          <w:sz w:val="28"/>
          <w:szCs w:val="28"/>
          <w:lang w:val="uk-UA"/>
        </w:rPr>
        <w:t xml:space="preserve"> силу </w:t>
      </w:r>
      <w:r w:rsidR="00374983" w:rsidRPr="0095554F">
        <w:rPr>
          <w:rFonts w:ascii="Times New Roman" w:hAnsi="Times New Roman"/>
          <w:sz w:val="28"/>
          <w:szCs w:val="28"/>
          <w:lang w:val="uk-UA"/>
        </w:rPr>
        <w:t>1 січня 2017 року</w:t>
      </w:r>
      <w:r w:rsidRPr="0095554F">
        <w:rPr>
          <w:rFonts w:ascii="Times New Roman" w:hAnsi="Times New Roman"/>
          <w:sz w:val="28"/>
          <w:szCs w:val="28"/>
          <w:lang w:val="uk-UA"/>
        </w:rPr>
        <w:t>.</w:t>
      </w:r>
    </w:p>
    <w:p w14:paraId="44F6C0D9" w14:textId="77777777" w:rsidR="004C00C4" w:rsidRPr="0095554F" w:rsidRDefault="004C00C4" w:rsidP="004C00C4">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Незважаючи на незначний термін дії мораторію на експорт лісу-кругляка, вже можна звітувати про перші позитивні наслідки його впливу як на екологію, так і в цілому на економіку країни.</w:t>
      </w:r>
    </w:p>
    <w:p w14:paraId="4951256A" w14:textId="7C6C0A12" w:rsidR="004C00C4" w:rsidRPr="0095554F" w:rsidRDefault="004C00C4" w:rsidP="004C00C4">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Найперше слід зазначити, що за інформацією </w:t>
      </w:r>
      <w:proofErr w:type="spellStart"/>
      <w:r w:rsidRPr="0095554F">
        <w:rPr>
          <w:rFonts w:ascii="Times New Roman" w:hAnsi="Times New Roman"/>
          <w:sz w:val="28"/>
          <w:szCs w:val="28"/>
          <w:lang w:val="uk-UA"/>
        </w:rPr>
        <w:t>Держлісаген</w:t>
      </w:r>
      <w:r w:rsidR="00D94D65">
        <w:rPr>
          <w:rFonts w:ascii="Times New Roman" w:hAnsi="Times New Roman"/>
          <w:sz w:val="28"/>
          <w:szCs w:val="28"/>
          <w:lang w:val="uk-UA"/>
        </w:rPr>
        <w:t>т</w:t>
      </w:r>
      <w:r w:rsidRPr="0095554F">
        <w:rPr>
          <w:rFonts w:ascii="Times New Roman" w:hAnsi="Times New Roman"/>
          <w:sz w:val="28"/>
          <w:szCs w:val="28"/>
          <w:lang w:val="uk-UA"/>
        </w:rPr>
        <w:t>ства</w:t>
      </w:r>
      <w:proofErr w:type="spellEnd"/>
      <w:r w:rsidRPr="0095554F">
        <w:rPr>
          <w:rFonts w:ascii="Times New Roman" w:hAnsi="Times New Roman"/>
          <w:sz w:val="28"/>
          <w:szCs w:val="28"/>
          <w:lang w:val="uk-UA"/>
        </w:rPr>
        <w:t xml:space="preserve"> України, за 2017 рік підприємствами лісової галузі від усіх видів рубок заготовлено 15,9 млн куб. м деревини, що на 412 тис. куб. м (2,5%) менше в порівнянні з 2016 роком. З цього обсягу на рубках головного користування заготовлено 7,3 млн куб. м, що становить 89% від ліміту заготівлі 2017 року, та на 125 тис. куб. м менше, ніж у 2016 році</w:t>
      </w:r>
      <w:r w:rsidRPr="0095554F">
        <w:rPr>
          <w:rStyle w:val="ae"/>
          <w:rFonts w:ascii="Times New Roman" w:hAnsi="Times New Roman"/>
          <w:sz w:val="28"/>
          <w:szCs w:val="28"/>
          <w:lang w:val="uk-UA"/>
        </w:rPr>
        <w:footnoteReference w:id="1"/>
      </w:r>
      <w:r w:rsidRPr="0095554F">
        <w:rPr>
          <w:rFonts w:ascii="Times New Roman" w:hAnsi="Times New Roman"/>
          <w:sz w:val="28"/>
          <w:szCs w:val="28"/>
          <w:lang w:val="uk-UA"/>
        </w:rPr>
        <w:t xml:space="preserve">. </w:t>
      </w:r>
    </w:p>
    <w:p w14:paraId="49153284" w14:textId="5C8C1872" w:rsidR="004C00C4" w:rsidRPr="0095554F" w:rsidRDefault="004C00C4" w:rsidP="004C00C4">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Крім того, відповідно до інформації </w:t>
      </w:r>
      <w:proofErr w:type="spellStart"/>
      <w:r w:rsidRPr="0095554F">
        <w:rPr>
          <w:rFonts w:ascii="Times New Roman" w:hAnsi="Times New Roman"/>
          <w:sz w:val="28"/>
          <w:szCs w:val="28"/>
          <w:lang w:val="uk-UA"/>
        </w:rPr>
        <w:t>Держлісаген</w:t>
      </w:r>
      <w:r w:rsidR="00D94D65">
        <w:rPr>
          <w:rFonts w:ascii="Times New Roman" w:hAnsi="Times New Roman"/>
          <w:sz w:val="28"/>
          <w:szCs w:val="28"/>
          <w:lang w:val="uk-UA"/>
        </w:rPr>
        <w:t>т</w:t>
      </w:r>
      <w:r w:rsidRPr="0095554F">
        <w:rPr>
          <w:rFonts w:ascii="Times New Roman" w:hAnsi="Times New Roman"/>
          <w:sz w:val="28"/>
          <w:szCs w:val="28"/>
          <w:lang w:val="uk-UA"/>
        </w:rPr>
        <w:t>ства</w:t>
      </w:r>
      <w:proofErr w:type="spellEnd"/>
      <w:r w:rsidRPr="0095554F">
        <w:rPr>
          <w:rFonts w:ascii="Times New Roman" w:hAnsi="Times New Roman"/>
          <w:sz w:val="28"/>
          <w:szCs w:val="28"/>
          <w:lang w:val="uk-UA"/>
        </w:rPr>
        <w:t xml:space="preserve"> України, у 2016 році проведено відтворення лісів на площі 52,6 тис. гектарів, що майже на 10% більше від запланованого річного завдання. Площа відтворення лісів перевищує площу суцільних зрубів (50,1 тис. га) майже на 5%. Садіння і висівання проведено на площі 34,4 тис. гектарів, що на 14% більше від запланованого річного завдання, з яких 2,6 тис. га – лісорозведення або нові ліси</w:t>
      </w:r>
      <w:r w:rsidRPr="0095554F">
        <w:rPr>
          <w:rStyle w:val="ae"/>
          <w:rFonts w:ascii="Times New Roman" w:hAnsi="Times New Roman"/>
          <w:sz w:val="28"/>
          <w:szCs w:val="28"/>
          <w:lang w:val="uk-UA"/>
        </w:rPr>
        <w:footnoteReference w:id="2"/>
      </w:r>
      <w:r w:rsidRPr="0095554F">
        <w:rPr>
          <w:rFonts w:ascii="Times New Roman" w:hAnsi="Times New Roman"/>
          <w:sz w:val="28"/>
          <w:szCs w:val="28"/>
          <w:lang w:val="uk-UA"/>
        </w:rPr>
        <w:t>.  Обсяг відтворення лісів у 2017 році збільшився і становив 53,2 тис. га</w:t>
      </w:r>
      <w:r w:rsidRPr="0095554F">
        <w:rPr>
          <w:rStyle w:val="ae"/>
          <w:rFonts w:ascii="Times New Roman" w:hAnsi="Times New Roman"/>
          <w:sz w:val="28"/>
          <w:szCs w:val="28"/>
          <w:lang w:val="uk-UA"/>
        </w:rPr>
        <w:footnoteReference w:id="3"/>
      </w:r>
      <w:r w:rsidRPr="0095554F">
        <w:rPr>
          <w:rFonts w:ascii="Times New Roman" w:hAnsi="Times New Roman"/>
          <w:sz w:val="28"/>
          <w:szCs w:val="28"/>
          <w:lang w:val="uk-UA"/>
        </w:rPr>
        <w:t>.</w:t>
      </w:r>
    </w:p>
    <w:p w14:paraId="23C02F7A" w14:textId="77777777" w:rsidR="004C00C4" w:rsidRPr="0095554F" w:rsidRDefault="004C00C4" w:rsidP="004C00C4">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lastRenderedPageBreak/>
        <w:t>Разом з цим, слід зазначити, що мораторій на експорт лісу-кругляка з України вже приносить суттєву вигоду для української деревообробки та меблевої промисловості та економіки в цілому, незважаючи на поки що дуже короткий термін його повноцінної дії (трохи більше року) та фактичне скорочення рубок, як зазначено вище. Зокрема, згідно офіційних даних Державної фіскальної служби України та Державної служби статистики України, у  2017 році у порівнянні з 2016 роком:</w:t>
      </w:r>
    </w:p>
    <w:p w14:paraId="1EEA32FD" w14:textId="77777777" w:rsidR="004C00C4" w:rsidRPr="0095554F" w:rsidRDefault="004C00C4" w:rsidP="004C00C4">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випуск деревообробної промисловості в доларовому еквіваленті зріс на 18%, меблевої промисловості – на 26%</w:t>
      </w:r>
      <w:r w:rsidRPr="0095554F">
        <w:rPr>
          <w:rStyle w:val="ae"/>
          <w:rFonts w:ascii="Times New Roman" w:hAnsi="Times New Roman"/>
          <w:sz w:val="28"/>
          <w:szCs w:val="28"/>
          <w:lang w:val="uk-UA"/>
        </w:rPr>
        <w:footnoteReference w:id="4"/>
      </w:r>
      <w:r w:rsidRPr="0095554F">
        <w:rPr>
          <w:rFonts w:ascii="Times New Roman" w:hAnsi="Times New Roman"/>
          <w:sz w:val="28"/>
          <w:szCs w:val="28"/>
          <w:lang w:val="uk-UA"/>
        </w:rPr>
        <w:t>;</w:t>
      </w:r>
    </w:p>
    <w:p w14:paraId="19B2DB52" w14:textId="77777777" w:rsidR="004C00C4" w:rsidRPr="0095554F" w:rsidRDefault="004C00C4" w:rsidP="004C00C4">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за індексом промислової продукції промисловість в цілому скоротилась на 0,1%, а деревообробка зросла на 2%, меблева промисловість – на 18%</w:t>
      </w:r>
      <w:r w:rsidRPr="0095554F">
        <w:rPr>
          <w:rStyle w:val="ae"/>
          <w:rFonts w:ascii="Times New Roman" w:hAnsi="Times New Roman"/>
          <w:sz w:val="28"/>
          <w:szCs w:val="28"/>
          <w:lang w:val="uk-UA"/>
        </w:rPr>
        <w:footnoteReference w:id="5"/>
      </w:r>
      <w:r w:rsidRPr="0095554F">
        <w:rPr>
          <w:rFonts w:ascii="Times New Roman" w:hAnsi="Times New Roman"/>
          <w:sz w:val="28"/>
          <w:szCs w:val="28"/>
          <w:lang w:val="uk-UA"/>
        </w:rPr>
        <w:t>;</w:t>
      </w:r>
    </w:p>
    <w:p w14:paraId="7D94903C" w14:textId="71A0BA1B" w:rsidR="004C00C4" w:rsidRPr="0095554F" w:rsidRDefault="004C00C4" w:rsidP="004C00C4">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експорт оброблених лісоматеріалів зріс на 17% (+</w:t>
      </w:r>
      <w:r w:rsidR="00D94D65">
        <w:rPr>
          <w:rFonts w:ascii="Times New Roman" w:hAnsi="Times New Roman"/>
          <w:sz w:val="28"/>
          <w:szCs w:val="28"/>
          <w:lang w:val="uk-UA"/>
        </w:rPr>
        <w:t xml:space="preserve"> </w:t>
      </w:r>
      <w:r w:rsidRPr="0095554F">
        <w:rPr>
          <w:rFonts w:ascii="Times New Roman" w:hAnsi="Times New Roman"/>
          <w:sz w:val="28"/>
          <w:szCs w:val="28"/>
          <w:lang w:val="uk-UA"/>
        </w:rPr>
        <w:t>$66 млн), облицювальних листів – на 30% (+</w:t>
      </w:r>
      <w:r w:rsidR="00D94D65">
        <w:rPr>
          <w:rFonts w:ascii="Times New Roman" w:hAnsi="Times New Roman"/>
          <w:sz w:val="28"/>
          <w:szCs w:val="28"/>
          <w:lang w:val="uk-UA"/>
        </w:rPr>
        <w:t xml:space="preserve"> </w:t>
      </w:r>
      <w:r w:rsidRPr="0095554F">
        <w:rPr>
          <w:rFonts w:ascii="Times New Roman" w:hAnsi="Times New Roman"/>
          <w:sz w:val="28"/>
          <w:szCs w:val="28"/>
          <w:lang w:val="uk-UA"/>
        </w:rPr>
        <w:t>$40 млн), столярних виробів – на 13% (+</w:t>
      </w:r>
      <w:r w:rsidR="00D94D65">
        <w:rPr>
          <w:rFonts w:ascii="Times New Roman" w:hAnsi="Times New Roman"/>
          <w:sz w:val="28"/>
          <w:szCs w:val="28"/>
          <w:lang w:val="uk-UA"/>
        </w:rPr>
        <w:t xml:space="preserve">  </w:t>
      </w:r>
      <w:r w:rsidRPr="0095554F">
        <w:rPr>
          <w:rFonts w:ascii="Times New Roman" w:hAnsi="Times New Roman"/>
          <w:sz w:val="28"/>
          <w:szCs w:val="28"/>
          <w:lang w:val="uk-UA"/>
        </w:rPr>
        <w:t>$16 млн). Лише по цим 3 позиціям експортна виручка додатково виросла на $122 млн</w:t>
      </w:r>
      <w:r w:rsidRPr="0095554F">
        <w:rPr>
          <w:rStyle w:val="ae"/>
          <w:rFonts w:ascii="Times New Roman" w:hAnsi="Times New Roman"/>
          <w:sz w:val="28"/>
          <w:szCs w:val="28"/>
          <w:lang w:val="uk-UA"/>
        </w:rPr>
        <w:footnoteReference w:id="6"/>
      </w:r>
      <w:r w:rsidRPr="0095554F">
        <w:rPr>
          <w:rFonts w:ascii="Times New Roman" w:hAnsi="Times New Roman"/>
          <w:sz w:val="28"/>
          <w:szCs w:val="28"/>
          <w:lang w:val="uk-UA"/>
        </w:rPr>
        <w:t>;</w:t>
      </w:r>
    </w:p>
    <w:p w14:paraId="476E3785" w14:textId="1F17846D" w:rsidR="004C00C4" w:rsidRPr="0095554F" w:rsidRDefault="004C00C4" w:rsidP="004C00C4">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зростання несировинного експорту (+</w:t>
      </w:r>
      <w:r w:rsidR="00D94D65">
        <w:rPr>
          <w:rFonts w:ascii="Times New Roman" w:hAnsi="Times New Roman"/>
          <w:sz w:val="28"/>
          <w:szCs w:val="28"/>
          <w:lang w:val="uk-UA"/>
        </w:rPr>
        <w:t xml:space="preserve"> </w:t>
      </w:r>
      <w:r w:rsidRPr="0095554F">
        <w:rPr>
          <w:rFonts w:ascii="Times New Roman" w:hAnsi="Times New Roman"/>
          <w:sz w:val="28"/>
          <w:szCs w:val="28"/>
          <w:lang w:val="uk-UA"/>
        </w:rPr>
        <w:t>$153млн) з великим запасом перекрило скорочення експорту необробленого лісу-кругляка (-</w:t>
      </w:r>
      <w:r w:rsidR="00D94D65">
        <w:rPr>
          <w:rFonts w:ascii="Times New Roman" w:hAnsi="Times New Roman"/>
          <w:sz w:val="28"/>
          <w:szCs w:val="28"/>
          <w:lang w:val="uk-UA"/>
        </w:rPr>
        <w:t xml:space="preserve"> </w:t>
      </w:r>
      <w:r w:rsidRPr="0095554F">
        <w:rPr>
          <w:rFonts w:ascii="Times New Roman" w:hAnsi="Times New Roman"/>
          <w:sz w:val="28"/>
          <w:szCs w:val="28"/>
          <w:lang w:val="uk-UA"/>
        </w:rPr>
        <w:t>$105 млн);</w:t>
      </w:r>
    </w:p>
    <w:p w14:paraId="6A54CE8B" w14:textId="0A070399" w:rsidR="004C00C4" w:rsidRPr="0095554F" w:rsidRDefault="004C00C4" w:rsidP="004C00C4">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податкові надходження від деревообробної та меблевої галузей зросли на третину (+</w:t>
      </w:r>
      <w:r w:rsidR="00D94D65">
        <w:rPr>
          <w:rFonts w:ascii="Times New Roman" w:hAnsi="Times New Roman"/>
          <w:sz w:val="28"/>
          <w:szCs w:val="28"/>
          <w:lang w:val="uk-UA"/>
        </w:rPr>
        <w:t xml:space="preserve"> </w:t>
      </w:r>
      <w:r w:rsidRPr="0095554F">
        <w:rPr>
          <w:rFonts w:ascii="Times New Roman" w:hAnsi="Times New Roman"/>
          <w:sz w:val="28"/>
          <w:szCs w:val="28"/>
          <w:lang w:val="uk-UA"/>
        </w:rPr>
        <w:t>400 млн грн лише за 9 міс. 2017 р</w:t>
      </w:r>
      <w:r w:rsidR="00D94D65">
        <w:rPr>
          <w:rFonts w:ascii="Times New Roman" w:hAnsi="Times New Roman"/>
          <w:sz w:val="28"/>
          <w:szCs w:val="28"/>
          <w:lang w:val="uk-UA"/>
        </w:rPr>
        <w:t>.</w:t>
      </w:r>
      <w:r w:rsidRPr="0095554F">
        <w:rPr>
          <w:rFonts w:ascii="Times New Roman" w:hAnsi="Times New Roman"/>
          <w:sz w:val="28"/>
          <w:szCs w:val="28"/>
          <w:lang w:val="uk-UA"/>
        </w:rPr>
        <w:t>);</w:t>
      </w:r>
    </w:p>
    <w:p w14:paraId="487DE92C" w14:textId="6A5439B6" w:rsidR="00F45EAB" w:rsidRDefault="004C00C4" w:rsidP="00F45EAB">
      <w:pPr>
        <w:pStyle w:val="af1"/>
        <w:numPr>
          <w:ilvl w:val="0"/>
          <w:numId w:val="7"/>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капітальні інвестиції у галузь зросли вдвічі (+ 2,1 млрд грн лише за 9 міс. 2017 р.)</w:t>
      </w:r>
      <w:r w:rsidRPr="0095554F">
        <w:rPr>
          <w:rStyle w:val="ae"/>
          <w:rFonts w:ascii="Times New Roman" w:hAnsi="Times New Roman"/>
          <w:sz w:val="28"/>
          <w:szCs w:val="28"/>
          <w:lang w:val="uk-UA"/>
        </w:rPr>
        <w:footnoteReference w:id="7"/>
      </w:r>
      <w:r w:rsidRPr="0095554F">
        <w:rPr>
          <w:rFonts w:ascii="Times New Roman" w:hAnsi="Times New Roman"/>
          <w:sz w:val="28"/>
          <w:szCs w:val="28"/>
          <w:lang w:val="uk-UA"/>
        </w:rPr>
        <w:t>.</w:t>
      </w:r>
    </w:p>
    <w:p w14:paraId="3C36E55E" w14:textId="3E43925A" w:rsidR="004A5A67" w:rsidRPr="00E612AB" w:rsidRDefault="004A5A67" w:rsidP="00E612AB">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Така активізація інвестиційної діяльності, особливо в </w:t>
      </w:r>
      <w:r>
        <w:rPr>
          <w:rFonts w:ascii="Times New Roman" w:hAnsi="Times New Roman"/>
          <w:sz w:val="28"/>
          <w:szCs w:val="28"/>
          <w:lang w:val="uk-UA"/>
        </w:rPr>
        <w:t>період</w:t>
      </w:r>
      <w:r w:rsidRPr="0095554F">
        <w:rPr>
          <w:rFonts w:ascii="Times New Roman" w:hAnsi="Times New Roman"/>
          <w:sz w:val="28"/>
          <w:szCs w:val="28"/>
          <w:lang w:val="uk-UA"/>
        </w:rPr>
        <w:t xml:space="preserve"> трикратної девальвації національної грошової одиниці, є наочним випереджаючим індикатором майбутнього зростання обсягів виробництва та експорту галузі, створення нових робочих місць, додаткових надходжень до бюджетів всіх рівнів.</w:t>
      </w:r>
    </w:p>
    <w:p w14:paraId="4E83AEA2" w14:textId="528AE1D4" w:rsidR="00F45EAB" w:rsidRPr="00E612AB" w:rsidRDefault="00F45EAB" w:rsidP="00E612AB">
      <w:pPr>
        <w:shd w:val="clear" w:color="auto" w:fill="FFFFFF" w:themeFill="background1"/>
        <w:tabs>
          <w:tab w:val="left" w:pos="142"/>
          <w:tab w:val="left" w:pos="993"/>
        </w:tabs>
        <w:spacing w:after="120"/>
        <w:ind w:firstLine="567"/>
        <w:jc w:val="both"/>
        <w:rPr>
          <w:rFonts w:ascii="Times New Roman" w:hAnsi="Times New Roman"/>
          <w:sz w:val="28"/>
          <w:szCs w:val="28"/>
          <w:lang w:val="uk-UA"/>
        </w:rPr>
      </w:pPr>
      <w:r w:rsidRPr="00E612AB">
        <w:rPr>
          <w:rFonts w:ascii="Times New Roman" w:hAnsi="Times New Roman"/>
          <w:sz w:val="28"/>
          <w:szCs w:val="28"/>
          <w:lang w:val="uk-UA"/>
        </w:rPr>
        <w:t>Позитивні тенденції щодо розвитку деревообробної галузі також збережено і посилено у 2018 році</w:t>
      </w:r>
      <w:r w:rsidR="000574BB" w:rsidRPr="00E612AB">
        <w:rPr>
          <w:rFonts w:ascii="Times New Roman" w:hAnsi="Times New Roman"/>
          <w:sz w:val="28"/>
          <w:szCs w:val="28"/>
          <w:lang w:val="uk-UA"/>
        </w:rPr>
        <w:t>. Так за 11 місяців 2018 року</w:t>
      </w:r>
      <w:r w:rsidR="00C76009" w:rsidRPr="00E612AB">
        <w:rPr>
          <w:rFonts w:ascii="Times New Roman" w:hAnsi="Times New Roman"/>
          <w:sz w:val="28"/>
          <w:szCs w:val="28"/>
          <w:lang w:val="uk-UA"/>
        </w:rPr>
        <w:t xml:space="preserve"> (в порівнянні з аналогічним періодом 2017 року)</w:t>
      </w:r>
      <w:r w:rsidR="000574BB" w:rsidRPr="00E612AB">
        <w:rPr>
          <w:rFonts w:ascii="Times New Roman" w:hAnsi="Times New Roman"/>
          <w:sz w:val="28"/>
          <w:szCs w:val="28"/>
          <w:lang w:val="uk-UA"/>
        </w:rPr>
        <w:t xml:space="preserve"> обсяг реалізованої продукції </w:t>
      </w:r>
      <w:r w:rsidR="00C76009" w:rsidRPr="00E612AB">
        <w:rPr>
          <w:rFonts w:ascii="Times New Roman" w:hAnsi="Times New Roman"/>
          <w:sz w:val="28"/>
          <w:szCs w:val="28"/>
          <w:lang w:val="uk-UA"/>
        </w:rPr>
        <w:t>деревообробної промисловості</w:t>
      </w:r>
      <w:r w:rsidR="00956982">
        <w:rPr>
          <w:rFonts w:ascii="Times New Roman" w:hAnsi="Times New Roman"/>
          <w:sz w:val="28"/>
          <w:szCs w:val="28"/>
          <w:lang w:val="uk-UA"/>
        </w:rPr>
        <w:t xml:space="preserve"> (код КВЕД 16)</w:t>
      </w:r>
      <w:r w:rsidR="00C76009" w:rsidRPr="00E612AB">
        <w:rPr>
          <w:rFonts w:ascii="Times New Roman" w:hAnsi="Times New Roman"/>
          <w:sz w:val="28"/>
          <w:szCs w:val="28"/>
          <w:lang w:val="uk-UA"/>
        </w:rPr>
        <w:t xml:space="preserve"> в доларовому еквіваленті зріс на 22%, меблевої промисловості </w:t>
      </w:r>
      <w:r w:rsidR="00956982">
        <w:rPr>
          <w:rFonts w:ascii="Times New Roman" w:hAnsi="Times New Roman"/>
          <w:sz w:val="28"/>
          <w:szCs w:val="28"/>
          <w:lang w:val="uk-UA"/>
        </w:rPr>
        <w:t xml:space="preserve">(код КВЕД 31) </w:t>
      </w:r>
      <w:r w:rsidR="00C76009" w:rsidRPr="00E612AB">
        <w:rPr>
          <w:rFonts w:ascii="Times New Roman" w:hAnsi="Times New Roman"/>
          <w:sz w:val="28"/>
          <w:szCs w:val="28"/>
          <w:lang w:val="uk-UA"/>
        </w:rPr>
        <w:t>– на 15%</w:t>
      </w:r>
      <w:r w:rsidR="00C76009">
        <w:rPr>
          <w:rFonts w:ascii="Times New Roman" w:hAnsi="Times New Roman"/>
          <w:sz w:val="28"/>
          <w:szCs w:val="28"/>
          <w:lang w:val="uk-UA"/>
        </w:rPr>
        <w:t>. З</w:t>
      </w:r>
      <w:r w:rsidR="00C76009" w:rsidRPr="00C76009">
        <w:rPr>
          <w:rFonts w:ascii="Times New Roman" w:hAnsi="Times New Roman"/>
          <w:sz w:val="28"/>
          <w:szCs w:val="28"/>
          <w:lang w:val="uk-UA"/>
        </w:rPr>
        <w:t xml:space="preserve">а індексом промислової продукції </w:t>
      </w:r>
      <w:r w:rsidR="00C76009" w:rsidRPr="00047178">
        <w:rPr>
          <w:rFonts w:ascii="Times New Roman" w:hAnsi="Times New Roman"/>
          <w:sz w:val="28"/>
          <w:szCs w:val="28"/>
          <w:lang w:val="uk-UA"/>
        </w:rPr>
        <w:t xml:space="preserve">за 11 місяців 2018 року (в порівнянні з аналогічним періодом 2017 року) </w:t>
      </w:r>
      <w:r w:rsidR="00C76009" w:rsidRPr="00C76009">
        <w:rPr>
          <w:rFonts w:ascii="Times New Roman" w:hAnsi="Times New Roman"/>
          <w:sz w:val="28"/>
          <w:szCs w:val="28"/>
          <w:lang w:val="uk-UA"/>
        </w:rPr>
        <w:t xml:space="preserve">промисловість в цілому </w:t>
      </w:r>
      <w:r w:rsidR="00C76009">
        <w:rPr>
          <w:rFonts w:ascii="Times New Roman" w:hAnsi="Times New Roman"/>
          <w:sz w:val="28"/>
          <w:szCs w:val="28"/>
          <w:lang w:val="uk-UA"/>
        </w:rPr>
        <w:t>зросла</w:t>
      </w:r>
      <w:r w:rsidR="00C76009" w:rsidRPr="00C76009">
        <w:rPr>
          <w:rFonts w:ascii="Times New Roman" w:hAnsi="Times New Roman"/>
          <w:sz w:val="28"/>
          <w:szCs w:val="28"/>
          <w:lang w:val="uk-UA"/>
        </w:rPr>
        <w:t xml:space="preserve"> на </w:t>
      </w:r>
      <w:r w:rsidR="00C76009">
        <w:rPr>
          <w:rFonts w:ascii="Times New Roman" w:hAnsi="Times New Roman"/>
          <w:sz w:val="28"/>
          <w:szCs w:val="28"/>
          <w:lang w:val="uk-UA"/>
        </w:rPr>
        <w:t>1,6</w:t>
      </w:r>
      <w:r w:rsidR="00C76009" w:rsidRPr="00C76009">
        <w:rPr>
          <w:rFonts w:ascii="Times New Roman" w:hAnsi="Times New Roman"/>
          <w:sz w:val="28"/>
          <w:szCs w:val="28"/>
          <w:lang w:val="uk-UA"/>
        </w:rPr>
        <w:t xml:space="preserve">%, а деревообробка </w:t>
      </w:r>
      <w:r w:rsidR="00A310FC">
        <w:rPr>
          <w:rFonts w:ascii="Times New Roman" w:hAnsi="Times New Roman"/>
          <w:sz w:val="28"/>
          <w:szCs w:val="28"/>
          <w:lang w:val="uk-UA"/>
        </w:rPr>
        <w:t xml:space="preserve">майже </w:t>
      </w:r>
      <w:r w:rsidR="0099323B">
        <w:rPr>
          <w:rFonts w:ascii="Times New Roman" w:hAnsi="Times New Roman"/>
          <w:sz w:val="28"/>
          <w:szCs w:val="28"/>
          <w:lang w:val="uk-UA"/>
        </w:rPr>
        <w:t xml:space="preserve">на </w:t>
      </w:r>
      <w:r w:rsidR="00A310FC">
        <w:rPr>
          <w:rFonts w:ascii="Times New Roman" w:hAnsi="Times New Roman"/>
          <w:sz w:val="28"/>
          <w:szCs w:val="28"/>
          <w:lang w:val="uk-UA"/>
        </w:rPr>
        <w:t>6</w:t>
      </w:r>
      <w:r w:rsidR="00C76009" w:rsidRPr="00C76009">
        <w:rPr>
          <w:rFonts w:ascii="Times New Roman" w:hAnsi="Times New Roman"/>
          <w:sz w:val="28"/>
          <w:szCs w:val="28"/>
          <w:lang w:val="uk-UA"/>
        </w:rPr>
        <w:t>%</w:t>
      </w:r>
      <w:r w:rsidR="00A310FC">
        <w:rPr>
          <w:rFonts w:ascii="Times New Roman" w:hAnsi="Times New Roman"/>
          <w:sz w:val="28"/>
          <w:szCs w:val="28"/>
          <w:lang w:val="uk-UA"/>
        </w:rPr>
        <w:t>.</w:t>
      </w:r>
      <w:r w:rsidR="0099323B" w:rsidRPr="00E612AB">
        <w:rPr>
          <w:rFonts w:ascii="Times New Roman" w:hAnsi="Times New Roman"/>
          <w:sz w:val="28"/>
          <w:szCs w:val="28"/>
        </w:rPr>
        <w:t xml:space="preserve"> </w:t>
      </w:r>
      <w:r w:rsidR="0099323B">
        <w:rPr>
          <w:rFonts w:ascii="Times New Roman" w:hAnsi="Times New Roman"/>
          <w:sz w:val="28"/>
          <w:szCs w:val="28"/>
          <w:lang w:val="uk-UA"/>
        </w:rPr>
        <w:t xml:space="preserve">За 9 </w:t>
      </w:r>
      <w:r w:rsidR="0099323B">
        <w:rPr>
          <w:rFonts w:ascii="Times New Roman" w:hAnsi="Times New Roman"/>
          <w:sz w:val="28"/>
          <w:szCs w:val="28"/>
          <w:lang w:val="uk-UA"/>
        </w:rPr>
        <w:lastRenderedPageBreak/>
        <w:t>місяців 2018 року капітальні інвестиції у деревообробку та меблеву промисловість</w:t>
      </w:r>
      <w:r w:rsidR="00956982">
        <w:rPr>
          <w:rFonts w:ascii="Times New Roman" w:hAnsi="Times New Roman"/>
          <w:sz w:val="28"/>
          <w:szCs w:val="28"/>
          <w:lang w:val="uk-UA"/>
        </w:rPr>
        <w:t xml:space="preserve"> (код КВЕД 31)</w:t>
      </w:r>
      <w:r w:rsidR="0099323B">
        <w:rPr>
          <w:rFonts w:ascii="Times New Roman" w:hAnsi="Times New Roman"/>
          <w:sz w:val="28"/>
          <w:szCs w:val="28"/>
          <w:lang w:val="uk-UA"/>
        </w:rPr>
        <w:t xml:space="preserve"> зросли </w:t>
      </w:r>
      <w:r w:rsidR="00956982">
        <w:rPr>
          <w:rFonts w:ascii="Times New Roman" w:hAnsi="Times New Roman"/>
          <w:sz w:val="28"/>
          <w:szCs w:val="28"/>
          <w:lang w:val="uk-UA"/>
        </w:rPr>
        <w:t>майже на</w:t>
      </w:r>
      <w:r w:rsidR="0099323B">
        <w:rPr>
          <w:rFonts w:ascii="Times New Roman" w:hAnsi="Times New Roman"/>
          <w:sz w:val="28"/>
          <w:szCs w:val="28"/>
          <w:lang w:val="uk-UA"/>
        </w:rPr>
        <w:t xml:space="preserve"> 3</w:t>
      </w:r>
      <w:r w:rsidR="00956982">
        <w:rPr>
          <w:rFonts w:ascii="Times New Roman" w:hAnsi="Times New Roman"/>
          <w:sz w:val="28"/>
          <w:szCs w:val="28"/>
          <w:lang w:val="uk-UA"/>
        </w:rPr>
        <w:t>00 млн грн.</w:t>
      </w:r>
    </w:p>
    <w:p w14:paraId="598D9935" w14:textId="43FD9CC4" w:rsidR="00064892" w:rsidRPr="00F86CAC" w:rsidRDefault="004A5A67" w:rsidP="00064892">
      <w:pPr>
        <w:shd w:val="clear" w:color="auto" w:fill="FFFFFF" w:themeFill="background1"/>
        <w:tabs>
          <w:tab w:val="left" w:pos="142"/>
        </w:tabs>
        <w:spacing w:after="120"/>
        <w:ind w:firstLine="567"/>
        <w:jc w:val="both"/>
        <w:rPr>
          <w:rFonts w:ascii="Times New Roman" w:hAnsi="Times New Roman"/>
          <w:sz w:val="28"/>
          <w:szCs w:val="28"/>
          <w:lang w:val="uk-UA"/>
        </w:rPr>
      </w:pPr>
      <w:r>
        <w:rPr>
          <w:rFonts w:ascii="Times New Roman" w:hAnsi="Times New Roman"/>
          <w:sz w:val="28"/>
          <w:szCs w:val="28"/>
          <w:lang w:val="uk-UA"/>
        </w:rPr>
        <w:t>Вказана</w:t>
      </w:r>
      <w:r w:rsidR="0069671E" w:rsidRPr="0095554F">
        <w:rPr>
          <w:rFonts w:ascii="Times New Roman" w:hAnsi="Times New Roman"/>
          <w:sz w:val="28"/>
          <w:szCs w:val="28"/>
          <w:lang w:val="uk-UA"/>
        </w:rPr>
        <w:t xml:space="preserve"> економічн</w:t>
      </w:r>
      <w:r w:rsidR="0069671E">
        <w:rPr>
          <w:rFonts w:ascii="Times New Roman" w:hAnsi="Times New Roman"/>
          <w:sz w:val="28"/>
          <w:szCs w:val="28"/>
          <w:lang w:val="uk-UA"/>
        </w:rPr>
        <w:t>а</w:t>
      </w:r>
      <w:r w:rsidR="0069671E" w:rsidRPr="0095554F">
        <w:rPr>
          <w:rFonts w:ascii="Times New Roman" w:hAnsi="Times New Roman"/>
          <w:sz w:val="28"/>
          <w:szCs w:val="28"/>
          <w:lang w:val="uk-UA"/>
        </w:rPr>
        <w:t xml:space="preserve"> </w:t>
      </w:r>
      <w:r w:rsidR="0069671E">
        <w:rPr>
          <w:rFonts w:ascii="Times New Roman" w:hAnsi="Times New Roman"/>
          <w:sz w:val="28"/>
          <w:szCs w:val="28"/>
          <w:lang w:val="uk-UA"/>
        </w:rPr>
        <w:t>тенденція, що спостерігається в</w:t>
      </w:r>
      <w:r w:rsidR="0069671E" w:rsidRPr="0095554F">
        <w:rPr>
          <w:rFonts w:ascii="Times New Roman" w:hAnsi="Times New Roman"/>
          <w:sz w:val="28"/>
          <w:szCs w:val="28"/>
          <w:lang w:val="uk-UA"/>
        </w:rPr>
        <w:t xml:space="preserve"> деревообробн</w:t>
      </w:r>
      <w:r w:rsidR="0069671E">
        <w:rPr>
          <w:rFonts w:ascii="Times New Roman" w:hAnsi="Times New Roman"/>
          <w:sz w:val="28"/>
          <w:szCs w:val="28"/>
          <w:lang w:val="uk-UA"/>
        </w:rPr>
        <w:t>ій</w:t>
      </w:r>
      <w:r w:rsidRPr="0095554F" w:rsidDel="004A5A67">
        <w:rPr>
          <w:rFonts w:ascii="Times New Roman" w:hAnsi="Times New Roman"/>
          <w:sz w:val="28"/>
          <w:szCs w:val="28"/>
          <w:lang w:val="uk-UA"/>
        </w:rPr>
        <w:t xml:space="preserve"> </w:t>
      </w:r>
      <w:r w:rsidR="00451EA2" w:rsidRPr="0095554F">
        <w:rPr>
          <w:rFonts w:ascii="Times New Roman" w:hAnsi="Times New Roman"/>
          <w:sz w:val="28"/>
          <w:szCs w:val="28"/>
          <w:lang w:val="uk-UA"/>
        </w:rPr>
        <w:t xml:space="preserve">та </w:t>
      </w:r>
      <w:r w:rsidR="0069671E" w:rsidRPr="0095554F">
        <w:rPr>
          <w:rFonts w:ascii="Times New Roman" w:hAnsi="Times New Roman"/>
          <w:sz w:val="28"/>
          <w:szCs w:val="28"/>
          <w:lang w:val="uk-UA"/>
        </w:rPr>
        <w:t>меблев</w:t>
      </w:r>
      <w:r w:rsidR="00C078C5">
        <w:rPr>
          <w:rFonts w:ascii="Times New Roman" w:hAnsi="Times New Roman"/>
          <w:sz w:val="28"/>
          <w:szCs w:val="28"/>
          <w:lang w:val="uk-UA"/>
        </w:rPr>
        <w:t>і</w:t>
      </w:r>
      <w:r w:rsidR="0069671E">
        <w:rPr>
          <w:rFonts w:ascii="Times New Roman" w:hAnsi="Times New Roman"/>
          <w:sz w:val="28"/>
          <w:szCs w:val="28"/>
          <w:lang w:val="uk-UA"/>
        </w:rPr>
        <w:t>й</w:t>
      </w:r>
      <w:r w:rsidR="0069671E" w:rsidRPr="0095554F">
        <w:rPr>
          <w:rFonts w:ascii="Times New Roman" w:hAnsi="Times New Roman"/>
          <w:sz w:val="28"/>
          <w:szCs w:val="28"/>
          <w:lang w:val="uk-UA"/>
        </w:rPr>
        <w:t xml:space="preserve"> галуз</w:t>
      </w:r>
      <w:r w:rsidR="0069671E">
        <w:rPr>
          <w:rFonts w:ascii="Times New Roman" w:hAnsi="Times New Roman"/>
          <w:sz w:val="28"/>
          <w:szCs w:val="28"/>
          <w:lang w:val="uk-UA"/>
        </w:rPr>
        <w:t>ях,</w:t>
      </w:r>
      <w:r w:rsidR="0069671E" w:rsidRPr="0095554F">
        <w:rPr>
          <w:rFonts w:ascii="Times New Roman" w:hAnsi="Times New Roman"/>
          <w:sz w:val="28"/>
          <w:szCs w:val="28"/>
          <w:lang w:val="uk-UA"/>
        </w:rPr>
        <w:t xml:space="preserve"> </w:t>
      </w:r>
      <w:r w:rsidR="00451EA2" w:rsidRPr="0095554F">
        <w:rPr>
          <w:rFonts w:ascii="Times New Roman" w:hAnsi="Times New Roman"/>
          <w:sz w:val="28"/>
          <w:szCs w:val="28"/>
          <w:lang w:val="uk-UA"/>
        </w:rPr>
        <w:t xml:space="preserve">дає підстави розраховувати на їх пришвидшене зростання та збільшення </w:t>
      </w:r>
      <w:r w:rsidR="0069671E">
        <w:rPr>
          <w:rFonts w:ascii="Times New Roman" w:hAnsi="Times New Roman"/>
          <w:sz w:val="28"/>
          <w:szCs w:val="28"/>
          <w:lang w:val="uk-UA"/>
        </w:rPr>
        <w:t>в</w:t>
      </w:r>
      <w:r w:rsidR="0069671E" w:rsidRPr="0095554F">
        <w:rPr>
          <w:rFonts w:ascii="Times New Roman" w:hAnsi="Times New Roman"/>
          <w:sz w:val="28"/>
          <w:szCs w:val="28"/>
          <w:lang w:val="uk-UA"/>
        </w:rPr>
        <w:t xml:space="preserve"> </w:t>
      </w:r>
      <w:r w:rsidR="00451EA2" w:rsidRPr="0095554F">
        <w:rPr>
          <w:rFonts w:ascii="Times New Roman" w:hAnsi="Times New Roman"/>
          <w:sz w:val="28"/>
          <w:szCs w:val="28"/>
          <w:lang w:val="uk-UA"/>
        </w:rPr>
        <w:t xml:space="preserve">рази вже </w:t>
      </w:r>
      <w:r w:rsidR="0069671E" w:rsidRPr="0095554F">
        <w:rPr>
          <w:rFonts w:ascii="Times New Roman" w:hAnsi="Times New Roman"/>
          <w:sz w:val="28"/>
          <w:szCs w:val="28"/>
          <w:lang w:val="uk-UA"/>
        </w:rPr>
        <w:t>найближч</w:t>
      </w:r>
      <w:r w:rsidR="0069671E">
        <w:rPr>
          <w:rFonts w:ascii="Times New Roman" w:hAnsi="Times New Roman"/>
          <w:sz w:val="28"/>
          <w:szCs w:val="28"/>
          <w:lang w:val="uk-UA"/>
        </w:rPr>
        <w:t>ими</w:t>
      </w:r>
      <w:r w:rsidR="0069671E" w:rsidRPr="0095554F">
        <w:rPr>
          <w:rFonts w:ascii="Times New Roman" w:hAnsi="Times New Roman"/>
          <w:sz w:val="28"/>
          <w:szCs w:val="28"/>
          <w:lang w:val="uk-UA"/>
        </w:rPr>
        <w:t xml:space="preserve"> рок</w:t>
      </w:r>
      <w:r w:rsidR="0069671E">
        <w:rPr>
          <w:rFonts w:ascii="Times New Roman" w:hAnsi="Times New Roman"/>
          <w:sz w:val="28"/>
          <w:szCs w:val="28"/>
          <w:lang w:val="uk-UA"/>
        </w:rPr>
        <w:t>ами</w:t>
      </w:r>
      <w:r w:rsidR="00451EA2" w:rsidRPr="0095554F">
        <w:rPr>
          <w:rFonts w:ascii="Times New Roman" w:hAnsi="Times New Roman"/>
          <w:sz w:val="28"/>
          <w:szCs w:val="28"/>
          <w:lang w:val="uk-UA"/>
        </w:rPr>
        <w:t xml:space="preserve">. </w:t>
      </w:r>
      <w:r w:rsidR="00451EA2" w:rsidRPr="000F589A">
        <w:rPr>
          <w:rFonts w:ascii="Times New Roman" w:hAnsi="Times New Roman"/>
          <w:b/>
          <w:sz w:val="28"/>
          <w:szCs w:val="28"/>
          <w:lang w:val="uk-UA"/>
        </w:rPr>
        <w:t xml:space="preserve">Але значну загрозу цим процесам становить контрабанда лісу-кругляка </w:t>
      </w:r>
      <w:r w:rsidR="00796974" w:rsidRPr="000F589A">
        <w:rPr>
          <w:rFonts w:ascii="Times New Roman" w:hAnsi="Times New Roman"/>
          <w:b/>
          <w:sz w:val="28"/>
          <w:szCs w:val="28"/>
          <w:lang w:val="uk-UA"/>
        </w:rPr>
        <w:t>під виглядом дров</w:t>
      </w:r>
      <w:r w:rsidR="00F86CAC" w:rsidRPr="000F589A">
        <w:rPr>
          <w:rFonts w:ascii="Times New Roman" w:hAnsi="Times New Roman"/>
          <w:b/>
          <w:sz w:val="28"/>
          <w:szCs w:val="28"/>
          <w:lang w:val="uk-UA"/>
        </w:rPr>
        <w:t>, яка суттєво обмежує позитивні екологічні та соціально-економічні наслідки дії мораторію на експорт лісу-кругляк</w:t>
      </w:r>
      <w:r w:rsidR="0069671E">
        <w:rPr>
          <w:rFonts w:ascii="Times New Roman" w:hAnsi="Times New Roman"/>
          <w:b/>
          <w:sz w:val="28"/>
          <w:szCs w:val="28"/>
          <w:lang w:val="uk-UA"/>
        </w:rPr>
        <w:t>а</w:t>
      </w:r>
      <w:r w:rsidR="00064892" w:rsidRPr="000F589A">
        <w:rPr>
          <w:rFonts w:ascii="Times New Roman" w:hAnsi="Times New Roman"/>
          <w:b/>
          <w:sz w:val="28"/>
          <w:szCs w:val="28"/>
          <w:lang w:val="uk-UA"/>
        </w:rPr>
        <w:t>.</w:t>
      </w:r>
      <w:r w:rsidR="00064892">
        <w:rPr>
          <w:rFonts w:ascii="Times New Roman" w:hAnsi="Times New Roman"/>
          <w:sz w:val="28"/>
          <w:szCs w:val="28"/>
          <w:lang w:val="uk-UA"/>
        </w:rPr>
        <w:t xml:space="preserve"> Н</w:t>
      </w:r>
      <w:r w:rsidR="00F86CAC" w:rsidRPr="00F86CAC">
        <w:rPr>
          <w:rFonts w:ascii="Times New Roman" w:hAnsi="Times New Roman"/>
          <w:sz w:val="28"/>
          <w:szCs w:val="28"/>
          <w:lang w:val="uk-UA"/>
        </w:rPr>
        <w:t xml:space="preserve">езважаючи на заборону експорту необробленої деревини, </w:t>
      </w:r>
      <w:r w:rsidR="0069671E">
        <w:rPr>
          <w:rFonts w:ascii="Times New Roman" w:hAnsi="Times New Roman"/>
          <w:sz w:val="28"/>
          <w:szCs w:val="28"/>
          <w:lang w:val="uk-UA"/>
        </w:rPr>
        <w:t>у</w:t>
      </w:r>
      <w:r w:rsidR="0069671E" w:rsidRPr="00F86CAC">
        <w:rPr>
          <w:rFonts w:ascii="Times New Roman" w:hAnsi="Times New Roman"/>
          <w:sz w:val="28"/>
          <w:szCs w:val="28"/>
          <w:lang w:val="uk-UA"/>
        </w:rPr>
        <w:t xml:space="preserve"> </w:t>
      </w:r>
      <w:r w:rsidR="00F86CAC" w:rsidRPr="00F86CAC">
        <w:rPr>
          <w:rFonts w:ascii="Times New Roman" w:hAnsi="Times New Roman"/>
          <w:sz w:val="28"/>
          <w:szCs w:val="28"/>
          <w:lang w:val="uk-UA"/>
        </w:rPr>
        <w:t xml:space="preserve">2017 році, за даними Європейської комісії, на територію ЄС з України імпортовано близько 500 тис. </w:t>
      </w:r>
      <w:proofErr w:type="spellStart"/>
      <w:r w:rsidR="00F86CAC" w:rsidRPr="00F86CAC">
        <w:rPr>
          <w:rFonts w:ascii="Times New Roman" w:hAnsi="Times New Roman"/>
          <w:sz w:val="28"/>
          <w:szCs w:val="28"/>
          <w:lang w:val="uk-UA"/>
        </w:rPr>
        <w:t>тонн</w:t>
      </w:r>
      <w:proofErr w:type="spellEnd"/>
      <w:r w:rsidR="00F86CAC" w:rsidRPr="00F86CAC">
        <w:rPr>
          <w:rFonts w:ascii="Times New Roman" w:hAnsi="Times New Roman"/>
          <w:sz w:val="28"/>
          <w:szCs w:val="28"/>
          <w:lang w:val="uk-UA"/>
        </w:rPr>
        <w:t xml:space="preserve"> лісу-кругляка (350 тис. </w:t>
      </w:r>
      <w:proofErr w:type="spellStart"/>
      <w:r w:rsidR="00F86CAC" w:rsidRPr="00F86CAC">
        <w:rPr>
          <w:rFonts w:ascii="Times New Roman" w:hAnsi="Times New Roman"/>
          <w:sz w:val="28"/>
          <w:szCs w:val="28"/>
          <w:lang w:val="uk-UA"/>
        </w:rPr>
        <w:t>тонн</w:t>
      </w:r>
      <w:proofErr w:type="spellEnd"/>
      <w:r w:rsidR="00F86CAC" w:rsidRPr="00F86CAC">
        <w:rPr>
          <w:rFonts w:ascii="Times New Roman" w:hAnsi="Times New Roman"/>
          <w:sz w:val="28"/>
          <w:szCs w:val="28"/>
          <w:lang w:val="uk-UA"/>
        </w:rPr>
        <w:t xml:space="preserve"> імпортовано в Румунію, ще близько 100 тис. </w:t>
      </w:r>
      <w:proofErr w:type="spellStart"/>
      <w:r w:rsidR="00F86CAC" w:rsidRPr="00F86CAC">
        <w:rPr>
          <w:rFonts w:ascii="Times New Roman" w:hAnsi="Times New Roman"/>
          <w:sz w:val="28"/>
          <w:szCs w:val="28"/>
          <w:lang w:val="uk-UA"/>
        </w:rPr>
        <w:t>тонн</w:t>
      </w:r>
      <w:proofErr w:type="spellEnd"/>
      <w:r w:rsidR="00F86CAC" w:rsidRPr="00F86CAC">
        <w:rPr>
          <w:rFonts w:ascii="Times New Roman" w:hAnsi="Times New Roman"/>
          <w:sz w:val="28"/>
          <w:szCs w:val="28"/>
          <w:lang w:val="uk-UA"/>
        </w:rPr>
        <w:t xml:space="preserve"> до Польщі). </w:t>
      </w:r>
    </w:p>
    <w:p w14:paraId="1E284328" w14:textId="77777777" w:rsidR="00F86CAC" w:rsidRPr="00F86CAC" w:rsidRDefault="00F86CAC" w:rsidP="00F86CAC">
      <w:pPr>
        <w:shd w:val="clear" w:color="auto" w:fill="FFFFFF" w:themeFill="background1"/>
        <w:tabs>
          <w:tab w:val="left" w:pos="142"/>
        </w:tabs>
        <w:spacing w:after="0"/>
        <w:ind w:firstLine="567"/>
        <w:jc w:val="both"/>
        <w:rPr>
          <w:rFonts w:ascii="Times New Roman" w:hAnsi="Times New Roman"/>
          <w:sz w:val="28"/>
          <w:szCs w:val="28"/>
          <w:lang w:val="uk-UA"/>
        </w:rPr>
      </w:pPr>
      <w:r w:rsidRPr="00F86CAC">
        <w:rPr>
          <w:rFonts w:ascii="Times New Roman" w:hAnsi="Times New Roman"/>
          <w:sz w:val="28"/>
          <w:szCs w:val="28"/>
          <w:lang w:val="uk-UA"/>
        </w:rPr>
        <w:t xml:space="preserve">Одним із основних механізмів такої контрабанди </w:t>
      </w:r>
      <w:r w:rsidRPr="0091653D">
        <w:rPr>
          <w:rFonts w:ascii="Times New Roman" w:hAnsi="Times New Roman"/>
          <w:b/>
          <w:sz w:val="28"/>
          <w:szCs w:val="28"/>
          <w:lang w:val="uk-UA"/>
        </w:rPr>
        <w:t>є вивезення лісу-кругляка під виглядом дров,</w:t>
      </w:r>
      <w:r w:rsidRPr="00F86CAC">
        <w:rPr>
          <w:rFonts w:ascii="Times New Roman" w:hAnsi="Times New Roman"/>
          <w:sz w:val="28"/>
          <w:szCs w:val="28"/>
          <w:lang w:val="uk-UA"/>
        </w:rPr>
        <w:t xml:space="preserve"> про що свідчать наступні факти:</w:t>
      </w:r>
    </w:p>
    <w:p w14:paraId="09A5136D" w14:textId="77777777" w:rsidR="00F86CAC" w:rsidRPr="00F86CAC" w:rsidRDefault="00F86CAC" w:rsidP="00F86CAC">
      <w:pPr>
        <w:shd w:val="clear" w:color="auto" w:fill="FFFFFF" w:themeFill="background1"/>
        <w:tabs>
          <w:tab w:val="left" w:pos="142"/>
        </w:tabs>
        <w:spacing w:after="0"/>
        <w:ind w:firstLine="567"/>
        <w:jc w:val="both"/>
        <w:rPr>
          <w:rFonts w:ascii="Times New Roman" w:hAnsi="Times New Roman"/>
          <w:sz w:val="28"/>
          <w:szCs w:val="28"/>
          <w:lang w:val="uk-UA"/>
        </w:rPr>
      </w:pPr>
      <w:r w:rsidRPr="00F86CAC">
        <w:rPr>
          <w:rFonts w:ascii="Times New Roman" w:hAnsi="Times New Roman"/>
          <w:sz w:val="28"/>
          <w:szCs w:val="28"/>
          <w:lang w:val="uk-UA"/>
        </w:rPr>
        <w:t>1)</w:t>
      </w:r>
      <w:r w:rsidRPr="00F86CAC">
        <w:rPr>
          <w:rFonts w:ascii="Times New Roman" w:hAnsi="Times New Roman"/>
          <w:sz w:val="28"/>
          <w:szCs w:val="28"/>
          <w:lang w:val="uk-UA"/>
        </w:rPr>
        <w:tab/>
        <w:t xml:space="preserve">суттєве зростання експорту дров з України – за даними митної статистики Державної фіскальної служби України, експорт дров з України в 2017 році порівняно з 2014 роком зріс на 214 тис. </w:t>
      </w:r>
      <w:proofErr w:type="spellStart"/>
      <w:r w:rsidRPr="00F86CAC">
        <w:rPr>
          <w:rFonts w:ascii="Times New Roman" w:hAnsi="Times New Roman"/>
          <w:sz w:val="28"/>
          <w:szCs w:val="28"/>
          <w:lang w:val="uk-UA"/>
        </w:rPr>
        <w:t>тонн</w:t>
      </w:r>
      <w:proofErr w:type="spellEnd"/>
      <w:r w:rsidRPr="00F86CAC">
        <w:rPr>
          <w:rFonts w:ascii="Times New Roman" w:hAnsi="Times New Roman"/>
          <w:sz w:val="28"/>
          <w:szCs w:val="28"/>
          <w:lang w:val="uk-UA"/>
        </w:rPr>
        <w:t>;</w:t>
      </w:r>
    </w:p>
    <w:p w14:paraId="1CE6F16D" w14:textId="77777777" w:rsidR="00F86CAC" w:rsidRPr="00F86CAC" w:rsidRDefault="00F86CAC" w:rsidP="00F86CAC">
      <w:pPr>
        <w:shd w:val="clear" w:color="auto" w:fill="FFFFFF" w:themeFill="background1"/>
        <w:tabs>
          <w:tab w:val="left" w:pos="142"/>
        </w:tabs>
        <w:spacing w:after="0"/>
        <w:ind w:firstLine="567"/>
        <w:jc w:val="both"/>
        <w:rPr>
          <w:rFonts w:ascii="Times New Roman" w:hAnsi="Times New Roman"/>
          <w:sz w:val="28"/>
          <w:szCs w:val="28"/>
          <w:lang w:val="uk-UA"/>
        </w:rPr>
      </w:pPr>
      <w:r w:rsidRPr="00F86CAC">
        <w:rPr>
          <w:rFonts w:ascii="Times New Roman" w:hAnsi="Times New Roman"/>
          <w:sz w:val="28"/>
          <w:szCs w:val="28"/>
          <w:lang w:val="uk-UA"/>
        </w:rPr>
        <w:t>2)</w:t>
      </w:r>
      <w:r w:rsidRPr="00F86CAC">
        <w:rPr>
          <w:rFonts w:ascii="Times New Roman" w:hAnsi="Times New Roman"/>
          <w:sz w:val="28"/>
          <w:szCs w:val="28"/>
          <w:lang w:val="uk-UA"/>
        </w:rPr>
        <w:tab/>
        <w:t xml:space="preserve">суттєве розходження української та європейської митної статистики по постачанню українських дров до ЄС – за даними Держкомстату України, в 2017 році до ЄС експортовано 1,5 млн </w:t>
      </w:r>
      <w:proofErr w:type="spellStart"/>
      <w:r w:rsidRPr="00F86CAC">
        <w:rPr>
          <w:rFonts w:ascii="Times New Roman" w:hAnsi="Times New Roman"/>
          <w:sz w:val="28"/>
          <w:szCs w:val="28"/>
          <w:lang w:val="uk-UA"/>
        </w:rPr>
        <w:t>тонн</w:t>
      </w:r>
      <w:proofErr w:type="spellEnd"/>
      <w:r w:rsidRPr="00F86CAC">
        <w:rPr>
          <w:rFonts w:ascii="Times New Roman" w:hAnsi="Times New Roman"/>
          <w:sz w:val="28"/>
          <w:szCs w:val="28"/>
          <w:lang w:val="uk-UA"/>
        </w:rPr>
        <w:t xml:space="preserve"> деревини паливної, а за даними Єврокомісії – з України до ЄС імпортовано близько 1 млн </w:t>
      </w:r>
      <w:proofErr w:type="spellStart"/>
      <w:r w:rsidRPr="00F86CAC">
        <w:rPr>
          <w:rFonts w:ascii="Times New Roman" w:hAnsi="Times New Roman"/>
          <w:sz w:val="28"/>
          <w:szCs w:val="28"/>
          <w:lang w:val="uk-UA"/>
        </w:rPr>
        <w:t>тонн</w:t>
      </w:r>
      <w:proofErr w:type="spellEnd"/>
      <w:r w:rsidRPr="00F86CAC">
        <w:rPr>
          <w:rFonts w:ascii="Times New Roman" w:hAnsi="Times New Roman"/>
          <w:sz w:val="28"/>
          <w:szCs w:val="28"/>
          <w:lang w:val="uk-UA"/>
        </w:rPr>
        <w:t xml:space="preserve"> деревини паливної. </w:t>
      </w:r>
    </w:p>
    <w:p w14:paraId="59490442" w14:textId="27DA396A" w:rsidR="00451EA2" w:rsidRDefault="00F86CAC" w:rsidP="00F86CAC">
      <w:pPr>
        <w:shd w:val="clear" w:color="auto" w:fill="FFFFFF" w:themeFill="background1"/>
        <w:tabs>
          <w:tab w:val="left" w:pos="142"/>
        </w:tabs>
        <w:spacing w:after="0"/>
        <w:ind w:firstLine="567"/>
        <w:jc w:val="both"/>
        <w:rPr>
          <w:rFonts w:ascii="Times New Roman" w:hAnsi="Times New Roman"/>
          <w:sz w:val="28"/>
          <w:szCs w:val="28"/>
          <w:lang w:val="uk-UA"/>
        </w:rPr>
      </w:pPr>
      <w:r w:rsidRPr="00F86CAC">
        <w:rPr>
          <w:rFonts w:ascii="Times New Roman" w:hAnsi="Times New Roman"/>
          <w:sz w:val="28"/>
          <w:szCs w:val="28"/>
          <w:lang w:val="uk-UA"/>
        </w:rPr>
        <w:t>Крім того, дані масштабного 2х річного міжнародного дослідження авторитетної громадської організації «</w:t>
      </w:r>
      <w:proofErr w:type="spellStart"/>
      <w:r w:rsidRPr="00F86CAC">
        <w:rPr>
          <w:rFonts w:ascii="Times New Roman" w:hAnsi="Times New Roman"/>
          <w:sz w:val="28"/>
          <w:szCs w:val="28"/>
          <w:lang w:val="uk-UA"/>
        </w:rPr>
        <w:t>Earthsight</w:t>
      </w:r>
      <w:proofErr w:type="spellEnd"/>
      <w:r w:rsidRPr="00F86CAC">
        <w:rPr>
          <w:rFonts w:ascii="Times New Roman" w:hAnsi="Times New Roman"/>
          <w:sz w:val="28"/>
          <w:szCs w:val="28"/>
          <w:lang w:val="uk-UA"/>
        </w:rPr>
        <w:t>» свідчать про те, що фірми ЄС імпортують український ліс-кругляк в порушення мораторію на експорт круглих лісоматеріалів. Аналіз «</w:t>
      </w:r>
      <w:proofErr w:type="spellStart"/>
      <w:r w:rsidRPr="00F86CAC">
        <w:rPr>
          <w:rFonts w:ascii="Times New Roman" w:hAnsi="Times New Roman"/>
          <w:sz w:val="28"/>
          <w:szCs w:val="28"/>
          <w:lang w:val="uk-UA"/>
        </w:rPr>
        <w:t>Earthsight</w:t>
      </w:r>
      <w:proofErr w:type="spellEnd"/>
      <w:r w:rsidRPr="00F86CAC">
        <w:rPr>
          <w:rFonts w:ascii="Times New Roman" w:hAnsi="Times New Roman"/>
          <w:sz w:val="28"/>
          <w:szCs w:val="28"/>
          <w:lang w:val="uk-UA"/>
        </w:rPr>
        <w:t xml:space="preserve">» показує, що до грудня 2017 року митні органи ЄС зафіксували імпорт з України майже 1 мільйона кубометрів колод, які повинні були бути заборонені для експорту. При експорті з України ці колоди навмисно класифікуються </w:t>
      </w:r>
      <w:r w:rsidRPr="0091653D">
        <w:rPr>
          <w:rFonts w:ascii="Times New Roman" w:hAnsi="Times New Roman"/>
          <w:b/>
          <w:sz w:val="28"/>
          <w:szCs w:val="28"/>
          <w:lang w:val="uk-UA"/>
        </w:rPr>
        <w:t>некоректно як «паливна деревина»</w:t>
      </w:r>
      <w:r w:rsidRPr="00F86CAC">
        <w:rPr>
          <w:rFonts w:ascii="Times New Roman" w:hAnsi="Times New Roman"/>
          <w:sz w:val="28"/>
          <w:szCs w:val="28"/>
          <w:lang w:val="uk-UA"/>
        </w:rPr>
        <w:t>. Вказане, вважають аналітики «</w:t>
      </w:r>
      <w:proofErr w:type="spellStart"/>
      <w:r w:rsidRPr="00F86CAC">
        <w:rPr>
          <w:rFonts w:ascii="Times New Roman" w:hAnsi="Times New Roman"/>
          <w:sz w:val="28"/>
          <w:szCs w:val="28"/>
          <w:lang w:val="uk-UA"/>
        </w:rPr>
        <w:t>Earthsight</w:t>
      </w:r>
      <w:proofErr w:type="spellEnd"/>
      <w:r w:rsidRPr="00F86CAC">
        <w:rPr>
          <w:rFonts w:ascii="Times New Roman" w:hAnsi="Times New Roman"/>
          <w:sz w:val="28"/>
          <w:szCs w:val="28"/>
          <w:lang w:val="uk-UA"/>
        </w:rPr>
        <w:t>», є свідченням навмисного незаконного неправильного маркування лісгоспами лісу-кругляка, в тому числі для того, щоб обійти заборону експорту і допомогти замаскувати корупційну діяльність.</w:t>
      </w:r>
    </w:p>
    <w:p w14:paraId="1CEAEAFA" w14:textId="79D9595E" w:rsidR="000F589A" w:rsidRPr="0095554F" w:rsidRDefault="000F589A" w:rsidP="000F589A">
      <w:pPr>
        <w:shd w:val="clear" w:color="auto" w:fill="FFFFFF" w:themeFill="background1"/>
        <w:tabs>
          <w:tab w:val="left" w:pos="142"/>
        </w:tabs>
        <w:spacing w:after="0"/>
        <w:ind w:firstLine="567"/>
        <w:jc w:val="both"/>
        <w:rPr>
          <w:rFonts w:ascii="Times New Roman" w:hAnsi="Times New Roman"/>
          <w:sz w:val="28"/>
          <w:szCs w:val="28"/>
          <w:lang w:val="uk-UA"/>
        </w:rPr>
      </w:pPr>
      <w:r w:rsidRPr="0095554F">
        <w:rPr>
          <w:rFonts w:ascii="Times New Roman" w:hAnsi="Times New Roman"/>
          <w:sz w:val="28"/>
          <w:szCs w:val="28"/>
          <w:lang w:val="uk-UA"/>
        </w:rPr>
        <w:t>Разом з цим</w:t>
      </w:r>
      <w:r w:rsidR="0069671E">
        <w:rPr>
          <w:rFonts w:ascii="Times New Roman" w:hAnsi="Times New Roman"/>
          <w:sz w:val="28"/>
          <w:szCs w:val="28"/>
          <w:lang w:val="uk-UA"/>
        </w:rPr>
        <w:t>,</w:t>
      </w:r>
      <w:r w:rsidRPr="0095554F">
        <w:rPr>
          <w:rFonts w:ascii="Times New Roman" w:hAnsi="Times New Roman"/>
          <w:sz w:val="28"/>
          <w:szCs w:val="28"/>
          <w:lang w:val="uk-UA"/>
        </w:rPr>
        <w:t xml:space="preserve"> слід </w:t>
      </w:r>
      <w:r w:rsidR="0069671E">
        <w:rPr>
          <w:rFonts w:ascii="Times New Roman" w:hAnsi="Times New Roman"/>
          <w:sz w:val="28"/>
          <w:szCs w:val="28"/>
          <w:lang w:val="uk-UA"/>
        </w:rPr>
        <w:t>за</w:t>
      </w:r>
      <w:r w:rsidR="0069671E" w:rsidRPr="0095554F">
        <w:rPr>
          <w:rFonts w:ascii="Times New Roman" w:hAnsi="Times New Roman"/>
          <w:sz w:val="28"/>
          <w:szCs w:val="28"/>
          <w:lang w:val="uk-UA"/>
        </w:rPr>
        <w:t>значити</w:t>
      </w:r>
      <w:r w:rsidRPr="0095554F">
        <w:rPr>
          <w:rFonts w:ascii="Times New Roman" w:hAnsi="Times New Roman"/>
          <w:sz w:val="28"/>
          <w:szCs w:val="28"/>
          <w:lang w:val="uk-UA"/>
        </w:rPr>
        <w:t>, що з метою посилення заходів збереження природних ресурсів Верховною Радою України прийнято Закон України №</w:t>
      </w:r>
      <w:r w:rsidRPr="004A01FC">
        <w:rPr>
          <w:rFonts w:ascii="Times New Roman" w:hAnsi="Times New Roman"/>
          <w:sz w:val="28"/>
          <w:szCs w:val="28"/>
          <w:lang w:val="uk-UA"/>
        </w:rPr>
        <w:t>2531-VIII від 06.09.2018</w:t>
      </w:r>
      <w:r w:rsidR="0069671E">
        <w:rPr>
          <w:rFonts w:ascii="Times New Roman" w:hAnsi="Times New Roman"/>
          <w:sz w:val="28"/>
          <w:szCs w:val="28"/>
          <w:lang w:val="uk-UA"/>
        </w:rPr>
        <w:t xml:space="preserve"> р.</w:t>
      </w:r>
      <w:r>
        <w:rPr>
          <w:rFonts w:ascii="Times New Roman" w:hAnsi="Times New Roman"/>
          <w:sz w:val="28"/>
          <w:szCs w:val="28"/>
          <w:lang w:val="uk-UA"/>
        </w:rPr>
        <w:t xml:space="preserve"> </w:t>
      </w:r>
      <w:r w:rsidRPr="0095554F">
        <w:rPr>
          <w:rFonts w:ascii="Times New Roman" w:hAnsi="Times New Roman"/>
          <w:sz w:val="28"/>
          <w:szCs w:val="28"/>
          <w:lang w:val="uk-UA"/>
        </w:rPr>
        <w:t>“Про внесення змін до деяких законодавчих актів України щодо збереження українських лісів та запобігання незаконному вивезенню необроблених лісоматеріалів“, яким запровадж</w:t>
      </w:r>
      <w:r>
        <w:rPr>
          <w:rFonts w:ascii="Times New Roman" w:hAnsi="Times New Roman"/>
          <w:sz w:val="28"/>
          <w:szCs w:val="28"/>
          <w:lang w:val="uk-UA"/>
        </w:rPr>
        <w:t>ено</w:t>
      </w:r>
      <w:r w:rsidRPr="0095554F">
        <w:rPr>
          <w:rFonts w:ascii="Times New Roman" w:hAnsi="Times New Roman"/>
          <w:sz w:val="28"/>
          <w:szCs w:val="28"/>
          <w:lang w:val="uk-UA"/>
        </w:rPr>
        <w:t>:</w:t>
      </w:r>
    </w:p>
    <w:p w14:paraId="7B453C2D" w14:textId="22465E64" w:rsidR="000F589A" w:rsidRPr="0095554F" w:rsidRDefault="000F589A" w:rsidP="000F589A">
      <w:pPr>
        <w:pStyle w:val="af1"/>
        <w:numPr>
          <w:ilvl w:val="0"/>
          <w:numId w:val="12"/>
        </w:numPr>
        <w:shd w:val="clear" w:color="auto" w:fill="FFFFFF" w:themeFill="background1"/>
        <w:tabs>
          <w:tab w:val="left" w:pos="142"/>
        </w:tabs>
        <w:spacing w:after="0"/>
        <w:ind w:left="0" w:firstLine="567"/>
        <w:jc w:val="both"/>
        <w:rPr>
          <w:rFonts w:ascii="Times New Roman" w:hAnsi="Times New Roman"/>
          <w:sz w:val="28"/>
          <w:szCs w:val="28"/>
          <w:lang w:val="uk-UA"/>
        </w:rPr>
      </w:pPr>
      <w:r w:rsidRPr="0095554F">
        <w:rPr>
          <w:rFonts w:ascii="Times New Roman" w:hAnsi="Times New Roman"/>
          <w:sz w:val="28"/>
          <w:szCs w:val="28"/>
          <w:lang w:val="uk-UA"/>
        </w:rPr>
        <w:lastRenderedPageBreak/>
        <w:t>кримінальн</w:t>
      </w:r>
      <w:r w:rsidR="0069671E">
        <w:rPr>
          <w:rFonts w:ascii="Times New Roman" w:hAnsi="Times New Roman"/>
          <w:sz w:val="28"/>
          <w:szCs w:val="28"/>
          <w:lang w:val="uk-UA"/>
        </w:rPr>
        <w:t>у</w:t>
      </w:r>
      <w:r w:rsidRPr="0095554F">
        <w:rPr>
          <w:rFonts w:ascii="Times New Roman" w:hAnsi="Times New Roman"/>
          <w:sz w:val="28"/>
          <w:szCs w:val="28"/>
          <w:lang w:val="uk-UA"/>
        </w:rPr>
        <w:t xml:space="preserve"> відповідальність за незаконну вирубку та експорт   лісоматеріалів необроблених; </w:t>
      </w:r>
    </w:p>
    <w:p w14:paraId="2A2295DE" w14:textId="447D58CD" w:rsidR="000F589A" w:rsidRDefault="000F589A" w:rsidP="000F589A">
      <w:pPr>
        <w:pStyle w:val="af1"/>
        <w:numPr>
          <w:ilvl w:val="0"/>
          <w:numId w:val="12"/>
        </w:numPr>
        <w:shd w:val="clear" w:color="auto" w:fill="FFFFFF" w:themeFill="background1"/>
        <w:tabs>
          <w:tab w:val="left" w:pos="142"/>
        </w:tabs>
        <w:spacing w:after="0"/>
        <w:ind w:left="0" w:firstLine="567"/>
        <w:jc w:val="both"/>
        <w:rPr>
          <w:rFonts w:ascii="Times New Roman" w:hAnsi="Times New Roman"/>
          <w:sz w:val="28"/>
          <w:szCs w:val="28"/>
          <w:lang w:val="uk-UA"/>
        </w:rPr>
      </w:pPr>
      <w:r w:rsidRPr="0095554F">
        <w:rPr>
          <w:rFonts w:ascii="Times New Roman" w:hAnsi="Times New Roman"/>
          <w:sz w:val="28"/>
          <w:szCs w:val="28"/>
          <w:lang w:val="uk-UA"/>
        </w:rPr>
        <w:t>встановлення обмеження внутрішнього споживання лісоматеріалів необроблених</w:t>
      </w:r>
      <w:r>
        <w:rPr>
          <w:rFonts w:ascii="Times New Roman" w:hAnsi="Times New Roman"/>
          <w:sz w:val="28"/>
          <w:szCs w:val="28"/>
          <w:lang w:val="uk-UA"/>
        </w:rPr>
        <w:t xml:space="preserve">. </w:t>
      </w:r>
    </w:p>
    <w:p w14:paraId="02301BDC" w14:textId="5A944510" w:rsidR="000F589A" w:rsidRPr="00AF51C6" w:rsidRDefault="00AF51C6" w:rsidP="000F589A">
      <w:pPr>
        <w:pStyle w:val="af1"/>
        <w:shd w:val="clear" w:color="auto" w:fill="FFFFFF" w:themeFill="background1"/>
        <w:tabs>
          <w:tab w:val="left" w:pos="142"/>
        </w:tabs>
        <w:spacing w:after="0"/>
        <w:ind w:left="0" w:firstLine="567"/>
        <w:jc w:val="both"/>
        <w:rPr>
          <w:rFonts w:ascii="Times New Roman" w:hAnsi="Times New Roman"/>
          <w:b/>
          <w:sz w:val="28"/>
          <w:szCs w:val="28"/>
          <w:lang w:val="uk-UA"/>
        </w:rPr>
      </w:pPr>
      <w:r w:rsidRPr="00AF51C6">
        <w:rPr>
          <w:rFonts w:ascii="Times New Roman" w:hAnsi="Times New Roman"/>
          <w:b/>
          <w:sz w:val="28"/>
          <w:szCs w:val="28"/>
          <w:lang w:val="uk-UA"/>
        </w:rPr>
        <w:t>В</w:t>
      </w:r>
      <w:r w:rsidR="000F589A" w:rsidRPr="00AF51C6">
        <w:rPr>
          <w:rFonts w:ascii="Times New Roman" w:hAnsi="Times New Roman"/>
          <w:b/>
          <w:sz w:val="28"/>
          <w:szCs w:val="28"/>
          <w:lang w:val="uk-UA"/>
        </w:rPr>
        <w:t xml:space="preserve">одночас, </w:t>
      </w:r>
      <w:r w:rsidR="005D4531">
        <w:rPr>
          <w:rFonts w:ascii="Times New Roman" w:hAnsi="Times New Roman"/>
          <w:b/>
          <w:sz w:val="28"/>
          <w:szCs w:val="28"/>
          <w:lang w:val="uk-UA"/>
        </w:rPr>
        <w:t xml:space="preserve">на підсилення </w:t>
      </w:r>
      <w:r w:rsidR="000F589A" w:rsidRPr="00AF51C6">
        <w:rPr>
          <w:rFonts w:ascii="Times New Roman" w:hAnsi="Times New Roman"/>
          <w:b/>
          <w:sz w:val="28"/>
          <w:szCs w:val="28"/>
          <w:lang w:val="uk-UA"/>
        </w:rPr>
        <w:t>вищенаведених заходів з метою упередження контрабанди лісу-кругляка пропонується додатково на строк дії мораторі</w:t>
      </w:r>
      <w:r w:rsidR="0043591D" w:rsidRPr="00AF51C6">
        <w:rPr>
          <w:rFonts w:ascii="Times New Roman" w:hAnsi="Times New Roman"/>
          <w:b/>
          <w:sz w:val="28"/>
          <w:szCs w:val="28"/>
          <w:lang w:val="uk-UA"/>
        </w:rPr>
        <w:t>ю</w:t>
      </w:r>
      <w:r w:rsidR="000F589A" w:rsidRPr="00AF51C6">
        <w:rPr>
          <w:rFonts w:ascii="Times New Roman" w:hAnsi="Times New Roman"/>
          <w:b/>
          <w:sz w:val="28"/>
          <w:szCs w:val="28"/>
          <w:lang w:val="uk-UA"/>
        </w:rPr>
        <w:t xml:space="preserve"> запровадити за</w:t>
      </w:r>
      <w:r w:rsidR="0043591D" w:rsidRPr="00AF51C6">
        <w:rPr>
          <w:rFonts w:ascii="Times New Roman" w:hAnsi="Times New Roman"/>
          <w:b/>
          <w:sz w:val="28"/>
          <w:szCs w:val="28"/>
          <w:lang w:val="uk-UA"/>
        </w:rPr>
        <w:t xml:space="preserve">борону експорту дров паливних. </w:t>
      </w:r>
    </w:p>
    <w:p w14:paraId="0AA713A2" w14:textId="6326352C" w:rsidR="0043591D" w:rsidRDefault="0043591D" w:rsidP="000F589A">
      <w:pPr>
        <w:pStyle w:val="af1"/>
        <w:shd w:val="clear" w:color="auto" w:fill="FFFFFF" w:themeFill="background1"/>
        <w:tabs>
          <w:tab w:val="left" w:pos="142"/>
        </w:tabs>
        <w:spacing w:after="0"/>
        <w:ind w:left="0" w:firstLine="567"/>
        <w:jc w:val="both"/>
        <w:rPr>
          <w:rFonts w:ascii="Times New Roman" w:hAnsi="Times New Roman"/>
          <w:sz w:val="28"/>
          <w:szCs w:val="28"/>
          <w:lang w:val="uk-UA"/>
        </w:rPr>
      </w:pPr>
      <w:r>
        <w:rPr>
          <w:rFonts w:ascii="Times New Roman" w:hAnsi="Times New Roman"/>
          <w:sz w:val="28"/>
          <w:szCs w:val="28"/>
          <w:lang w:val="uk-UA"/>
        </w:rPr>
        <w:t xml:space="preserve">Запровадження вказаного заходу також викликано </w:t>
      </w:r>
      <w:r w:rsidR="005D4531">
        <w:rPr>
          <w:rFonts w:ascii="Times New Roman" w:hAnsi="Times New Roman"/>
          <w:sz w:val="28"/>
          <w:szCs w:val="28"/>
          <w:lang w:val="uk-UA"/>
        </w:rPr>
        <w:t xml:space="preserve">подорожчанням </w:t>
      </w:r>
      <w:r>
        <w:rPr>
          <w:rFonts w:ascii="Times New Roman" w:hAnsi="Times New Roman"/>
          <w:sz w:val="28"/>
          <w:szCs w:val="28"/>
          <w:lang w:val="uk-UA"/>
        </w:rPr>
        <w:t>вартості дров паливних для населення</w:t>
      </w:r>
      <w:r w:rsidR="00A61900">
        <w:rPr>
          <w:rFonts w:ascii="Times New Roman" w:hAnsi="Times New Roman"/>
          <w:sz w:val="28"/>
          <w:szCs w:val="28"/>
          <w:lang w:val="uk-UA"/>
        </w:rPr>
        <w:t xml:space="preserve"> (</w:t>
      </w:r>
      <w:r w:rsidR="00036D05">
        <w:rPr>
          <w:rFonts w:ascii="Times New Roman" w:hAnsi="Times New Roman"/>
          <w:sz w:val="28"/>
          <w:szCs w:val="28"/>
          <w:lang w:val="uk-UA"/>
        </w:rPr>
        <w:t xml:space="preserve">вже </w:t>
      </w:r>
      <w:r w:rsidR="00A61900">
        <w:rPr>
          <w:rFonts w:ascii="Times New Roman" w:hAnsi="Times New Roman"/>
          <w:sz w:val="28"/>
          <w:szCs w:val="28"/>
          <w:lang w:val="uk-UA"/>
        </w:rPr>
        <w:t>більше 1</w:t>
      </w:r>
      <w:r w:rsidR="00036D05">
        <w:rPr>
          <w:rFonts w:ascii="Times New Roman" w:hAnsi="Times New Roman"/>
          <w:sz w:val="28"/>
          <w:szCs w:val="28"/>
          <w:lang w:val="uk-UA"/>
        </w:rPr>
        <w:t xml:space="preserve"> </w:t>
      </w:r>
      <w:r w:rsidR="00A61900">
        <w:rPr>
          <w:rFonts w:ascii="Times New Roman" w:hAnsi="Times New Roman"/>
          <w:sz w:val="28"/>
          <w:szCs w:val="28"/>
          <w:lang w:val="uk-UA"/>
        </w:rPr>
        <w:t>тис</w:t>
      </w:r>
      <w:r w:rsidR="005D4531">
        <w:rPr>
          <w:rFonts w:ascii="Times New Roman" w:hAnsi="Times New Roman"/>
          <w:sz w:val="28"/>
          <w:szCs w:val="28"/>
          <w:lang w:val="uk-UA"/>
        </w:rPr>
        <w:t>.</w:t>
      </w:r>
      <w:r w:rsidR="00A61900">
        <w:rPr>
          <w:rFonts w:ascii="Times New Roman" w:hAnsi="Times New Roman"/>
          <w:sz w:val="28"/>
          <w:szCs w:val="28"/>
          <w:lang w:val="uk-UA"/>
        </w:rPr>
        <w:t xml:space="preserve"> грн за м3)</w:t>
      </w:r>
      <w:r w:rsidR="008A3F05">
        <w:rPr>
          <w:rFonts w:ascii="Times New Roman" w:hAnsi="Times New Roman"/>
          <w:sz w:val="28"/>
          <w:szCs w:val="28"/>
          <w:lang w:val="uk-UA"/>
        </w:rPr>
        <w:t>, які змушені через низьку купівельну спроможність та чергове значне зростання вартості газу переходити на доступніший енергетичний ресурс для опалення осель</w:t>
      </w:r>
      <w:r w:rsidR="00A61900">
        <w:rPr>
          <w:rFonts w:ascii="Times New Roman" w:hAnsi="Times New Roman"/>
          <w:sz w:val="28"/>
          <w:szCs w:val="28"/>
          <w:lang w:val="uk-UA"/>
        </w:rPr>
        <w:t xml:space="preserve">. Сьогодні для опалення невеликого будинку дровами (70-80м2) необхідно витратити </w:t>
      </w:r>
      <w:r w:rsidR="004A5A67">
        <w:rPr>
          <w:rFonts w:ascii="Times New Roman" w:hAnsi="Times New Roman"/>
          <w:sz w:val="28"/>
          <w:szCs w:val="28"/>
          <w:lang w:val="uk-UA"/>
        </w:rPr>
        <w:t xml:space="preserve">за опалювальний сезон </w:t>
      </w:r>
      <w:r w:rsidR="00A61900">
        <w:rPr>
          <w:rFonts w:ascii="Times New Roman" w:hAnsi="Times New Roman"/>
          <w:sz w:val="28"/>
          <w:szCs w:val="28"/>
          <w:lang w:val="uk-UA"/>
        </w:rPr>
        <w:t>близько 10-15 тис</w:t>
      </w:r>
      <w:r w:rsidR="005D4531">
        <w:rPr>
          <w:rFonts w:ascii="Times New Roman" w:hAnsi="Times New Roman"/>
          <w:sz w:val="28"/>
          <w:szCs w:val="28"/>
          <w:lang w:val="uk-UA"/>
        </w:rPr>
        <w:t>.</w:t>
      </w:r>
      <w:r w:rsidR="00A61900">
        <w:rPr>
          <w:rFonts w:ascii="Times New Roman" w:hAnsi="Times New Roman"/>
          <w:sz w:val="28"/>
          <w:szCs w:val="28"/>
          <w:lang w:val="uk-UA"/>
        </w:rPr>
        <w:t xml:space="preserve"> грн. Вказана вартість є </w:t>
      </w:r>
      <w:r w:rsidR="005D4531">
        <w:rPr>
          <w:rFonts w:ascii="Times New Roman" w:hAnsi="Times New Roman"/>
          <w:sz w:val="28"/>
          <w:szCs w:val="28"/>
          <w:lang w:val="uk-UA"/>
        </w:rPr>
        <w:t xml:space="preserve">непосильною </w:t>
      </w:r>
      <w:r w:rsidR="00A61900">
        <w:rPr>
          <w:rFonts w:ascii="Times New Roman" w:hAnsi="Times New Roman"/>
          <w:sz w:val="28"/>
          <w:szCs w:val="28"/>
          <w:lang w:val="uk-UA"/>
        </w:rPr>
        <w:t xml:space="preserve">для більшості населення України. </w:t>
      </w:r>
    </w:p>
    <w:p w14:paraId="51E74389" w14:textId="765541E2" w:rsidR="00451EA2" w:rsidRDefault="00036D05" w:rsidP="004A01FC">
      <w:pPr>
        <w:shd w:val="clear" w:color="auto" w:fill="FFFFFF" w:themeFill="background1"/>
        <w:tabs>
          <w:tab w:val="left" w:pos="142"/>
        </w:tabs>
        <w:spacing w:after="0"/>
        <w:ind w:firstLine="567"/>
        <w:jc w:val="both"/>
        <w:rPr>
          <w:rFonts w:ascii="Times New Roman" w:hAnsi="Times New Roman"/>
          <w:sz w:val="28"/>
          <w:szCs w:val="28"/>
          <w:lang w:val="uk-UA"/>
        </w:rPr>
      </w:pPr>
      <w:r>
        <w:rPr>
          <w:rFonts w:ascii="Times New Roman" w:hAnsi="Times New Roman"/>
          <w:sz w:val="28"/>
          <w:szCs w:val="28"/>
          <w:lang w:val="uk-UA"/>
        </w:rPr>
        <w:t>У зв’язку з вищенаведеним, введення заборони на експорт дров паливних не тільки фактично зупинить контрабанду лісу-</w:t>
      </w:r>
      <w:r w:rsidR="005D4531">
        <w:rPr>
          <w:rFonts w:ascii="Times New Roman" w:hAnsi="Times New Roman"/>
          <w:sz w:val="28"/>
          <w:szCs w:val="28"/>
          <w:lang w:val="uk-UA"/>
        </w:rPr>
        <w:t>кругляка</w:t>
      </w:r>
      <w:r>
        <w:rPr>
          <w:rFonts w:ascii="Times New Roman" w:hAnsi="Times New Roman"/>
          <w:sz w:val="28"/>
          <w:szCs w:val="28"/>
          <w:lang w:val="uk-UA"/>
        </w:rPr>
        <w:t xml:space="preserve">, а й сприятиме здешевленню вартості вкрай необхідного для населення енергетичного ресурсу. </w:t>
      </w:r>
    </w:p>
    <w:p w14:paraId="48E6391A" w14:textId="6C6ABB12" w:rsidR="00CE4932" w:rsidRPr="0095554F" w:rsidRDefault="00D17F34"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Важливо</w:t>
      </w:r>
      <w:r w:rsidR="00AB5845" w:rsidRPr="0095554F">
        <w:rPr>
          <w:rFonts w:ascii="Times New Roman" w:hAnsi="Times New Roman"/>
          <w:sz w:val="28"/>
          <w:szCs w:val="28"/>
          <w:lang w:val="uk-UA"/>
        </w:rPr>
        <w:t xml:space="preserve"> звернути увагу на те, що </w:t>
      </w:r>
      <w:r w:rsidR="002B196A" w:rsidRPr="0095554F">
        <w:rPr>
          <w:rFonts w:ascii="Times New Roman" w:hAnsi="Times New Roman"/>
          <w:sz w:val="28"/>
          <w:szCs w:val="28"/>
          <w:lang w:val="uk-UA"/>
        </w:rPr>
        <w:t>мораторій</w:t>
      </w:r>
      <w:r w:rsidRPr="0095554F">
        <w:rPr>
          <w:rFonts w:ascii="Times New Roman" w:hAnsi="Times New Roman"/>
          <w:sz w:val="28"/>
          <w:szCs w:val="28"/>
          <w:lang w:val="uk-UA"/>
        </w:rPr>
        <w:t xml:space="preserve"> на експорт лісу-кругляка</w:t>
      </w:r>
      <w:r w:rsidR="005D4531">
        <w:rPr>
          <w:rFonts w:ascii="Times New Roman" w:hAnsi="Times New Roman"/>
          <w:sz w:val="28"/>
          <w:szCs w:val="28"/>
          <w:lang w:val="uk-UA"/>
        </w:rPr>
        <w:t>,</w:t>
      </w:r>
      <w:r w:rsidRPr="0095554F">
        <w:rPr>
          <w:rFonts w:ascii="Times New Roman" w:hAnsi="Times New Roman"/>
          <w:sz w:val="28"/>
          <w:szCs w:val="28"/>
          <w:lang w:val="uk-UA"/>
        </w:rPr>
        <w:t xml:space="preserve"> </w:t>
      </w:r>
      <w:r w:rsidR="00D9535F">
        <w:rPr>
          <w:rFonts w:ascii="Times New Roman" w:hAnsi="Times New Roman"/>
          <w:sz w:val="28"/>
          <w:szCs w:val="28"/>
          <w:lang w:val="uk-UA"/>
        </w:rPr>
        <w:t>як і запропонований законопроектом мораторій на експорт деревини паливної</w:t>
      </w:r>
      <w:r w:rsidR="005D4531">
        <w:rPr>
          <w:rFonts w:ascii="Times New Roman" w:hAnsi="Times New Roman"/>
          <w:sz w:val="28"/>
          <w:szCs w:val="28"/>
          <w:lang w:val="uk-UA"/>
        </w:rPr>
        <w:t>,</w:t>
      </w:r>
      <w:r w:rsidR="00D9535F">
        <w:rPr>
          <w:rFonts w:ascii="Times New Roman" w:hAnsi="Times New Roman"/>
          <w:sz w:val="28"/>
          <w:szCs w:val="28"/>
          <w:lang w:val="uk-UA"/>
        </w:rPr>
        <w:t xml:space="preserve"> </w:t>
      </w:r>
      <w:r w:rsidRPr="0095554F">
        <w:rPr>
          <w:rFonts w:ascii="Times New Roman" w:hAnsi="Times New Roman"/>
          <w:sz w:val="28"/>
          <w:szCs w:val="28"/>
          <w:lang w:val="uk-UA"/>
        </w:rPr>
        <w:t>запровадж</w:t>
      </w:r>
      <w:r w:rsidR="00D9535F">
        <w:rPr>
          <w:rFonts w:ascii="Times New Roman" w:hAnsi="Times New Roman"/>
          <w:sz w:val="28"/>
          <w:szCs w:val="28"/>
          <w:lang w:val="uk-UA"/>
        </w:rPr>
        <w:t>ується</w:t>
      </w:r>
      <w:r w:rsidRPr="0095554F">
        <w:rPr>
          <w:rFonts w:ascii="Times New Roman" w:hAnsi="Times New Roman"/>
          <w:sz w:val="28"/>
          <w:szCs w:val="28"/>
          <w:lang w:val="uk-UA"/>
        </w:rPr>
        <w:t xml:space="preserve"> як виняток із за</w:t>
      </w:r>
      <w:r w:rsidR="002B196A" w:rsidRPr="0095554F">
        <w:rPr>
          <w:rFonts w:ascii="Times New Roman" w:hAnsi="Times New Roman"/>
          <w:sz w:val="28"/>
          <w:szCs w:val="28"/>
          <w:lang w:val="uk-UA"/>
        </w:rPr>
        <w:t xml:space="preserve">гальних норм міжнародного права </w:t>
      </w:r>
      <w:r w:rsidR="00885A9F" w:rsidRPr="0095554F">
        <w:rPr>
          <w:rFonts w:ascii="Times New Roman" w:hAnsi="Times New Roman"/>
          <w:sz w:val="28"/>
          <w:szCs w:val="28"/>
          <w:lang w:val="uk-UA"/>
        </w:rPr>
        <w:t>і</w:t>
      </w:r>
      <w:r w:rsidR="00A6246D" w:rsidRPr="0095554F">
        <w:rPr>
          <w:rFonts w:ascii="Times New Roman" w:hAnsi="Times New Roman"/>
          <w:sz w:val="28"/>
          <w:szCs w:val="28"/>
          <w:lang w:val="uk-UA"/>
        </w:rPr>
        <w:t xml:space="preserve"> повною мірою</w:t>
      </w:r>
      <w:r w:rsidR="002B196A" w:rsidRPr="0095554F">
        <w:rPr>
          <w:rFonts w:ascii="Times New Roman" w:hAnsi="Times New Roman"/>
          <w:sz w:val="28"/>
          <w:szCs w:val="28"/>
          <w:lang w:val="uk-UA"/>
        </w:rPr>
        <w:t xml:space="preserve"> відповідає</w:t>
      </w:r>
      <w:r w:rsidRPr="0095554F">
        <w:rPr>
          <w:rFonts w:ascii="Times New Roman" w:hAnsi="Times New Roman"/>
          <w:sz w:val="28"/>
          <w:szCs w:val="28"/>
          <w:lang w:val="uk-UA"/>
        </w:rPr>
        <w:t xml:space="preserve"> </w:t>
      </w:r>
      <w:r w:rsidR="00374983" w:rsidRPr="0095554F">
        <w:rPr>
          <w:rFonts w:ascii="Times New Roman" w:hAnsi="Times New Roman"/>
          <w:sz w:val="28"/>
          <w:szCs w:val="28"/>
          <w:lang w:val="uk-UA"/>
        </w:rPr>
        <w:t>міжнародним зобов’язанням України</w:t>
      </w:r>
      <w:r w:rsidR="0005571B" w:rsidRPr="0095554F">
        <w:rPr>
          <w:rFonts w:ascii="Times New Roman" w:hAnsi="Times New Roman"/>
          <w:sz w:val="28"/>
          <w:szCs w:val="28"/>
          <w:lang w:val="uk-UA"/>
        </w:rPr>
        <w:t>,</w:t>
      </w:r>
      <w:r w:rsidR="00374983" w:rsidRPr="0095554F">
        <w:rPr>
          <w:rFonts w:ascii="Times New Roman" w:hAnsi="Times New Roman"/>
          <w:sz w:val="28"/>
          <w:szCs w:val="28"/>
          <w:lang w:val="uk-UA"/>
        </w:rPr>
        <w:t xml:space="preserve"> </w:t>
      </w:r>
      <w:r w:rsidR="002B196A" w:rsidRPr="0095554F">
        <w:rPr>
          <w:rFonts w:ascii="Times New Roman" w:hAnsi="Times New Roman"/>
          <w:sz w:val="28"/>
          <w:szCs w:val="28"/>
          <w:lang w:val="uk-UA"/>
        </w:rPr>
        <w:t xml:space="preserve">що випливають з членства в СОТ, двосторонніх та багатосторонніх угод про вільну торгівлю, </w:t>
      </w:r>
      <w:r w:rsidR="00374983" w:rsidRPr="0095554F">
        <w:rPr>
          <w:rFonts w:ascii="Times New Roman" w:hAnsi="Times New Roman"/>
          <w:sz w:val="28"/>
          <w:szCs w:val="28"/>
          <w:lang w:val="uk-UA"/>
        </w:rPr>
        <w:t xml:space="preserve">в тому числі </w:t>
      </w:r>
      <w:r w:rsidR="002B196A" w:rsidRPr="0095554F">
        <w:rPr>
          <w:rFonts w:ascii="Times New Roman" w:hAnsi="Times New Roman"/>
          <w:sz w:val="28"/>
          <w:szCs w:val="28"/>
          <w:lang w:val="uk-UA"/>
        </w:rPr>
        <w:t>в рамках Угоди про асоціацію між Україною та ЄС</w:t>
      </w:r>
      <w:r w:rsidR="00CE4932" w:rsidRPr="0095554F">
        <w:rPr>
          <w:rFonts w:ascii="Times New Roman" w:hAnsi="Times New Roman"/>
          <w:sz w:val="28"/>
          <w:szCs w:val="28"/>
          <w:lang w:val="uk-UA"/>
        </w:rPr>
        <w:t xml:space="preserve">, </w:t>
      </w:r>
      <w:r w:rsidR="00A6246D" w:rsidRPr="0095554F">
        <w:rPr>
          <w:rFonts w:ascii="Times New Roman" w:hAnsi="Times New Roman"/>
          <w:sz w:val="28"/>
          <w:szCs w:val="28"/>
          <w:lang w:val="uk-UA"/>
        </w:rPr>
        <w:t>а саме</w:t>
      </w:r>
      <w:r w:rsidR="00CE4932" w:rsidRPr="0095554F">
        <w:rPr>
          <w:rFonts w:ascii="Times New Roman" w:hAnsi="Times New Roman"/>
          <w:sz w:val="28"/>
          <w:szCs w:val="28"/>
          <w:lang w:val="uk-UA"/>
        </w:rPr>
        <w:t>:</w:t>
      </w:r>
    </w:p>
    <w:p w14:paraId="432964B3" w14:textId="32031934" w:rsidR="00CE4932" w:rsidRPr="0095554F" w:rsidRDefault="00CE4932"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1) є недискримінаційними, оскільки заборона експорту українського лісу-кругляка </w:t>
      </w:r>
      <w:r w:rsidR="00D9535F">
        <w:rPr>
          <w:rFonts w:ascii="Times New Roman" w:hAnsi="Times New Roman"/>
          <w:sz w:val="28"/>
          <w:szCs w:val="28"/>
          <w:lang w:val="uk-UA"/>
        </w:rPr>
        <w:t xml:space="preserve">та дров паливних </w:t>
      </w:r>
      <w:r w:rsidRPr="0095554F">
        <w:rPr>
          <w:rFonts w:ascii="Times New Roman" w:hAnsi="Times New Roman"/>
          <w:sz w:val="28"/>
          <w:szCs w:val="28"/>
          <w:lang w:val="uk-UA"/>
        </w:rPr>
        <w:t>розповсюджується на всі країни;</w:t>
      </w:r>
    </w:p>
    <w:p w14:paraId="26090118" w14:textId="45BC9771" w:rsidR="00CE4932" w:rsidRPr="0095554F" w:rsidRDefault="00CE4932"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2) нос</w:t>
      </w:r>
      <w:r w:rsidR="00213780" w:rsidRPr="0095554F">
        <w:rPr>
          <w:rFonts w:ascii="Times New Roman" w:hAnsi="Times New Roman"/>
          <w:sz w:val="28"/>
          <w:szCs w:val="28"/>
          <w:lang w:val="uk-UA"/>
        </w:rPr>
        <w:t>и</w:t>
      </w:r>
      <w:r w:rsidRPr="0095554F">
        <w:rPr>
          <w:rFonts w:ascii="Times New Roman" w:hAnsi="Times New Roman"/>
          <w:sz w:val="28"/>
          <w:szCs w:val="28"/>
          <w:lang w:val="uk-UA"/>
        </w:rPr>
        <w:t>ть тимчасовий характер, безпосередньо пов’язаний з існуванням екологічної загрози (відповідає статті XX(g) ГАТТ 1994 щодо можливості країн-членів СОТ вживати заходи, що стосуються збереження природних ресурсів, які вичерпуються, якщо такі заходи застосовуються разом з обмеженням внутрішнього виробництва чи споживання);</w:t>
      </w:r>
    </w:p>
    <w:p w14:paraId="427BB5EF" w14:textId="3F2CBC9C" w:rsidR="00CE4932" w:rsidRPr="0095554F" w:rsidRDefault="00CE4932"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3) узгоджуються з положеннями статті ГАТТ 1994 XI:2(а) (щодо можливості запровадження країнами-членами СОТ тимчасових заборон чи обмежень експорту товарів з метою попередження чи послаблення критичного дефіциту товарів, що мають вагоме знач</w:t>
      </w:r>
      <w:r w:rsidR="00213780" w:rsidRPr="0095554F">
        <w:rPr>
          <w:rFonts w:ascii="Times New Roman" w:hAnsi="Times New Roman"/>
          <w:sz w:val="28"/>
          <w:szCs w:val="28"/>
          <w:lang w:val="uk-UA"/>
        </w:rPr>
        <w:t>ення для країни, яка експортує);</w:t>
      </w:r>
    </w:p>
    <w:p w14:paraId="324C82FE" w14:textId="2C0E8399" w:rsidR="00213780" w:rsidRPr="0095554F" w:rsidRDefault="00213780"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4) відповідає Пункту (b) (iii) Статті XXI «Винятки з міркувань безпеки» - «Ніщо в цій Угоді не повинно тлумачитися: як перешкода будь-якій стороні у здійсненні будь-яких дій, які вона вважає необхідними для захисту суттєвих  </w:t>
      </w:r>
      <w:r w:rsidRPr="0095554F">
        <w:rPr>
          <w:rFonts w:ascii="Times New Roman" w:hAnsi="Times New Roman"/>
          <w:sz w:val="28"/>
          <w:szCs w:val="28"/>
          <w:lang w:val="uk-UA"/>
        </w:rPr>
        <w:lastRenderedPageBreak/>
        <w:t>інтересів своєї безпеки: що вживаються під час війни чи інших надзвичайних обставин у міжнародних відносинах;».</w:t>
      </w:r>
    </w:p>
    <w:p w14:paraId="1EFF5EDA" w14:textId="2D6A1791" w:rsidR="00374983" w:rsidRPr="0095554F" w:rsidRDefault="00CC79C8" w:rsidP="0029173A">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Крім того, </w:t>
      </w:r>
      <w:r w:rsidR="0029173A" w:rsidRPr="0095554F">
        <w:rPr>
          <w:rFonts w:ascii="Times New Roman" w:hAnsi="Times New Roman"/>
          <w:sz w:val="28"/>
          <w:szCs w:val="28"/>
          <w:lang w:val="uk-UA"/>
        </w:rPr>
        <w:t xml:space="preserve">запроваджений мораторій </w:t>
      </w:r>
      <w:r w:rsidR="00A6246D" w:rsidRPr="0095554F">
        <w:rPr>
          <w:rFonts w:ascii="Times New Roman" w:hAnsi="Times New Roman"/>
          <w:sz w:val="28"/>
          <w:szCs w:val="28"/>
          <w:lang w:val="uk-UA"/>
        </w:rPr>
        <w:t xml:space="preserve">відповідає положенням Статті 36 «Загальні винятки» </w:t>
      </w:r>
      <w:r w:rsidR="0029173A" w:rsidRPr="0095554F">
        <w:rPr>
          <w:rFonts w:ascii="Times New Roman" w:hAnsi="Times New Roman"/>
          <w:sz w:val="28"/>
          <w:szCs w:val="28"/>
          <w:lang w:val="uk-UA"/>
        </w:rPr>
        <w:t xml:space="preserve">Угоди про асоціацію з Європейським союзом, </w:t>
      </w:r>
      <w:r w:rsidR="00A6246D" w:rsidRPr="0095554F">
        <w:rPr>
          <w:rFonts w:ascii="Times New Roman" w:hAnsi="Times New Roman"/>
          <w:sz w:val="28"/>
          <w:szCs w:val="28"/>
          <w:lang w:val="uk-UA"/>
        </w:rPr>
        <w:t>якою</w:t>
      </w:r>
      <w:r w:rsidR="0029173A" w:rsidRPr="0095554F">
        <w:rPr>
          <w:rFonts w:ascii="Times New Roman" w:hAnsi="Times New Roman"/>
          <w:sz w:val="28"/>
          <w:szCs w:val="28"/>
          <w:lang w:val="uk-UA"/>
        </w:rPr>
        <w:t xml:space="preserve"> чітко визначено, що «Ніщо в цій Угоді не повинно тлумачитися як таке, що перешкоджає вжиттю або застосуванню будь-якою Стороною заходів згідно зі Статтями XX та XXІ ГАТТ 1994 та їх примітками щодо тлумачення, які включено до цієї Угоди і є її невід’ємною частиною».</w:t>
      </w:r>
    </w:p>
    <w:p w14:paraId="45E6A08B" w14:textId="5779EBA9" w:rsidR="00CE4932" w:rsidRPr="0095554F" w:rsidRDefault="00F62ACA" w:rsidP="00CE4932">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Варто також </w:t>
      </w:r>
      <w:r w:rsidR="00CE4932" w:rsidRPr="0095554F">
        <w:rPr>
          <w:rFonts w:ascii="Times New Roman" w:hAnsi="Times New Roman"/>
          <w:sz w:val="28"/>
          <w:szCs w:val="28"/>
          <w:lang w:val="uk-UA"/>
        </w:rPr>
        <w:t>наголосити</w:t>
      </w:r>
      <w:r w:rsidR="00016068" w:rsidRPr="0095554F">
        <w:rPr>
          <w:rFonts w:ascii="Times New Roman" w:hAnsi="Times New Roman"/>
          <w:sz w:val="28"/>
          <w:szCs w:val="28"/>
          <w:lang w:val="uk-UA"/>
        </w:rPr>
        <w:t xml:space="preserve"> на тому</w:t>
      </w:r>
      <w:r w:rsidR="00CE4932" w:rsidRPr="0095554F">
        <w:rPr>
          <w:rFonts w:ascii="Times New Roman" w:hAnsi="Times New Roman"/>
          <w:sz w:val="28"/>
          <w:szCs w:val="28"/>
          <w:lang w:val="uk-UA"/>
        </w:rPr>
        <w:t>, що заборона або обмеження експорту лісової продукції не є унікальним випадком для України. За інформацією Інституту світових ресурсів, 33 країни мають заборону експорту лісоматеріалів:  Албанія (заборона з 2016 року),  Камерун (1999), Кот-д’Івуар (1999), Нігерія (1979), Бразилія (1969), Канада (1906), Колумбія (1997), Еквадор (2005), Гватемала (2006), Нікарагуа (1997), Панама (2002), Перу (1972), США (1926), Камбоджа (1996), Фіджі (1997), Індонезія (1985), Малайзія (1972), Нова Зеландія (2014), Філіппіни (1986), Шрі-Ланка (1990), В’єтнам (1992) та інші.</w:t>
      </w:r>
    </w:p>
    <w:p w14:paraId="2C497C2F" w14:textId="4E312F35" w:rsidR="00C00EAB" w:rsidRPr="0095554F" w:rsidRDefault="00C00EAB" w:rsidP="00C00EAB">
      <w:pPr>
        <w:shd w:val="clear" w:color="auto" w:fill="FFFFFF" w:themeFill="background1"/>
        <w:tabs>
          <w:tab w:val="left" w:pos="142"/>
        </w:tabs>
        <w:spacing w:after="120"/>
        <w:ind w:firstLine="567"/>
        <w:jc w:val="both"/>
        <w:rPr>
          <w:rFonts w:ascii="Times New Roman" w:hAnsi="Times New Roman"/>
          <w:sz w:val="28"/>
          <w:szCs w:val="28"/>
          <w:lang w:val="uk-UA"/>
        </w:rPr>
      </w:pPr>
      <w:r>
        <w:rPr>
          <w:rFonts w:ascii="Times New Roman" w:hAnsi="Times New Roman"/>
          <w:sz w:val="28"/>
          <w:szCs w:val="28"/>
          <w:lang w:val="uk-UA"/>
        </w:rPr>
        <w:t>Разом з цим слід зазначити, що</w:t>
      </w:r>
      <w:r w:rsidRPr="0095554F">
        <w:rPr>
          <w:rFonts w:ascii="Times New Roman" w:hAnsi="Times New Roman"/>
          <w:sz w:val="28"/>
          <w:szCs w:val="28"/>
          <w:lang w:val="uk-UA"/>
        </w:rPr>
        <w:t xml:space="preserve"> для збереження позитивного екологічного й економічного тренду та забезпечення подальших якісних структурних зрушень у вітчизняному лісопромисловому комплексі українська лісова галузь потребує низки наступних заходів (своєрідної </w:t>
      </w:r>
      <w:r>
        <w:rPr>
          <w:rFonts w:ascii="Times New Roman" w:hAnsi="Times New Roman"/>
          <w:sz w:val="28"/>
          <w:szCs w:val="28"/>
          <w:lang w:val="uk-UA"/>
        </w:rPr>
        <w:t xml:space="preserve">комплексної </w:t>
      </w:r>
      <w:r w:rsidRPr="0095554F">
        <w:rPr>
          <w:rFonts w:ascii="Times New Roman" w:hAnsi="Times New Roman"/>
          <w:sz w:val="28"/>
          <w:szCs w:val="28"/>
          <w:lang w:val="uk-UA"/>
        </w:rPr>
        <w:t>“дорожньої карти”), які потрібно впровадити вже найближчим часом:</w:t>
      </w:r>
    </w:p>
    <w:p w14:paraId="1A2DD75E" w14:textId="4FECE1D7"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збереження мораторію на експорт лісу-кругляка для відновлення та збереження існуючих насаджень та створення нових;</w:t>
      </w:r>
    </w:p>
    <w:p w14:paraId="6BABDEC7" w14:textId="15B05606"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взяття під контроль економічного кордону країни, у тому числі подолання випадків контрабанди лісу-кругляка</w:t>
      </w:r>
      <w:r w:rsidR="00C958F8">
        <w:rPr>
          <w:rFonts w:ascii="Times New Roman" w:hAnsi="Times New Roman"/>
          <w:sz w:val="28"/>
          <w:szCs w:val="28"/>
          <w:lang w:val="uk-UA"/>
        </w:rPr>
        <w:t>, зокрема через заборону експорту дров (основний канал контрабанди);</w:t>
      </w:r>
    </w:p>
    <w:p w14:paraId="3B8E69E3" w14:textId="77777777"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прийняття законодавства про внутрішній ринок необробленої деревини (удосконалення біржової торгівлі; встановлення пріоритетності доступу виробників до сировини, виходячи з обсягів їх експорту, сплати податків та зарплатні; лібералізація та підвищення прозорості внутрішнього ринку деревини);</w:t>
      </w:r>
    </w:p>
    <w:p w14:paraId="6180EB06" w14:textId="499E4A0B"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 xml:space="preserve">запровадження інвестиційних стимулів для нових виробництв  (в тому числі міжгалузевих – через механізми </w:t>
      </w:r>
      <w:r w:rsidR="005D4531" w:rsidRPr="0095554F">
        <w:rPr>
          <w:rFonts w:ascii="Times New Roman" w:hAnsi="Times New Roman"/>
          <w:sz w:val="28"/>
          <w:szCs w:val="28"/>
          <w:lang w:val="uk-UA"/>
        </w:rPr>
        <w:t>індустріальн</w:t>
      </w:r>
      <w:r w:rsidR="005D4531">
        <w:rPr>
          <w:rFonts w:ascii="Times New Roman" w:hAnsi="Times New Roman"/>
          <w:sz w:val="28"/>
          <w:szCs w:val="28"/>
          <w:lang w:val="uk-UA"/>
        </w:rPr>
        <w:t>их</w:t>
      </w:r>
      <w:r w:rsidR="005D4531" w:rsidRPr="0095554F">
        <w:rPr>
          <w:rFonts w:ascii="Times New Roman" w:hAnsi="Times New Roman"/>
          <w:sz w:val="28"/>
          <w:szCs w:val="28"/>
          <w:lang w:val="uk-UA"/>
        </w:rPr>
        <w:t xml:space="preserve"> парк</w:t>
      </w:r>
      <w:r w:rsidR="005D4531">
        <w:rPr>
          <w:rFonts w:ascii="Times New Roman" w:hAnsi="Times New Roman"/>
          <w:sz w:val="28"/>
          <w:szCs w:val="28"/>
          <w:lang w:val="uk-UA"/>
        </w:rPr>
        <w:t>ів</w:t>
      </w:r>
      <w:r w:rsidRPr="0095554F">
        <w:rPr>
          <w:rFonts w:ascii="Times New Roman" w:hAnsi="Times New Roman"/>
          <w:sz w:val="28"/>
          <w:szCs w:val="28"/>
          <w:lang w:val="uk-UA"/>
        </w:rPr>
        <w:t>);</w:t>
      </w:r>
    </w:p>
    <w:p w14:paraId="29C542E9" w14:textId="77777777"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t>комплексна реформа лісогосподарського комплексу (розділення видів діяльності – вирощування і заготівлі деревини з однієї сторони та переробки і виробництва з іншої; запровадження прозорих балансів деревини, онлайн звітування про реалізацію тощо);</w:t>
      </w:r>
    </w:p>
    <w:p w14:paraId="0FA4B68B" w14:textId="588B72D8" w:rsidR="00C00EAB" w:rsidRPr="0095554F" w:rsidRDefault="00C00EAB" w:rsidP="00C00EAB">
      <w:pPr>
        <w:pStyle w:val="af1"/>
        <w:numPr>
          <w:ilvl w:val="0"/>
          <w:numId w:val="8"/>
        </w:numPr>
        <w:shd w:val="clear" w:color="auto" w:fill="FFFFFF" w:themeFill="background1"/>
        <w:tabs>
          <w:tab w:val="left" w:pos="142"/>
          <w:tab w:val="left" w:pos="993"/>
        </w:tabs>
        <w:spacing w:after="120"/>
        <w:ind w:left="0" w:firstLine="567"/>
        <w:jc w:val="both"/>
        <w:rPr>
          <w:rFonts w:ascii="Times New Roman" w:hAnsi="Times New Roman"/>
          <w:sz w:val="28"/>
          <w:szCs w:val="28"/>
          <w:lang w:val="uk-UA"/>
        </w:rPr>
      </w:pPr>
      <w:r w:rsidRPr="0095554F">
        <w:rPr>
          <w:rFonts w:ascii="Times New Roman" w:hAnsi="Times New Roman"/>
          <w:sz w:val="28"/>
          <w:szCs w:val="28"/>
          <w:lang w:val="uk-UA"/>
        </w:rPr>
        <w:lastRenderedPageBreak/>
        <w:t xml:space="preserve">диверсифікація виробництва та збуту, зокрема задоволення внутрішнього попиту на готову продукцію з лісоматеріалів  (у тому числі будівельні матеріали, папір, добрива тощо) та вихід на міжнародні ринки з готовою або проміжною продукцією. </w:t>
      </w:r>
    </w:p>
    <w:p w14:paraId="551CF56F" w14:textId="7B2362CF" w:rsidR="00C958F8" w:rsidRDefault="00333FED" w:rsidP="00333FED">
      <w:pPr>
        <w:shd w:val="clear" w:color="auto" w:fill="FFFFFF" w:themeFill="background1"/>
        <w:tabs>
          <w:tab w:val="left" w:pos="142"/>
          <w:tab w:val="left" w:pos="993"/>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Ц</w:t>
      </w:r>
      <w:r w:rsidR="00721A6B" w:rsidRPr="0095554F">
        <w:rPr>
          <w:rFonts w:ascii="Times New Roman" w:hAnsi="Times New Roman"/>
          <w:sz w:val="28"/>
          <w:szCs w:val="28"/>
          <w:lang w:val="uk-UA"/>
        </w:rPr>
        <w:t xml:space="preserve">им законопроектом пропонується реалізувати </w:t>
      </w:r>
      <w:r w:rsidRPr="0095554F">
        <w:rPr>
          <w:rFonts w:ascii="Times New Roman" w:hAnsi="Times New Roman"/>
          <w:sz w:val="28"/>
          <w:szCs w:val="28"/>
          <w:lang w:val="uk-UA"/>
        </w:rPr>
        <w:t xml:space="preserve">один з вищенаведених заходів </w:t>
      </w:r>
      <w:r w:rsidR="0005571B" w:rsidRPr="0095554F">
        <w:rPr>
          <w:rFonts w:ascii="Times New Roman" w:hAnsi="Times New Roman"/>
          <w:sz w:val="28"/>
          <w:szCs w:val="28"/>
          <w:lang w:val="uk-UA"/>
        </w:rPr>
        <w:t xml:space="preserve">– </w:t>
      </w:r>
      <w:r w:rsidR="00C958F8">
        <w:rPr>
          <w:rFonts w:ascii="Times New Roman" w:hAnsi="Times New Roman"/>
          <w:sz w:val="28"/>
          <w:szCs w:val="28"/>
          <w:lang w:val="uk-UA"/>
        </w:rPr>
        <w:t xml:space="preserve">запровадження мораторію на експорт дров паливних </w:t>
      </w:r>
      <w:r w:rsidR="00C958F8" w:rsidRPr="00C958F8">
        <w:rPr>
          <w:rFonts w:ascii="Times New Roman" w:hAnsi="Times New Roman"/>
          <w:sz w:val="28"/>
          <w:szCs w:val="28"/>
          <w:lang w:val="uk-UA"/>
        </w:rPr>
        <w:t>з метою упередження контрабанди лісу-кругляка та забезпечення населення доступним ресурсом для опалення житла</w:t>
      </w:r>
      <w:r w:rsidR="00C958F8">
        <w:rPr>
          <w:rFonts w:ascii="Times New Roman" w:hAnsi="Times New Roman"/>
          <w:sz w:val="28"/>
          <w:szCs w:val="28"/>
          <w:lang w:val="uk-UA"/>
        </w:rPr>
        <w:t>.</w:t>
      </w:r>
    </w:p>
    <w:p w14:paraId="17928A93" w14:textId="77777777" w:rsidR="008C78B0" w:rsidRDefault="008C78B0" w:rsidP="00333FED">
      <w:pPr>
        <w:shd w:val="clear" w:color="auto" w:fill="FFFFFF" w:themeFill="background1"/>
        <w:tabs>
          <w:tab w:val="left" w:pos="142"/>
          <w:tab w:val="left" w:pos="993"/>
        </w:tabs>
        <w:spacing w:after="120"/>
        <w:ind w:firstLine="567"/>
        <w:jc w:val="both"/>
        <w:rPr>
          <w:rFonts w:ascii="Times New Roman" w:hAnsi="Times New Roman"/>
          <w:sz w:val="28"/>
          <w:szCs w:val="28"/>
          <w:lang w:val="uk-UA"/>
        </w:rPr>
      </w:pPr>
    </w:p>
    <w:p w14:paraId="2C498A13" w14:textId="5BBBB930" w:rsidR="00670142" w:rsidRPr="0095554F" w:rsidRDefault="008C6F6D" w:rsidP="00670142">
      <w:pPr>
        <w:widowControl w:val="0"/>
        <w:autoSpaceDE w:val="0"/>
        <w:autoSpaceDN w:val="0"/>
        <w:adjustRightInd w:val="0"/>
        <w:spacing w:after="0"/>
        <w:ind w:firstLine="567"/>
        <w:jc w:val="both"/>
        <w:rPr>
          <w:rFonts w:ascii="Times New Roman" w:hAnsi="Times New Roman"/>
          <w:b/>
          <w:bCs/>
          <w:sz w:val="28"/>
          <w:szCs w:val="28"/>
          <w:lang w:val="uk-UA"/>
        </w:rPr>
      </w:pPr>
      <w:r w:rsidRPr="0095554F">
        <w:rPr>
          <w:rFonts w:ascii="Times New Roman" w:hAnsi="Times New Roman"/>
          <w:b/>
          <w:bCs/>
          <w:sz w:val="28"/>
          <w:szCs w:val="28"/>
          <w:lang w:val="uk-UA"/>
        </w:rPr>
        <w:t xml:space="preserve">2. </w:t>
      </w:r>
      <w:r w:rsidR="00670142" w:rsidRPr="0095554F">
        <w:rPr>
          <w:rFonts w:ascii="Times New Roman" w:hAnsi="Times New Roman"/>
          <w:b/>
          <w:bCs/>
          <w:sz w:val="28"/>
          <w:szCs w:val="28"/>
          <w:lang w:val="uk-UA"/>
        </w:rPr>
        <w:t>Мета і шляхи її досягнення</w:t>
      </w:r>
    </w:p>
    <w:p w14:paraId="5E1ABAF9" w14:textId="68049A5B" w:rsidR="00C958F8" w:rsidRDefault="00CE6529" w:rsidP="00CE6529">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95554F">
        <w:rPr>
          <w:rFonts w:ascii="Times New Roman" w:hAnsi="Times New Roman"/>
          <w:sz w:val="28"/>
          <w:szCs w:val="28"/>
          <w:lang w:val="uk-UA"/>
        </w:rPr>
        <w:t xml:space="preserve">Метою прийняття законопроекту є </w:t>
      </w:r>
      <w:r w:rsidR="00C958F8" w:rsidRPr="00C958F8">
        <w:rPr>
          <w:rFonts w:ascii="Times New Roman" w:hAnsi="Times New Roman"/>
          <w:sz w:val="28"/>
          <w:szCs w:val="28"/>
          <w:lang w:val="uk-UA"/>
        </w:rPr>
        <w:t>упередження контрабанди лісу-кругляка та забезпечення населення доступним ресурсом для опалення житла</w:t>
      </w:r>
      <w:r w:rsidR="00C958F8">
        <w:rPr>
          <w:rFonts w:ascii="Times New Roman" w:hAnsi="Times New Roman"/>
          <w:sz w:val="28"/>
          <w:szCs w:val="28"/>
          <w:lang w:val="uk-UA"/>
        </w:rPr>
        <w:t xml:space="preserve"> шляхом запровадження мораторію на експорт дров паливних.</w:t>
      </w:r>
    </w:p>
    <w:p w14:paraId="61920156" w14:textId="77777777" w:rsidR="0023180C" w:rsidRPr="0095554F" w:rsidRDefault="0023180C" w:rsidP="00C44EBD">
      <w:pPr>
        <w:widowControl w:val="0"/>
        <w:autoSpaceDE w:val="0"/>
        <w:autoSpaceDN w:val="0"/>
        <w:adjustRightInd w:val="0"/>
        <w:spacing w:after="0"/>
        <w:ind w:firstLine="567"/>
        <w:jc w:val="both"/>
        <w:rPr>
          <w:rFonts w:ascii="Times New Roman" w:hAnsi="Times New Roman"/>
          <w:b/>
          <w:bCs/>
          <w:sz w:val="28"/>
          <w:szCs w:val="28"/>
          <w:lang w:val="uk-UA"/>
        </w:rPr>
      </w:pPr>
    </w:p>
    <w:p w14:paraId="394A258C" w14:textId="77777777" w:rsidR="008C6F6D" w:rsidRPr="0095554F" w:rsidRDefault="008C6F6D" w:rsidP="00C44EBD">
      <w:pPr>
        <w:widowControl w:val="0"/>
        <w:autoSpaceDE w:val="0"/>
        <w:autoSpaceDN w:val="0"/>
        <w:adjustRightInd w:val="0"/>
        <w:spacing w:after="0"/>
        <w:ind w:firstLine="567"/>
        <w:jc w:val="both"/>
        <w:rPr>
          <w:rFonts w:ascii="Times New Roman" w:hAnsi="Times New Roman"/>
          <w:b/>
          <w:bCs/>
          <w:sz w:val="28"/>
          <w:szCs w:val="28"/>
          <w:lang w:val="uk-UA"/>
        </w:rPr>
      </w:pPr>
      <w:r w:rsidRPr="0095554F">
        <w:rPr>
          <w:rFonts w:ascii="Times New Roman" w:hAnsi="Times New Roman"/>
          <w:b/>
          <w:bCs/>
          <w:sz w:val="28"/>
          <w:szCs w:val="28"/>
          <w:lang w:val="uk-UA"/>
        </w:rPr>
        <w:t>3. Загальна характеристика і основні положення законопроекту</w:t>
      </w:r>
    </w:p>
    <w:p w14:paraId="0CAC4B5C" w14:textId="6E79BEBC" w:rsidR="00F46A57" w:rsidRPr="0095554F" w:rsidRDefault="00FE3C03" w:rsidP="00360BF9">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sidRPr="0095554F">
        <w:rPr>
          <w:rFonts w:ascii="Times New Roman" w:hAnsi="Times New Roman"/>
          <w:sz w:val="28"/>
          <w:szCs w:val="28"/>
          <w:lang w:val="uk-UA"/>
        </w:rPr>
        <w:t xml:space="preserve">Проектом Закону пропонується </w:t>
      </w:r>
      <w:proofErr w:type="spellStart"/>
      <w:r w:rsidR="00516323" w:rsidRPr="0095554F">
        <w:rPr>
          <w:rFonts w:ascii="Times New Roman" w:hAnsi="Times New Roman"/>
          <w:sz w:val="28"/>
          <w:szCs w:val="28"/>
          <w:lang w:val="uk-UA"/>
        </w:rPr>
        <w:t>внести</w:t>
      </w:r>
      <w:proofErr w:type="spellEnd"/>
      <w:r w:rsidR="00FF0250" w:rsidRPr="0095554F">
        <w:rPr>
          <w:rFonts w:ascii="Times New Roman" w:hAnsi="Times New Roman"/>
          <w:sz w:val="28"/>
          <w:szCs w:val="28"/>
          <w:lang w:val="uk-UA"/>
        </w:rPr>
        <w:t xml:space="preserve"> змін</w:t>
      </w:r>
      <w:r w:rsidR="00516323" w:rsidRPr="0095554F">
        <w:rPr>
          <w:rFonts w:ascii="Times New Roman" w:hAnsi="Times New Roman"/>
          <w:sz w:val="28"/>
          <w:szCs w:val="28"/>
          <w:lang w:val="uk-UA"/>
        </w:rPr>
        <w:t>и</w:t>
      </w:r>
      <w:r w:rsidR="00FF0250" w:rsidRPr="0095554F">
        <w:rPr>
          <w:rFonts w:ascii="Times New Roman" w:hAnsi="Times New Roman"/>
          <w:sz w:val="28"/>
          <w:szCs w:val="28"/>
          <w:lang w:val="uk-UA"/>
        </w:rPr>
        <w:t xml:space="preserve"> до</w:t>
      </w:r>
      <w:r w:rsidR="00F46A57" w:rsidRPr="0095554F">
        <w:rPr>
          <w:lang w:val="uk-UA"/>
        </w:rPr>
        <w:t xml:space="preserve"> </w:t>
      </w:r>
      <w:r w:rsidR="00F46A57" w:rsidRPr="0095554F">
        <w:rPr>
          <w:rFonts w:ascii="Times New Roman" w:hAnsi="Times New Roman"/>
          <w:sz w:val="28"/>
          <w:szCs w:val="28"/>
          <w:lang w:val="uk-UA"/>
        </w:rPr>
        <w:t xml:space="preserve">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та </w:t>
      </w:r>
      <w:r w:rsidR="007B62BE">
        <w:rPr>
          <w:rFonts w:ascii="Times New Roman" w:hAnsi="Times New Roman"/>
          <w:sz w:val="28"/>
          <w:szCs w:val="28"/>
          <w:lang w:val="uk-UA"/>
        </w:rPr>
        <w:t xml:space="preserve">запровадити мораторій на експорт дров паливних на строк дії мораторію </w:t>
      </w:r>
      <w:r w:rsidR="00F46A57" w:rsidRPr="0095554F">
        <w:rPr>
          <w:rFonts w:ascii="Times New Roman" w:hAnsi="Times New Roman"/>
          <w:sz w:val="28"/>
          <w:szCs w:val="28"/>
          <w:lang w:val="uk-UA"/>
        </w:rPr>
        <w:t>на експорт лісу-кругляка</w:t>
      </w:r>
      <w:r w:rsidR="008C78B0">
        <w:rPr>
          <w:rFonts w:ascii="Times New Roman" w:hAnsi="Times New Roman"/>
          <w:sz w:val="28"/>
          <w:szCs w:val="28"/>
          <w:lang w:val="uk-UA"/>
        </w:rPr>
        <w:t xml:space="preserve"> (до 1 січня 2027 року)</w:t>
      </w:r>
      <w:r w:rsidR="00F46A57" w:rsidRPr="0095554F">
        <w:rPr>
          <w:rFonts w:ascii="Times New Roman" w:hAnsi="Times New Roman"/>
          <w:sz w:val="28"/>
          <w:szCs w:val="28"/>
          <w:lang w:val="uk-UA"/>
        </w:rPr>
        <w:t xml:space="preserve">. </w:t>
      </w:r>
    </w:p>
    <w:p w14:paraId="7DF0BE58" w14:textId="07E7D068" w:rsidR="00CC6520" w:rsidRPr="0095554F" w:rsidRDefault="007B62BE" w:rsidP="00CC6520">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Pr>
          <w:rFonts w:ascii="Times New Roman" w:hAnsi="Times New Roman"/>
          <w:sz w:val="28"/>
          <w:szCs w:val="28"/>
          <w:lang w:val="uk-UA"/>
        </w:rPr>
        <w:t>З</w:t>
      </w:r>
      <w:r w:rsidR="00CC6520" w:rsidRPr="0095554F">
        <w:rPr>
          <w:rFonts w:ascii="Times New Roman" w:hAnsi="Times New Roman"/>
          <w:sz w:val="28"/>
          <w:szCs w:val="28"/>
          <w:lang w:val="uk-UA"/>
        </w:rPr>
        <w:t>апровадження вказаного заходу здійснюється як виняток із загальних правил міжнародної торгівлі з міркувань загрози національній безпеці, що зумовлено тимчасовою анексією Криму та антитерористичною операцією на сході країни,</w:t>
      </w:r>
      <w:r>
        <w:rPr>
          <w:rFonts w:ascii="Times New Roman" w:hAnsi="Times New Roman"/>
          <w:sz w:val="28"/>
          <w:szCs w:val="28"/>
          <w:lang w:val="uk-UA"/>
        </w:rPr>
        <w:t xml:space="preserve"> а також введенням військового стану на окремих територіях України, </w:t>
      </w:r>
      <w:r w:rsidR="00CC6520" w:rsidRPr="0095554F">
        <w:rPr>
          <w:rFonts w:ascii="Times New Roman" w:hAnsi="Times New Roman"/>
          <w:sz w:val="28"/>
          <w:szCs w:val="28"/>
          <w:lang w:val="uk-UA"/>
        </w:rPr>
        <w:t>що відповідає пункту (b) (iii) Статті XXI «Винятки з міркувань безпеки» - «Ніщо в цій Угоді не повинно тлумачитися: як перешкода будь-якій стороні у здійсненні будь-яких дій, які вона вважає необхідними для захисту суттєвих  інтересів своєї безпеки: що вживаються під час війни чи інших надзвичайних обставин у міжнародних відносинах;»</w:t>
      </w:r>
      <w:r w:rsidR="008C39E6">
        <w:rPr>
          <w:rFonts w:ascii="Times New Roman" w:hAnsi="Times New Roman"/>
          <w:sz w:val="28"/>
          <w:szCs w:val="28"/>
          <w:lang w:val="uk-UA"/>
        </w:rPr>
        <w:t>.</w:t>
      </w:r>
    </w:p>
    <w:p w14:paraId="61D4DC39" w14:textId="2438C54A" w:rsidR="00C163A3" w:rsidRDefault="00C163A3" w:rsidP="00C163A3">
      <w:pPr>
        <w:shd w:val="clear" w:color="auto" w:fill="FFFFFF" w:themeFill="background1"/>
        <w:tabs>
          <w:tab w:val="left" w:pos="142"/>
        </w:tabs>
        <w:spacing w:after="120"/>
        <w:ind w:firstLine="567"/>
        <w:jc w:val="both"/>
        <w:rPr>
          <w:rFonts w:ascii="Times New Roman" w:hAnsi="Times New Roman"/>
          <w:sz w:val="28"/>
          <w:szCs w:val="28"/>
          <w:lang w:val="uk-UA"/>
        </w:rPr>
      </w:pPr>
      <w:r w:rsidRPr="0095554F">
        <w:rPr>
          <w:rFonts w:ascii="Times New Roman" w:hAnsi="Times New Roman"/>
          <w:sz w:val="28"/>
          <w:szCs w:val="28"/>
          <w:lang w:val="uk-UA"/>
        </w:rPr>
        <w:t>Вказаний захід не порушує Угоди про асоціацію з Європейським союзом, адже Статтею 36 «Загальні винятки» чітко визначено, що «Ніщо в цій Угоді не повинно тлумачитися як таке, що перешкоджає вжиттю або застосуванню будь-якою Стороною заходів згідно зі Статтями XX та XXІ ГАТТ 1994 та їх примітками щодо тлумачення, які включено до цієї Угоди і є її невід’ємною частиною».</w:t>
      </w:r>
    </w:p>
    <w:p w14:paraId="30F57A01" w14:textId="77777777" w:rsidR="007277F3" w:rsidRPr="0095554F" w:rsidRDefault="007277F3" w:rsidP="00C163A3">
      <w:pPr>
        <w:shd w:val="clear" w:color="auto" w:fill="FFFFFF" w:themeFill="background1"/>
        <w:tabs>
          <w:tab w:val="left" w:pos="142"/>
        </w:tabs>
        <w:spacing w:after="120"/>
        <w:ind w:firstLine="567"/>
        <w:jc w:val="both"/>
        <w:rPr>
          <w:rFonts w:ascii="Times New Roman" w:hAnsi="Times New Roman"/>
          <w:sz w:val="28"/>
          <w:szCs w:val="28"/>
          <w:lang w:val="uk-UA"/>
        </w:rPr>
      </w:pPr>
    </w:p>
    <w:p w14:paraId="767DC102" w14:textId="77777777" w:rsidR="00C163A3" w:rsidRPr="0095554F" w:rsidRDefault="00C163A3" w:rsidP="00360BF9">
      <w:pPr>
        <w:widowControl w:val="0"/>
        <w:tabs>
          <w:tab w:val="left" w:pos="851"/>
        </w:tabs>
        <w:autoSpaceDE w:val="0"/>
        <w:autoSpaceDN w:val="0"/>
        <w:adjustRightInd w:val="0"/>
        <w:spacing w:after="0"/>
        <w:ind w:firstLine="567"/>
        <w:jc w:val="both"/>
        <w:rPr>
          <w:rFonts w:ascii="Times New Roman" w:hAnsi="Times New Roman"/>
          <w:sz w:val="28"/>
          <w:szCs w:val="28"/>
          <w:lang w:val="uk-UA"/>
        </w:rPr>
      </w:pPr>
    </w:p>
    <w:p w14:paraId="7198840A" w14:textId="77777777" w:rsidR="008C6F6D" w:rsidRPr="0095554F" w:rsidRDefault="008C6F6D" w:rsidP="00C44EBD">
      <w:pPr>
        <w:widowControl w:val="0"/>
        <w:tabs>
          <w:tab w:val="left" w:pos="851"/>
        </w:tabs>
        <w:autoSpaceDE w:val="0"/>
        <w:autoSpaceDN w:val="0"/>
        <w:adjustRightInd w:val="0"/>
        <w:spacing w:after="0"/>
        <w:ind w:firstLine="567"/>
        <w:jc w:val="both"/>
        <w:rPr>
          <w:rFonts w:ascii="Times New Roman" w:hAnsi="Times New Roman"/>
          <w:sz w:val="28"/>
          <w:szCs w:val="28"/>
          <w:lang w:val="uk-UA"/>
        </w:rPr>
      </w:pPr>
      <w:r w:rsidRPr="0095554F">
        <w:rPr>
          <w:rFonts w:ascii="Times New Roman" w:hAnsi="Times New Roman"/>
          <w:b/>
          <w:bCs/>
          <w:sz w:val="28"/>
          <w:szCs w:val="28"/>
          <w:lang w:val="uk-UA"/>
        </w:rPr>
        <w:lastRenderedPageBreak/>
        <w:t>4. Стан нормативно-правової бази у даній сфері правового регулювання</w:t>
      </w:r>
    </w:p>
    <w:p w14:paraId="0EB2A8F3" w14:textId="77777777" w:rsidR="00C163A3" w:rsidRPr="0095554F" w:rsidRDefault="00C163A3" w:rsidP="00C163A3">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95554F">
        <w:rPr>
          <w:rFonts w:ascii="Times New Roman" w:hAnsi="Times New Roman"/>
          <w:sz w:val="28"/>
          <w:szCs w:val="28"/>
          <w:lang w:val="uk-UA"/>
        </w:rPr>
        <w:t>Основними нормативно-правовими актами у даній сфері є Конституція України, Лісовий кодекс України, Закон України «Про особливості державного регулювання діяльності суб'єктів підприємницької діяльності, пов'язаної з реалізацією та експортом лісоматеріалів», Кодекс України про адміністративні правопорушення, Кримінальний кодекс України, Кримінально процесуальний кодекс України, Митний кодекс України.</w:t>
      </w:r>
    </w:p>
    <w:p w14:paraId="7708285F" w14:textId="77777777" w:rsidR="00C163A3" w:rsidRPr="0095554F" w:rsidRDefault="00C163A3" w:rsidP="00C163A3">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95554F">
        <w:rPr>
          <w:rFonts w:ascii="Times New Roman" w:hAnsi="Times New Roman"/>
          <w:sz w:val="28"/>
          <w:szCs w:val="28"/>
          <w:lang w:val="uk-UA"/>
        </w:rPr>
        <w:t>Прийняття даного законопроекту не потребує внесення змін до інших законодавчих актів.</w:t>
      </w:r>
    </w:p>
    <w:p w14:paraId="58291C68" w14:textId="77777777" w:rsidR="00690891" w:rsidRPr="0095554F" w:rsidRDefault="00690891" w:rsidP="00211B80">
      <w:pPr>
        <w:widowControl w:val="0"/>
        <w:autoSpaceDE w:val="0"/>
        <w:autoSpaceDN w:val="0"/>
        <w:adjustRightInd w:val="0"/>
        <w:spacing w:after="0"/>
        <w:ind w:firstLine="567"/>
        <w:jc w:val="both"/>
        <w:rPr>
          <w:rFonts w:ascii="Times New Roman" w:hAnsi="Times New Roman"/>
          <w:sz w:val="28"/>
          <w:szCs w:val="28"/>
          <w:lang w:val="uk-UA"/>
        </w:rPr>
      </w:pPr>
    </w:p>
    <w:p w14:paraId="3C33B3FA" w14:textId="77777777" w:rsidR="008C6F6D" w:rsidRPr="0095554F" w:rsidRDefault="008C6F6D" w:rsidP="00C44EBD">
      <w:pPr>
        <w:widowControl w:val="0"/>
        <w:autoSpaceDE w:val="0"/>
        <w:autoSpaceDN w:val="0"/>
        <w:adjustRightInd w:val="0"/>
        <w:spacing w:after="0"/>
        <w:ind w:firstLine="567"/>
        <w:jc w:val="both"/>
        <w:rPr>
          <w:rFonts w:ascii="Times New Roman" w:hAnsi="Times New Roman"/>
          <w:b/>
          <w:bCs/>
          <w:sz w:val="28"/>
          <w:szCs w:val="28"/>
          <w:lang w:val="uk-UA"/>
        </w:rPr>
      </w:pPr>
      <w:r w:rsidRPr="0095554F">
        <w:rPr>
          <w:rFonts w:ascii="Times New Roman" w:hAnsi="Times New Roman"/>
          <w:b/>
          <w:bCs/>
          <w:sz w:val="28"/>
          <w:szCs w:val="28"/>
          <w:lang w:val="uk-UA"/>
        </w:rPr>
        <w:t>5. Фінансово-економічне обґрунтування</w:t>
      </w:r>
    </w:p>
    <w:p w14:paraId="4F1ED970" w14:textId="784B9CDE" w:rsidR="0095554F" w:rsidRDefault="005E72EA" w:rsidP="000921AD">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95554F">
        <w:rPr>
          <w:rFonts w:ascii="Times New Roman" w:hAnsi="Times New Roman"/>
          <w:sz w:val="28"/>
          <w:szCs w:val="28"/>
          <w:lang w:val="uk-UA"/>
        </w:rPr>
        <w:t xml:space="preserve">Реалізація проекту Закону не потребує додаткових витрат з Державного бюджету. </w:t>
      </w:r>
    </w:p>
    <w:p w14:paraId="07CDE252" w14:textId="77777777" w:rsidR="000921AD" w:rsidRPr="0095554F" w:rsidRDefault="000921AD" w:rsidP="000921AD">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p>
    <w:p w14:paraId="12129496" w14:textId="77777777" w:rsidR="005E72EA" w:rsidRPr="0095554F" w:rsidRDefault="005E72EA" w:rsidP="005E72EA">
      <w:pPr>
        <w:widowControl w:val="0"/>
        <w:autoSpaceDE w:val="0"/>
        <w:autoSpaceDN w:val="0"/>
        <w:adjustRightInd w:val="0"/>
        <w:spacing w:after="0"/>
        <w:ind w:firstLine="567"/>
        <w:jc w:val="both"/>
        <w:rPr>
          <w:rFonts w:ascii="Times New Roman" w:hAnsi="Times New Roman"/>
          <w:b/>
          <w:sz w:val="28"/>
          <w:szCs w:val="28"/>
          <w:lang w:val="uk-UA"/>
        </w:rPr>
      </w:pPr>
      <w:r w:rsidRPr="0095554F">
        <w:rPr>
          <w:rFonts w:ascii="Times New Roman" w:hAnsi="Times New Roman"/>
          <w:b/>
          <w:sz w:val="28"/>
          <w:szCs w:val="28"/>
          <w:lang w:val="uk-UA"/>
        </w:rPr>
        <w:t xml:space="preserve">6. Прогноз соціально-економічних та інших наслідків прийняття </w:t>
      </w:r>
      <w:r w:rsidRPr="0095554F">
        <w:rPr>
          <w:rFonts w:ascii="Times New Roman" w:hAnsi="Times New Roman"/>
          <w:b/>
          <w:bCs/>
          <w:sz w:val="28"/>
          <w:szCs w:val="28"/>
          <w:lang w:val="uk-UA"/>
        </w:rPr>
        <w:t>законопроекту</w:t>
      </w:r>
    </w:p>
    <w:p w14:paraId="6DDAEE85" w14:textId="78C1A30E" w:rsidR="005E72EA" w:rsidRDefault="005E72EA" w:rsidP="005E72EA">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sidRPr="0095554F">
        <w:rPr>
          <w:rFonts w:ascii="Times New Roman" w:hAnsi="Times New Roman"/>
          <w:sz w:val="28"/>
          <w:szCs w:val="28"/>
          <w:lang w:val="uk-UA"/>
        </w:rPr>
        <w:t xml:space="preserve">Прийняття даного законопроекту дозволить </w:t>
      </w:r>
      <w:r w:rsidR="00AA15CE">
        <w:rPr>
          <w:rFonts w:ascii="Times New Roman" w:hAnsi="Times New Roman"/>
          <w:sz w:val="28"/>
          <w:szCs w:val="28"/>
          <w:lang w:val="uk-UA"/>
        </w:rPr>
        <w:t>подолати контрабанду лісу-</w:t>
      </w:r>
      <w:r w:rsidR="008C39E6">
        <w:rPr>
          <w:rFonts w:ascii="Times New Roman" w:hAnsi="Times New Roman"/>
          <w:sz w:val="28"/>
          <w:szCs w:val="28"/>
          <w:lang w:val="uk-UA"/>
        </w:rPr>
        <w:t>кругляка</w:t>
      </w:r>
      <w:r w:rsidR="00AA15CE">
        <w:rPr>
          <w:rFonts w:ascii="Times New Roman" w:hAnsi="Times New Roman"/>
          <w:sz w:val="28"/>
          <w:szCs w:val="28"/>
          <w:lang w:val="uk-UA"/>
        </w:rPr>
        <w:t xml:space="preserve">, а значить </w:t>
      </w:r>
      <w:r w:rsidRPr="0095554F">
        <w:rPr>
          <w:rFonts w:ascii="Times New Roman" w:hAnsi="Times New Roman"/>
          <w:sz w:val="28"/>
          <w:szCs w:val="28"/>
          <w:lang w:val="uk-UA"/>
        </w:rPr>
        <w:t>зберегти екологічну та економічну безпеку України, запобігти виснажливому використанню українських лісів, а також створить у довгостроковій перспективі необхідні умови для сталого розвитку лісового господарства.</w:t>
      </w:r>
    </w:p>
    <w:p w14:paraId="62F21D46" w14:textId="77777777" w:rsidR="000921AD" w:rsidRDefault="007B62BE" w:rsidP="000921AD">
      <w:pPr>
        <w:widowControl w:val="0"/>
        <w:tabs>
          <w:tab w:val="left" w:pos="142"/>
        </w:tabs>
        <w:autoSpaceDE w:val="0"/>
        <w:autoSpaceDN w:val="0"/>
        <w:adjustRightInd w:val="0"/>
        <w:spacing w:after="120"/>
        <w:ind w:right="-6" w:firstLine="567"/>
        <w:jc w:val="both"/>
        <w:rPr>
          <w:rFonts w:ascii="Times New Roman" w:hAnsi="Times New Roman"/>
          <w:sz w:val="28"/>
          <w:szCs w:val="28"/>
          <w:lang w:val="uk-UA"/>
        </w:rPr>
      </w:pPr>
      <w:r>
        <w:rPr>
          <w:rFonts w:ascii="Times New Roman" w:hAnsi="Times New Roman"/>
          <w:sz w:val="28"/>
          <w:szCs w:val="28"/>
          <w:lang w:val="uk-UA"/>
        </w:rPr>
        <w:t xml:space="preserve">Крім того, </w:t>
      </w:r>
      <w:r w:rsidR="00AA15CE">
        <w:rPr>
          <w:rFonts w:ascii="Times New Roman" w:hAnsi="Times New Roman"/>
          <w:sz w:val="28"/>
          <w:szCs w:val="28"/>
          <w:lang w:val="uk-UA"/>
        </w:rPr>
        <w:t xml:space="preserve">вказаний законопроект дозволить зменшити соціальну напругу через чергове </w:t>
      </w:r>
      <w:r w:rsidR="000921AD">
        <w:rPr>
          <w:rFonts w:ascii="Times New Roman" w:hAnsi="Times New Roman"/>
          <w:sz w:val="28"/>
          <w:szCs w:val="28"/>
          <w:lang w:val="uk-UA"/>
        </w:rPr>
        <w:t xml:space="preserve">підвищення </w:t>
      </w:r>
      <w:r w:rsidR="00AA15CE">
        <w:rPr>
          <w:rFonts w:ascii="Times New Roman" w:hAnsi="Times New Roman"/>
          <w:sz w:val="28"/>
          <w:szCs w:val="28"/>
          <w:lang w:val="uk-UA"/>
        </w:rPr>
        <w:t xml:space="preserve">вартості природного газу та забезпечить населення дешевим енергетичним ресурсом (дровами) для опалення власного житла. </w:t>
      </w:r>
    </w:p>
    <w:p w14:paraId="2EC11684" w14:textId="77777777" w:rsidR="000921AD" w:rsidRDefault="000921AD" w:rsidP="000921AD">
      <w:pPr>
        <w:widowControl w:val="0"/>
        <w:tabs>
          <w:tab w:val="left" w:pos="142"/>
        </w:tabs>
        <w:autoSpaceDE w:val="0"/>
        <w:autoSpaceDN w:val="0"/>
        <w:adjustRightInd w:val="0"/>
        <w:spacing w:after="120"/>
        <w:ind w:right="-6" w:firstLine="567"/>
        <w:jc w:val="both"/>
        <w:rPr>
          <w:rFonts w:ascii="Times New Roman" w:hAnsi="Times New Roman"/>
          <w:b/>
          <w:sz w:val="28"/>
          <w:szCs w:val="28"/>
          <w:lang w:val="uk-UA" w:eastAsia="ru-RU"/>
        </w:rPr>
      </w:pPr>
    </w:p>
    <w:p w14:paraId="4E5CEC40" w14:textId="1B030201" w:rsidR="007277F3" w:rsidRPr="007277F3" w:rsidRDefault="000921AD" w:rsidP="007277F3">
      <w:pPr>
        <w:widowControl w:val="0"/>
        <w:tabs>
          <w:tab w:val="left" w:pos="142"/>
        </w:tabs>
        <w:autoSpaceDE w:val="0"/>
        <w:autoSpaceDN w:val="0"/>
        <w:adjustRightInd w:val="0"/>
        <w:spacing w:after="0" w:line="240" w:lineRule="auto"/>
        <w:ind w:right="-6" w:firstLine="567"/>
        <w:jc w:val="both"/>
        <w:rPr>
          <w:rFonts w:ascii="Times New Roman" w:hAnsi="Times New Roman"/>
          <w:b/>
          <w:sz w:val="28"/>
          <w:szCs w:val="28"/>
          <w:lang w:val="uk-UA" w:eastAsia="ru-RU"/>
        </w:rPr>
      </w:pPr>
      <w:r>
        <w:rPr>
          <w:rFonts w:ascii="Times New Roman" w:hAnsi="Times New Roman"/>
          <w:b/>
          <w:sz w:val="28"/>
          <w:szCs w:val="28"/>
          <w:lang w:val="uk-UA" w:eastAsia="ru-RU"/>
        </w:rPr>
        <w:t>Н</w:t>
      </w:r>
      <w:r w:rsidR="005E72EA" w:rsidRPr="0095554F">
        <w:rPr>
          <w:rFonts w:ascii="Times New Roman" w:hAnsi="Times New Roman"/>
          <w:b/>
          <w:sz w:val="28"/>
          <w:szCs w:val="28"/>
          <w:lang w:val="uk-UA" w:eastAsia="ru-RU"/>
        </w:rPr>
        <w:t>ародні депутати України</w:t>
      </w:r>
      <w:r w:rsidR="007277F3">
        <w:rPr>
          <w:rFonts w:ascii="Times New Roman" w:hAnsi="Times New Roman"/>
          <w:b/>
          <w:sz w:val="28"/>
          <w:szCs w:val="28"/>
          <w:lang w:val="uk-UA" w:eastAsia="ru-RU"/>
        </w:rPr>
        <w:t xml:space="preserve"> </w:t>
      </w:r>
      <w:r w:rsidR="007277F3">
        <w:rPr>
          <w:rFonts w:ascii="Times New Roman" w:hAnsi="Times New Roman"/>
          <w:b/>
          <w:sz w:val="28"/>
          <w:szCs w:val="28"/>
          <w:lang w:val="uk-UA" w:eastAsia="ru-RU"/>
        </w:rPr>
        <w:tab/>
      </w:r>
      <w:r w:rsidR="007277F3">
        <w:rPr>
          <w:rFonts w:ascii="Times New Roman" w:hAnsi="Times New Roman"/>
          <w:b/>
          <w:sz w:val="28"/>
          <w:szCs w:val="28"/>
          <w:lang w:val="uk-UA" w:eastAsia="ru-RU"/>
        </w:rPr>
        <w:tab/>
      </w:r>
      <w:r w:rsidR="007277F3">
        <w:rPr>
          <w:rFonts w:ascii="Times New Roman" w:hAnsi="Times New Roman"/>
          <w:b/>
          <w:sz w:val="28"/>
          <w:szCs w:val="28"/>
          <w:lang w:val="uk-UA" w:eastAsia="ru-RU"/>
        </w:rPr>
        <w:tab/>
      </w:r>
      <w:r w:rsidR="007277F3">
        <w:rPr>
          <w:rFonts w:ascii="Times New Roman" w:hAnsi="Times New Roman"/>
          <w:b/>
          <w:sz w:val="28"/>
          <w:szCs w:val="28"/>
          <w:lang w:val="uk-UA" w:eastAsia="ru-RU"/>
        </w:rPr>
        <w:tab/>
      </w:r>
      <w:r w:rsidR="007277F3">
        <w:rPr>
          <w:rFonts w:ascii="Times New Roman" w:hAnsi="Times New Roman"/>
          <w:b/>
          <w:sz w:val="28"/>
          <w:szCs w:val="28"/>
          <w:lang w:val="uk-UA" w:eastAsia="ru-RU"/>
        </w:rPr>
        <w:tab/>
      </w:r>
      <w:r w:rsidR="007277F3" w:rsidRPr="007277F3">
        <w:rPr>
          <w:rFonts w:ascii="Times New Roman" w:hAnsi="Times New Roman"/>
          <w:b/>
          <w:sz w:val="28"/>
          <w:szCs w:val="28"/>
          <w:lang w:val="uk-UA" w:eastAsia="ru-RU"/>
        </w:rPr>
        <w:t>Ляшко О.В.</w:t>
      </w:r>
    </w:p>
    <w:p w14:paraId="5DE03BEC"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r w:rsidRPr="007277F3">
        <w:rPr>
          <w:rFonts w:ascii="Times New Roman" w:hAnsi="Times New Roman"/>
          <w:b/>
          <w:sz w:val="28"/>
          <w:szCs w:val="28"/>
          <w:lang w:val="uk-UA" w:eastAsia="ru-RU"/>
        </w:rPr>
        <w:t>Галасюк В.В.</w:t>
      </w:r>
    </w:p>
    <w:p w14:paraId="7E67C36B"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proofErr w:type="spellStart"/>
      <w:r w:rsidRPr="007277F3">
        <w:rPr>
          <w:rFonts w:ascii="Times New Roman" w:hAnsi="Times New Roman"/>
          <w:b/>
          <w:sz w:val="28"/>
          <w:szCs w:val="28"/>
          <w:lang w:val="uk-UA" w:eastAsia="ru-RU"/>
        </w:rPr>
        <w:t>Кіраль</w:t>
      </w:r>
      <w:proofErr w:type="spellEnd"/>
      <w:r w:rsidRPr="007277F3">
        <w:rPr>
          <w:rFonts w:ascii="Times New Roman" w:hAnsi="Times New Roman"/>
          <w:b/>
          <w:sz w:val="28"/>
          <w:szCs w:val="28"/>
          <w:lang w:val="uk-UA" w:eastAsia="ru-RU"/>
        </w:rPr>
        <w:t xml:space="preserve"> С.І.</w:t>
      </w:r>
    </w:p>
    <w:p w14:paraId="6DC0D548"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r w:rsidRPr="007277F3">
        <w:rPr>
          <w:rFonts w:ascii="Times New Roman" w:hAnsi="Times New Roman"/>
          <w:b/>
          <w:sz w:val="28"/>
          <w:szCs w:val="28"/>
          <w:lang w:val="uk-UA" w:eastAsia="ru-RU"/>
        </w:rPr>
        <w:t>Єфімов М.В.</w:t>
      </w:r>
    </w:p>
    <w:p w14:paraId="19C31D46"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r w:rsidRPr="007277F3">
        <w:rPr>
          <w:rFonts w:ascii="Times New Roman" w:hAnsi="Times New Roman"/>
          <w:b/>
          <w:sz w:val="28"/>
          <w:szCs w:val="28"/>
          <w:lang w:val="uk-UA" w:eastAsia="ru-RU"/>
        </w:rPr>
        <w:t>Кужель О.В.</w:t>
      </w:r>
    </w:p>
    <w:p w14:paraId="6D46D27B"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proofErr w:type="spellStart"/>
      <w:r w:rsidRPr="007277F3">
        <w:rPr>
          <w:rFonts w:ascii="Times New Roman" w:hAnsi="Times New Roman"/>
          <w:b/>
          <w:sz w:val="28"/>
          <w:szCs w:val="28"/>
          <w:lang w:val="uk-UA" w:eastAsia="ru-RU"/>
        </w:rPr>
        <w:t>Кривошея</w:t>
      </w:r>
      <w:proofErr w:type="spellEnd"/>
      <w:r w:rsidRPr="007277F3">
        <w:rPr>
          <w:rFonts w:ascii="Times New Roman" w:hAnsi="Times New Roman"/>
          <w:b/>
          <w:sz w:val="28"/>
          <w:szCs w:val="28"/>
          <w:lang w:val="uk-UA" w:eastAsia="ru-RU"/>
        </w:rPr>
        <w:t xml:space="preserve"> Г.Г.</w:t>
      </w:r>
    </w:p>
    <w:p w14:paraId="5105A089"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proofErr w:type="spellStart"/>
      <w:r w:rsidRPr="007277F3">
        <w:rPr>
          <w:rFonts w:ascii="Times New Roman" w:hAnsi="Times New Roman"/>
          <w:b/>
          <w:sz w:val="28"/>
          <w:szCs w:val="28"/>
          <w:lang w:val="uk-UA" w:eastAsia="ru-RU"/>
        </w:rPr>
        <w:t>Дубінін</w:t>
      </w:r>
      <w:proofErr w:type="spellEnd"/>
      <w:r w:rsidRPr="007277F3">
        <w:rPr>
          <w:rFonts w:ascii="Times New Roman" w:hAnsi="Times New Roman"/>
          <w:b/>
          <w:sz w:val="28"/>
          <w:szCs w:val="28"/>
          <w:lang w:val="uk-UA" w:eastAsia="ru-RU"/>
        </w:rPr>
        <w:t xml:space="preserve"> О.І.</w:t>
      </w:r>
    </w:p>
    <w:p w14:paraId="5FEC7851"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proofErr w:type="spellStart"/>
      <w:r w:rsidRPr="007277F3">
        <w:rPr>
          <w:rFonts w:ascii="Times New Roman" w:hAnsi="Times New Roman"/>
          <w:b/>
          <w:sz w:val="28"/>
          <w:szCs w:val="28"/>
          <w:lang w:val="uk-UA" w:eastAsia="ru-RU"/>
        </w:rPr>
        <w:t>Розенблат</w:t>
      </w:r>
      <w:proofErr w:type="spellEnd"/>
      <w:r w:rsidRPr="007277F3">
        <w:rPr>
          <w:rFonts w:ascii="Times New Roman" w:hAnsi="Times New Roman"/>
          <w:b/>
          <w:sz w:val="28"/>
          <w:szCs w:val="28"/>
          <w:lang w:val="uk-UA" w:eastAsia="ru-RU"/>
        </w:rPr>
        <w:t xml:space="preserve"> Б.С.</w:t>
      </w:r>
    </w:p>
    <w:p w14:paraId="0DD09F62" w14:textId="77777777" w:rsidR="007277F3" w:rsidRPr="007277F3"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b/>
          <w:sz w:val="28"/>
          <w:szCs w:val="28"/>
          <w:lang w:val="uk-UA" w:eastAsia="ru-RU"/>
        </w:rPr>
      </w:pPr>
      <w:proofErr w:type="spellStart"/>
      <w:r w:rsidRPr="007277F3">
        <w:rPr>
          <w:rFonts w:ascii="Times New Roman" w:hAnsi="Times New Roman"/>
          <w:b/>
          <w:sz w:val="28"/>
          <w:szCs w:val="28"/>
          <w:lang w:val="uk-UA" w:eastAsia="ru-RU"/>
        </w:rPr>
        <w:t>Кірш</w:t>
      </w:r>
      <w:proofErr w:type="spellEnd"/>
      <w:r w:rsidRPr="007277F3">
        <w:rPr>
          <w:rFonts w:ascii="Times New Roman" w:hAnsi="Times New Roman"/>
          <w:b/>
          <w:sz w:val="28"/>
          <w:szCs w:val="28"/>
          <w:lang w:val="uk-UA" w:eastAsia="ru-RU"/>
        </w:rPr>
        <w:t xml:space="preserve"> О.В.</w:t>
      </w:r>
    </w:p>
    <w:p w14:paraId="4919BC8A" w14:textId="39A5C10E" w:rsidR="00537740" w:rsidRPr="000921AD" w:rsidRDefault="007277F3" w:rsidP="007277F3">
      <w:pPr>
        <w:widowControl w:val="0"/>
        <w:tabs>
          <w:tab w:val="left" w:pos="142"/>
        </w:tabs>
        <w:autoSpaceDE w:val="0"/>
        <w:autoSpaceDN w:val="0"/>
        <w:adjustRightInd w:val="0"/>
        <w:spacing w:after="0" w:line="240" w:lineRule="auto"/>
        <w:ind w:right="-6" w:firstLine="7088"/>
        <w:jc w:val="both"/>
        <w:rPr>
          <w:rFonts w:ascii="Times New Roman" w:hAnsi="Times New Roman"/>
          <w:sz w:val="28"/>
          <w:szCs w:val="28"/>
          <w:lang w:val="uk-UA"/>
        </w:rPr>
      </w:pPr>
      <w:r w:rsidRPr="007277F3">
        <w:rPr>
          <w:rFonts w:ascii="Times New Roman" w:hAnsi="Times New Roman"/>
          <w:b/>
          <w:sz w:val="28"/>
          <w:szCs w:val="28"/>
          <w:lang w:val="uk-UA" w:eastAsia="ru-RU"/>
        </w:rPr>
        <w:t>Козир Б.Ю.</w:t>
      </w:r>
      <w:r w:rsidR="00441A41">
        <w:rPr>
          <w:rFonts w:ascii="Times New Roman" w:hAnsi="Times New Roman"/>
          <w:b/>
          <w:sz w:val="28"/>
          <w:szCs w:val="28"/>
          <w:lang w:val="uk-UA" w:eastAsia="ru-RU"/>
        </w:rPr>
        <w:t xml:space="preserve"> </w:t>
      </w:r>
      <w:bookmarkStart w:id="0" w:name="_GoBack"/>
      <w:bookmarkEnd w:id="0"/>
    </w:p>
    <w:sectPr w:rsidR="00537740" w:rsidRPr="000921AD" w:rsidSect="007277F3">
      <w:headerReference w:type="default" r:id="rId9"/>
      <w:pgSz w:w="11906" w:h="16838"/>
      <w:pgMar w:top="728" w:right="567" w:bottom="10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80314" w14:textId="77777777" w:rsidR="00F031DF" w:rsidRDefault="00F031DF" w:rsidP="007D77C8">
      <w:pPr>
        <w:spacing w:after="0" w:line="240" w:lineRule="auto"/>
      </w:pPr>
      <w:r>
        <w:separator/>
      </w:r>
    </w:p>
  </w:endnote>
  <w:endnote w:type="continuationSeparator" w:id="0">
    <w:p w14:paraId="0C196158" w14:textId="77777777" w:rsidR="00F031DF" w:rsidRDefault="00F031DF" w:rsidP="007D7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BDD150" w14:textId="77777777" w:rsidR="00F031DF" w:rsidRDefault="00F031DF" w:rsidP="007D77C8">
      <w:pPr>
        <w:spacing w:after="0" w:line="240" w:lineRule="auto"/>
      </w:pPr>
      <w:r>
        <w:separator/>
      </w:r>
    </w:p>
  </w:footnote>
  <w:footnote w:type="continuationSeparator" w:id="0">
    <w:p w14:paraId="3CF8DEF6" w14:textId="77777777" w:rsidR="00F031DF" w:rsidRDefault="00F031DF" w:rsidP="007D77C8">
      <w:pPr>
        <w:spacing w:after="0" w:line="240" w:lineRule="auto"/>
      </w:pPr>
      <w:r>
        <w:continuationSeparator/>
      </w:r>
    </w:p>
  </w:footnote>
  <w:footnote w:id="1">
    <w:p w14:paraId="4D3FD814" w14:textId="77777777" w:rsidR="004C00C4" w:rsidRPr="00144925" w:rsidRDefault="004C00C4" w:rsidP="004C00C4">
      <w:pPr>
        <w:pStyle w:val="ab"/>
        <w:rPr>
          <w:rFonts w:ascii="Times New Roman" w:hAnsi="Times New Roman"/>
          <w:lang w:val="uk-UA"/>
        </w:rPr>
      </w:pPr>
      <w:r w:rsidRPr="00144925">
        <w:rPr>
          <w:rStyle w:val="ae"/>
          <w:rFonts w:ascii="Times New Roman" w:hAnsi="Times New Roman"/>
        </w:rPr>
        <w:footnoteRef/>
      </w:r>
      <w:r w:rsidRPr="00144925">
        <w:rPr>
          <w:rFonts w:ascii="Times New Roman" w:hAnsi="Times New Roman"/>
        </w:rPr>
        <w:t xml:space="preserve"> http://dklg.kmu.gov.ua/forest/control/uk/publish/article?art_id=189488&amp;cat_id=32888</w:t>
      </w:r>
    </w:p>
  </w:footnote>
  <w:footnote w:id="2">
    <w:p w14:paraId="25516736" w14:textId="77777777" w:rsidR="004C00C4" w:rsidRPr="00144925" w:rsidRDefault="004C00C4" w:rsidP="004C00C4">
      <w:pPr>
        <w:pStyle w:val="ab"/>
        <w:rPr>
          <w:rFonts w:ascii="Times New Roman" w:hAnsi="Times New Roman"/>
          <w:lang w:val="uk-UA"/>
        </w:rPr>
      </w:pPr>
      <w:r w:rsidRPr="00144925">
        <w:rPr>
          <w:rStyle w:val="ae"/>
          <w:rFonts w:ascii="Times New Roman" w:hAnsi="Times New Roman"/>
        </w:rPr>
        <w:footnoteRef/>
      </w:r>
      <w:r w:rsidRPr="00EB4142">
        <w:rPr>
          <w:rFonts w:ascii="Times New Roman" w:hAnsi="Times New Roman"/>
          <w:lang w:val="uk-UA"/>
        </w:rPr>
        <w:t xml:space="preserve"> </w:t>
      </w:r>
      <w:proofErr w:type="spellStart"/>
      <w:r w:rsidRPr="00144925">
        <w:rPr>
          <w:rFonts w:ascii="Times New Roman" w:hAnsi="Times New Roman"/>
        </w:rPr>
        <w:t>http</w:t>
      </w:r>
      <w:proofErr w:type="spellEnd"/>
      <w:r w:rsidRPr="00EB4142">
        <w:rPr>
          <w:rFonts w:ascii="Times New Roman" w:hAnsi="Times New Roman"/>
          <w:lang w:val="uk-UA"/>
        </w:rPr>
        <w:t>://</w:t>
      </w:r>
      <w:proofErr w:type="spellStart"/>
      <w:r w:rsidRPr="00144925">
        <w:rPr>
          <w:rFonts w:ascii="Times New Roman" w:hAnsi="Times New Roman"/>
        </w:rPr>
        <w:t>dklg</w:t>
      </w:r>
      <w:proofErr w:type="spellEnd"/>
      <w:r w:rsidRPr="00EB4142">
        <w:rPr>
          <w:rFonts w:ascii="Times New Roman" w:hAnsi="Times New Roman"/>
          <w:lang w:val="uk-UA"/>
        </w:rPr>
        <w:t>.</w:t>
      </w:r>
      <w:proofErr w:type="spellStart"/>
      <w:r w:rsidRPr="00144925">
        <w:rPr>
          <w:rFonts w:ascii="Times New Roman" w:hAnsi="Times New Roman"/>
        </w:rPr>
        <w:t>kmu</w:t>
      </w:r>
      <w:proofErr w:type="spellEnd"/>
      <w:r w:rsidRPr="00EB4142">
        <w:rPr>
          <w:rFonts w:ascii="Times New Roman" w:hAnsi="Times New Roman"/>
          <w:lang w:val="uk-UA"/>
        </w:rPr>
        <w:t>.</w:t>
      </w:r>
      <w:proofErr w:type="spellStart"/>
      <w:r w:rsidRPr="00144925">
        <w:rPr>
          <w:rFonts w:ascii="Times New Roman" w:hAnsi="Times New Roman"/>
        </w:rPr>
        <w:t>gov</w:t>
      </w:r>
      <w:proofErr w:type="spellEnd"/>
      <w:r w:rsidRPr="00EB4142">
        <w:rPr>
          <w:rFonts w:ascii="Times New Roman" w:hAnsi="Times New Roman"/>
          <w:lang w:val="uk-UA"/>
        </w:rPr>
        <w:t>.</w:t>
      </w:r>
      <w:proofErr w:type="spellStart"/>
      <w:r w:rsidRPr="00144925">
        <w:rPr>
          <w:rFonts w:ascii="Times New Roman" w:hAnsi="Times New Roman"/>
        </w:rPr>
        <w:t>ua</w:t>
      </w:r>
      <w:proofErr w:type="spellEnd"/>
      <w:r w:rsidRPr="00EB4142">
        <w:rPr>
          <w:rFonts w:ascii="Times New Roman" w:hAnsi="Times New Roman"/>
          <w:lang w:val="uk-UA"/>
        </w:rPr>
        <w:t>/</w:t>
      </w:r>
      <w:proofErr w:type="spellStart"/>
      <w:r w:rsidRPr="00144925">
        <w:rPr>
          <w:rFonts w:ascii="Times New Roman" w:hAnsi="Times New Roman"/>
        </w:rPr>
        <w:t>forest</w:t>
      </w:r>
      <w:proofErr w:type="spellEnd"/>
      <w:r w:rsidRPr="00EB4142">
        <w:rPr>
          <w:rFonts w:ascii="Times New Roman" w:hAnsi="Times New Roman"/>
          <w:lang w:val="uk-UA"/>
        </w:rPr>
        <w:t>/</w:t>
      </w:r>
      <w:proofErr w:type="spellStart"/>
      <w:r w:rsidRPr="00144925">
        <w:rPr>
          <w:rFonts w:ascii="Times New Roman" w:hAnsi="Times New Roman"/>
        </w:rPr>
        <w:t>control</w:t>
      </w:r>
      <w:proofErr w:type="spellEnd"/>
      <w:r w:rsidRPr="00EB4142">
        <w:rPr>
          <w:rFonts w:ascii="Times New Roman" w:hAnsi="Times New Roman"/>
          <w:lang w:val="uk-UA"/>
        </w:rPr>
        <w:t>/</w:t>
      </w:r>
      <w:proofErr w:type="spellStart"/>
      <w:r w:rsidRPr="00144925">
        <w:rPr>
          <w:rFonts w:ascii="Times New Roman" w:hAnsi="Times New Roman"/>
        </w:rPr>
        <w:t>uk</w:t>
      </w:r>
      <w:proofErr w:type="spellEnd"/>
      <w:r w:rsidRPr="00EB4142">
        <w:rPr>
          <w:rFonts w:ascii="Times New Roman" w:hAnsi="Times New Roman"/>
          <w:lang w:val="uk-UA"/>
        </w:rPr>
        <w:t>/</w:t>
      </w:r>
      <w:proofErr w:type="spellStart"/>
      <w:r w:rsidRPr="00144925">
        <w:rPr>
          <w:rFonts w:ascii="Times New Roman" w:hAnsi="Times New Roman"/>
        </w:rPr>
        <w:t>publish</w:t>
      </w:r>
      <w:proofErr w:type="spellEnd"/>
      <w:r w:rsidRPr="00EB4142">
        <w:rPr>
          <w:rFonts w:ascii="Times New Roman" w:hAnsi="Times New Roman"/>
          <w:lang w:val="uk-UA"/>
        </w:rPr>
        <w:t>/</w:t>
      </w:r>
      <w:proofErr w:type="spellStart"/>
      <w:r w:rsidRPr="00144925">
        <w:rPr>
          <w:rFonts w:ascii="Times New Roman" w:hAnsi="Times New Roman"/>
        </w:rPr>
        <w:t>article</w:t>
      </w:r>
      <w:proofErr w:type="spellEnd"/>
      <w:r w:rsidRPr="00EB4142">
        <w:rPr>
          <w:rFonts w:ascii="Times New Roman" w:hAnsi="Times New Roman"/>
          <w:lang w:val="uk-UA"/>
        </w:rPr>
        <w:t>?</w:t>
      </w:r>
      <w:proofErr w:type="spellStart"/>
      <w:r w:rsidRPr="00144925">
        <w:rPr>
          <w:rFonts w:ascii="Times New Roman" w:hAnsi="Times New Roman"/>
        </w:rPr>
        <w:t>art</w:t>
      </w:r>
      <w:proofErr w:type="spellEnd"/>
      <w:r w:rsidRPr="00EB4142">
        <w:rPr>
          <w:rFonts w:ascii="Times New Roman" w:hAnsi="Times New Roman"/>
          <w:lang w:val="uk-UA"/>
        </w:rPr>
        <w:t>_</w:t>
      </w:r>
      <w:proofErr w:type="spellStart"/>
      <w:r w:rsidRPr="00144925">
        <w:rPr>
          <w:rFonts w:ascii="Times New Roman" w:hAnsi="Times New Roman"/>
        </w:rPr>
        <w:t>id</w:t>
      </w:r>
      <w:proofErr w:type="spellEnd"/>
      <w:r w:rsidRPr="00EB4142">
        <w:rPr>
          <w:rFonts w:ascii="Times New Roman" w:hAnsi="Times New Roman"/>
          <w:lang w:val="uk-UA"/>
        </w:rPr>
        <w:t>=121176&amp;</w:t>
      </w:r>
      <w:proofErr w:type="spellStart"/>
      <w:r w:rsidRPr="00144925">
        <w:rPr>
          <w:rFonts w:ascii="Times New Roman" w:hAnsi="Times New Roman"/>
        </w:rPr>
        <w:t>cat</w:t>
      </w:r>
      <w:proofErr w:type="spellEnd"/>
      <w:r w:rsidRPr="00EB4142">
        <w:rPr>
          <w:rFonts w:ascii="Times New Roman" w:hAnsi="Times New Roman"/>
          <w:lang w:val="uk-UA"/>
        </w:rPr>
        <w:t>_</w:t>
      </w:r>
      <w:proofErr w:type="spellStart"/>
      <w:r w:rsidRPr="00144925">
        <w:rPr>
          <w:rFonts w:ascii="Times New Roman" w:hAnsi="Times New Roman"/>
        </w:rPr>
        <w:t>id</w:t>
      </w:r>
      <w:proofErr w:type="spellEnd"/>
      <w:r w:rsidRPr="00EB4142">
        <w:rPr>
          <w:rFonts w:ascii="Times New Roman" w:hAnsi="Times New Roman"/>
          <w:lang w:val="uk-UA"/>
        </w:rPr>
        <w:t>=32875</w:t>
      </w:r>
    </w:p>
  </w:footnote>
  <w:footnote w:id="3">
    <w:p w14:paraId="3EF14454" w14:textId="77777777" w:rsidR="004C00C4" w:rsidRPr="00144925" w:rsidRDefault="004C00C4" w:rsidP="004C00C4">
      <w:pPr>
        <w:pStyle w:val="ab"/>
        <w:rPr>
          <w:rFonts w:ascii="Times New Roman" w:hAnsi="Times New Roman"/>
          <w:lang w:val="uk-UA"/>
        </w:rPr>
      </w:pPr>
      <w:r w:rsidRPr="00144925">
        <w:rPr>
          <w:rStyle w:val="ae"/>
          <w:rFonts w:ascii="Times New Roman" w:hAnsi="Times New Roman"/>
        </w:rPr>
        <w:footnoteRef/>
      </w:r>
      <w:r w:rsidRPr="00144925">
        <w:rPr>
          <w:rFonts w:ascii="Times New Roman" w:hAnsi="Times New Roman"/>
          <w:lang w:val="uk-UA"/>
        </w:rPr>
        <w:t xml:space="preserve"> </w:t>
      </w:r>
      <w:proofErr w:type="spellStart"/>
      <w:r w:rsidRPr="00144925">
        <w:rPr>
          <w:rFonts w:ascii="Times New Roman" w:hAnsi="Times New Roman"/>
        </w:rPr>
        <w:t>http</w:t>
      </w:r>
      <w:proofErr w:type="spellEnd"/>
      <w:r w:rsidRPr="00144925">
        <w:rPr>
          <w:rFonts w:ascii="Times New Roman" w:hAnsi="Times New Roman"/>
          <w:lang w:val="uk-UA"/>
        </w:rPr>
        <w:t>://</w:t>
      </w:r>
      <w:proofErr w:type="spellStart"/>
      <w:r w:rsidRPr="00144925">
        <w:rPr>
          <w:rFonts w:ascii="Times New Roman" w:hAnsi="Times New Roman"/>
        </w:rPr>
        <w:t>dklg</w:t>
      </w:r>
      <w:proofErr w:type="spellEnd"/>
      <w:r w:rsidRPr="00144925">
        <w:rPr>
          <w:rFonts w:ascii="Times New Roman" w:hAnsi="Times New Roman"/>
          <w:lang w:val="uk-UA"/>
        </w:rPr>
        <w:t>.</w:t>
      </w:r>
      <w:proofErr w:type="spellStart"/>
      <w:r w:rsidRPr="00144925">
        <w:rPr>
          <w:rFonts w:ascii="Times New Roman" w:hAnsi="Times New Roman"/>
        </w:rPr>
        <w:t>kmu</w:t>
      </w:r>
      <w:proofErr w:type="spellEnd"/>
      <w:r w:rsidRPr="00144925">
        <w:rPr>
          <w:rFonts w:ascii="Times New Roman" w:hAnsi="Times New Roman"/>
          <w:lang w:val="uk-UA"/>
        </w:rPr>
        <w:t>.</w:t>
      </w:r>
      <w:proofErr w:type="spellStart"/>
      <w:r w:rsidRPr="00144925">
        <w:rPr>
          <w:rFonts w:ascii="Times New Roman" w:hAnsi="Times New Roman"/>
        </w:rPr>
        <w:t>gov</w:t>
      </w:r>
      <w:proofErr w:type="spellEnd"/>
      <w:r w:rsidRPr="00144925">
        <w:rPr>
          <w:rFonts w:ascii="Times New Roman" w:hAnsi="Times New Roman"/>
          <w:lang w:val="uk-UA"/>
        </w:rPr>
        <w:t>.</w:t>
      </w:r>
      <w:proofErr w:type="spellStart"/>
      <w:r w:rsidRPr="00144925">
        <w:rPr>
          <w:rFonts w:ascii="Times New Roman" w:hAnsi="Times New Roman"/>
        </w:rPr>
        <w:t>ua</w:t>
      </w:r>
      <w:proofErr w:type="spellEnd"/>
      <w:r w:rsidRPr="00144925">
        <w:rPr>
          <w:rFonts w:ascii="Times New Roman" w:hAnsi="Times New Roman"/>
          <w:lang w:val="uk-UA"/>
        </w:rPr>
        <w:t>/</w:t>
      </w:r>
      <w:proofErr w:type="spellStart"/>
      <w:r w:rsidRPr="00144925">
        <w:rPr>
          <w:rFonts w:ascii="Times New Roman" w:hAnsi="Times New Roman"/>
        </w:rPr>
        <w:t>forest</w:t>
      </w:r>
      <w:proofErr w:type="spellEnd"/>
      <w:r w:rsidRPr="00144925">
        <w:rPr>
          <w:rFonts w:ascii="Times New Roman" w:hAnsi="Times New Roman"/>
          <w:lang w:val="uk-UA"/>
        </w:rPr>
        <w:t>/</w:t>
      </w:r>
      <w:proofErr w:type="spellStart"/>
      <w:r w:rsidRPr="00144925">
        <w:rPr>
          <w:rFonts w:ascii="Times New Roman" w:hAnsi="Times New Roman"/>
        </w:rPr>
        <w:t>control</w:t>
      </w:r>
      <w:proofErr w:type="spellEnd"/>
      <w:r w:rsidRPr="00144925">
        <w:rPr>
          <w:rFonts w:ascii="Times New Roman" w:hAnsi="Times New Roman"/>
          <w:lang w:val="uk-UA"/>
        </w:rPr>
        <w:t>/</w:t>
      </w:r>
      <w:proofErr w:type="spellStart"/>
      <w:r w:rsidRPr="00144925">
        <w:rPr>
          <w:rFonts w:ascii="Times New Roman" w:hAnsi="Times New Roman"/>
        </w:rPr>
        <w:t>uk</w:t>
      </w:r>
      <w:proofErr w:type="spellEnd"/>
      <w:r w:rsidRPr="00144925">
        <w:rPr>
          <w:rFonts w:ascii="Times New Roman" w:hAnsi="Times New Roman"/>
          <w:lang w:val="uk-UA"/>
        </w:rPr>
        <w:t>/</w:t>
      </w:r>
      <w:proofErr w:type="spellStart"/>
      <w:r w:rsidRPr="00144925">
        <w:rPr>
          <w:rFonts w:ascii="Times New Roman" w:hAnsi="Times New Roman"/>
        </w:rPr>
        <w:t>publish</w:t>
      </w:r>
      <w:proofErr w:type="spellEnd"/>
      <w:r w:rsidRPr="00144925">
        <w:rPr>
          <w:rFonts w:ascii="Times New Roman" w:hAnsi="Times New Roman"/>
          <w:lang w:val="uk-UA"/>
        </w:rPr>
        <w:t>/</w:t>
      </w:r>
      <w:proofErr w:type="spellStart"/>
      <w:r w:rsidRPr="00144925">
        <w:rPr>
          <w:rFonts w:ascii="Times New Roman" w:hAnsi="Times New Roman"/>
        </w:rPr>
        <w:t>article</w:t>
      </w:r>
      <w:proofErr w:type="spellEnd"/>
      <w:r w:rsidRPr="00144925">
        <w:rPr>
          <w:rFonts w:ascii="Times New Roman" w:hAnsi="Times New Roman"/>
          <w:lang w:val="uk-UA"/>
        </w:rPr>
        <w:t>?</w:t>
      </w:r>
      <w:proofErr w:type="spellStart"/>
      <w:r w:rsidRPr="00144925">
        <w:rPr>
          <w:rFonts w:ascii="Times New Roman" w:hAnsi="Times New Roman"/>
        </w:rPr>
        <w:t>art</w:t>
      </w:r>
      <w:proofErr w:type="spellEnd"/>
      <w:r w:rsidRPr="00144925">
        <w:rPr>
          <w:rFonts w:ascii="Times New Roman" w:hAnsi="Times New Roman"/>
          <w:lang w:val="uk-UA"/>
        </w:rPr>
        <w:t>_</w:t>
      </w:r>
      <w:proofErr w:type="spellStart"/>
      <w:r w:rsidRPr="00144925">
        <w:rPr>
          <w:rFonts w:ascii="Times New Roman" w:hAnsi="Times New Roman"/>
        </w:rPr>
        <w:t>id</w:t>
      </w:r>
      <w:proofErr w:type="spellEnd"/>
      <w:r w:rsidRPr="00144925">
        <w:rPr>
          <w:rFonts w:ascii="Times New Roman" w:hAnsi="Times New Roman"/>
          <w:lang w:val="uk-UA"/>
        </w:rPr>
        <w:t>=188293&amp;</w:t>
      </w:r>
      <w:proofErr w:type="spellStart"/>
      <w:r w:rsidRPr="00144925">
        <w:rPr>
          <w:rFonts w:ascii="Times New Roman" w:hAnsi="Times New Roman"/>
        </w:rPr>
        <w:t>cat</w:t>
      </w:r>
      <w:proofErr w:type="spellEnd"/>
      <w:r w:rsidRPr="00144925">
        <w:rPr>
          <w:rFonts w:ascii="Times New Roman" w:hAnsi="Times New Roman"/>
          <w:lang w:val="uk-UA"/>
        </w:rPr>
        <w:t>_</w:t>
      </w:r>
      <w:proofErr w:type="spellStart"/>
      <w:r w:rsidRPr="00144925">
        <w:rPr>
          <w:rFonts w:ascii="Times New Roman" w:hAnsi="Times New Roman"/>
        </w:rPr>
        <w:t>id</w:t>
      </w:r>
      <w:proofErr w:type="spellEnd"/>
      <w:r w:rsidRPr="00144925">
        <w:rPr>
          <w:rFonts w:ascii="Times New Roman" w:hAnsi="Times New Roman"/>
          <w:lang w:val="uk-UA"/>
        </w:rPr>
        <w:t>=32888</w:t>
      </w:r>
    </w:p>
  </w:footnote>
  <w:footnote w:id="4">
    <w:p w14:paraId="5193EA33" w14:textId="77777777" w:rsidR="004C00C4" w:rsidRPr="00144925" w:rsidRDefault="004C00C4" w:rsidP="004C00C4">
      <w:pPr>
        <w:pStyle w:val="ab"/>
        <w:rPr>
          <w:rFonts w:ascii="Times New Roman" w:hAnsi="Times New Roman"/>
          <w:lang w:val="uk-UA"/>
        </w:rPr>
      </w:pPr>
      <w:r w:rsidRPr="00144925">
        <w:rPr>
          <w:rStyle w:val="ae"/>
          <w:rFonts w:ascii="Times New Roman" w:hAnsi="Times New Roman"/>
        </w:rPr>
        <w:footnoteRef/>
      </w:r>
      <w:r w:rsidRPr="00144925">
        <w:rPr>
          <w:rFonts w:ascii="Times New Roman" w:hAnsi="Times New Roman"/>
          <w:lang w:val="uk-UA"/>
        </w:rPr>
        <w:t xml:space="preserve"> </w:t>
      </w:r>
      <w:proofErr w:type="spellStart"/>
      <w:r w:rsidRPr="00144925">
        <w:rPr>
          <w:rFonts w:ascii="Times New Roman" w:hAnsi="Times New Roman"/>
        </w:rPr>
        <w:t>http</w:t>
      </w:r>
      <w:proofErr w:type="spellEnd"/>
      <w:r w:rsidRPr="00144925">
        <w:rPr>
          <w:rFonts w:ascii="Times New Roman" w:hAnsi="Times New Roman"/>
          <w:lang w:val="uk-UA"/>
        </w:rPr>
        <w:t>://</w:t>
      </w:r>
      <w:proofErr w:type="spellStart"/>
      <w:r w:rsidRPr="00144925">
        <w:rPr>
          <w:rFonts w:ascii="Times New Roman" w:hAnsi="Times New Roman"/>
        </w:rPr>
        <w:t>www</w:t>
      </w:r>
      <w:proofErr w:type="spellEnd"/>
      <w:r w:rsidRPr="00144925">
        <w:rPr>
          <w:rFonts w:ascii="Times New Roman" w:hAnsi="Times New Roman"/>
          <w:lang w:val="uk-UA"/>
        </w:rPr>
        <w:t>.</w:t>
      </w:r>
      <w:proofErr w:type="spellStart"/>
      <w:r w:rsidRPr="00144925">
        <w:rPr>
          <w:rFonts w:ascii="Times New Roman" w:hAnsi="Times New Roman"/>
        </w:rPr>
        <w:t>ukrstat</w:t>
      </w:r>
      <w:proofErr w:type="spellEnd"/>
      <w:r w:rsidRPr="00144925">
        <w:rPr>
          <w:rFonts w:ascii="Times New Roman" w:hAnsi="Times New Roman"/>
          <w:lang w:val="uk-UA"/>
        </w:rPr>
        <w:t>.</w:t>
      </w:r>
      <w:proofErr w:type="spellStart"/>
      <w:r w:rsidRPr="00144925">
        <w:rPr>
          <w:rFonts w:ascii="Times New Roman" w:hAnsi="Times New Roman"/>
        </w:rPr>
        <w:t>gov</w:t>
      </w:r>
      <w:proofErr w:type="spellEnd"/>
      <w:r w:rsidRPr="00144925">
        <w:rPr>
          <w:rFonts w:ascii="Times New Roman" w:hAnsi="Times New Roman"/>
          <w:lang w:val="uk-UA"/>
        </w:rPr>
        <w:t>.</w:t>
      </w:r>
      <w:proofErr w:type="spellStart"/>
      <w:r w:rsidRPr="00144925">
        <w:rPr>
          <w:rFonts w:ascii="Times New Roman" w:hAnsi="Times New Roman"/>
        </w:rPr>
        <w:t>ua</w:t>
      </w:r>
      <w:proofErr w:type="spellEnd"/>
      <w:r w:rsidRPr="00144925">
        <w:rPr>
          <w:rFonts w:ascii="Times New Roman" w:hAnsi="Times New Roman"/>
          <w:lang w:val="uk-UA"/>
        </w:rPr>
        <w:t>/</w:t>
      </w:r>
      <w:proofErr w:type="spellStart"/>
      <w:r w:rsidRPr="00144925">
        <w:rPr>
          <w:rFonts w:ascii="Times New Roman" w:hAnsi="Times New Roman"/>
        </w:rPr>
        <w:t>operativ</w:t>
      </w:r>
      <w:proofErr w:type="spellEnd"/>
      <w:r w:rsidRPr="00144925">
        <w:rPr>
          <w:rFonts w:ascii="Times New Roman" w:hAnsi="Times New Roman"/>
          <w:lang w:val="uk-UA"/>
        </w:rPr>
        <w:t>/</w:t>
      </w:r>
      <w:proofErr w:type="spellStart"/>
      <w:r w:rsidRPr="00144925">
        <w:rPr>
          <w:rFonts w:ascii="Times New Roman" w:hAnsi="Times New Roman"/>
        </w:rPr>
        <w:t>operativ</w:t>
      </w:r>
      <w:proofErr w:type="spellEnd"/>
      <w:r w:rsidRPr="00144925">
        <w:rPr>
          <w:rFonts w:ascii="Times New Roman" w:hAnsi="Times New Roman"/>
          <w:lang w:val="uk-UA"/>
        </w:rPr>
        <w:t>2017/</w:t>
      </w:r>
      <w:proofErr w:type="spellStart"/>
      <w:r w:rsidRPr="00144925">
        <w:rPr>
          <w:rFonts w:ascii="Times New Roman" w:hAnsi="Times New Roman"/>
        </w:rPr>
        <w:t>pr</w:t>
      </w:r>
      <w:proofErr w:type="spellEnd"/>
      <w:r w:rsidRPr="00144925">
        <w:rPr>
          <w:rFonts w:ascii="Times New Roman" w:hAnsi="Times New Roman"/>
          <w:lang w:val="uk-UA"/>
        </w:rPr>
        <w:t>/</w:t>
      </w:r>
      <w:proofErr w:type="spellStart"/>
      <w:r w:rsidRPr="00144925">
        <w:rPr>
          <w:rFonts w:ascii="Times New Roman" w:hAnsi="Times New Roman"/>
        </w:rPr>
        <w:t>iopp</w:t>
      </w:r>
      <w:proofErr w:type="spellEnd"/>
      <w:r w:rsidRPr="00144925">
        <w:rPr>
          <w:rFonts w:ascii="Times New Roman" w:hAnsi="Times New Roman"/>
          <w:lang w:val="uk-UA"/>
        </w:rPr>
        <w:t>/</w:t>
      </w:r>
      <w:proofErr w:type="spellStart"/>
      <w:r w:rsidRPr="00144925">
        <w:rPr>
          <w:rFonts w:ascii="Times New Roman" w:hAnsi="Times New Roman"/>
        </w:rPr>
        <w:t>iopp</w:t>
      </w:r>
      <w:proofErr w:type="spellEnd"/>
      <w:r w:rsidRPr="00144925">
        <w:rPr>
          <w:rFonts w:ascii="Times New Roman" w:hAnsi="Times New Roman"/>
          <w:lang w:val="uk-UA"/>
        </w:rPr>
        <w:t>_</w:t>
      </w:r>
      <w:r w:rsidRPr="00144925">
        <w:rPr>
          <w:rFonts w:ascii="Times New Roman" w:hAnsi="Times New Roman"/>
        </w:rPr>
        <w:t>u</w:t>
      </w:r>
      <w:r w:rsidRPr="00144925">
        <w:rPr>
          <w:rFonts w:ascii="Times New Roman" w:hAnsi="Times New Roman"/>
          <w:lang w:val="uk-UA"/>
        </w:rPr>
        <w:t>/</w:t>
      </w:r>
      <w:proofErr w:type="spellStart"/>
      <w:r w:rsidRPr="00144925">
        <w:rPr>
          <w:rFonts w:ascii="Times New Roman" w:hAnsi="Times New Roman"/>
        </w:rPr>
        <w:t>iopp</w:t>
      </w:r>
      <w:proofErr w:type="spellEnd"/>
      <w:r w:rsidRPr="00144925">
        <w:rPr>
          <w:rFonts w:ascii="Times New Roman" w:hAnsi="Times New Roman"/>
          <w:lang w:val="uk-UA"/>
        </w:rPr>
        <w:t>_17_</w:t>
      </w:r>
      <w:r w:rsidRPr="00144925">
        <w:rPr>
          <w:rFonts w:ascii="Times New Roman" w:hAnsi="Times New Roman"/>
        </w:rPr>
        <w:t>u</w:t>
      </w:r>
      <w:r w:rsidRPr="00144925">
        <w:rPr>
          <w:rFonts w:ascii="Times New Roman" w:hAnsi="Times New Roman"/>
          <w:lang w:val="uk-UA"/>
        </w:rPr>
        <w:t>.</w:t>
      </w:r>
      <w:proofErr w:type="spellStart"/>
      <w:r w:rsidRPr="00144925">
        <w:rPr>
          <w:rFonts w:ascii="Times New Roman" w:hAnsi="Times New Roman"/>
        </w:rPr>
        <w:t>htm</w:t>
      </w:r>
      <w:proofErr w:type="spellEnd"/>
    </w:p>
  </w:footnote>
  <w:footnote w:id="5">
    <w:p w14:paraId="328C9A71" w14:textId="77777777" w:rsidR="004C00C4" w:rsidRPr="00144925" w:rsidRDefault="004C00C4" w:rsidP="004C00C4">
      <w:pPr>
        <w:pStyle w:val="ab"/>
        <w:rPr>
          <w:rFonts w:ascii="Times New Roman" w:hAnsi="Times New Roman"/>
          <w:lang w:val="uk-UA"/>
        </w:rPr>
      </w:pPr>
      <w:r w:rsidRPr="00144925">
        <w:rPr>
          <w:rStyle w:val="ae"/>
          <w:rFonts w:ascii="Times New Roman" w:hAnsi="Times New Roman"/>
        </w:rPr>
        <w:footnoteRef/>
      </w:r>
      <w:r w:rsidRPr="00144925">
        <w:rPr>
          <w:rFonts w:ascii="Times New Roman" w:hAnsi="Times New Roman"/>
          <w:lang w:val="uk-UA"/>
        </w:rPr>
        <w:t xml:space="preserve"> </w:t>
      </w:r>
      <w:proofErr w:type="spellStart"/>
      <w:r w:rsidRPr="00144925">
        <w:rPr>
          <w:rFonts w:ascii="Times New Roman" w:hAnsi="Times New Roman"/>
        </w:rPr>
        <w:t>http</w:t>
      </w:r>
      <w:proofErr w:type="spellEnd"/>
      <w:r w:rsidRPr="00144925">
        <w:rPr>
          <w:rFonts w:ascii="Times New Roman" w:hAnsi="Times New Roman"/>
          <w:lang w:val="uk-UA"/>
        </w:rPr>
        <w:t>://</w:t>
      </w:r>
      <w:proofErr w:type="spellStart"/>
      <w:r w:rsidRPr="00144925">
        <w:rPr>
          <w:rFonts w:ascii="Times New Roman" w:hAnsi="Times New Roman"/>
        </w:rPr>
        <w:t>www</w:t>
      </w:r>
      <w:proofErr w:type="spellEnd"/>
      <w:r w:rsidRPr="00144925">
        <w:rPr>
          <w:rFonts w:ascii="Times New Roman" w:hAnsi="Times New Roman"/>
          <w:lang w:val="uk-UA"/>
        </w:rPr>
        <w:t>.</w:t>
      </w:r>
      <w:proofErr w:type="spellStart"/>
      <w:r w:rsidRPr="00144925">
        <w:rPr>
          <w:rFonts w:ascii="Times New Roman" w:hAnsi="Times New Roman"/>
        </w:rPr>
        <w:t>ukrstat</w:t>
      </w:r>
      <w:proofErr w:type="spellEnd"/>
      <w:r w:rsidRPr="00144925">
        <w:rPr>
          <w:rFonts w:ascii="Times New Roman" w:hAnsi="Times New Roman"/>
          <w:lang w:val="uk-UA"/>
        </w:rPr>
        <w:t>.</w:t>
      </w:r>
      <w:proofErr w:type="spellStart"/>
      <w:r w:rsidRPr="00144925">
        <w:rPr>
          <w:rFonts w:ascii="Times New Roman" w:hAnsi="Times New Roman"/>
        </w:rPr>
        <w:t>gov</w:t>
      </w:r>
      <w:proofErr w:type="spellEnd"/>
      <w:r w:rsidRPr="00144925">
        <w:rPr>
          <w:rFonts w:ascii="Times New Roman" w:hAnsi="Times New Roman"/>
          <w:lang w:val="uk-UA"/>
        </w:rPr>
        <w:t>.</w:t>
      </w:r>
      <w:proofErr w:type="spellStart"/>
      <w:r w:rsidRPr="00144925">
        <w:rPr>
          <w:rFonts w:ascii="Times New Roman" w:hAnsi="Times New Roman"/>
        </w:rPr>
        <w:t>ua</w:t>
      </w:r>
      <w:proofErr w:type="spellEnd"/>
      <w:r w:rsidRPr="00144925">
        <w:rPr>
          <w:rFonts w:ascii="Times New Roman" w:hAnsi="Times New Roman"/>
          <w:lang w:val="uk-UA"/>
        </w:rPr>
        <w:t>/</w:t>
      </w:r>
      <w:proofErr w:type="spellStart"/>
      <w:r w:rsidRPr="00144925">
        <w:rPr>
          <w:rFonts w:ascii="Times New Roman" w:hAnsi="Times New Roman"/>
        </w:rPr>
        <w:t>operativ</w:t>
      </w:r>
      <w:proofErr w:type="spellEnd"/>
      <w:r w:rsidRPr="00144925">
        <w:rPr>
          <w:rFonts w:ascii="Times New Roman" w:hAnsi="Times New Roman"/>
          <w:lang w:val="uk-UA"/>
        </w:rPr>
        <w:t>/</w:t>
      </w:r>
      <w:proofErr w:type="spellStart"/>
      <w:r w:rsidRPr="00144925">
        <w:rPr>
          <w:rFonts w:ascii="Times New Roman" w:hAnsi="Times New Roman"/>
        </w:rPr>
        <w:t>operativ</w:t>
      </w:r>
      <w:proofErr w:type="spellEnd"/>
      <w:r w:rsidRPr="00144925">
        <w:rPr>
          <w:rFonts w:ascii="Times New Roman" w:hAnsi="Times New Roman"/>
          <w:lang w:val="uk-UA"/>
        </w:rPr>
        <w:t>2017/</w:t>
      </w:r>
      <w:proofErr w:type="spellStart"/>
      <w:r w:rsidRPr="00144925">
        <w:rPr>
          <w:rFonts w:ascii="Times New Roman" w:hAnsi="Times New Roman"/>
        </w:rPr>
        <w:t>pr</w:t>
      </w:r>
      <w:proofErr w:type="spellEnd"/>
      <w:r w:rsidRPr="00144925">
        <w:rPr>
          <w:rFonts w:ascii="Times New Roman" w:hAnsi="Times New Roman"/>
          <w:lang w:val="uk-UA"/>
        </w:rPr>
        <w:t>/</w:t>
      </w:r>
      <w:proofErr w:type="spellStart"/>
      <w:r w:rsidRPr="00144925">
        <w:rPr>
          <w:rFonts w:ascii="Times New Roman" w:hAnsi="Times New Roman"/>
        </w:rPr>
        <w:t>ipp</w:t>
      </w:r>
      <w:proofErr w:type="spellEnd"/>
      <w:r w:rsidRPr="00144925">
        <w:rPr>
          <w:rFonts w:ascii="Times New Roman" w:hAnsi="Times New Roman"/>
          <w:lang w:val="uk-UA"/>
        </w:rPr>
        <w:t>_</w:t>
      </w:r>
      <w:proofErr w:type="spellStart"/>
      <w:r w:rsidRPr="00144925">
        <w:rPr>
          <w:rFonts w:ascii="Times New Roman" w:hAnsi="Times New Roman"/>
        </w:rPr>
        <w:t>vd</w:t>
      </w:r>
      <w:proofErr w:type="spellEnd"/>
      <w:r w:rsidRPr="00144925">
        <w:rPr>
          <w:rFonts w:ascii="Times New Roman" w:hAnsi="Times New Roman"/>
          <w:lang w:val="uk-UA"/>
        </w:rPr>
        <w:t>_</w:t>
      </w:r>
      <w:r w:rsidRPr="00144925">
        <w:rPr>
          <w:rFonts w:ascii="Times New Roman" w:hAnsi="Times New Roman"/>
        </w:rPr>
        <w:t>m</w:t>
      </w:r>
      <w:r w:rsidRPr="00144925">
        <w:rPr>
          <w:rFonts w:ascii="Times New Roman" w:hAnsi="Times New Roman"/>
          <w:lang w:val="uk-UA"/>
        </w:rPr>
        <w:t>/</w:t>
      </w:r>
      <w:proofErr w:type="spellStart"/>
      <w:r w:rsidRPr="00144925">
        <w:rPr>
          <w:rFonts w:ascii="Times New Roman" w:hAnsi="Times New Roman"/>
        </w:rPr>
        <w:t>ipp</w:t>
      </w:r>
      <w:proofErr w:type="spellEnd"/>
      <w:r w:rsidRPr="00144925">
        <w:rPr>
          <w:rFonts w:ascii="Times New Roman" w:hAnsi="Times New Roman"/>
          <w:lang w:val="uk-UA"/>
        </w:rPr>
        <w:t>_</w:t>
      </w:r>
      <w:proofErr w:type="spellStart"/>
      <w:r w:rsidRPr="00144925">
        <w:rPr>
          <w:rFonts w:ascii="Times New Roman" w:hAnsi="Times New Roman"/>
        </w:rPr>
        <w:t>vd</w:t>
      </w:r>
      <w:proofErr w:type="spellEnd"/>
      <w:r w:rsidRPr="00144925">
        <w:rPr>
          <w:rFonts w:ascii="Times New Roman" w:hAnsi="Times New Roman"/>
          <w:lang w:val="uk-UA"/>
        </w:rPr>
        <w:t>_</w:t>
      </w:r>
      <w:r w:rsidRPr="00144925">
        <w:rPr>
          <w:rFonts w:ascii="Times New Roman" w:hAnsi="Times New Roman"/>
        </w:rPr>
        <w:t>m</w:t>
      </w:r>
      <w:r w:rsidRPr="00144925">
        <w:rPr>
          <w:rFonts w:ascii="Times New Roman" w:hAnsi="Times New Roman"/>
          <w:lang w:val="uk-UA"/>
        </w:rPr>
        <w:t>_</w:t>
      </w:r>
      <w:r w:rsidRPr="00144925">
        <w:rPr>
          <w:rFonts w:ascii="Times New Roman" w:hAnsi="Times New Roman"/>
        </w:rPr>
        <w:t>u</w:t>
      </w:r>
      <w:r w:rsidRPr="00144925">
        <w:rPr>
          <w:rFonts w:ascii="Times New Roman" w:hAnsi="Times New Roman"/>
          <w:lang w:val="uk-UA"/>
        </w:rPr>
        <w:t>/</w:t>
      </w:r>
      <w:proofErr w:type="spellStart"/>
      <w:r w:rsidRPr="00144925">
        <w:rPr>
          <w:rFonts w:ascii="Times New Roman" w:hAnsi="Times New Roman"/>
        </w:rPr>
        <w:t>ipp</w:t>
      </w:r>
      <w:proofErr w:type="spellEnd"/>
      <w:r w:rsidRPr="00144925">
        <w:rPr>
          <w:rFonts w:ascii="Times New Roman" w:hAnsi="Times New Roman"/>
          <w:lang w:val="uk-UA"/>
        </w:rPr>
        <w:t>_</w:t>
      </w:r>
      <w:proofErr w:type="spellStart"/>
      <w:r w:rsidRPr="00144925">
        <w:rPr>
          <w:rFonts w:ascii="Times New Roman" w:hAnsi="Times New Roman"/>
        </w:rPr>
        <w:t>vdm</w:t>
      </w:r>
      <w:proofErr w:type="spellEnd"/>
      <w:r w:rsidRPr="00144925">
        <w:rPr>
          <w:rFonts w:ascii="Times New Roman" w:hAnsi="Times New Roman"/>
          <w:lang w:val="uk-UA"/>
        </w:rPr>
        <w:t>1217_</w:t>
      </w:r>
      <w:r w:rsidRPr="00144925">
        <w:rPr>
          <w:rFonts w:ascii="Times New Roman" w:hAnsi="Times New Roman"/>
        </w:rPr>
        <w:t>u</w:t>
      </w:r>
      <w:r w:rsidRPr="00144925">
        <w:rPr>
          <w:rFonts w:ascii="Times New Roman" w:hAnsi="Times New Roman"/>
          <w:lang w:val="uk-UA"/>
        </w:rPr>
        <w:t>.</w:t>
      </w:r>
      <w:proofErr w:type="spellStart"/>
      <w:r w:rsidRPr="00144925">
        <w:rPr>
          <w:rFonts w:ascii="Times New Roman" w:hAnsi="Times New Roman"/>
        </w:rPr>
        <w:t>htm</w:t>
      </w:r>
      <w:proofErr w:type="spellEnd"/>
    </w:p>
  </w:footnote>
  <w:footnote w:id="6">
    <w:p w14:paraId="570DBAD0" w14:textId="77777777" w:rsidR="004C00C4" w:rsidRPr="00A5534B" w:rsidRDefault="004C00C4" w:rsidP="004C00C4">
      <w:pPr>
        <w:pStyle w:val="ab"/>
        <w:rPr>
          <w:rFonts w:ascii="Times New Roman" w:hAnsi="Times New Roman"/>
          <w:lang w:val="uk-UA"/>
        </w:rPr>
      </w:pPr>
      <w:r w:rsidRPr="00144925">
        <w:rPr>
          <w:rStyle w:val="ae"/>
          <w:rFonts w:ascii="Times New Roman" w:hAnsi="Times New Roman"/>
        </w:rPr>
        <w:footnoteRef/>
      </w:r>
      <w:r w:rsidRPr="00144925">
        <w:rPr>
          <w:rFonts w:ascii="Times New Roman" w:hAnsi="Times New Roman"/>
          <w:lang w:val="uk-UA"/>
        </w:rPr>
        <w:t xml:space="preserve"> </w:t>
      </w:r>
      <w:proofErr w:type="spellStart"/>
      <w:r w:rsidRPr="00144925">
        <w:rPr>
          <w:rFonts w:ascii="Times New Roman" w:hAnsi="Times New Roman"/>
        </w:rPr>
        <w:t>http</w:t>
      </w:r>
      <w:proofErr w:type="spellEnd"/>
      <w:r w:rsidRPr="00144925">
        <w:rPr>
          <w:rFonts w:ascii="Times New Roman" w:hAnsi="Times New Roman"/>
          <w:lang w:val="uk-UA"/>
        </w:rPr>
        <w:t>://</w:t>
      </w:r>
      <w:proofErr w:type="spellStart"/>
      <w:r w:rsidRPr="00144925">
        <w:rPr>
          <w:rFonts w:ascii="Times New Roman" w:hAnsi="Times New Roman"/>
        </w:rPr>
        <w:t>sfs</w:t>
      </w:r>
      <w:proofErr w:type="spellEnd"/>
      <w:r w:rsidRPr="00144925">
        <w:rPr>
          <w:rFonts w:ascii="Times New Roman" w:hAnsi="Times New Roman"/>
          <w:lang w:val="uk-UA"/>
        </w:rPr>
        <w:t>.</w:t>
      </w:r>
      <w:proofErr w:type="spellStart"/>
      <w:r w:rsidRPr="00144925">
        <w:rPr>
          <w:rFonts w:ascii="Times New Roman" w:hAnsi="Times New Roman"/>
        </w:rPr>
        <w:t>gov</w:t>
      </w:r>
      <w:proofErr w:type="spellEnd"/>
      <w:r w:rsidRPr="00144925">
        <w:rPr>
          <w:rFonts w:ascii="Times New Roman" w:hAnsi="Times New Roman"/>
          <w:lang w:val="uk-UA"/>
        </w:rPr>
        <w:t>.</w:t>
      </w:r>
      <w:proofErr w:type="spellStart"/>
      <w:r w:rsidRPr="00144925">
        <w:rPr>
          <w:rFonts w:ascii="Times New Roman" w:hAnsi="Times New Roman"/>
        </w:rPr>
        <w:t>ua</w:t>
      </w:r>
      <w:proofErr w:type="spellEnd"/>
      <w:r w:rsidRPr="00144925">
        <w:rPr>
          <w:rFonts w:ascii="Times New Roman" w:hAnsi="Times New Roman"/>
          <w:lang w:val="uk-UA"/>
        </w:rPr>
        <w:t>/</w:t>
      </w:r>
      <w:proofErr w:type="spellStart"/>
      <w:r w:rsidRPr="00144925">
        <w:rPr>
          <w:rFonts w:ascii="Times New Roman" w:hAnsi="Times New Roman"/>
        </w:rPr>
        <w:t>ms</w:t>
      </w:r>
      <w:proofErr w:type="spellEnd"/>
      <w:r w:rsidRPr="00144925">
        <w:rPr>
          <w:rFonts w:ascii="Times New Roman" w:hAnsi="Times New Roman"/>
          <w:lang w:val="uk-UA"/>
        </w:rPr>
        <w:t>/</w:t>
      </w:r>
      <w:r w:rsidRPr="00144925">
        <w:rPr>
          <w:rFonts w:ascii="Times New Roman" w:hAnsi="Times New Roman"/>
        </w:rPr>
        <w:t>f</w:t>
      </w:r>
      <w:r w:rsidRPr="00144925">
        <w:rPr>
          <w:rFonts w:ascii="Times New Roman" w:hAnsi="Times New Roman"/>
          <w:lang w:val="uk-UA"/>
        </w:rPr>
        <w:t>11</w:t>
      </w:r>
    </w:p>
  </w:footnote>
  <w:footnote w:id="7">
    <w:p w14:paraId="44C4AEA1" w14:textId="77777777" w:rsidR="004C00C4" w:rsidRPr="00BC52D8" w:rsidRDefault="004C00C4" w:rsidP="004C00C4">
      <w:pPr>
        <w:pStyle w:val="ab"/>
        <w:rPr>
          <w:lang w:val="uk-UA"/>
        </w:rPr>
      </w:pPr>
      <w:r w:rsidRPr="00A5534B">
        <w:rPr>
          <w:rStyle w:val="ae"/>
          <w:rFonts w:ascii="Times New Roman" w:hAnsi="Times New Roman"/>
        </w:rPr>
        <w:footnoteRef/>
      </w:r>
      <w:r w:rsidRPr="00A5534B">
        <w:rPr>
          <w:rFonts w:ascii="Times New Roman" w:hAnsi="Times New Roman"/>
          <w:lang w:val="uk-UA"/>
        </w:rPr>
        <w:t xml:space="preserve"> </w:t>
      </w:r>
      <w:proofErr w:type="spellStart"/>
      <w:r w:rsidRPr="00A5534B">
        <w:rPr>
          <w:rFonts w:ascii="Times New Roman" w:hAnsi="Times New Roman"/>
        </w:rPr>
        <w:t>http</w:t>
      </w:r>
      <w:proofErr w:type="spellEnd"/>
      <w:r w:rsidRPr="00A5534B">
        <w:rPr>
          <w:rFonts w:ascii="Times New Roman" w:hAnsi="Times New Roman"/>
          <w:lang w:val="uk-UA"/>
        </w:rPr>
        <w:t>://</w:t>
      </w:r>
      <w:proofErr w:type="spellStart"/>
      <w:r w:rsidRPr="00A5534B">
        <w:rPr>
          <w:rFonts w:ascii="Times New Roman" w:hAnsi="Times New Roman"/>
        </w:rPr>
        <w:t>www</w:t>
      </w:r>
      <w:proofErr w:type="spellEnd"/>
      <w:r w:rsidRPr="00A5534B">
        <w:rPr>
          <w:rFonts w:ascii="Times New Roman" w:hAnsi="Times New Roman"/>
          <w:lang w:val="uk-UA"/>
        </w:rPr>
        <w:t>.</w:t>
      </w:r>
      <w:proofErr w:type="spellStart"/>
      <w:r w:rsidRPr="00A5534B">
        <w:rPr>
          <w:rFonts w:ascii="Times New Roman" w:hAnsi="Times New Roman"/>
        </w:rPr>
        <w:t>ukrstat</w:t>
      </w:r>
      <w:proofErr w:type="spellEnd"/>
      <w:r w:rsidRPr="00A5534B">
        <w:rPr>
          <w:rFonts w:ascii="Times New Roman" w:hAnsi="Times New Roman"/>
          <w:lang w:val="uk-UA"/>
        </w:rPr>
        <w:t>.</w:t>
      </w:r>
      <w:proofErr w:type="spellStart"/>
      <w:r w:rsidRPr="00A5534B">
        <w:rPr>
          <w:rFonts w:ascii="Times New Roman" w:hAnsi="Times New Roman"/>
        </w:rPr>
        <w:t>gov</w:t>
      </w:r>
      <w:proofErr w:type="spellEnd"/>
      <w:r w:rsidRPr="00A5534B">
        <w:rPr>
          <w:rFonts w:ascii="Times New Roman" w:hAnsi="Times New Roman"/>
          <w:lang w:val="uk-UA"/>
        </w:rPr>
        <w:t>.</w:t>
      </w:r>
      <w:proofErr w:type="spellStart"/>
      <w:r w:rsidRPr="00A5534B">
        <w:rPr>
          <w:rFonts w:ascii="Times New Roman" w:hAnsi="Times New Roman"/>
        </w:rPr>
        <w:t>ua</w:t>
      </w:r>
      <w:proofErr w:type="spellEnd"/>
      <w:r w:rsidRPr="00A5534B">
        <w:rPr>
          <w:rFonts w:ascii="Times New Roman" w:hAnsi="Times New Roman"/>
          <w:lang w:val="uk-UA"/>
        </w:rPr>
        <w:t>/</w:t>
      </w:r>
      <w:proofErr w:type="spellStart"/>
      <w:r w:rsidRPr="00A5534B">
        <w:rPr>
          <w:rFonts w:ascii="Times New Roman" w:hAnsi="Times New Roman"/>
        </w:rPr>
        <w:t>operativ</w:t>
      </w:r>
      <w:proofErr w:type="spellEnd"/>
      <w:r w:rsidRPr="00A5534B">
        <w:rPr>
          <w:rFonts w:ascii="Times New Roman" w:hAnsi="Times New Roman"/>
          <w:lang w:val="uk-UA"/>
        </w:rPr>
        <w:t>/</w:t>
      </w:r>
      <w:proofErr w:type="spellStart"/>
      <w:r w:rsidRPr="00A5534B">
        <w:rPr>
          <w:rFonts w:ascii="Times New Roman" w:hAnsi="Times New Roman"/>
        </w:rPr>
        <w:t>operativ</w:t>
      </w:r>
      <w:proofErr w:type="spellEnd"/>
      <w:r w:rsidRPr="00A5534B">
        <w:rPr>
          <w:rFonts w:ascii="Times New Roman" w:hAnsi="Times New Roman"/>
          <w:lang w:val="uk-UA"/>
        </w:rPr>
        <w:t>2017/</w:t>
      </w:r>
      <w:proofErr w:type="spellStart"/>
      <w:r w:rsidRPr="00A5534B">
        <w:rPr>
          <w:rFonts w:ascii="Times New Roman" w:hAnsi="Times New Roman"/>
        </w:rPr>
        <w:t>ibd</w:t>
      </w:r>
      <w:proofErr w:type="spellEnd"/>
      <w:r w:rsidRPr="00A5534B">
        <w:rPr>
          <w:rFonts w:ascii="Times New Roman" w:hAnsi="Times New Roman"/>
          <w:lang w:val="uk-UA"/>
        </w:rPr>
        <w:t>/</w:t>
      </w:r>
      <w:proofErr w:type="spellStart"/>
      <w:r w:rsidRPr="00A5534B">
        <w:rPr>
          <w:rFonts w:ascii="Times New Roman" w:hAnsi="Times New Roman"/>
        </w:rPr>
        <w:t>iki</w:t>
      </w:r>
      <w:proofErr w:type="spellEnd"/>
      <w:r w:rsidRPr="00A5534B">
        <w:rPr>
          <w:rFonts w:ascii="Times New Roman" w:hAnsi="Times New Roman"/>
          <w:lang w:val="uk-UA"/>
        </w:rPr>
        <w:t>_</w:t>
      </w:r>
      <w:proofErr w:type="spellStart"/>
      <w:r w:rsidRPr="00A5534B">
        <w:rPr>
          <w:rFonts w:ascii="Times New Roman" w:hAnsi="Times New Roman"/>
        </w:rPr>
        <w:t>pr</w:t>
      </w:r>
      <w:proofErr w:type="spellEnd"/>
      <w:r w:rsidRPr="00A5534B">
        <w:rPr>
          <w:rFonts w:ascii="Times New Roman" w:hAnsi="Times New Roman"/>
          <w:lang w:val="uk-UA"/>
        </w:rPr>
        <w:t>/</w:t>
      </w:r>
      <w:proofErr w:type="spellStart"/>
      <w:r w:rsidRPr="00A5534B">
        <w:rPr>
          <w:rFonts w:ascii="Times New Roman" w:hAnsi="Times New Roman"/>
        </w:rPr>
        <w:t>iki</w:t>
      </w:r>
      <w:proofErr w:type="spellEnd"/>
      <w:r w:rsidRPr="00A5534B">
        <w:rPr>
          <w:rFonts w:ascii="Times New Roman" w:hAnsi="Times New Roman"/>
          <w:lang w:val="uk-UA"/>
        </w:rPr>
        <w:t>_</w:t>
      </w:r>
      <w:proofErr w:type="spellStart"/>
      <w:r w:rsidRPr="00A5534B">
        <w:rPr>
          <w:rFonts w:ascii="Times New Roman" w:hAnsi="Times New Roman"/>
        </w:rPr>
        <w:t>pr</w:t>
      </w:r>
      <w:proofErr w:type="spellEnd"/>
      <w:r w:rsidRPr="00A5534B">
        <w:rPr>
          <w:rFonts w:ascii="Times New Roman" w:hAnsi="Times New Roman"/>
          <w:lang w:val="uk-UA"/>
        </w:rPr>
        <w:t>_</w:t>
      </w:r>
      <w:r w:rsidRPr="00A5534B">
        <w:rPr>
          <w:rFonts w:ascii="Times New Roman" w:hAnsi="Times New Roman"/>
        </w:rPr>
        <w:t>u</w:t>
      </w:r>
      <w:r w:rsidRPr="00A5534B">
        <w:rPr>
          <w:rFonts w:ascii="Times New Roman" w:hAnsi="Times New Roman"/>
          <w:lang w:val="uk-UA"/>
        </w:rPr>
        <w:t>/</w:t>
      </w:r>
      <w:proofErr w:type="spellStart"/>
      <w:r w:rsidRPr="00A5534B">
        <w:rPr>
          <w:rFonts w:ascii="Times New Roman" w:hAnsi="Times New Roman"/>
        </w:rPr>
        <w:t>kipr</w:t>
      </w:r>
      <w:proofErr w:type="spellEnd"/>
      <w:r w:rsidRPr="00A5534B">
        <w:rPr>
          <w:rFonts w:ascii="Times New Roman" w:hAnsi="Times New Roman"/>
          <w:lang w:val="uk-UA"/>
        </w:rPr>
        <w:t>_17_</w:t>
      </w:r>
      <w:r w:rsidRPr="00A5534B">
        <w:rPr>
          <w:rFonts w:ascii="Times New Roman" w:hAnsi="Times New Roman"/>
        </w:rPr>
        <w:t>u</w:t>
      </w:r>
      <w:r w:rsidRPr="00A5534B">
        <w:rPr>
          <w:rFonts w:ascii="Times New Roman" w:hAnsi="Times New Roman"/>
          <w:lang w:val="uk-UA"/>
        </w:rPr>
        <w:t>.</w:t>
      </w:r>
      <w:proofErr w:type="spellStart"/>
      <w:r w:rsidRPr="00A5534B">
        <w:rPr>
          <w:rFonts w:ascii="Times New Roman" w:hAnsi="Times New Roman"/>
        </w:rPr>
        <w:t>htm</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5FC7" w14:textId="3B26A97D" w:rsidR="00421CD0" w:rsidRPr="007D77C8" w:rsidRDefault="00421CD0" w:rsidP="007D77C8">
    <w:pPr>
      <w:pStyle w:val="a7"/>
      <w:jc w:val="center"/>
      <w:rPr>
        <w:rFonts w:ascii="Times New Roman" w:hAnsi="Times New Roman"/>
      </w:rPr>
    </w:pPr>
    <w:r w:rsidRPr="007D77C8">
      <w:rPr>
        <w:rFonts w:ascii="Times New Roman" w:hAnsi="Times New Roman"/>
      </w:rPr>
      <w:fldChar w:fldCharType="begin"/>
    </w:r>
    <w:r w:rsidRPr="007D77C8">
      <w:rPr>
        <w:rFonts w:ascii="Times New Roman" w:hAnsi="Times New Roman"/>
      </w:rPr>
      <w:instrText>PAGE   \* MERGEFORMAT</w:instrText>
    </w:r>
    <w:r w:rsidRPr="007D77C8">
      <w:rPr>
        <w:rFonts w:ascii="Times New Roman" w:hAnsi="Times New Roman"/>
      </w:rPr>
      <w:fldChar w:fldCharType="separate"/>
    </w:r>
    <w:r w:rsidR="00441A41">
      <w:rPr>
        <w:rFonts w:ascii="Times New Roman" w:hAnsi="Times New Roman"/>
        <w:noProof/>
      </w:rPr>
      <w:t>7</w:t>
    </w:r>
    <w:r w:rsidRPr="007D77C8">
      <w:rPr>
        <w:rFonts w:ascii="Times New Roman" w:hAnsi="Times New Roman"/>
      </w:rPr>
      <w:fldChar w:fldCharType="end"/>
    </w:r>
  </w:p>
  <w:p w14:paraId="33C50FAA" w14:textId="77777777" w:rsidR="00421CD0" w:rsidRDefault="00421CD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982"/>
    <w:multiLevelType w:val="hybridMultilevel"/>
    <w:tmpl w:val="C6DC7892"/>
    <w:lvl w:ilvl="0" w:tplc="E326B5CC">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9274F50"/>
    <w:multiLevelType w:val="hybridMultilevel"/>
    <w:tmpl w:val="D5F6BE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EFF0E63"/>
    <w:multiLevelType w:val="hybridMultilevel"/>
    <w:tmpl w:val="F4F023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78E4DC9"/>
    <w:multiLevelType w:val="hybridMultilevel"/>
    <w:tmpl w:val="BAA84AD0"/>
    <w:lvl w:ilvl="0" w:tplc="6C5C6A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BBD686B"/>
    <w:multiLevelType w:val="hybridMultilevel"/>
    <w:tmpl w:val="8CAC462E"/>
    <w:lvl w:ilvl="0" w:tplc="396E99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3D48B6"/>
    <w:multiLevelType w:val="hybridMultilevel"/>
    <w:tmpl w:val="012070F4"/>
    <w:lvl w:ilvl="0" w:tplc="3326C89E">
      <w:start w:val="1"/>
      <w:numFmt w:val="bullet"/>
      <w:lvlText w:val="-"/>
      <w:lvlJc w:val="left"/>
      <w:pPr>
        <w:ind w:left="927" w:hanging="360"/>
      </w:pPr>
      <w:rPr>
        <w:rFonts w:ascii="Times New Roman" w:eastAsia="Times New Roman" w:hAnsi="Times New Roman" w:hint="default"/>
        <w:color w:val="00000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356236B0"/>
    <w:multiLevelType w:val="hybridMultilevel"/>
    <w:tmpl w:val="7C345BD4"/>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
    <w:nsid w:val="3A99308C"/>
    <w:multiLevelType w:val="hybridMultilevel"/>
    <w:tmpl w:val="4B94FA30"/>
    <w:lvl w:ilvl="0" w:tplc="FB1C1B64">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59280AD1"/>
    <w:multiLevelType w:val="hybridMultilevel"/>
    <w:tmpl w:val="41E20C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3A7424C"/>
    <w:multiLevelType w:val="hybridMultilevel"/>
    <w:tmpl w:val="292E25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69A1235E"/>
    <w:multiLevelType w:val="hybridMultilevel"/>
    <w:tmpl w:val="ADA2D2C6"/>
    <w:lvl w:ilvl="0" w:tplc="E864C5E6">
      <w:start w:val="6"/>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BCC2F27"/>
    <w:multiLevelType w:val="hybridMultilevel"/>
    <w:tmpl w:val="662ACC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0"/>
  </w:num>
  <w:num w:numId="3">
    <w:abstractNumId w:val="8"/>
  </w:num>
  <w:num w:numId="4">
    <w:abstractNumId w:val="5"/>
  </w:num>
  <w:num w:numId="5">
    <w:abstractNumId w:val="4"/>
  </w:num>
  <w:num w:numId="6">
    <w:abstractNumId w:val="11"/>
  </w:num>
  <w:num w:numId="7">
    <w:abstractNumId w:val="1"/>
  </w:num>
  <w:num w:numId="8">
    <w:abstractNumId w:val="9"/>
  </w:num>
  <w:num w:numId="9">
    <w:abstractNumId w:val="2"/>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E23"/>
    <w:rsid w:val="000032B8"/>
    <w:rsid w:val="00010CBF"/>
    <w:rsid w:val="00016068"/>
    <w:rsid w:val="00023139"/>
    <w:rsid w:val="00033AC3"/>
    <w:rsid w:val="00036D05"/>
    <w:rsid w:val="0004319E"/>
    <w:rsid w:val="000436D5"/>
    <w:rsid w:val="000444D7"/>
    <w:rsid w:val="000476FF"/>
    <w:rsid w:val="00047728"/>
    <w:rsid w:val="00051E4F"/>
    <w:rsid w:val="00054870"/>
    <w:rsid w:val="0005571B"/>
    <w:rsid w:val="000574BB"/>
    <w:rsid w:val="00061C42"/>
    <w:rsid w:val="00064892"/>
    <w:rsid w:val="00074C69"/>
    <w:rsid w:val="00085134"/>
    <w:rsid w:val="000921AD"/>
    <w:rsid w:val="000A14C1"/>
    <w:rsid w:val="000A2831"/>
    <w:rsid w:val="000B1308"/>
    <w:rsid w:val="000B54C4"/>
    <w:rsid w:val="000D79B9"/>
    <w:rsid w:val="000E4AD0"/>
    <w:rsid w:val="000E5843"/>
    <w:rsid w:val="000E6C5A"/>
    <w:rsid w:val="000F0407"/>
    <w:rsid w:val="000F589A"/>
    <w:rsid w:val="00100129"/>
    <w:rsid w:val="00103A80"/>
    <w:rsid w:val="00103E23"/>
    <w:rsid w:val="00106117"/>
    <w:rsid w:val="00111AAD"/>
    <w:rsid w:val="00111FBE"/>
    <w:rsid w:val="00112EB1"/>
    <w:rsid w:val="0011726D"/>
    <w:rsid w:val="00123EE8"/>
    <w:rsid w:val="00125371"/>
    <w:rsid w:val="0012658B"/>
    <w:rsid w:val="00135108"/>
    <w:rsid w:val="00137D8A"/>
    <w:rsid w:val="00142516"/>
    <w:rsid w:val="00144925"/>
    <w:rsid w:val="0015237D"/>
    <w:rsid w:val="001534F3"/>
    <w:rsid w:val="0016178D"/>
    <w:rsid w:val="00163B01"/>
    <w:rsid w:val="0016728B"/>
    <w:rsid w:val="00174A1E"/>
    <w:rsid w:val="00174BC7"/>
    <w:rsid w:val="00175ACA"/>
    <w:rsid w:val="00183C73"/>
    <w:rsid w:val="00192044"/>
    <w:rsid w:val="001927F2"/>
    <w:rsid w:val="00194700"/>
    <w:rsid w:val="001A17DB"/>
    <w:rsid w:val="001A5041"/>
    <w:rsid w:val="001B3368"/>
    <w:rsid w:val="001B4844"/>
    <w:rsid w:val="001C101D"/>
    <w:rsid w:val="001D5261"/>
    <w:rsid w:val="001D5F79"/>
    <w:rsid w:val="001E1014"/>
    <w:rsid w:val="001E5452"/>
    <w:rsid w:val="001F0210"/>
    <w:rsid w:val="001F194A"/>
    <w:rsid w:val="00205B71"/>
    <w:rsid w:val="002119E1"/>
    <w:rsid w:val="00211B80"/>
    <w:rsid w:val="00213780"/>
    <w:rsid w:val="00216C95"/>
    <w:rsid w:val="0023180C"/>
    <w:rsid w:val="00231C40"/>
    <w:rsid w:val="00233D92"/>
    <w:rsid w:val="00241761"/>
    <w:rsid w:val="002561A0"/>
    <w:rsid w:val="00256FA8"/>
    <w:rsid w:val="00272BF6"/>
    <w:rsid w:val="002738E3"/>
    <w:rsid w:val="00274BDE"/>
    <w:rsid w:val="00275C37"/>
    <w:rsid w:val="0027652B"/>
    <w:rsid w:val="00281088"/>
    <w:rsid w:val="00285C01"/>
    <w:rsid w:val="002900BF"/>
    <w:rsid w:val="0029173A"/>
    <w:rsid w:val="00295817"/>
    <w:rsid w:val="002A4724"/>
    <w:rsid w:val="002A5657"/>
    <w:rsid w:val="002B196A"/>
    <w:rsid w:val="002B72AF"/>
    <w:rsid w:val="002C0382"/>
    <w:rsid w:val="002D1A02"/>
    <w:rsid w:val="002E54ED"/>
    <w:rsid w:val="002F1613"/>
    <w:rsid w:val="002F64E4"/>
    <w:rsid w:val="00305E39"/>
    <w:rsid w:val="00310336"/>
    <w:rsid w:val="0031265B"/>
    <w:rsid w:val="003132A3"/>
    <w:rsid w:val="00315B7B"/>
    <w:rsid w:val="00316765"/>
    <w:rsid w:val="0032395F"/>
    <w:rsid w:val="00332EF5"/>
    <w:rsid w:val="00333991"/>
    <w:rsid w:val="00333FED"/>
    <w:rsid w:val="003354E4"/>
    <w:rsid w:val="003559C9"/>
    <w:rsid w:val="00360BF9"/>
    <w:rsid w:val="00364EAF"/>
    <w:rsid w:val="003672DB"/>
    <w:rsid w:val="00374983"/>
    <w:rsid w:val="0037688E"/>
    <w:rsid w:val="00387BCA"/>
    <w:rsid w:val="00394357"/>
    <w:rsid w:val="003A184E"/>
    <w:rsid w:val="003A3AA6"/>
    <w:rsid w:val="003B21D3"/>
    <w:rsid w:val="003B25BB"/>
    <w:rsid w:val="003C565A"/>
    <w:rsid w:val="003D4C08"/>
    <w:rsid w:val="003D57B8"/>
    <w:rsid w:val="003E02CB"/>
    <w:rsid w:val="003E1F90"/>
    <w:rsid w:val="003E289D"/>
    <w:rsid w:val="003E526B"/>
    <w:rsid w:val="003F2F34"/>
    <w:rsid w:val="003F315A"/>
    <w:rsid w:val="003F701D"/>
    <w:rsid w:val="00411F0D"/>
    <w:rsid w:val="00417E63"/>
    <w:rsid w:val="00421CD0"/>
    <w:rsid w:val="00426102"/>
    <w:rsid w:val="0043591D"/>
    <w:rsid w:val="00435B05"/>
    <w:rsid w:val="00441A41"/>
    <w:rsid w:val="004456FD"/>
    <w:rsid w:val="004503CA"/>
    <w:rsid w:val="00451EA2"/>
    <w:rsid w:val="0046108A"/>
    <w:rsid w:val="00465968"/>
    <w:rsid w:val="00477F3F"/>
    <w:rsid w:val="004805A1"/>
    <w:rsid w:val="004856D8"/>
    <w:rsid w:val="004A01FC"/>
    <w:rsid w:val="004A5A67"/>
    <w:rsid w:val="004B7E9C"/>
    <w:rsid w:val="004C00C4"/>
    <w:rsid w:val="004C08D4"/>
    <w:rsid w:val="004C2436"/>
    <w:rsid w:val="004D173C"/>
    <w:rsid w:val="004D3E38"/>
    <w:rsid w:val="004D656D"/>
    <w:rsid w:val="004E4D41"/>
    <w:rsid w:val="004E5A53"/>
    <w:rsid w:val="004F51F8"/>
    <w:rsid w:val="00500224"/>
    <w:rsid w:val="005018A1"/>
    <w:rsid w:val="0051149A"/>
    <w:rsid w:val="00516323"/>
    <w:rsid w:val="005245EE"/>
    <w:rsid w:val="0053386A"/>
    <w:rsid w:val="00537740"/>
    <w:rsid w:val="00544D4A"/>
    <w:rsid w:val="00547871"/>
    <w:rsid w:val="00551F7C"/>
    <w:rsid w:val="00573809"/>
    <w:rsid w:val="005770F0"/>
    <w:rsid w:val="00583B75"/>
    <w:rsid w:val="00584DE4"/>
    <w:rsid w:val="00592CA3"/>
    <w:rsid w:val="00596320"/>
    <w:rsid w:val="005A7E62"/>
    <w:rsid w:val="005B148B"/>
    <w:rsid w:val="005B691B"/>
    <w:rsid w:val="005B7900"/>
    <w:rsid w:val="005C1542"/>
    <w:rsid w:val="005C2AA5"/>
    <w:rsid w:val="005C4EDE"/>
    <w:rsid w:val="005D0FDF"/>
    <w:rsid w:val="005D3AB2"/>
    <w:rsid w:val="005D42EF"/>
    <w:rsid w:val="005D4531"/>
    <w:rsid w:val="005E0C59"/>
    <w:rsid w:val="005E1C9F"/>
    <w:rsid w:val="005E72EA"/>
    <w:rsid w:val="005F4BFB"/>
    <w:rsid w:val="005F7CFA"/>
    <w:rsid w:val="00606C12"/>
    <w:rsid w:val="0061300E"/>
    <w:rsid w:val="00614B53"/>
    <w:rsid w:val="00615B3A"/>
    <w:rsid w:val="00617E57"/>
    <w:rsid w:val="00622281"/>
    <w:rsid w:val="0063211D"/>
    <w:rsid w:val="00632BFA"/>
    <w:rsid w:val="00636B76"/>
    <w:rsid w:val="00643592"/>
    <w:rsid w:val="006436EF"/>
    <w:rsid w:val="00661C0E"/>
    <w:rsid w:val="00666819"/>
    <w:rsid w:val="00670142"/>
    <w:rsid w:val="00682676"/>
    <w:rsid w:val="00690891"/>
    <w:rsid w:val="0069216B"/>
    <w:rsid w:val="006922F4"/>
    <w:rsid w:val="0069671E"/>
    <w:rsid w:val="0069789D"/>
    <w:rsid w:val="006A2B6E"/>
    <w:rsid w:val="006A3257"/>
    <w:rsid w:val="006A715C"/>
    <w:rsid w:val="006C0635"/>
    <w:rsid w:val="006C49AD"/>
    <w:rsid w:val="006D1160"/>
    <w:rsid w:val="006D121C"/>
    <w:rsid w:val="006E6927"/>
    <w:rsid w:val="006E75ED"/>
    <w:rsid w:val="006F224C"/>
    <w:rsid w:val="006F25CB"/>
    <w:rsid w:val="006F593F"/>
    <w:rsid w:val="00705DE6"/>
    <w:rsid w:val="007142D9"/>
    <w:rsid w:val="007178CA"/>
    <w:rsid w:val="00721A6B"/>
    <w:rsid w:val="0072424F"/>
    <w:rsid w:val="007277F3"/>
    <w:rsid w:val="00740BD5"/>
    <w:rsid w:val="007434F1"/>
    <w:rsid w:val="00743E23"/>
    <w:rsid w:val="00756E77"/>
    <w:rsid w:val="00764649"/>
    <w:rsid w:val="0077604F"/>
    <w:rsid w:val="0078016C"/>
    <w:rsid w:val="0078215D"/>
    <w:rsid w:val="00783F89"/>
    <w:rsid w:val="007857AC"/>
    <w:rsid w:val="00786DE8"/>
    <w:rsid w:val="00792F0E"/>
    <w:rsid w:val="00796974"/>
    <w:rsid w:val="007A51D3"/>
    <w:rsid w:val="007A654A"/>
    <w:rsid w:val="007A7974"/>
    <w:rsid w:val="007B0595"/>
    <w:rsid w:val="007B25EA"/>
    <w:rsid w:val="007B5A98"/>
    <w:rsid w:val="007B62BE"/>
    <w:rsid w:val="007B7821"/>
    <w:rsid w:val="007C5CCF"/>
    <w:rsid w:val="007C68C1"/>
    <w:rsid w:val="007D77C8"/>
    <w:rsid w:val="007E46AE"/>
    <w:rsid w:val="007F70B5"/>
    <w:rsid w:val="00801788"/>
    <w:rsid w:val="008038F6"/>
    <w:rsid w:val="00803970"/>
    <w:rsid w:val="008070F2"/>
    <w:rsid w:val="008128FD"/>
    <w:rsid w:val="0081593F"/>
    <w:rsid w:val="00816075"/>
    <w:rsid w:val="008214E8"/>
    <w:rsid w:val="00821662"/>
    <w:rsid w:val="0082300D"/>
    <w:rsid w:val="0082615B"/>
    <w:rsid w:val="00827BE1"/>
    <w:rsid w:val="00827FA4"/>
    <w:rsid w:val="00837BB1"/>
    <w:rsid w:val="008451D2"/>
    <w:rsid w:val="0085097B"/>
    <w:rsid w:val="0085527C"/>
    <w:rsid w:val="0085691D"/>
    <w:rsid w:val="0085767C"/>
    <w:rsid w:val="00864A77"/>
    <w:rsid w:val="00881CD6"/>
    <w:rsid w:val="008833F0"/>
    <w:rsid w:val="00885A9F"/>
    <w:rsid w:val="008876BC"/>
    <w:rsid w:val="00887E1F"/>
    <w:rsid w:val="00891350"/>
    <w:rsid w:val="008978A3"/>
    <w:rsid w:val="008A3F05"/>
    <w:rsid w:val="008B27EF"/>
    <w:rsid w:val="008B536E"/>
    <w:rsid w:val="008B7CA5"/>
    <w:rsid w:val="008C16A3"/>
    <w:rsid w:val="008C39E6"/>
    <w:rsid w:val="008C6F6D"/>
    <w:rsid w:val="008C78B0"/>
    <w:rsid w:val="008E1A35"/>
    <w:rsid w:val="008E34B5"/>
    <w:rsid w:val="008F24AB"/>
    <w:rsid w:val="008F78F6"/>
    <w:rsid w:val="00902888"/>
    <w:rsid w:val="00904887"/>
    <w:rsid w:val="00905CCE"/>
    <w:rsid w:val="00911F7F"/>
    <w:rsid w:val="0091653D"/>
    <w:rsid w:val="009165B6"/>
    <w:rsid w:val="00923484"/>
    <w:rsid w:val="00923BB7"/>
    <w:rsid w:val="009259EE"/>
    <w:rsid w:val="009277C7"/>
    <w:rsid w:val="00932A52"/>
    <w:rsid w:val="00935F7D"/>
    <w:rsid w:val="00936482"/>
    <w:rsid w:val="00952F54"/>
    <w:rsid w:val="0095554F"/>
    <w:rsid w:val="00956982"/>
    <w:rsid w:val="00964A7D"/>
    <w:rsid w:val="00966FB2"/>
    <w:rsid w:val="0099323B"/>
    <w:rsid w:val="009A01D4"/>
    <w:rsid w:val="009A41EB"/>
    <w:rsid w:val="009A4811"/>
    <w:rsid w:val="009A7338"/>
    <w:rsid w:val="009B6555"/>
    <w:rsid w:val="00A16707"/>
    <w:rsid w:val="00A2031F"/>
    <w:rsid w:val="00A310FC"/>
    <w:rsid w:val="00A3466F"/>
    <w:rsid w:val="00A37245"/>
    <w:rsid w:val="00A43941"/>
    <w:rsid w:val="00A5534B"/>
    <w:rsid w:val="00A61900"/>
    <w:rsid w:val="00A61F4E"/>
    <w:rsid w:val="00A6246D"/>
    <w:rsid w:val="00A70468"/>
    <w:rsid w:val="00A716D0"/>
    <w:rsid w:val="00A731BA"/>
    <w:rsid w:val="00A75630"/>
    <w:rsid w:val="00A75AA6"/>
    <w:rsid w:val="00A82C4D"/>
    <w:rsid w:val="00A8686E"/>
    <w:rsid w:val="00A930B6"/>
    <w:rsid w:val="00A937D5"/>
    <w:rsid w:val="00AA15CE"/>
    <w:rsid w:val="00AB09C1"/>
    <w:rsid w:val="00AB1F61"/>
    <w:rsid w:val="00AB5845"/>
    <w:rsid w:val="00AC36A3"/>
    <w:rsid w:val="00AC54A5"/>
    <w:rsid w:val="00AC5982"/>
    <w:rsid w:val="00AC669A"/>
    <w:rsid w:val="00AE02B1"/>
    <w:rsid w:val="00AE5BAD"/>
    <w:rsid w:val="00AF42B3"/>
    <w:rsid w:val="00AF4E9E"/>
    <w:rsid w:val="00AF51C6"/>
    <w:rsid w:val="00AF521E"/>
    <w:rsid w:val="00AF7E6B"/>
    <w:rsid w:val="00B0091B"/>
    <w:rsid w:val="00B0507E"/>
    <w:rsid w:val="00B11168"/>
    <w:rsid w:val="00B270B1"/>
    <w:rsid w:val="00B4248D"/>
    <w:rsid w:val="00B60925"/>
    <w:rsid w:val="00B61F66"/>
    <w:rsid w:val="00B64E25"/>
    <w:rsid w:val="00B77FB1"/>
    <w:rsid w:val="00B83790"/>
    <w:rsid w:val="00B84BFD"/>
    <w:rsid w:val="00B86D4E"/>
    <w:rsid w:val="00B92683"/>
    <w:rsid w:val="00B94C88"/>
    <w:rsid w:val="00BA7D98"/>
    <w:rsid w:val="00BC015D"/>
    <w:rsid w:val="00BC0BA2"/>
    <w:rsid w:val="00BC52D8"/>
    <w:rsid w:val="00BC60F8"/>
    <w:rsid w:val="00BC61ED"/>
    <w:rsid w:val="00BC6E42"/>
    <w:rsid w:val="00BD784A"/>
    <w:rsid w:val="00BE0FB7"/>
    <w:rsid w:val="00BF2B5E"/>
    <w:rsid w:val="00C00EAB"/>
    <w:rsid w:val="00C04480"/>
    <w:rsid w:val="00C04E7B"/>
    <w:rsid w:val="00C07665"/>
    <w:rsid w:val="00C078C5"/>
    <w:rsid w:val="00C103DC"/>
    <w:rsid w:val="00C1212D"/>
    <w:rsid w:val="00C1325A"/>
    <w:rsid w:val="00C163A3"/>
    <w:rsid w:val="00C3017B"/>
    <w:rsid w:val="00C31A59"/>
    <w:rsid w:val="00C4039D"/>
    <w:rsid w:val="00C411E1"/>
    <w:rsid w:val="00C42712"/>
    <w:rsid w:val="00C44EBD"/>
    <w:rsid w:val="00C46AE0"/>
    <w:rsid w:val="00C46C31"/>
    <w:rsid w:val="00C52A14"/>
    <w:rsid w:val="00C63D3E"/>
    <w:rsid w:val="00C663FD"/>
    <w:rsid w:val="00C73132"/>
    <w:rsid w:val="00C744A2"/>
    <w:rsid w:val="00C75B15"/>
    <w:rsid w:val="00C76009"/>
    <w:rsid w:val="00C770F8"/>
    <w:rsid w:val="00C958F8"/>
    <w:rsid w:val="00CA05D7"/>
    <w:rsid w:val="00CA7A58"/>
    <w:rsid w:val="00CB5D3B"/>
    <w:rsid w:val="00CC4008"/>
    <w:rsid w:val="00CC6520"/>
    <w:rsid w:val="00CC79C8"/>
    <w:rsid w:val="00CC7BD9"/>
    <w:rsid w:val="00CD0320"/>
    <w:rsid w:val="00CD4C3F"/>
    <w:rsid w:val="00CD59C1"/>
    <w:rsid w:val="00CE4932"/>
    <w:rsid w:val="00CE6529"/>
    <w:rsid w:val="00CE6F5D"/>
    <w:rsid w:val="00CF0948"/>
    <w:rsid w:val="00CF5FD4"/>
    <w:rsid w:val="00D11BD0"/>
    <w:rsid w:val="00D11F25"/>
    <w:rsid w:val="00D13CF0"/>
    <w:rsid w:val="00D17F34"/>
    <w:rsid w:val="00D20E21"/>
    <w:rsid w:val="00D249AF"/>
    <w:rsid w:val="00D40AE1"/>
    <w:rsid w:val="00D44599"/>
    <w:rsid w:val="00D45584"/>
    <w:rsid w:val="00D4761A"/>
    <w:rsid w:val="00D50AFD"/>
    <w:rsid w:val="00D615C1"/>
    <w:rsid w:val="00D72C80"/>
    <w:rsid w:val="00D7502F"/>
    <w:rsid w:val="00D83FEE"/>
    <w:rsid w:val="00D93FEE"/>
    <w:rsid w:val="00D94D65"/>
    <w:rsid w:val="00D9535F"/>
    <w:rsid w:val="00DA0807"/>
    <w:rsid w:val="00DA3871"/>
    <w:rsid w:val="00DB0667"/>
    <w:rsid w:val="00DB1620"/>
    <w:rsid w:val="00DB33F9"/>
    <w:rsid w:val="00DB449E"/>
    <w:rsid w:val="00DB585A"/>
    <w:rsid w:val="00DC3366"/>
    <w:rsid w:val="00DC66E3"/>
    <w:rsid w:val="00DD5DA6"/>
    <w:rsid w:val="00DE5909"/>
    <w:rsid w:val="00DE7548"/>
    <w:rsid w:val="00DF428B"/>
    <w:rsid w:val="00E02DDC"/>
    <w:rsid w:val="00E0738C"/>
    <w:rsid w:val="00E077C8"/>
    <w:rsid w:val="00E14779"/>
    <w:rsid w:val="00E160D4"/>
    <w:rsid w:val="00E21F71"/>
    <w:rsid w:val="00E31D0E"/>
    <w:rsid w:val="00E32DFB"/>
    <w:rsid w:val="00E460CD"/>
    <w:rsid w:val="00E46D1A"/>
    <w:rsid w:val="00E54135"/>
    <w:rsid w:val="00E612AB"/>
    <w:rsid w:val="00E64AF6"/>
    <w:rsid w:val="00E67085"/>
    <w:rsid w:val="00E73293"/>
    <w:rsid w:val="00E82809"/>
    <w:rsid w:val="00E86085"/>
    <w:rsid w:val="00E906A4"/>
    <w:rsid w:val="00E93CB4"/>
    <w:rsid w:val="00EA3C26"/>
    <w:rsid w:val="00EB215D"/>
    <w:rsid w:val="00EB4142"/>
    <w:rsid w:val="00EB56AE"/>
    <w:rsid w:val="00EC2642"/>
    <w:rsid w:val="00EC2705"/>
    <w:rsid w:val="00ED0932"/>
    <w:rsid w:val="00ED09E7"/>
    <w:rsid w:val="00ED4D96"/>
    <w:rsid w:val="00ED69EE"/>
    <w:rsid w:val="00EE77AA"/>
    <w:rsid w:val="00F031DF"/>
    <w:rsid w:val="00F13E77"/>
    <w:rsid w:val="00F34A5C"/>
    <w:rsid w:val="00F34E5D"/>
    <w:rsid w:val="00F45EAB"/>
    <w:rsid w:val="00F46A57"/>
    <w:rsid w:val="00F50269"/>
    <w:rsid w:val="00F517A9"/>
    <w:rsid w:val="00F520AA"/>
    <w:rsid w:val="00F62ACA"/>
    <w:rsid w:val="00F653FC"/>
    <w:rsid w:val="00F86CAC"/>
    <w:rsid w:val="00F9090D"/>
    <w:rsid w:val="00FA054D"/>
    <w:rsid w:val="00FA3D63"/>
    <w:rsid w:val="00FB0939"/>
    <w:rsid w:val="00FB33AE"/>
    <w:rsid w:val="00FB3779"/>
    <w:rsid w:val="00FC11C2"/>
    <w:rsid w:val="00FC3AF8"/>
    <w:rsid w:val="00FD72A5"/>
    <w:rsid w:val="00FE3C03"/>
    <w:rsid w:val="00FF0250"/>
    <w:rsid w:val="00FF291C"/>
    <w:rsid w:val="00FF68B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FA36F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locked="1" w:semiHidden="0" w:uiPriority="0" w:unhideWhenUsed="0" w:qFormat="1"/>
    <w:lsdException w:name="Default Paragraph Font" w:locked="1" w:uiPriority="0"/>
    <w:lsdException w:name="Subtitle" w:locked="1" w:semiHidden="0" w:uiPriority="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E3C03"/>
    <w:pPr>
      <w:spacing w:after="0" w:line="240" w:lineRule="auto"/>
      <w:ind w:firstLine="567"/>
      <w:jc w:val="both"/>
    </w:pPr>
    <w:rPr>
      <w:rFonts w:ascii="Times New Roman" w:hAnsi="Times New Roman"/>
      <w:sz w:val="28"/>
      <w:szCs w:val="28"/>
      <w:lang w:val="uk-UA" w:eastAsia="ru-RU"/>
    </w:rPr>
  </w:style>
  <w:style w:type="paragraph" w:styleId="a3">
    <w:name w:val="Balloon Text"/>
    <w:basedOn w:val="a"/>
    <w:link w:val="a4"/>
    <w:uiPriority w:val="99"/>
    <w:semiHidden/>
    <w:rsid w:val="003B21D3"/>
    <w:pPr>
      <w:spacing w:after="0" w:line="240" w:lineRule="auto"/>
    </w:pPr>
    <w:rPr>
      <w:rFonts w:ascii="Tahoma" w:hAnsi="Tahoma" w:cs="Tahoma"/>
      <w:sz w:val="16"/>
      <w:szCs w:val="16"/>
    </w:rPr>
  </w:style>
  <w:style w:type="paragraph" w:customStyle="1" w:styleId="NormalText">
    <w:name w:val="Normal Text"/>
    <w:basedOn w:val="a"/>
    <w:uiPriority w:val="99"/>
    <w:rsid w:val="00FE3C03"/>
    <w:pPr>
      <w:spacing w:before="120" w:after="0" w:line="240" w:lineRule="auto"/>
      <w:ind w:firstLine="567"/>
      <w:jc w:val="both"/>
    </w:pPr>
    <w:rPr>
      <w:rFonts w:ascii="Antiqua" w:hAnsi="Antiqua" w:cs="Antiqua"/>
      <w:sz w:val="26"/>
      <w:szCs w:val="26"/>
      <w:lang w:val="uk-UA" w:eastAsia="ru-RU"/>
    </w:rPr>
  </w:style>
  <w:style w:type="character" w:customStyle="1" w:styleId="30">
    <w:name w:val="Основной текст с отступом 3 Знак"/>
    <w:basedOn w:val="a0"/>
    <w:link w:val="3"/>
    <w:uiPriority w:val="99"/>
    <w:locked/>
    <w:rsid w:val="00FE3C03"/>
    <w:rPr>
      <w:rFonts w:ascii="Times New Roman" w:hAnsi="Times New Roman" w:cs="Times New Roman"/>
      <w:sz w:val="28"/>
      <w:szCs w:val="28"/>
      <w:lang w:val="uk-UA" w:eastAsia="ru-RU"/>
    </w:rPr>
  </w:style>
  <w:style w:type="paragraph" w:styleId="a5">
    <w:name w:val="footer"/>
    <w:basedOn w:val="a"/>
    <w:link w:val="a6"/>
    <w:uiPriority w:val="99"/>
    <w:rsid w:val="007D77C8"/>
    <w:pPr>
      <w:tabs>
        <w:tab w:val="center" w:pos="4677"/>
        <w:tab w:val="right" w:pos="9355"/>
      </w:tabs>
      <w:spacing w:after="0" w:line="240" w:lineRule="auto"/>
    </w:pPr>
  </w:style>
  <w:style w:type="paragraph" w:styleId="a7">
    <w:name w:val="header"/>
    <w:basedOn w:val="a"/>
    <w:link w:val="a8"/>
    <w:uiPriority w:val="99"/>
    <w:rsid w:val="007D77C8"/>
    <w:pPr>
      <w:tabs>
        <w:tab w:val="center" w:pos="4677"/>
        <w:tab w:val="right" w:pos="9355"/>
      </w:tabs>
      <w:spacing w:after="0" w:line="240" w:lineRule="auto"/>
    </w:pPr>
  </w:style>
  <w:style w:type="paragraph" w:customStyle="1" w:styleId="a9">
    <w:name w:val="Ро_сЎпуЌти _¬_"/>
    <w:basedOn w:val="a"/>
    <w:uiPriority w:val="99"/>
    <w:rsid w:val="00C46C31"/>
    <w:pPr>
      <w:spacing w:before="120" w:after="0" w:line="240" w:lineRule="auto"/>
      <w:ind w:firstLine="567"/>
      <w:jc w:val="both"/>
    </w:pPr>
    <w:rPr>
      <w:rFonts w:ascii="Antiqua" w:hAnsi="Antiqua"/>
      <w:sz w:val="26"/>
      <w:szCs w:val="20"/>
      <w:lang w:val="uk-UA" w:eastAsia="ru-RU"/>
    </w:rPr>
  </w:style>
  <w:style w:type="character" w:customStyle="1" w:styleId="a4">
    <w:name w:val="Текст выноски Знак"/>
    <w:basedOn w:val="a0"/>
    <w:link w:val="a3"/>
    <w:uiPriority w:val="99"/>
    <w:semiHidden/>
    <w:locked/>
    <w:rsid w:val="003B21D3"/>
    <w:rPr>
      <w:rFonts w:ascii="Tahoma" w:hAnsi="Tahoma" w:cs="Tahoma"/>
      <w:sz w:val="16"/>
      <w:szCs w:val="16"/>
    </w:rPr>
  </w:style>
  <w:style w:type="character" w:styleId="aa">
    <w:name w:val="Hyperlink"/>
    <w:basedOn w:val="a0"/>
    <w:uiPriority w:val="99"/>
    <w:unhideWhenUsed/>
    <w:rsid w:val="00CC7BD9"/>
    <w:rPr>
      <w:rFonts w:cs="Times New Roman"/>
      <w:color w:val="0563C1" w:themeColor="hyperlink"/>
      <w:u w:val="single"/>
    </w:rPr>
  </w:style>
  <w:style w:type="character" w:customStyle="1" w:styleId="a8">
    <w:name w:val="Верхний колонтитул Знак"/>
    <w:basedOn w:val="a0"/>
    <w:link w:val="a7"/>
    <w:uiPriority w:val="99"/>
    <w:locked/>
    <w:rsid w:val="007D77C8"/>
    <w:rPr>
      <w:rFonts w:cs="Times New Roman"/>
    </w:rPr>
  </w:style>
  <w:style w:type="character" w:customStyle="1" w:styleId="a6">
    <w:name w:val="Нижний колонтитул Знак"/>
    <w:basedOn w:val="a0"/>
    <w:link w:val="a5"/>
    <w:uiPriority w:val="99"/>
    <w:locked/>
    <w:rsid w:val="007D77C8"/>
    <w:rPr>
      <w:rFonts w:cs="Times New Roman"/>
    </w:rPr>
  </w:style>
  <w:style w:type="paragraph" w:styleId="ab">
    <w:name w:val="footnote text"/>
    <w:basedOn w:val="a"/>
    <w:link w:val="ac"/>
    <w:uiPriority w:val="99"/>
    <w:unhideWhenUsed/>
    <w:rsid w:val="006A715C"/>
    <w:pPr>
      <w:spacing w:after="0" w:line="240" w:lineRule="auto"/>
    </w:pPr>
    <w:rPr>
      <w:sz w:val="20"/>
      <w:szCs w:val="20"/>
    </w:rPr>
  </w:style>
  <w:style w:type="character" w:styleId="ad">
    <w:name w:val="annotation reference"/>
    <w:basedOn w:val="a0"/>
    <w:uiPriority w:val="99"/>
    <w:semiHidden/>
    <w:unhideWhenUsed/>
    <w:rsid w:val="00F13E77"/>
    <w:rPr>
      <w:rFonts w:cs="Times New Roman"/>
      <w:sz w:val="16"/>
      <w:szCs w:val="16"/>
    </w:rPr>
  </w:style>
  <w:style w:type="character" w:styleId="ae">
    <w:name w:val="footnote reference"/>
    <w:basedOn w:val="a0"/>
    <w:uiPriority w:val="99"/>
    <w:unhideWhenUsed/>
    <w:rsid w:val="006A715C"/>
    <w:rPr>
      <w:rFonts w:cs="Times New Roman"/>
      <w:vertAlign w:val="superscript"/>
    </w:rPr>
  </w:style>
  <w:style w:type="character" w:customStyle="1" w:styleId="ac">
    <w:name w:val="Текст сноски Знак"/>
    <w:basedOn w:val="a0"/>
    <w:link w:val="ab"/>
    <w:uiPriority w:val="99"/>
    <w:locked/>
    <w:rsid w:val="006A715C"/>
    <w:rPr>
      <w:rFonts w:cs="Times New Roman"/>
      <w:sz w:val="20"/>
      <w:szCs w:val="20"/>
      <w:lang w:val="x-none" w:eastAsia="en-US"/>
    </w:rPr>
  </w:style>
  <w:style w:type="paragraph" w:styleId="af">
    <w:name w:val="annotation text"/>
    <w:basedOn w:val="a"/>
    <w:link w:val="af0"/>
    <w:uiPriority w:val="99"/>
    <w:semiHidden/>
    <w:unhideWhenUsed/>
    <w:rsid w:val="00F13E77"/>
    <w:pPr>
      <w:spacing w:line="240" w:lineRule="auto"/>
    </w:pPr>
    <w:rPr>
      <w:sz w:val="20"/>
      <w:szCs w:val="20"/>
    </w:rPr>
  </w:style>
  <w:style w:type="paragraph" w:styleId="af1">
    <w:name w:val="List Paragraph"/>
    <w:basedOn w:val="a"/>
    <w:uiPriority w:val="34"/>
    <w:qFormat/>
    <w:rsid w:val="009A4811"/>
    <w:pPr>
      <w:ind w:left="720"/>
      <w:contextualSpacing/>
    </w:pPr>
  </w:style>
  <w:style w:type="paragraph" w:styleId="af2">
    <w:name w:val="annotation subject"/>
    <w:basedOn w:val="af"/>
    <w:next w:val="af"/>
    <w:link w:val="af3"/>
    <w:uiPriority w:val="99"/>
    <w:semiHidden/>
    <w:unhideWhenUsed/>
    <w:rsid w:val="00F13E77"/>
    <w:rPr>
      <w:b/>
      <w:bCs/>
    </w:rPr>
  </w:style>
  <w:style w:type="character" w:styleId="af4">
    <w:name w:val="FollowedHyperlink"/>
    <w:basedOn w:val="a0"/>
    <w:uiPriority w:val="99"/>
    <w:semiHidden/>
    <w:unhideWhenUsed/>
    <w:rsid w:val="00C44EBD"/>
    <w:rPr>
      <w:rFonts w:cs="Times New Roman"/>
      <w:color w:val="954F72" w:themeColor="followedHyperlink"/>
      <w:u w:val="single"/>
    </w:rPr>
  </w:style>
  <w:style w:type="character" w:customStyle="1" w:styleId="af0">
    <w:name w:val="Текст примечания Знак"/>
    <w:basedOn w:val="a0"/>
    <w:link w:val="af"/>
    <w:uiPriority w:val="99"/>
    <w:semiHidden/>
    <w:locked/>
    <w:rsid w:val="00F13E77"/>
    <w:rPr>
      <w:rFonts w:cs="Times New Roman"/>
      <w:sz w:val="20"/>
      <w:szCs w:val="20"/>
      <w:lang w:val="x-none" w:eastAsia="en-US"/>
    </w:rPr>
  </w:style>
  <w:style w:type="character" w:customStyle="1" w:styleId="af3">
    <w:name w:val="Тема примечания Знак"/>
    <w:basedOn w:val="af0"/>
    <w:link w:val="af2"/>
    <w:uiPriority w:val="99"/>
    <w:semiHidden/>
    <w:locked/>
    <w:rsid w:val="00F13E77"/>
    <w:rPr>
      <w:rFonts w:cs="Times New Roman"/>
      <w:b/>
      <w:bCs/>
      <w:sz w:val="20"/>
      <w:szCs w:val="20"/>
      <w:lang w:val="x-none" w:eastAsia="en-US"/>
    </w:rPr>
  </w:style>
  <w:style w:type="paragraph" w:styleId="HTML">
    <w:name w:val="HTML Preformatted"/>
    <w:basedOn w:val="a"/>
    <w:link w:val="HTML0"/>
    <w:uiPriority w:val="99"/>
    <w:semiHidden/>
    <w:unhideWhenUsed/>
    <w:rsid w:val="00636B76"/>
    <w:pPr>
      <w:spacing w:after="0" w:line="240" w:lineRule="auto"/>
    </w:pPr>
    <w:rPr>
      <w:rFonts w:ascii="Consolas" w:hAnsi="Consolas"/>
      <w:sz w:val="20"/>
      <w:szCs w:val="20"/>
    </w:rPr>
  </w:style>
  <w:style w:type="paragraph" w:customStyle="1" w:styleId="western">
    <w:name w:val="western"/>
    <w:basedOn w:val="a"/>
    <w:rsid w:val="00A731BA"/>
    <w:pPr>
      <w:spacing w:before="100" w:beforeAutospacing="1" w:after="100" w:afterAutospacing="1" w:line="240" w:lineRule="auto"/>
    </w:pPr>
    <w:rPr>
      <w:rFonts w:ascii="Times New Roman" w:hAnsi="Times New Roman"/>
      <w:sz w:val="24"/>
      <w:szCs w:val="24"/>
      <w:lang w:eastAsia="ru-RU"/>
    </w:rPr>
  </w:style>
  <w:style w:type="character" w:customStyle="1" w:styleId="HTML0">
    <w:name w:val="Стандартный HTML Знак"/>
    <w:basedOn w:val="a0"/>
    <w:link w:val="HTML"/>
    <w:uiPriority w:val="99"/>
    <w:semiHidden/>
    <w:locked/>
    <w:rsid w:val="00636B76"/>
    <w:rPr>
      <w:rFonts w:ascii="Consolas" w:hAnsi="Consolas" w:cs="Times New Roman"/>
      <w:sz w:val="20"/>
      <w:szCs w:val="20"/>
      <w:lang w:val="x-none" w:eastAsia="en-US"/>
    </w:rPr>
  </w:style>
  <w:style w:type="table" w:styleId="af5">
    <w:name w:val="Table Grid"/>
    <w:basedOn w:val="a1"/>
    <w:uiPriority w:val="39"/>
    <w:locked/>
    <w:rsid w:val="005E72EA"/>
    <w:pPr>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5"/>
    <w:uiPriority w:val="39"/>
    <w:rsid w:val="00AE5BAD"/>
    <w:pPr>
      <w:spacing w:after="0" w:line="240" w:lineRule="auto"/>
    </w:pPr>
    <w:rPr>
      <w:rFonts w:eastAsia="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Неразрешенное упоминание1"/>
    <w:basedOn w:val="a0"/>
    <w:uiPriority w:val="99"/>
    <w:rsid w:val="00451EA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locked="1" w:semiHidden="0" w:uiPriority="0" w:unhideWhenUsed="0" w:qFormat="1"/>
    <w:lsdException w:name="Default Paragraph Font" w:locked="1" w:uiPriority="0"/>
    <w:lsdException w:name="Subtitle" w:locked="1" w:semiHidden="0" w:uiPriority="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E3C03"/>
    <w:pPr>
      <w:spacing w:after="0" w:line="240" w:lineRule="auto"/>
      <w:ind w:firstLine="567"/>
      <w:jc w:val="both"/>
    </w:pPr>
    <w:rPr>
      <w:rFonts w:ascii="Times New Roman" w:hAnsi="Times New Roman"/>
      <w:sz w:val="28"/>
      <w:szCs w:val="28"/>
      <w:lang w:val="uk-UA" w:eastAsia="ru-RU"/>
    </w:rPr>
  </w:style>
  <w:style w:type="paragraph" w:styleId="a3">
    <w:name w:val="Balloon Text"/>
    <w:basedOn w:val="a"/>
    <w:link w:val="a4"/>
    <w:uiPriority w:val="99"/>
    <w:semiHidden/>
    <w:rsid w:val="003B21D3"/>
    <w:pPr>
      <w:spacing w:after="0" w:line="240" w:lineRule="auto"/>
    </w:pPr>
    <w:rPr>
      <w:rFonts w:ascii="Tahoma" w:hAnsi="Tahoma" w:cs="Tahoma"/>
      <w:sz w:val="16"/>
      <w:szCs w:val="16"/>
    </w:rPr>
  </w:style>
  <w:style w:type="paragraph" w:customStyle="1" w:styleId="NormalText">
    <w:name w:val="Normal Text"/>
    <w:basedOn w:val="a"/>
    <w:uiPriority w:val="99"/>
    <w:rsid w:val="00FE3C03"/>
    <w:pPr>
      <w:spacing w:before="120" w:after="0" w:line="240" w:lineRule="auto"/>
      <w:ind w:firstLine="567"/>
      <w:jc w:val="both"/>
    </w:pPr>
    <w:rPr>
      <w:rFonts w:ascii="Antiqua" w:hAnsi="Antiqua" w:cs="Antiqua"/>
      <w:sz w:val="26"/>
      <w:szCs w:val="26"/>
      <w:lang w:val="uk-UA" w:eastAsia="ru-RU"/>
    </w:rPr>
  </w:style>
  <w:style w:type="character" w:customStyle="1" w:styleId="30">
    <w:name w:val="Основной текст с отступом 3 Знак"/>
    <w:basedOn w:val="a0"/>
    <w:link w:val="3"/>
    <w:uiPriority w:val="99"/>
    <w:locked/>
    <w:rsid w:val="00FE3C03"/>
    <w:rPr>
      <w:rFonts w:ascii="Times New Roman" w:hAnsi="Times New Roman" w:cs="Times New Roman"/>
      <w:sz w:val="28"/>
      <w:szCs w:val="28"/>
      <w:lang w:val="uk-UA" w:eastAsia="ru-RU"/>
    </w:rPr>
  </w:style>
  <w:style w:type="paragraph" w:styleId="a5">
    <w:name w:val="footer"/>
    <w:basedOn w:val="a"/>
    <w:link w:val="a6"/>
    <w:uiPriority w:val="99"/>
    <w:rsid w:val="007D77C8"/>
    <w:pPr>
      <w:tabs>
        <w:tab w:val="center" w:pos="4677"/>
        <w:tab w:val="right" w:pos="9355"/>
      </w:tabs>
      <w:spacing w:after="0" w:line="240" w:lineRule="auto"/>
    </w:pPr>
  </w:style>
  <w:style w:type="paragraph" w:styleId="a7">
    <w:name w:val="header"/>
    <w:basedOn w:val="a"/>
    <w:link w:val="a8"/>
    <w:uiPriority w:val="99"/>
    <w:rsid w:val="007D77C8"/>
    <w:pPr>
      <w:tabs>
        <w:tab w:val="center" w:pos="4677"/>
        <w:tab w:val="right" w:pos="9355"/>
      </w:tabs>
      <w:spacing w:after="0" w:line="240" w:lineRule="auto"/>
    </w:pPr>
  </w:style>
  <w:style w:type="paragraph" w:customStyle="1" w:styleId="a9">
    <w:name w:val="Ро_сЎпуЌти _¬_"/>
    <w:basedOn w:val="a"/>
    <w:uiPriority w:val="99"/>
    <w:rsid w:val="00C46C31"/>
    <w:pPr>
      <w:spacing w:before="120" w:after="0" w:line="240" w:lineRule="auto"/>
      <w:ind w:firstLine="567"/>
      <w:jc w:val="both"/>
    </w:pPr>
    <w:rPr>
      <w:rFonts w:ascii="Antiqua" w:hAnsi="Antiqua"/>
      <w:sz w:val="26"/>
      <w:szCs w:val="20"/>
      <w:lang w:val="uk-UA" w:eastAsia="ru-RU"/>
    </w:rPr>
  </w:style>
  <w:style w:type="character" w:customStyle="1" w:styleId="a4">
    <w:name w:val="Текст выноски Знак"/>
    <w:basedOn w:val="a0"/>
    <w:link w:val="a3"/>
    <w:uiPriority w:val="99"/>
    <w:semiHidden/>
    <w:locked/>
    <w:rsid w:val="003B21D3"/>
    <w:rPr>
      <w:rFonts w:ascii="Tahoma" w:hAnsi="Tahoma" w:cs="Tahoma"/>
      <w:sz w:val="16"/>
      <w:szCs w:val="16"/>
    </w:rPr>
  </w:style>
  <w:style w:type="character" w:styleId="aa">
    <w:name w:val="Hyperlink"/>
    <w:basedOn w:val="a0"/>
    <w:uiPriority w:val="99"/>
    <w:unhideWhenUsed/>
    <w:rsid w:val="00CC7BD9"/>
    <w:rPr>
      <w:rFonts w:cs="Times New Roman"/>
      <w:color w:val="0563C1" w:themeColor="hyperlink"/>
      <w:u w:val="single"/>
    </w:rPr>
  </w:style>
  <w:style w:type="character" w:customStyle="1" w:styleId="a8">
    <w:name w:val="Верхний колонтитул Знак"/>
    <w:basedOn w:val="a0"/>
    <w:link w:val="a7"/>
    <w:uiPriority w:val="99"/>
    <w:locked/>
    <w:rsid w:val="007D77C8"/>
    <w:rPr>
      <w:rFonts w:cs="Times New Roman"/>
    </w:rPr>
  </w:style>
  <w:style w:type="character" w:customStyle="1" w:styleId="a6">
    <w:name w:val="Нижний колонтитул Знак"/>
    <w:basedOn w:val="a0"/>
    <w:link w:val="a5"/>
    <w:uiPriority w:val="99"/>
    <w:locked/>
    <w:rsid w:val="007D77C8"/>
    <w:rPr>
      <w:rFonts w:cs="Times New Roman"/>
    </w:rPr>
  </w:style>
  <w:style w:type="paragraph" w:styleId="ab">
    <w:name w:val="footnote text"/>
    <w:basedOn w:val="a"/>
    <w:link w:val="ac"/>
    <w:uiPriority w:val="99"/>
    <w:unhideWhenUsed/>
    <w:rsid w:val="006A715C"/>
    <w:pPr>
      <w:spacing w:after="0" w:line="240" w:lineRule="auto"/>
    </w:pPr>
    <w:rPr>
      <w:sz w:val="20"/>
      <w:szCs w:val="20"/>
    </w:rPr>
  </w:style>
  <w:style w:type="character" w:styleId="ad">
    <w:name w:val="annotation reference"/>
    <w:basedOn w:val="a0"/>
    <w:uiPriority w:val="99"/>
    <w:semiHidden/>
    <w:unhideWhenUsed/>
    <w:rsid w:val="00F13E77"/>
    <w:rPr>
      <w:rFonts w:cs="Times New Roman"/>
      <w:sz w:val="16"/>
      <w:szCs w:val="16"/>
    </w:rPr>
  </w:style>
  <w:style w:type="character" w:styleId="ae">
    <w:name w:val="footnote reference"/>
    <w:basedOn w:val="a0"/>
    <w:uiPriority w:val="99"/>
    <w:unhideWhenUsed/>
    <w:rsid w:val="006A715C"/>
    <w:rPr>
      <w:rFonts w:cs="Times New Roman"/>
      <w:vertAlign w:val="superscript"/>
    </w:rPr>
  </w:style>
  <w:style w:type="character" w:customStyle="1" w:styleId="ac">
    <w:name w:val="Текст сноски Знак"/>
    <w:basedOn w:val="a0"/>
    <w:link w:val="ab"/>
    <w:uiPriority w:val="99"/>
    <w:locked/>
    <w:rsid w:val="006A715C"/>
    <w:rPr>
      <w:rFonts w:cs="Times New Roman"/>
      <w:sz w:val="20"/>
      <w:szCs w:val="20"/>
      <w:lang w:val="x-none" w:eastAsia="en-US"/>
    </w:rPr>
  </w:style>
  <w:style w:type="paragraph" w:styleId="af">
    <w:name w:val="annotation text"/>
    <w:basedOn w:val="a"/>
    <w:link w:val="af0"/>
    <w:uiPriority w:val="99"/>
    <w:semiHidden/>
    <w:unhideWhenUsed/>
    <w:rsid w:val="00F13E77"/>
    <w:pPr>
      <w:spacing w:line="240" w:lineRule="auto"/>
    </w:pPr>
    <w:rPr>
      <w:sz w:val="20"/>
      <w:szCs w:val="20"/>
    </w:rPr>
  </w:style>
  <w:style w:type="paragraph" w:styleId="af1">
    <w:name w:val="List Paragraph"/>
    <w:basedOn w:val="a"/>
    <w:uiPriority w:val="34"/>
    <w:qFormat/>
    <w:rsid w:val="009A4811"/>
    <w:pPr>
      <w:ind w:left="720"/>
      <w:contextualSpacing/>
    </w:pPr>
  </w:style>
  <w:style w:type="paragraph" w:styleId="af2">
    <w:name w:val="annotation subject"/>
    <w:basedOn w:val="af"/>
    <w:next w:val="af"/>
    <w:link w:val="af3"/>
    <w:uiPriority w:val="99"/>
    <w:semiHidden/>
    <w:unhideWhenUsed/>
    <w:rsid w:val="00F13E77"/>
    <w:rPr>
      <w:b/>
      <w:bCs/>
    </w:rPr>
  </w:style>
  <w:style w:type="character" w:styleId="af4">
    <w:name w:val="FollowedHyperlink"/>
    <w:basedOn w:val="a0"/>
    <w:uiPriority w:val="99"/>
    <w:semiHidden/>
    <w:unhideWhenUsed/>
    <w:rsid w:val="00C44EBD"/>
    <w:rPr>
      <w:rFonts w:cs="Times New Roman"/>
      <w:color w:val="954F72" w:themeColor="followedHyperlink"/>
      <w:u w:val="single"/>
    </w:rPr>
  </w:style>
  <w:style w:type="character" w:customStyle="1" w:styleId="af0">
    <w:name w:val="Текст примечания Знак"/>
    <w:basedOn w:val="a0"/>
    <w:link w:val="af"/>
    <w:uiPriority w:val="99"/>
    <w:semiHidden/>
    <w:locked/>
    <w:rsid w:val="00F13E77"/>
    <w:rPr>
      <w:rFonts w:cs="Times New Roman"/>
      <w:sz w:val="20"/>
      <w:szCs w:val="20"/>
      <w:lang w:val="x-none" w:eastAsia="en-US"/>
    </w:rPr>
  </w:style>
  <w:style w:type="character" w:customStyle="1" w:styleId="af3">
    <w:name w:val="Тема примечания Знак"/>
    <w:basedOn w:val="af0"/>
    <w:link w:val="af2"/>
    <w:uiPriority w:val="99"/>
    <w:semiHidden/>
    <w:locked/>
    <w:rsid w:val="00F13E77"/>
    <w:rPr>
      <w:rFonts w:cs="Times New Roman"/>
      <w:b/>
      <w:bCs/>
      <w:sz w:val="20"/>
      <w:szCs w:val="20"/>
      <w:lang w:val="x-none" w:eastAsia="en-US"/>
    </w:rPr>
  </w:style>
  <w:style w:type="paragraph" w:styleId="HTML">
    <w:name w:val="HTML Preformatted"/>
    <w:basedOn w:val="a"/>
    <w:link w:val="HTML0"/>
    <w:uiPriority w:val="99"/>
    <w:semiHidden/>
    <w:unhideWhenUsed/>
    <w:rsid w:val="00636B76"/>
    <w:pPr>
      <w:spacing w:after="0" w:line="240" w:lineRule="auto"/>
    </w:pPr>
    <w:rPr>
      <w:rFonts w:ascii="Consolas" w:hAnsi="Consolas"/>
      <w:sz w:val="20"/>
      <w:szCs w:val="20"/>
    </w:rPr>
  </w:style>
  <w:style w:type="paragraph" w:customStyle="1" w:styleId="western">
    <w:name w:val="western"/>
    <w:basedOn w:val="a"/>
    <w:rsid w:val="00A731BA"/>
    <w:pPr>
      <w:spacing w:before="100" w:beforeAutospacing="1" w:after="100" w:afterAutospacing="1" w:line="240" w:lineRule="auto"/>
    </w:pPr>
    <w:rPr>
      <w:rFonts w:ascii="Times New Roman" w:hAnsi="Times New Roman"/>
      <w:sz w:val="24"/>
      <w:szCs w:val="24"/>
      <w:lang w:eastAsia="ru-RU"/>
    </w:rPr>
  </w:style>
  <w:style w:type="character" w:customStyle="1" w:styleId="HTML0">
    <w:name w:val="Стандартный HTML Знак"/>
    <w:basedOn w:val="a0"/>
    <w:link w:val="HTML"/>
    <w:uiPriority w:val="99"/>
    <w:semiHidden/>
    <w:locked/>
    <w:rsid w:val="00636B76"/>
    <w:rPr>
      <w:rFonts w:ascii="Consolas" w:hAnsi="Consolas" w:cs="Times New Roman"/>
      <w:sz w:val="20"/>
      <w:szCs w:val="20"/>
      <w:lang w:val="x-none" w:eastAsia="en-US"/>
    </w:rPr>
  </w:style>
  <w:style w:type="table" w:styleId="af5">
    <w:name w:val="Table Grid"/>
    <w:basedOn w:val="a1"/>
    <w:uiPriority w:val="39"/>
    <w:locked/>
    <w:rsid w:val="005E72EA"/>
    <w:pPr>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5"/>
    <w:uiPriority w:val="39"/>
    <w:rsid w:val="00AE5BAD"/>
    <w:pPr>
      <w:spacing w:after="0" w:line="240" w:lineRule="auto"/>
    </w:pPr>
    <w:rPr>
      <w:rFonts w:eastAsia="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Неразрешенное упоминание1"/>
    <w:basedOn w:val="a0"/>
    <w:uiPriority w:val="99"/>
    <w:rsid w:val="00451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68538">
      <w:bodyDiv w:val="1"/>
      <w:marLeft w:val="0"/>
      <w:marRight w:val="0"/>
      <w:marTop w:val="0"/>
      <w:marBottom w:val="0"/>
      <w:divBdr>
        <w:top w:val="none" w:sz="0" w:space="0" w:color="auto"/>
        <w:left w:val="none" w:sz="0" w:space="0" w:color="auto"/>
        <w:bottom w:val="none" w:sz="0" w:space="0" w:color="auto"/>
        <w:right w:val="none" w:sz="0" w:space="0" w:color="auto"/>
      </w:divBdr>
    </w:div>
    <w:div w:id="173348119">
      <w:bodyDiv w:val="1"/>
      <w:marLeft w:val="0"/>
      <w:marRight w:val="0"/>
      <w:marTop w:val="0"/>
      <w:marBottom w:val="0"/>
      <w:divBdr>
        <w:top w:val="none" w:sz="0" w:space="0" w:color="auto"/>
        <w:left w:val="none" w:sz="0" w:space="0" w:color="auto"/>
        <w:bottom w:val="none" w:sz="0" w:space="0" w:color="auto"/>
        <w:right w:val="none" w:sz="0" w:space="0" w:color="auto"/>
      </w:divBdr>
    </w:div>
    <w:div w:id="344207518">
      <w:bodyDiv w:val="1"/>
      <w:marLeft w:val="0"/>
      <w:marRight w:val="0"/>
      <w:marTop w:val="0"/>
      <w:marBottom w:val="0"/>
      <w:divBdr>
        <w:top w:val="none" w:sz="0" w:space="0" w:color="auto"/>
        <w:left w:val="none" w:sz="0" w:space="0" w:color="auto"/>
        <w:bottom w:val="none" w:sz="0" w:space="0" w:color="auto"/>
        <w:right w:val="none" w:sz="0" w:space="0" w:color="auto"/>
      </w:divBdr>
    </w:div>
    <w:div w:id="773861148">
      <w:bodyDiv w:val="1"/>
      <w:marLeft w:val="0"/>
      <w:marRight w:val="0"/>
      <w:marTop w:val="0"/>
      <w:marBottom w:val="0"/>
      <w:divBdr>
        <w:top w:val="none" w:sz="0" w:space="0" w:color="auto"/>
        <w:left w:val="none" w:sz="0" w:space="0" w:color="auto"/>
        <w:bottom w:val="none" w:sz="0" w:space="0" w:color="auto"/>
        <w:right w:val="none" w:sz="0" w:space="0" w:color="auto"/>
      </w:divBdr>
    </w:div>
    <w:div w:id="828139087">
      <w:bodyDiv w:val="1"/>
      <w:marLeft w:val="0"/>
      <w:marRight w:val="0"/>
      <w:marTop w:val="0"/>
      <w:marBottom w:val="0"/>
      <w:divBdr>
        <w:top w:val="none" w:sz="0" w:space="0" w:color="auto"/>
        <w:left w:val="none" w:sz="0" w:space="0" w:color="auto"/>
        <w:bottom w:val="none" w:sz="0" w:space="0" w:color="auto"/>
        <w:right w:val="none" w:sz="0" w:space="0" w:color="auto"/>
      </w:divBdr>
    </w:div>
    <w:div w:id="900598240">
      <w:bodyDiv w:val="1"/>
      <w:marLeft w:val="0"/>
      <w:marRight w:val="0"/>
      <w:marTop w:val="0"/>
      <w:marBottom w:val="0"/>
      <w:divBdr>
        <w:top w:val="none" w:sz="0" w:space="0" w:color="auto"/>
        <w:left w:val="none" w:sz="0" w:space="0" w:color="auto"/>
        <w:bottom w:val="none" w:sz="0" w:space="0" w:color="auto"/>
        <w:right w:val="none" w:sz="0" w:space="0" w:color="auto"/>
      </w:divBdr>
    </w:div>
    <w:div w:id="943002713">
      <w:bodyDiv w:val="1"/>
      <w:marLeft w:val="0"/>
      <w:marRight w:val="0"/>
      <w:marTop w:val="0"/>
      <w:marBottom w:val="0"/>
      <w:divBdr>
        <w:top w:val="none" w:sz="0" w:space="0" w:color="auto"/>
        <w:left w:val="none" w:sz="0" w:space="0" w:color="auto"/>
        <w:bottom w:val="none" w:sz="0" w:space="0" w:color="auto"/>
        <w:right w:val="none" w:sz="0" w:space="0" w:color="auto"/>
      </w:divBdr>
    </w:div>
    <w:div w:id="1041053693">
      <w:bodyDiv w:val="1"/>
      <w:marLeft w:val="0"/>
      <w:marRight w:val="0"/>
      <w:marTop w:val="0"/>
      <w:marBottom w:val="0"/>
      <w:divBdr>
        <w:top w:val="none" w:sz="0" w:space="0" w:color="auto"/>
        <w:left w:val="none" w:sz="0" w:space="0" w:color="auto"/>
        <w:bottom w:val="none" w:sz="0" w:space="0" w:color="auto"/>
        <w:right w:val="none" w:sz="0" w:space="0" w:color="auto"/>
      </w:divBdr>
      <w:divsChild>
        <w:div w:id="84113338">
          <w:marLeft w:val="0"/>
          <w:marRight w:val="0"/>
          <w:marTop w:val="0"/>
          <w:marBottom w:val="0"/>
          <w:divBdr>
            <w:top w:val="none" w:sz="0" w:space="0" w:color="auto"/>
            <w:left w:val="none" w:sz="0" w:space="0" w:color="auto"/>
            <w:bottom w:val="none" w:sz="0" w:space="0" w:color="auto"/>
            <w:right w:val="none" w:sz="0" w:space="0" w:color="auto"/>
          </w:divBdr>
        </w:div>
      </w:divsChild>
    </w:div>
    <w:div w:id="1197429648">
      <w:bodyDiv w:val="1"/>
      <w:marLeft w:val="0"/>
      <w:marRight w:val="0"/>
      <w:marTop w:val="0"/>
      <w:marBottom w:val="0"/>
      <w:divBdr>
        <w:top w:val="none" w:sz="0" w:space="0" w:color="auto"/>
        <w:left w:val="none" w:sz="0" w:space="0" w:color="auto"/>
        <w:bottom w:val="none" w:sz="0" w:space="0" w:color="auto"/>
        <w:right w:val="none" w:sz="0" w:space="0" w:color="auto"/>
      </w:divBdr>
    </w:div>
    <w:div w:id="1466310682">
      <w:bodyDiv w:val="1"/>
      <w:marLeft w:val="0"/>
      <w:marRight w:val="0"/>
      <w:marTop w:val="0"/>
      <w:marBottom w:val="0"/>
      <w:divBdr>
        <w:top w:val="none" w:sz="0" w:space="0" w:color="auto"/>
        <w:left w:val="none" w:sz="0" w:space="0" w:color="auto"/>
        <w:bottom w:val="none" w:sz="0" w:space="0" w:color="auto"/>
        <w:right w:val="none" w:sz="0" w:space="0" w:color="auto"/>
      </w:divBdr>
    </w:div>
    <w:div w:id="1787890809">
      <w:bodyDiv w:val="1"/>
      <w:marLeft w:val="0"/>
      <w:marRight w:val="0"/>
      <w:marTop w:val="0"/>
      <w:marBottom w:val="0"/>
      <w:divBdr>
        <w:top w:val="none" w:sz="0" w:space="0" w:color="auto"/>
        <w:left w:val="none" w:sz="0" w:space="0" w:color="auto"/>
        <w:bottom w:val="none" w:sz="0" w:space="0" w:color="auto"/>
        <w:right w:val="none" w:sz="0" w:space="0" w:color="auto"/>
      </w:divBdr>
    </w:div>
    <w:div w:id="1881631024">
      <w:bodyDiv w:val="1"/>
      <w:marLeft w:val="0"/>
      <w:marRight w:val="0"/>
      <w:marTop w:val="0"/>
      <w:marBottom w:val="0"/>
      <w:divBdr>
        <w:top w:val="none" w:sz="0" w:space="0" w:color="auto"/>
        <w:left w:val="none" w:sz="0" w:space="0" w:color="auto"/>
        <w:bottom w:val="none" w:sz="0" w:space="0" w:color="auto"/>
        <w:right w:val="none" w:sz="0" w:space="0" w:color="auto"/>
      </w:divBdr>
    </w:div>
    <w:div w:id="1922249563">
      <w:marLeft w:val="0"/>
      <w:marRight w:val="0"/>
      <w:marTop w:val="0"/>
      <w:marBottom w:val="0"/>
      <w:divBdr>
        <w:top w:val="none" w:sz="0" w:space="0" w:color="auto"/>
        <w:left w:val="none" w:sz="0" w:space="0" w:color="auto"/>
        <w:bottom w:val="none" w:sz="0" w:space="0" w:color="auto"/>
        <w:right w:val="none" w:sz="0" w:space="0" w:color="auto"/>
      </w:divBdr>
    </w:div>
    <w:div w:id="1922249564">
      <w:marLeft w:val="0"/>
      <w:marRight w:val="0"/>
      <w:marTop w:val="0"/>
      <w:marBottom w:val="0"/>
      <w:divBdr>
        <w:top w:val="none" w:sz="0" w:space="0" w:color="auto"/>
        <w:left w:val="none" w:sz="0" w:space="0" w:color="auto"/>
        <w:bottom w:val="none" w:sz="0" w:space="0" w:color="auto"/>
        <w:right w:val="none" w:sz="0" w:space="0" w:color="auto"/>
      </w:divBdr>
    </w:div>
    <w:div w:id="1922249566">
      <w:marLeft w:val="0"/>
      <w:marRight w:val="0"/>
      <w:marTop w:val="0"/>
      <w:marBottom w:val="0"/>
      <w:divBdr>
        <w:top w:val="none" w:sz="0" w:space="0" w:color="auto"/>
        <w:left w:val="none" w:sz="0" w:space="0" w:color="auto"/>
        <w:bottom w:val="none" w:sz="0" w:space="0" w:color="auto"/>
        <w:right w:val="none" w:sz="0" w:space="0" w:color="auto"/>
      </w:divBdr>
      <w:divsChild>
        <w:div w:id="1922249591">
          <w:marLeft w:val="0"/>
          <w:marRight w:val="0"/>
          <w:marTop w:val="0"/>
          <w:marBottom w:val="150"/>
          <w:divBdr>
            <w:top w:val="none" w:sz="0" w:space="0" w:color="auto"/>
            <w:left w:val="none" w:sz="0" w:space="0" w:color="auto"/>
            <w:bottom w:val="none" w:sz="0" w:space="0" w:color="auto"/>
            <w:right w:val="none" w:sz="0" w:space="0" w:color="auto"/>
          </w:divBdr>
        </w:div>
      </w:divsChild>
    </w:div>
    <w:div w:id="1922249567">
      <w:marLeft w:val="0"/>
      <w:marRight w:val="0"/>
      <w:marTop w:val="0"/>
      <w:marBottom w:val="0"/>
      <w:divBdr>
        <w:top w:val="none" w:sz="0" w:space="0" w:color="auto"/>
        <w:left w:val="none" w:sz="0" w:space="0" w:color="auto"/>
        <w:bottom w:val="none" w:sz="0" w:space="0" w:color="auto"/>
        <w:right w:val="none" w:sz="0" w:space="0" w:color="auto"/>
      </w:divBdr>
    </w:div>
    <w:div w:id="1922249569">
      <w:marLeft w:val="0"/>
      <w:marRight w:val="0"/>
      <w:marTop w:val="0"/>
      <w:marBottom w:val="0"/>
      <w:divBdr>
        <w:top w:val="none" w:sz="0" w:space="0" w:color="auto"/>
        <w:left w:val="none" w:sz="0" w:space="0" w:color="auto"/>
        <w:bottom w:val="none" w:sz="0" w:space="0" w:color="auto"/>
        <w:right w:val="none" w:sz="0" w:space="0" w:color="auto"/>
      </w:divBdr>
    </w:div>
    <w:div w:id="1922249570">
      <w:marLeft w:val="0"/>
      <w:marRight w:val="0"/>
      <w:marTop w:val="0"/>
      <w:marBottom w:val="0"/>
      <w:divBdr>
        <w:top w:val="none" w:sz="0" w:space="0" w:color="auto"/>
        <w:left w:val="none" w:sz="0" w:space="0" w:color="auto"/>
        <w:bottom w:val="none" w:sz="0" w:space="0" w:color="auto"/>
        <w:right w:val="none" w:sz="0" w:space="0" w:color="auto"/>
      </w:divBdr>
    </w:div>
    <w:div w:id="1922249571">
      <w:marLeft w:val="0"/>
      <w:marRight w:val="0"/>
      <w:marTop w:val="0"/>
      <w:marBottom w:val="0"/>
      <w:divBdr>
        <w:top w:val="none" w:sz="0" w:space="0" w:color="auto"/>
        <w:left w:val="none" w:sz="0" w:space="0" w:color="auto"/>
        <w:bottom w:val="none" w:sz="0" w:space="0" w:color="auto"/>
        <w:right w:val="none" w:sz="0" w:space="0" w:color="auto"/>
      </w:divBdr>
    </w:div>
    <w:div w:id="1922249572">
      <w:marLeft w:val="0"/>
      <w:marRight w:val="0"/>
      <w:marTop w:val="0"/>
      <w:marBottom w:val="0"/>
      <w:divBdr>
        <w:top w:val="none" w:sz="0" w:space="0" w:color="auto"/>
        <w:left w:val="none" w:sz="0" w:space="0" w:color="auto"/>
        <w:bottom w:val="none" w:sz="0" w:space="0" w:color="auto"/>
        <w:right w:val="none" w:sz="0" w:space="0" w:color="auto"/>
      </w:divBdr>
    </w:div>
    <w:div w:id="1922249573">
      <w:marLeft w:val="0"/>
      <w:marRight w:val="0"/>
      <w:marTop w:val="0"/>
      <w:marBottom w:val="0"/>
      <w:divBdr>
        <w:top w:val="none" w:sz="0" w:space="0" w:color="auto"/>
        <w:left w:val="none" w:sz="0" w:space="0" w:color="auto"/>
        <w:bottom w:val="none" w:sz="0" w:space="0" w:color="auto"/>
        <w:right w:val="none" w:sz="0" w:space="0" w:color="auto"/>
      </w:divBdr>
      <w:divsChild>
        <w:div w:id="1922249575">
          <w:marLeft w:val="0"/>
          <w:marRight w:val="0"/>
          <w:marTop w:val="0"/>
          <w:marBottom w:val="0"/>
          <w:divBdr>
            <w:top w:val="none" w:sz="0" w:space="0" w:color="auto"/>
            <w:left w:val="none" w:sz="0" w:space="0" w:color="auto"/>
            <w:bottom w:val="none" w:sz="0" w:space="0" w:color="auto"/>
            <w:right w:val="none" w:sz="0" w:space="0" w:color="auto"/>
          </w:divBdr>
        </w:div>
        <w:div w:id="1922249587">
          <w:marLeft w:val="0"/>
          <w:marRight w:val="0"/>
          <w:marTop w:val="0"/>
          <w:marBottom w:val="0"/>
          <w:divBdr>
            <w:top w:val="none" w:sz="0" w:space="0" w:color="auto"/>
            <w:left w:val="none" w:sz="0" w:space="0" w:color="auto"/>
            <w:bottom w:val="none" w:sz="0" w:space="0" w:color="auto"/>
            <w:right w:val="none" w:sz="0" w:space="0" w:color="auto"/>
          </w:divBdr>
        </w:div>
      </w:divsChild>
    </w:div>
    <w:div w:id="1922249574">
      <w:marLeft w:val="0"/>
      <w:marRight w:val="0"/>
      <w:marTop w:val="0"/>
      <w:marBottom w:val="0"/>
      <w:divBdr>
        <w:top w:val="none" w:sz="0" w:space="0" w:color="auto"/>
        <w:left w:val="none" w:sz="0" w:space="0" w:color="auto"/>
        <w:bottom w:val="none" w:sz="0" w:space="0" w:color="auto"/>
        <w:right w:val="none" w:sz="0" w:space="0" w:color="auto"/>
      </w:divBdr>
    </w:div>
    <w:div w:id="1922249576">
      <w:marLeft w:val="0"/>
      <w:marRight w:val="0"/>
      <w:marTop w:val="0"/>
      <w:marBottom w:val="0"/>
      <w:divBdr>
        <w:top w:val="none" w:sz="0" w:space="0" w:color="auto"/>
        <w:left w:val="none" w:sz="0" w:space="0" w:color="auto"/>
        <w:bottom w:val="none" w:sz="0" w:space="0" w:color="auto"/>
        <w:right w:val="none" w:sz="0" w:space="0" w:color="auto"/>
      </w:divBdr>
    </w:div>
    <w:div w:id="1922249577">
      <w:marLeft w:val="0"/>
      <w:marRight w:val="0"/>
      <w:marTop w:val="0"/>
      <w:marBottom w:val="0"/>
      <w:divBdr>
        <w:top w:val="none" w:sz="0" w:space="0" w:color="auto"/>
        <w:left w:val="none" w:sz="0" w:space="0" w:color="auto"/>
        <w:bottom w:val="none" w:sz="0" w:space="0" w:color="auto"/>
        <w:right w:val="none" w:sz="0" w:space="0" w:color="auto"/>
      </w:divBdr>
    </w:div>
    <w:div w:id="1922249578">
      <w:marLeft w:val="0"/>
      <w:marRight w:val="0"/>
      <w:marTop w:val="0"/>
      <w:marBottom w:val="0"/>
      <w:divBdr>
        <w:top w:val="none" w:sz="0" w:space="0" w:color="auto"/>
        <w:left w:val="none" w:sz="0" w:space="0" w:color="auto"/>
        <w:bottom w:val="none" w:sz="0" w:space="0" w:color="auto"/>
        <w:right w:val="none" w:sz="0" w:space="0" w:color="auto"/>
      </w:divBdr>
    </w:div>
    <w:div w:id="1922249579">
      <w:marLeft w:val="0"/>
      <w:marRight w:val="0"/>
      <w:marTop w:val="0"/>
      <w:marBottom w:val="0"/>
      <w:divBdr>
        <w:top w:val="none" w:sz="0" w:space="0" w:color="auto"/>
        <w:left w:val="none" w:sz="0" w:space="0" w:color="auto"/>
        <w:bottom w:val="none" w:sz="0" w:space="0" w:color="auto"/>
        <w:right w:val="none" w:sz="0" w:space="0" w:color="auto"/>
      </w:divBdr>
    </w:div>
    <w:div w:id="1922249580">
      <w:marLeft w:val="0"/>
      <w:marRight w:val="0"/>
      <w:marTop w:val="0"/>
      <w:marBottom w:val="0"/>
      <w:divBdr>
        <w:top w:val="none" w:sz="0" w:space="0" w:color="auto"/>
        <w:left w:val="none" w:sz="0" w:space="0" w:color="auto"/>
        <w:bottom w:val="none" w:sz="0" w:space="0" w:color="auto"/>
        <w:right w:val="none" w:sz="0" w:space="0" w:color="auto"/>
      </w:divBdr>
    </w:div>
    <w:div w:id="1922249581">
      <w:marLeft w:val="0"/>
      <w:marRight w:val="0"/>
      <w:marTop w:val="0"/>
      <w:marBottom w:val="0"/>
      <w:divBdr>
        <w:top w:val="none" w:sz="0" w:space="0" w:color="auto"/>
        <w:left w:val="none" w:sz="0" w:space="0" w:color="auto"/>
        <w:bottom w:val="none" w:sz="0" w:space="0" w:color="auto"/>
        <w:right w:val="none" w:sz="0" w:space="0" w:color="auto"/>
      </w:divBdr>
    </w:div>
    <w:div w:id="1922249582">
      <w:marLeft w:val="0"/>
      <w:marRight w:val="0"/>
      <w:marTop w:val="0"/>
      <w:marBottom w:val="0"/>
      <w:divBdr>
        <w:top w:val="none" w:sz="0" w:space="0" w:color="auto"/>
        <w:left w:val="none" w:sz="0" w:space="0" w:color="auto"/>
        <w:bottom w:val="none" w:sz="0" w:space="0" w:color="auto"/>
        <w:right w:val="none" w:sz="0" w:space="0" w:color="auto"/>
      </w:divBdr>
    </w:div>
    <w:div w:id="1922249583">
      <w:marLeft w:val="0"/>
      <w:marRight w:val="0"/>
      <w:marTop w:val="0"/>
      <w:marBottom w:val="0"/>
      <w:divBdr>
        <w:top w:val="none" w:sz="0" w:space="0" w:color="auto"/>
        <w:left w:val="none" w:sz="0" w:space="0" w:color="auto"/>
        <w:bottom w:val="none" w:sz="0" w:space="0" w:color="auto"/>
        <w:right w:val="none" w:sz="0" w:space="0" w:color="auto"/>
      </w:divBdr>
    </w:div>
    <w:div w:id="1922249584">
      <w:marLeft w:val="0"/>
      <w:marRight w:val="0"/>
      <w:marTop w:val="0"/>
      <w:marBottom w:val="0"/>
      <w:divBdr>
        <w:top w:val="none" w:sz="0" w:space="0" w:color="auto"/>
        <w:left w:val="none" w:sz="0" w:space="0" w:color="auto"/>
        <w:bottom w:val="none" w:sz="0" w:space="0" w:color="auto"/>
        <w:right w:val="none" w:sz="0" w:space="0" w:color="auto"/>
      </w:divBdr>
    </w:div>
    <w:div w:id="1922249585">
      <w:marLeft w:val="0"/>
      <w:marRight w:val="0"/>
      <w:marTop w:val="0"/>
      <w:marBottom w:val="0"/>
      <w:divBdr>
        <w:top w:val="none" w:sz="0" w:space="0" w:color="auto"/>
        <w:left w:val="none" w:sz="0" w:space="0" w:color="auto"/>
        <w:bottom w:val="none" w:sz="0" w:space="0" w:color="auto"/>
        <w:right w:val="none" w:sz="0" w:space="0" w:color="auto"/>
      </w:divBdr>
    </w:div>
    <w:div w:id="1922249586">
      <w:marLeft w:val="0"/>
      <w:marRight w:val="0"/>
      <w:marTop w:val="0"/>
      <w:marBottom w:val="0"/>
      <w:divBdr>
        <w:top w:val="none" w:sz="0" w:space="0" w:color="auto"/>
        <w:left w:val="none" w:sz="0" w:space="0" w:color="auto"/>
        <w:bottom w:val="none" w:sz="0" w:space="0" w:color="auto"/>
        <w:right w:val="none" w:sz="0" w:space="0" w:color="auto"/>
      </w:divBdr>
    </w:div>
    <w:div w:id="1922249588">
      <w:marLeft w:val="0"/>
      <w:marRight w:val="0"/>
      <w:marTop w:val="0"/>
      <w:marBottom w:val="0"/>
      <w:divBdr>
        <w:top w:val="none" w:sz="0" w:space="0" w:color="auto"/>
        <w:left w:val="none" w:sz="0" w:space="0" w:color="auto"/>
        <w:bottom w:val="none" w:sz="0" w:space="0" w:color="auto"/>
        <w:right w:val="none" w:sz="0" w:space="0" w:color="auto"/>
      </w:divBdr>
    </w:div>
    <w:div w:id="1922249590">
      <w:marLeft w:val="0"/>
      <w:marRight w:val="0"/>
      <w:marTop w:val="0"/>
      <w:marBottom w:val="0"/>
      <w:divBdr>
        <w:top w:val="none" w:sz="0" w:space="0" w:color="auto"/>
        <w:left w:val="none" w:sz="0" w:space="0" w:color="auto"/>
        <w:bottom w:val="none" w:sz="0" w:space="0" w:color="auto"/>
        <w:right w:val="none" w:sz="0" w:space="0" w:color="auto"/>
      </w:divBdr>
    </w:div>
    <w:div w:id="1922249593">
      <w:marLeft w:val="0"/>
      <w:marRight w:val="0"/>
      <w:marTop w:val="0"/>
      <w:marBottom w:val="0"/>
      <w:divBdr>
        <w:top w:val="none" w:sz="0" w:space="0" w:color="auto"/>
        <w:left w:val="none" w:sz="0" w:space="0" w:color="auto"/>
        <w:bottom w:val="none" w:sz="0" w:space="0" w:color="auto"/>
        <w:right w:val="none" w:sz="0" w:space="0" w:color="auto"/>
      </w:divBdr>
    </w:div>
    <w:div w:id="1922249594">
      <w:marLeft w:val="0"/>
      <w:marRight w:val="0"/>
      <w:marTop w:val="0"/>
      <w:marBottom w:val="0"/>
      <w:divBdr>
        <w:top w:val="none" w:sz="0" w:space="0" w:color="auto"/>
        <w:left w:val="none" w:sz="0" w:space="0" w:color="auto"/>
        <w:bottom w:val="none" w:sz="0" w:space="0" w:color="auto"/>
        <w:right w:val="none" w:sz="0" w:space="0" w:color="auto"/>
      </w:divBdr>
      <w:divsChild>
        <w:div w:id="1922249568">
          <w:marLeft w:val="0"/>
          <w:marRight w:val="-150"/>
          <w:marTop w:val="312"/>
          <w:marBottom w:val="0"/>
          <w:divBdr>
            <w:top w:val="none" w:sz="0" w:space="0" w:color="auto"/>
            <w:left w:val="none" w:sz="0" w:space="0" w:color="auto"/>
            <w:bottom w:val="none" w:sz="0" w:space="0" w:color="auto"/>
            <w:right w:val="none" w:sz="0" w:space="0" w:color="auto"/>
          </w:divBdr>
          <w:divsChild>
            <w:div w:id="1922249592">
              <w:marLeft w:val="0"/>
              <w:marRight w:val="0"/>
              <w:marTop w:val="0"/>
              <w:marBottom w:val="0"/>
              <w:divBdr>
                <w:top w:val="none" w:sz="0" w:space="0" w:color="auto"/>
                <w:left w:val="single" w:sz="6" w:space="8" w:color="auto"/>
                <w:bottom w:val="none" w:sz="0" w:space="0" w:color="auto"/>
                <w:right w:val="single" w:sz="6" w:space="8" w:color="auto"/>
              </w:divBdr>
              <w:divsChild>
                <w:div w:id="192224959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2249601">
      <w:marLeft w:val="0"/>
      <w:marRight w:val="0"/>
      <w:marTop w:val="0"/>
      <w:marBottom w:val="0"/>
      <w:divBdr>
        <w:top w:val="none" w:sz="0" w:space="0" w:color="auto"/>
        <w:left w:val="none" w:sz="0" w:space="0" w:color="auto"/>
        <w:bottom w:val="none" w:sz="0" w:space="0" w:color="auto"/>
        <w:right w:val="none" w:sz="0" w:space="0" w:color="auto"/>
      </w:divBdr>
      <w:divsChild>
        <w:div w:id="1922249598">
          <w:marLeft w:val="7500"/>
          <w:marRight w:val="0"/>
          <w:marTop w:val="0"/>
          <w:marBottom w:val="0"/>
          <w:divBdr>
            <w:top w:val="none" w:sz="0" w:space="0" w:color="auto"/>
            <w:left w:val="none" w:sz="0" w:space="0" w:color="auto"/>
            <w:bottom w:val="none" w:sz="0" w:space="0" w:color="auto"/>
            <w:right w:val="none" w:sz="0" w:space="0" w:color="auto"/>
          </w:divBdr>
          <w:divsChild>
            <w:div w:id="1922249565">
              <w:marLeft w:val="0"/>
              <w:marRight w:val="0"/>
              <w:marTop w:val="0"/>
              <w:marBottom w:val="0"/>
              <w:divBdr>
                <w:top w:val="none" w:sz="0" w:space="0" w:color="auto"/>
                <w:left w:val="none" w:sz="0" w:space="0" w:color="auto"/>
                <w:bottom w:val="none" w:sz="0" w:space="0" w:color="auto"/>
                <w:right w:val="none" w:sz="0" w:space="0" w:color="auto"/>
              </w:divBdr>
              <w:divsChild>
                <w:div w:id="1922249596">
                  <w:marLeft w:val="0"/>
                  <w:marRight w:val="150"/>
                  <w:marTop w:val="0"/>
                  <w:marBottom w:val="0"/>
                  <w:divBdr>
                    <w:top w:val="none" w:sz="0" w:space="0" w:color="auto"/>
                    <w:left w:val="none" w:sz="0" w:space="0" w:color="auto"/>
                    <w:bottom w:val="none" w:sz="0" w:space="0" w:color="auto"/>
                    <w:right w:val="none" w:sz="0" w:space="0" w:color="auto"/>
                  </w:divBdr>
                </w:div>
                <w:div w:id="1922249597">
                  <w:marLeft w:val="0"/>
                  <w:marRight w:val="0"/>
                  <w:marTop w:val="0"/>
                  <w:marBottom w:val="0"/>
                  <w:divBdr>
                    <w:top w:val="none" w:sz="0" w:space="0" w:color="auto"/>
                    <w:left w:val="none" w:sz="0" w:space="0" w:color="auto"/>
                    <w:bottom w:val="none" w:sz="0" w:space="0" w:color="auto"/>
                    <w:right w:val="none" w:sz="0" w:space="0" w:color="auto"/>
                  </w:divBdr>
                </w:div>
                <w:div w:id="1922249599">
                  <w:marLeft w:val="0"/>
                  <w:marRight w:val="0"/>
                  <w:marTop w:val="0"/>
                  <w:marBottom w:val="0"/>
                  <w:divBdr>
                    <w:top w:val="none" w:sz="0" w:space="0" w:color="auto"/>
                    <w:left w:val="none" w:sz="0" w:space="0" w:color="auto"/>
                    <w:bottom w:val="none" w:sz="0" w:space="0" w:color="auto"/>
                    <w:right w:val="none" w:sz="0" w:space="0" w:color="auto"/>
                  </w:divBdr>
                  <w:divsChild>
                    <w:div w:id="1922249589">
                      <w:marLeft w:val="0"/>
                      <w:marRight w:val="0"/>
                      <w:marTop w:val="0"/>
                      <w:marBottom w:val="0"/>
                      <w:divBdr>
                        <w:top w:val="none" w:sz="0" w:space="0" w:color="auto"/>
                        <w:left w:val="none" w:sz="0" w:space="0" w:color="auto"/>
                        <w:bottom w:val="none" w:sz="0" w:space="0" w:color="auto"/>
                        <w:right w:val="none" w:sz="0" w:space="0" w:color="auto"/>
                      </w:divBdr>
                    </w:div>
                  </w:divsChild>
                </w:div>
                <w:div w:id="192224960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2249602">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ГОСТ — сортировка по названиям"/>
</file>

<file path=customXml/itemProps1.xml><?xml version="1.0" encoding="utf-8"?>
<ds:datastoreItem xmlns:ds="http://schemas.openxmlformats.org/officeDocument/2006/customXml" ds:itemID="{4368E0B4-F6AA-403C-B30C-5011FFE63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9677</Words>
  <Characters>5517</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Сергиенко Анна Геннадиевна</cp:lastModifiedBy>
  <cp:revision>15</cp:revision>
  <cp:lastPrinted>2017-10-19T14:15:00Z</cp:lastPrinted>
  <dcterms:created xsi:type="dcterms:W3CDTF">2018-08-22T10:30:00Z</dcterms:created>
  <dcterms:modified xsi:type="dcterms:W3CDTF">2019-01-16T09:24:00Z</dcterms:modified>
</cp:coreProperties>
</file>