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3C7" w:rsidRDefault="008203C7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  <w:r w:rsidRPr="00517047">
        <w:rPr>
          <w:rFonts w:ascii="Times New Roman" w:hAnsi="Times New Roman"/>
          <w:iCs/>
          <w:sz w:val="28"/>
          <w:szCs w:val="28"/>
        </w:rPr>
        <w:t>Проект</w:t>
      </w:r>
    </w:p>
    <w:p w:rsidR="008203C7" w:rsidRDefault="008203C7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8203C7" w:rsidRDefault="008203C7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8203C7" w:rsidRDefault="008203C7" w:rsidP="008203C7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  <w:t>Вноситься народними депутатами України</w:t>
      </w:r>
    </w:p>
    <w:p w:rsidR="008203C7" w:rsidRDefault="008203C7" w:rsidP="008203C7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8203C7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Королем В.М.</w:t>
      </w:r>
    </w:p>
    <w:p w:rsidR="00EB78EB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Паламарчуком М.П.</w:t>
      </w:r>
    </w:p>
    <w:p w:rsidR="00EB78EB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Котвіцьким І.О.</w:t>
      </w:r>
    </w:p>
    <w:p w:rsidR="00EB78EB" w:rsidRPr="00EB78EB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Дейдеєм</w:t>
      </w:r>
      <w:r w:rsidRPr="00EB78EB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Є.С. </w:t>
      </w:r>
    </w:p>
    <w:p w:rsidR="00EB78EB" w:rsidRPr="00EB78EB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 w:rsidRPr="00EB78EB">
        <w:rPr>
          <w:rFonts w:ascii="Times New Roman" w:hAnsi="Times New Roman"/>
          <w:iCs/>
          <w:sz w:val="28"/>
          <w:szCs w:val="28"/>
        </w:rPr>
        <w:t>Мосійчук</w:t>
      </w:r>
      <w:r>
        <w:rPr>
          <w:rFonts w:ascii="Times New Roman" w:hAnsi="Times New Roman"/>
          <w:iCs/>
          <w:sz w:val="28"/>
          <w:szCs w:val="28"/>
        </w:rPr>
        <w:t>ом І.В.</w:t>
      </w:r>
    </w:p>
    <w:p w:rsidR="00EB78EB" w:rsidRPr="00EB78EB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 w:rsidRPr="00EB78EB">
        <w:rPr>
          <w:rFonts w:ascii="Times New Roman" w:hAnsi="Times New Roman"/>
          <w:iCs/>
          <w:sz w:val="28"/>
          <w:szCs w:val="28"/>
        </w:rPr>
        <w:t>Барвіненко</w:t>
      </w:r>
      <w:r>
        <w:rPr>
          <w:rFonts w:ascii="Times New Roman" w:hAnsi="Times New Roman"/>
          <w:iCs/>
          <w:sz w:val="28"/>
          <w:szCs w:val="28"/>
        </w:rPr>
        <w:t>м</w:t>
      </w:r>
      <w:r w:rsidRPr="00EB78EB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В.Д.</w:t>
      </w:r>
    </w:p>
    <w:p w:rsidR="00EB78EB" w:rsidRPr="00EB78EB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 w:rsidRPr="00EB78EB">
        <w:rPr>
          <w:rFonts w:ascii="Times New Roman" w:hAnsi="Times New Roman"/>
          <w:iCs/>
          <w:sz w:val="28"/>
          <w:szCs w:val="28"/>
        </w:rPr>
        <w:t>Мисик</w:t>
      </w:r>
      <w:r>
        <w:rPr>
          <w:rFonts w:ascii="Times New Roman" w:hAnsi="Times New Roman"/>
          <w:iCs/>
          <w:sz w:val="28"/>
          <w:szCs w:val="28"/>
        </w:rPr>
        <w:t>ом</w:t>
      </w:r>
      <w:r w:rsidRPr="00EB78EB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В.Ю.</w:t>
      </w:r>
    </w:p>
    <w:p w:rsidR="00EB78EB" w:rsidRPr="00EB78EB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 w:rsidRPr="00EB78EB">
        <w:rPr>
          <w:rFonts w:ascii="Times New Roman" w:hAnsi="Times New Roman"/>
          <w:iCs/>
          <w:sz w:val="28"/>
          <w:szCs w:val="28"/>
        </w:rPr>
        <w:t>Мірошниченко</w:t>
      </w:r>
      <w:r>
        <w:rPr>
          <w:rFonts w:ascii="Times New Roman" w:hAnsi="Times New Roman"/>
          <w:iCs/>
          <w:sz w:val="28"/>
          <w:szCs w:val="28"/>
        </w:rPr>
        <w:t>м</w:t>
      </w:r>
      <w:r w:rsidRPr="00EB78EB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Ю.Р.</w:t>
      </w:r>
    </w:p>
    <w:p w:rsidR="00EB78EB" w:rsidRPr="00EB78EB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Яценком А.В.</w:t>
      </w:r>
    </w:p>
    <w:p w:rsidR="00EB78EB" w:rsidRPr="00EB78EB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 w:rsidRPr="00EB78EB">
        <w:rPr>
          <w:rFonts w:ascii="Times New Roman" w:hAnsi="Times New Roman"/>
          <w:iCs/>
          <w:sz w:val="28"/>
          <w:szCs w:val="28"/>
        </w:rPr>
        <w:t>Бухарєв</w:t>
      </w:r>
      <w:r w:rsidR="00A55586">
        <w:rPr>
          <w:rFonts w:ascii="Times New Roman" w:hAnsi="Times New Roman"/>
          <w:iCs/>
          <w:sz w:val="28"/>
          <w:szCs w:val="28"/>
        </w:rPr>
        <w:t>им</w:t>
      </w:r>
      <w:bookmarkStart w:id="0" w:name="_GoBack"/>
      <w:bookmarkEnd w:id="0"/>
      <w:r w:rsidRPr="00EB78EB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В.В.</w:t>
      </w:r>
    </w:p>
    <w:p w:rsidR="00EB78EB" w:rsidRPr="00EB78EB" w:rsidRDefault="00EB78EB" w:rsidP="00EB78EB">
      <w:pPr>
        <w:spacing w:after="0" w:line="240" w:lineRule="auto"/>
        <w:ind w:left="5245"/>
        <w:rPr>
          <w:rFonts w:ascii="Times New Roman" w:hAnsi="Times New Roman"/>
          <w:iCs/>
          <w:sz w:val="28"/>
          <w:szCs w:val="28"/>
        </w:rPr>
      </w:pPr>
      <w:r w:rsidRPr="00EB78EB">
        <w:rPr>
          <w:rFonts w:ascii="Times New Roman" w:hAnsi="Times New Roman"/>
          <w:iCs/>
          <w:sz w:val="28"/>
          <w:szCs w:val="28"/>
        </w:rPr>
        <w:t>Геращенко</w:t>
      </w:r>
      <w:r>
        <w:rPr>
          <w:rFonts w:ascii="Times New Roman" w:hAnsi="Times New Roman"/>
          <w:iCs/>
          <w:sz w:val="28"/>
          <w:szCs w:val="28"/>
        </w:rPr>
        <w:t>м</w:t>
      </w:r>
      <w:r w:rsidRPr="00EB78EB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А.Ю.</w:t>
      </w:r>
    </w:p>
    <w:p w:rsidR="008203C7" w:rsidRDefault="008203C7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8203C7" w:rsidRDefault="008203C7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8203C7" w:rsidRDefault="008203C7" w:rsidP="008203C7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8203C7" w:rsidRPr="00A66445" w:rsidRDefault="008203C7" w:rsidP="008203C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66445">
        <w:rPr>
          <w:rFonts w:ascii="Times New Roman" w:hAnsi="Times New Roman"/>
          <w:b/>
          <w:bCs/>
          <w:sz w:val="28"/>
          <w:szCs w:val="28"/>
        </w:rPr>
        <w:t>ЗАКОН УКРАЇНИ</w:t>
      </w:r>
    </w:p>
    <w:p w:rsidR="008203C7" w:rsidRPr="00A66445" w:rsidRDefault="008203C7" w:rsidP="008203C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7014" w:rsidRPr="006C7014" w:rsidRDefault="006C7014" w:rsidP="006C7014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6C7014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Про внесення змін до </w:t>
      </w:r>
      <w:r w:rsidR="002F13BE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статті 289 </w:t>
      </w:r>
      <w:r w:rsidRPr="006C7014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Кримінального кодексу України щодо невідворотності покарання за </w:t>
      </w:r>
      <w:r w:rsidR="00A5303E">
        <w:rPr>
          <w:rFonts w:ascii="Times New Roman" w:hAnsi="Times New Roman"/>
          <w:b/>
          <w:bCs/>
          <w:iCs/>
          <w:color w:val="000000"/>
          <w:sz w:val="28"/>
          <w:szCs w:val="28"/>
        </w:rPr>
        <w:t>незаконне заволодіння транспортним засобом</w:t>
      </w:r>
    </w:p>
    <w:p w:rsidR="006C7014" w:rsidRPr="006C7014" w:rsidRDefault="006C7014" w:rsidP="006C7014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8203C7" w:rsidRPr="0071057E" w:rsidRDefault="008203C7" w:rsidP="008203C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203C7" w:rsidRPr="0071057E" w:rsidRDefault="008203C7" w:rsidP="008203C7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71057E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517047">
        <w:rPr>
          <w:rFonts w:ascii="Times New Roman" w:hAnsi="Times New Roman"/>
          <w:b/>
          <w:sz w:val="28"/>
          <w:szCs w:val="28"/>
        </w:rPr>
        <w:t>постановляє:</w:t>
      </w:r>
    </w:p>
    <w:p w:rsidR="008203C7" w:rsidRDefault="008203C7" w:rsidP="008203C7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8203C7" w:rsidRDefault="008203C7" w:rsidP="007A5CF8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до </w:t>
      </w:r>
      <w:r w:rsidRPr="0071057E">
        <w:rPr>
          <w:rFonts w:ascii="Times New Roman" w:hAnsi="Times New Roman"/>
          <w:sz w:val="28"/>
          <w:szCs w:val="28"/>
        </w:rPr>
        <w:t>Кримінальн</w:t>
      </w:r>
      <w:r>
        <w:rPr>
          <w:rFonts w:ascii="Times New Roman" w:hAnsi="Times New Roman"/>
          <w:sz w:val="28"/>
          <w:szCs w:val="28"/>
        </w:rPr>
        <w:t>ого</w:t>
      </w:r>
      <w:r w:rsidRPr="0071057E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</w:rPr>
        <w:t>у</w:t>
      </w:r>
      <w:r w:rsidRPr="0071057E">
        <w:rPr>
          <w:rFonts w:ascii="Times New Roman" w:hAnsi="Times New Roman"/>
          <w:sz w:val="28"/>
          <w:szCs w:val="28"/>
        </w:rPr>
        <w:t xml:space="preserve"> України (Відомості Верховної Ради України, 2001 р., № 25-26, ст. 131)</w:t>
      </w:r>
      <w:r>
        <w:rPr>
          <w:rFonts w:ascii="Times New Roman" w:hAnsi="Times New Roman"/>
          <w:sz w:val="28"/>
          <w:szCs w:val="28"/>
        </w:rPr>
        <w:t xml:space="preserve"> такі зміни</w:t>
      </w:r>
      <w:r w:rsidR="007A5CF8">
        <w:rPr>
          <w:rFonts w:ascii="Times New Roman" w:hAnsi="Times New Roman"/>
          <w:sz w:val="28"/>
          <w:szCs w:val="28"/>
        </w:rPr>
        <w:t>:</w:t>
      </w:r>
    </w:p>
    <w:p w:rsidR="008203C7" w:rsidRDefault="008203C7" w:rsidP="008203C7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8203C7" w:rsidRDefault="007A5CF8" w:rsidP="008203C7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7A5CF8">
        <w:rPr>
          <w:rFonts w:ascii="Times New Roman" w:hAnsi="Times New Roman"/>
          <w:sz w:val="28"/>
          <w:szCs w:val="28"/>
          <w:lang w:val="ru-RU"/>
        </w:rPr>
        <w:t>1</w:t>
      </w:r>
      <w:r w:rsidR="001932A2">
        <w:rPr>
          <w:rFonts w:ascii="Times New Roman" w:hAnsi="Times New Roman"/>
          <w:sz w:val="28"/>
          <w:szCs w:val="28"/>
        </w:rPr>
        <w:t>) у статті 289:</w:t>
      </w:r>
    </w:p>
    <w:p w:rsidR="008203C7" w:rsidRDefault="008203C7" w:rsidP="008203C7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8203C7" w:rsidRDefault="008203C7" w:rsidP="008203C7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перш</w:t>
      </w:r>
      <w:r w:rsidR="007A5CF8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 частини другої </w:t>
      </w:r>
      <w:r w:rsidR="007A5CF8">
        <w:rPr>
          <w:rFonts w:ascii="Times New Roman" w:hAnsi="Times New Roman"/>
          <w:sz w:val="28"/>
          <w:szCs w:val="28"/>
        </w:rPr>
        <w:t>доповнити</w:t>
      </w:r>
      <w:r>
        <w:rPr>
          <w:rFonts w:ascii="Times New Roman" w:hAnsi="Times New Roman"/>
          <w:sz w:val="28"/>
          <w:szCs w:val="28"/>
        </w:rPr>
        <w:t xml:space="preserve"> словами «</w:t>
      </w:r>
      <w:r w:rsidRPr="005613DC">
        <w:rPr>
          <w:rFonts w:ascii="Times New Roman" w:hAnsi="Times New Roman"/>
          <w:sz w:val="28"/>
          <w:szCs w:val="28"/>
        </w:rPr>
        <w:t xml:space="preserve">або із застосуванням електронного пристрою для прихованого втручання в роботу технічних </w:t>
      </w:r>
      <w:r w:rsidR="007A5CF8">
        <w:rPr>
          <w:rFonts w:ascii="Times New Roman" w:hAnsi="Times New Roman"/>
          <w:sz w:val="28"/>
          <w:szCs w:val="28"/>
        </w:rPr>
        <w:t>засобів</w:t>
      </w:r>
      <w:r w:rsidRPr="005613DC">
        <w:rPr>
          <w:rFonts w:ascii="Times New Roman" w:hAnsi="Times New Roman"/>
          <w:sz w:val="28"/>
          <w:szCs w:val="28"/>
        </w:rPr>
        <w:t xml:space="preserve"> охорони (блокування) стаціонарних або рухомих об’єктів, з метою отримання несанкціонованого доступу до них</w:t>
      </w:r>
      <w:r>
        <w:rPr>
          <w:rFonts w:ascii="Times New Roman" w:hAnsi="Times New Roman"/>
          <w:sz w:val="28"/>
          <w:szCs w:val="28"/>
        </w:rPr>
        <w:t>»;</w:t>
      </w:r>
    </w:p>
    <w:p w:rsidR="008203C7" w:rsidRDefault="008203C7" w:rsidP="008203C7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8203C7" w:rsidRDefault="00826181" w:rsidP="008203C7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</w:t>
      </w:r>
      <w:r w:rsidR="008203C7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і</w:t>
      </w:r>
      <w:r w:rsidR="008203C7">
        <w:rPr>
          <w:rFonts w:ascii="Times New Roman" w:hAnsi="Times New Roman"/>
          <w:sz w:val="28"/>
          <w:szCs w:val="28"/>
        </w:rPr>
        <w:t xml:space="preserve"> 3 примітки </w:t>
      </w:r>
      <w:r>
        <w:rPr>
          <w:rFonts w:ascii="Times New Roman" w:hAnsi="Times New Roman"/>
          <w:sz w:val="28"/>
          <w:szCs w:val="28"/>
        </w:rPr>
        <w:t xml:space="preserve">слово «реальних» </w:t>
      </w:r>
      <w:r w:rsidR="008203C7">
        <w:rPr>
          <w:rFonts w:ascii="Times New Roman" w:hAnsi="Times New Roman"/>
          <w:sz w:val="28"/>
          <w:szCs w:val="28"/>
        </w:rPr>
        <w:t>викл</w:t>
      </w:r>
      <w:r>
        <w:rPr>
          <w:rFonts w:ascii="Times New Roman" w:hAnsi="Times New Roman"/>
          <w:sz w:val="28"/>
          <w:szCs w:val="28"/>
        </w:rPr>
        <w:t>ючи</w:t>
      </w:r>
      <w:r w:rsidR="008203C7">
        <w:rPr>
          <w:rFonts w:ascii="Times New Roman" w:hAnsi="Times New Roman"/>
          <w:sz w:val="28"/>
          <w:szCs w:val="28"/>
        </w:rPr>
        <w:t>ти</w:t>
      </w:r>
      <w:r>
        <w:rPr>
          <w:rFonts w:ascii="Times New Roman" w:hAnsi="Times New Roman"/>
          <w:sz w:val="28"/>
          <w:szCs w:val="28"/>
        </w:rPr>
        <w:t>.</w:t>
      </w:r>
    </w:p>
    <w:p w:rsidR="008203C7" w:rsidRDefault="008203C7" w:rsidP="00826181">
      <w:pPr>
        <w:pStyle w:val="StyleZakonu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8203C7" w:rsidRDefault="008203C7" w:rsidP="008203C7">
      <w:pPr>
        <w:pStyle w:val="a6"/>
        <w:spacing w:before="0" w:beforeAutospacing="0"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EF55F0">
        <w:rPr>
          <w:rFonts w:ascii="Times New Roman" w:hAnsi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:rsidR="008203C7" w:rsidRDefault="008203C7" w:rsidP="00820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203C7" w:rsidRPr="00BC6F53" w:rsidRDefault="008203C7" w:rsidP="00820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1057E">
        <w:rPr>
          <w:rFonts w:ascii="Times New Roman" w:hAnsi="Times New Roman"/>
          <w:color w:val="000000"/>
          <w:sz w:val="28"/>
          <w:szCs w:val="28"/>
        </w:rPr>
        <w:br/>
      </w:r>
      <w:bookmarkStart w:id="1" w:name="BM10"/>
      <w:bookmarkEnd w:id="1"/>
      <w:r w:rsidRPr="00BC6F53">
        <w:rPr>
          <w:rFonts w:ascii="Times New Roman" w:hAnsi="Times New Roman"/>
          <w:b/>
          <w:bCs/>
          <w:sz w:val="28"/>
          <w:szCs w:val="28"/>
        </w:rPr>
        <w:t xml:space="preserve">                Голова </w:t>
      </w:r>
      <w:r w:rsidRPr="00BC6F53">
        <w:rPr>
          <w:rFonts w:ascii="Times New Roman" w:hAnsi="Times New Roman"/>
          <w:b/>
          <w:bCs/>
          <w:sz w:val="28"/>
          <w:szCs w:val="28"/>
        </w:rPr>
        <w:br/>
        <w:t>Верховної Ради України</w:t>
      </w:r>
    </w:p>
    <w:sectPr w:rsidR="008203C7" w:rsidRPr="00BC6F53" w:rsidSect="001E5256">
      <w:headerReference w:type="default" r:id="rId6"/>
      <w:footerReference w:type="default" r:id="rId7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080" w:rsidRDefault="00F23080">
      <w:pPr>
        <w:spacing w:after="0" w:line="240" w:lineRule="auto"/>
      </w:pPr>
      <w:r>
        <w:separator/>
      </w:r>
    </w:p>
  </w:endnote>
  <w:endnote w:type="continuationSeparator" w:id="0">
    <w:p w:rsidR="00F23080" w:rsidRDefault="00F23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B1" w:rsidRDefault="00F23080" w:rsidP="00B97A11">
    <w:pPr>
      <w:pStyle w:val="a3"/>
      <w:ind w:right="360"/>
    </w:pPr>
  </w:p>
  <w:p w:rsidR="007849B1" w:rsidRPr="003B1092" w:rsidRDefault="00F23080" w:rsidP="00B97A1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080" w:rsidRDefault="00F23080">
      <w:pPr>
        <w:spacing w:after="0" w:line="240" w:lineRule="auto"/>
      </w:pPr>
      <w:r>
        <w:separator/>
      </w:r>
    </w:p>
  </w:footnote>
  <w:footnote w:type="continuationSeparator" w:id="0">
    <w:p w:rsidR="00F23080" w:rsidRDefault="00F23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B1" w:rsidRDefault="00826181" w:rsidP="00DE43E1">
    <w:pPr>
      <w:pStyle w:val="a7"/>
      <w:framePr w:wrap="auto" w:vAnchor="text" w:hAnchor="margin" w:xAlign="center" w:y="1"/>
      <w:rPr>
        <w:rStyle w:val="a5"/>
        <w:rFonts w:cs="Calibri"/>
      </w:rPr>
    </w:pPr>
    <w:r>
      <w:rPr>
        <w:rStyle w:val="a5"/>
        <w:rFonts w:cs="Calibri"/>
      </w:rPr>
      <w:fldChar w:fldCharType="begin"/>
    </w:r>
    <w:r>
      <w:rPr>
        <w:rStyle w:val="a5"/>
        <w:rFonts w:cs="Calibri"/>
      </w:rPr>
      <w:instrText xml:space="preserve">PAGE  </w:instrText>
    </w:r>
    <w:r>
      <w:rPr>
        <w:rStyle w:val="a5"/>
        <w:rFonts w:cs="Calibri"/>
      </w:rPr>
      <w:fldChar w:fldCharType="separate"/>
    </w:r>
    <w:r w:rsidR="00EB78EB">
      <w:rPr>
        <w:rStyle w:val="a5"/>
        <w:rFonts w:cs="Calibri"/>
        <w:noProof/>
      </w:rPr>
      <w:t>2</w:t>
    </w:r>
    <w:r>
      <w:rPr>
        <w:rStyle w:val="a5"/>
        <w:rFonts w:cs="Calibri"/>
      </w:rPr>
      <w:fldChar w:fldCharType="end"/>
    </w:r>
  </w:p>
  <w:p w:rsidR="007849B1" w:rsidRDefault="00F2308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3C7"/>
    <w:rsid w:val="000671A7"/>
    <w:rsid w:val="001932A2"/>
    <w:rsid w:val="001974D1"/>
    <w:rsid w:val="00235DE7"/>
    <w:rsid w:val="0024590C"/>
    <w:rsid w:val="002D64C6"/>
    <w:rsid w:val="002F13BE"/>
    <w:rsid w:val="00331230"/>
    <w:rsid w:val="003328D1"/>
    <w:rsid w:val="00361167"/>
    <w:rsid w:val="00361EEC"/>
    <w:rsid w:val="00441D5F"/>
    <w:rsid w:val="005204CF"/>
    <w:rsid w:val="006C7014"/>
    <w:rsid w:val="006F37DA"/>
    <w:rsid w:val="007318AE"/>
    <w:rsid w:val="007A5CF8"/>
    <w:rsid w:val="008203C7"/>
    <w:rsid w:val="00826181"/>
    <w:rsid w:val="00A5303E"/>
    <w:rsid w:val="00A55586"/>
    <w:rsid w:val="00D034FC"/>
    <w:rsid w:val="00D37CE5"/>
    <w:rsid w:val="00EB78EB"/>
    <w:rsid w:val="00EF3752"/>
    <w:rsid w:val="00F2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4D4C5"/>
  <w15:chartTrackingRefBased/>
  <w15:docId w15:val="{3DBF6585-06A8-4D12-90E1-A694BC2A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3C7"/>
    <w:rPr>
      <w:rFonts w:asciiTheme="minorHAnsi" w:eastAsiaTheme="minorEastAsia" w:hAnsiTheme="minorHAnsi" w:cs="Times New Roman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203C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ій колонтитул Знак"/>
    <w:basedOn w:val="a0"/>
    <w:link w:val="a3"/>
    <w:uiPriority w:val="99"/>
    <w:rsid w:val="008203C7"/>
    <w:rPr>
      <w:rFonts w:asciiTheme="minorHAnsi" w:eastAsiaTheme="minorEastAsia" w:hAnsiTheme="minorHAnsi" w:cs="Times New Roman"/>
      <w:sz w:val="20"/>
      <w:szCs w:val="20"/>
      <w:lang w:eastAsia="uk-UA"/>
    </w:rPr>
  </w:style>
  <w:style w:type="character" w:styleId="a5">
    <w:name w:val="page number"/>
    <w:basedOn w:val="a0"/>
    <w:uiPriority w:val="99"/>
    <w:rsid w:val="008203C7"/>
    <w:rPr>
      <w:rFonts w:cs="Times New Roman"/>
    </w:rPr>
  </w:style>
  <w:style w:type="paragraph" w:styleId="a6">
    <w:name w:val="Normal (Web)"/>
    <w:basedOn w:val="a"/>
    <w:uiPriority w:val="99"/>
    <w:rsid w:val="008203C7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8203C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ій колонтитул Знак"/>
    <w:basedOn w:val="a0"/>
    <w:link w:val="a7"/>
    <w:uiPriority w:val="99"/>
    <w:rsid w:val="008203C7"/>
    <w:rPr>
      <w:rFonts w:asciiTheme="minorHAnsi" w:eastAsiaTheme="minorEastAsia" w:hAnsiTheme="minorHAnsi" w:cs="Times New Roman"/>
      <w:sz w:val="20"/>
      <w:szCs w:val="20"/>
      <w:lang w:eastAsia="uk-UA"/>
    </w:rPr>
  </w:style>
  <w:style w:type="paragraph" w:customStyle="1" w:styleId="StyleZakonu">
    <w:name w:val="StyleZakonu"/>
    <w:basedOn w:val="a"/>
    <w:uiPriority w:val="99"/>
    <w:rsid w:val="008203C7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31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331230"/>
    <w:rPr>
      <w:rFonts w:ascii="Segoe UI" w:eastAsiaTheme="minorEastAsia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627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Баранець Володимир Анатолійович</cp:lastModifiedBy>
  <cp:revision>17</cp:revision>
  <cp:lastPrinted>2019-02-05T15:00:00Z</cp:lastPrinted>
  <dcterms:created xsi:type="dcterms:W3CDTF">2019-01-24T13:58:00Z</dcterms:created>
  <dcterms:modified xsi:type="dcterms:W3CDTF">2019-02-07T12:12:00Z</dcterms:modified>
</cp:coreProperties>
</file>