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D9C55" w14:textId="6EC897F2" w:rsidR="0044693D" w:rsidRPr="00AF36C7" w:rsidRDefault="0044693D" w:rsidP="0044693D">
      <w:pPr>
        <w:pStyle w:val="afa"/>
        <w:ind w:left="720" w:right="899"/>
        <w:rPr>
          <w:szCs w:val="28"/>
        </w:rPr>
      </w:pPr>
      <w:r w:rsidRPr="00AF36C7">
        <w:rPr>
          <w:szCs w:val="28"/>
        </w:rPr>
        <w:t>ПОЯСНЮВАЛЬНА ЗАПИСКА</w:t>
      </w:r>
    </w:p>
    <w:p w14:paraId="74233454" w14:textId="77777777" w:rsidR="0044693D" w:rsidRDefault="0044693D" w:rsidP="0044693D">
      <w:pPr>
        <w:tabs>
          <w:tab w:val="left" w:pos="9540"/>
        </w:tabs>
        <w:ind w:left="540" w:right="458"/>
        <w:jc w:val="center"/>
        <w:rPr>
          <w:b/>
          <w:sz w:val="28"/>
          <w:szCs w:val="28"/>
        </w:rPr>
      </w:pPr>
      <w:r w:rsidRPr="00AF36C7">
        <w:rPr>
          <w:b/>
          <w:sz w:val="28"/>
          <w:szCs w:val="28"/>
        </w:rPr>
        <w:t>до проекту Закону України “</w:t>
      </w:r>
      <w:r>
        <w:rPr>
          <w:b/>
          <w:sz w:val="28"/>
          <w:szCs w:val="28"/>
        </w:rPr>
        <w:t>Про ратифікацію Угоди</w:t>
      </w:r>
    </w:p>
    <w:p w14:paraId="059B775A" w14:textId="77777777" w:rsidR="0044693D" w:rsidRDefault="0044693D" w:rsidP="0044693D">
      <w:pPr>
        <w:tabs>
          <w:tab w:val="left" w:pos="9540"/>
        </w:tabs>
        <w:ind w:left="540" w:right="458"/>
        <w:jc w:val="center"/>
        <w:rPr>
          <w:b/>
          <w:sz w:val="28"/>
          <w:szCs w:val="28"/>
        </w:rPr>
      </w:pPr>
      <w:r w:rsidRPr="00982984">
        <w:rPr>
          <w:b/>
          <w:sz w:val="28"/>
          <w:szCs w:val="28"/>
        </w:rPr>
        <w:t>про співробітництво у сф</w:t>
      </w:r>
      <w:r>
        <w:rPr>
          <w:b/>
          <w:sz w:val="28"/>
          <w:szCs w:val="28"/>
        </w:rPr>
        <w:t>ері розвитку між Урядом України</w:t>
      </w:r>
    </w:p>
    <w:p w14:paraId="383E5C7C" w14:textId="77777777" w:rsidR="0044693D" w:rsidRPr="00AF36C7" w:rsidRDefault="0044693D" w:rsidP="0044693D">
      <w:pPr>
        <w:tabs>
          <w:tab w:val="left" w:pos="9540"/>
        </w:tabs>
        <w:ind w:left="540" w:right="458"/>
        <w:jc w:val="center"/>
        <w:rPr>
          <w:b/>
          <w:sz w:val="28"/>
          <w:szCs w:val="28"/>
        </w:rPr>
      </w:pPr>
      <w:r w:rsidRPr="00982984">
        <w:rPr>
          <w:b/>
          <w:sz w:val="28"/>
          <w:szCs w:val="28"/>
        </w:rPr>
        <w:t>та Урядом Турецької Республіки</w:t>
      </w:r>
      <w:r w:rsidRPr="00AF36C7">
        <w:rPr>
          <w:b/>
          <w:sz w:val="28"/>
          <w:szCs w:val="28"/>
        </w:rPr>
        <w:t>”</w:t>
      </w:r>
    </w:p>
    <w:p w14:paraId="77117D54" w14:textId="77777777" w:rsidR="00E473BA" w:rsidRDefault="00E473BA" w:rsidP="00553286">
      <w:pPr>
        <w:spacing w:after="120" w:line="276" w:lineRule="auto"/>
        <w:ind w:firstLine="709"/>
        <w:jc w:val="both"/>
        <w:rPr>
          <w:b/>
          <w:sz w:val="28"/>
          <w:szCs w:val="28"/>
        </w:rPr>
      </w:pPr>
    </w:p>
    <w:p w14:paraId="3AC353B0" w14:textId="027ACD14" w:rsidR="000D117A" w:rsidRDefault="004D74D3" w:rsidP="00EC7176">
      <w:pPr>
        <w:spacing w:after="120" w:line="360" w:lineRule="auto"/>
        <w:ind w:firstLine="709"/>
        <w:jc w:val="both"/>
        <w:rPr>
          <w:sz w:val="28"/>
          <w:szCs w:val="28"/>
        </w:rPr>
      </w:pPr>
      <w:r w:rsidRPr="002D6084">
        <w:rPr>
          <w:b/>
          <w:sz w:val="28"/>
          <w:szCs w:val="28"/>
        </w:rPr>
        <w:t>Мета:</w:t>
      </w:r>
      <w:r w:rsidRPr="004D74D3">
        <w:rPr>
          <w:sz w:val="28"/>
          <w:szCs w:val="28"/>
        </w:rPr>
        <w:t xml:space="preserve"> </w:t>
      </w:r>
      <w:r w:rsidR="00EF3FB4">
        <w:rPr>
          <w:sz w:val="28"/>
          <w:szCs w:val="28"/>
        </w:rPr>
        <w:t>р</w:t>
      </w:r>
      <w:r w:rsidR="000D117A" w:rsidRPr="000D117A">
        <w:rPr>
          <w:sz w:val="28"/>
          <w:szCs w:val="28"/>
        </w:rPr>
        <w:t>атифік</w:t>
      </w:r>
      <w:r w:rsidR="00B24708">
        <w:rPr>
          <w:sz w:val="28"/>
          <w:szCs w:val="28"/>
        </w:rPr>
        <w:t>увати</w:t>
      </w:r>
      <w:r w:rsidR="000D117A" w:rsidRPr="000D117A">
        <w:rPr>
          <w:sz w:val="28"/>
          <w:szCs w:val="28"/>
        </w:rPr>
        <w:t xml:space="preserve"> </w:t>
      </w:r>
      <w:r w:rsidR="0044693D" w:rsidRPr="0044693D">
        <w:rPr>
          <w:sz w:val="28"/>
          <w:szCs w:val="28"/>
        </w:rPr>
        <w:t>Угод</w:t>
      </w:r>
      <w:r w:rsidR="00B24708">
        <w:rPr>
          <w:sz w:val="28"/>
          <w:szCs w:val="28"/>
        </w:rPr>
        <w:t>у</w:t>
      </w:r>
      <w:r w:rsidR="0044693D" w:rsidRPr="0044693D">
        <w:rPr>
          <w:sz w:val="28"/>
          <w:szCs w:val="28"/>
        </w:rPr>
        <w:t xml:space="preserve"> про співробітництво у сфері розвитку між Урядом України та Урядом Турецької Республіки</w:t>
      </w:r>
      <w:r w:rsidR="0044693D">
        <w:rPr>
          <w:sz w:val="28"/>
          <w:szCs w:val="28"/>
        </w:rPr>
        <w:t xml:space="preserve">, </w:t>
      </w:r>
      <w:r w:rsidR="004A754E">
        <w:rPr>
          <w:sz w:val="28"/>
          <w:szCs w:val="28"/>
        </w:rPr>
        <w:t>підписану</w:t>
      </w:r>
      <w:r w:rsidR="004A754E" w:rsidRPr="00982984">
        <w:rPr>
          <w:sz w:val="28"/>
          <w:szCs w:val="28"/>
        </w:rPr>
        <w:t xml:space="preserve"> 03</w:t>
      </w:r>
      <w:r w:rsidR="004A754E">
        <w:rPr>
          <w:sz w:val="28"/>
          <w:szCs w:val="28"/>
        </w:rPr>
        <w:t xml:space="preserve"> листопада </w:t>
      </w:r>
      <w:r w:rsidR="004A754E" w:rsidRPr="00982984">
        <w:rPr>
          <w:sz w:val="28"/>
          <w:szCs w:val="28"/>
        </w:rPr>
        <w:t>2018</w:t>
      </w:r>
      <w:r w:rsidR="004A754E">
        <w:rPr>
          <w:sz w:val="28"/>
          <w:szCs w:val="28"/>
        </w:rPr>
        <w:t xml:space="preserve"> у</w:t>
      </w:r>
      <w:r w:rsidR="004A754E" w:rsidRPr="00982984">
        <w:rPr>
          <w:sz w:val="28"/>
          <w:szCs w:val="28"/>
        </w:rPr>
        <w:t xml:space="preserve"> </w:t>
      </w:r>
      <w:r w:rsidR="004A754E">
        <w:rPr>
          <w:sz w:val="28"/>
          <w:szCs w:val="28"/>
        </w:rPr>
        <w:t>м</w:t>
      </w:r>
      <w:r w:rsidR="004A754E" w:rsidRPr="00982984">
        <w:rPr>
          <w:sz w:val="28"/>
          <w:szCs w:val="28"/>
        </w:rPr>
        <w:t xml:space="preserve">. </w:t>
      </w:r>
      <w:r w:rsidR="004A754E">
        <w:rPr>
          <w:sz w:val="28"/>
          <w:szCs w:val="28"/>
        </w:rPr>
        <w:t xml:space="preserve">Стамбулі </w:t>
      </w:r>
      <w:r w:rsidR="000D117A">
        <w:rPr>
          <w:sz w:val="28"/>
          <w:szCs w:val="28"/>
        </w:rPr>
        <w:t>(далі – Угода).</w:t>
      </w:r>
    </w:p>
    <w:p w14:paraId="0213BEEE" w14:textId="20A6D197" w:rsidR="001F15A8" w:rsidRPr="0065645D" w:rsidRDefault="001F15A8" w:rsidP="00EC7176">
      <w:pPr>
        <w:spacing w:after="120" w:line="360" w:lineRule="auto"/>
        <w:ind w:firstLine="709"/>
        <w:rPr>
          <w:b/>
          <w:sz w:val="28"/>
          <w:szCs w:val="28"/>
        </w:rPr>
      </w:pPr>
      <w:r w:rsidRPr="0065645D">
        <w:rPr>
          <w:b/>
          <w:sz w:val="28"/>
          <w:szCs w:val="28"/>
        </w:rPr>
        <w:t xml:space="preserve">1. Підстава розроблення проекту </w:t>
      </w:r>
      <w:proofErr w:type="spellStart"/>
      <w:r w:rsidRPr="0065645D">
        <w:rPr>
          <w:b/>
          <w:sz w:val="28"/>
          <w:szCs w:val="28"/>
        </w:rPr>
        <w:t>акта</w:t>
      </w:r>
      <w:proofErr w:type="spellEnd"/>
      <w:r w:rsidRPr="0065645D">
        <w:rPr>
          <w:b/>
          <w:sz w:val="28"/>
          <w:szCs w:val="28"/>
        </w:rPr>
        <w:t xml:space="preserve"> </w:t>
      </w:r>
    </w:p>
    <w:p w14:paraId="7C1BC36E" w14:textId="78D3C570" w:rsidR="0044693D" w:rsidRDefault="0044693D" w:rsidP="00EC7176">
      <w:pPr>
        <w:spacing w:after="120" w:line="360" w:lineRule="auto"/>
        <w:ind w:firstLine="709"/>
        <w:jc w:val="both"/>
        <w:rPr>
          <w:sz w:val="28"/>
          <w:szCs w:val="28"/>
          <w:lang w:eastAsia="uk-UA"/>
        </w:rPr>
      </w:pPr>
      <w:r w:rsidRPr="0044693D">
        <w:rPr>
          <w:sz w:val="28"/>
          <w:szCs w:val="28"/>
          <w:lang w:eastAsia="uk-UA"/>
        </w:rPr>
        <w:t>Проект Закону України “Про ратифікацію Угоди про співробітництво у сфері розвитку між Урядом України та Урядом Турецької Республіки” (далі – проект Закону) розроблено з метою виконання внутрішньодержавних процедур, необхідних для набрання чинності зазначеною Угодою</w:t>
      </w:r>
      <w:r>
        <w:rPr>
          <w:sz w:val="28"/>
          <w:szCs w:val="28"/>
          <w:lang w:eastAsia="uk-UA"/>
        </w:rPr>
        <w:t>.</w:t>
      </w:r>
    </w:p>
    <w:p w14:paraId="68ACED2A" w14:textId="31ED6A82" w:rsidR="007A61E3" w:rsidRPr="008A3AD5" w:rsidRDefault="009561A7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B11E8C" w:rsidRPr="0065645D">
        <w:rPr>
          <w:b/>
          <w:sz w:val="28"/>
          <w:szCs w:val="28"/>
        </w:rPr>
        <w:t>. </w:t>
      </w:r>
      <w:r w:rsidR="007A61E3" w:rsidRPr="0065645D">
        <w:rPr>
          <w:b/>
          <w:sz w:val="28"/>
          <w:szCs w:val="28"/>
        </w:rPr>
        <w:t xml:space="preserve">Обґрунтування необхідності прийняття </w:t>
      </w:r>
      <w:proofErr w:type="spellStart"/>
      <w:r w:rsidR="00637607" w:rsidRPr="0065645D">
        <w:rPr>
          <w:b/>
          <w:sz w:val="28"/>
          <w:szCs w:val="28"/>
        </w:rPr>
        <w:t>акта</w:t>
      </w:r>
      <w:proofErr w:type="spellEnd"/>
    </w:p>
    <w:p w14:paraId="0A9A0CE8" w14:textId="7C81FFFE" w:rsidR="005F60B2" w:rsidRDefault="002D6084" w:rsidP="00894892">
      <w:pPr>
        <w:tabs>
          <w:tab w:val="left" w:pos="720"/>
          <w:tab w:val="left" w:pos="900"/>
        </w:tabs>
        <w:spacing w:before="120" w:after="120" w:line="360" w:lineRule="auto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sz w:val="28"/>
          <w:szCs w:val="28"/>
        </w:rPr>
        <w:t>Прийняття Закону дозволить реалізувати положення Угоди та</w:t>
      </w:r>
      <w:r w:rsidRPr="00B144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створить </w:t>
      </w:r>
      <w:r w:rsidR="0044693D" w:rsidRPr="00AF36C7">
        <w:rPr>
          <w:sz w:val="28"/>
          <w:szCs w:val="28"/>
        </w:rPr>
        <w:t>організаційно-правов</w:t>
      </w:r>
      <w:r w:rsidR="0044693D">
        <w:rPr>
          <w:sz w:val="28"/>
          <w:szCs w:val="28"/>
        </w:rPr>
        <w:t>і</w:t>
      </w:r>
      <w:r w:rsidR="0044693D" w:rsidRPr="00AF36C7">
        <w:rPr>
          <w:sz w:val="28"/>
          <w:szCs w:val="28"/>
        </w:rPr>
        <w:t xml:space="preserve"> засад</w:t>
      </w:r>
      <w:r w:rsidR="0044693D">
        <w:rPr>
          <w:sz w:val="28"/>
          <w:szCs w:val="28"/>
        </w:rPr>
        <w:t>и</w:t>
      </w:r>
      <w:r w:rsidR="0044693D" w:rsidRPr="00AF36C7">
        <w:rPr>
          <w:sz w:val="28"/>
          <w:szCs w:val="28"/>
        </w:rPr>
        <w:t xml:space="preserve"> співробітництва між Урядом України та Урядом Турець</w:t>
      </w:r>
      <w:r w:rsidR="00B24708">
        <w:rPr>
          <w:sz w:val="28"/>
          <w:szCs w:val="28"/>
        </w:rPr>
        <w:t>кої Республіки у сфері розвитку,</w:t>
      </w:r>
      <w:r w:rsidR="0044693D">
        <w:rPr>
          <w:sz w:val="28"/>
          <w:szCs w:val="28"/>
        </w:rPr>
        <w:t xml:space="preserve"> </w:t>
      </w:r>
      <w:r w:rsidR="00B24708">
        <w:rPr>
          <w:sz w:val="28"/>
          <w:szCs w:val="28"/>
        </w:rPr>
        <w:t>сприяння</w:t>
      </w:r>
      <w:r w:rsidR="0044693D" w:rsidRPr="00AF36C7">
        <w:rPr>
          <w:sz w:val="28"/>
          <w:szCs w:val="28"/>
        </w:rPr>
        <w:t xml:space="preserve"> впровадженн</w:t>
      </w:r>
      <w:r w:rsidR="00B24708">
        <w:rPr>
          <w:sz w:val="28"/>
          <w:szCs w:val="28"/>
        </w:rPr>
        <w:t>ю</w:t>
      </w:r>
      <w:r w:rsidR="0044693D" w:rsidRPr="00AF36C7">
        <w:rPr>
          <w:sz w:val="28"/>
          <w:szCs w:val="28"/>
        </w:rPr>
        <w:t xml:space="preserve"> проектів (програм) технічного (</w:t>
      </w:r>
      <w:r w:rsidR="0044693D" w:rsidRPr="00AF36C7">
        <w:rPr>
          <w:color w:val="000000"/>
          <w:spacing w:val="-3"/>
          <w:sz w:val="28"/>
          <w:szCs w:val="28"/>
        </w:rPr>
        <w:t>у формі передачі ноу-хау, підготовки кадрів, консультування та надання послуг, постачання обладнання і матеріалів, впровадження нових технологій, необхідних для успішного виконання проектів або програм)</w:t>
      </w:r>
      <w:r w:rsidR="0044693D" w:rsidRPr="00AF36C7">
        <w:rPr>
          <w:sz w:val="28"/>
          <w:szCs w:val="28"/>
        </w:rPr>
        <w:t xml:space="preserve"> і фінансового (у формі грантів для фінансування постачання товарів, обладнання та матеріалів, а також виконання робіт та надання послуг, необхідних для успішного виконання проектів або прог</w:t>
      </w:r>
      <w:r w:rsidR="00A00D75">
        <w:rPr>
          <w:sz w:val="28"/>
          <w:szCs w:val="28"/>
        </w:rPr>
        <w:t>рам) співробітництва, спрямованого</w:t>
      </w:r>
      <w:r w:rsidR="00B24708">
        <w:rPr>
          <w:sz w:val="28"/>
          <w:szCs w:val="28"/>
        </w:rPr>
        <w:t xml:space="preserve"> на підтримку сталого розвитку та</w:t>
      </w:r>
      <w:r w:rsidR="0044693D">
        <w:rPr>
          <w:sz w:val="28"/>
          <w:szCs w:val="28"/>
        </w:rPr>
        <w:t xml:space="preserve"> </w:t>
      </w:r>
      <w:r w:rsidR="0044693D">
        <w:rPr>
          <w:color w:val="000000"/>
          <w:spacing w:val="-5"/>
          <w:sz w:val="28"/>
          <w:szCs w:val="28"/>
        </w:rPr>
        <w:t>взаємодії</w:t>
      </w:r>
      <w:r w:rsidR="0044693D" w:rsidRPr="00AF36C7">
        <w:rPr>
          <w:color w:val="000000"/>
          <w:spacing w:val="-5"/>
          <w:sz w:val="28"/>
          <w:szCs w:val="28"/>
        </w:rPr>
        <w:t xml:space="preserve"> у забезпеченні гуманітарної допомоги.</w:t>
      </w:r>
      <w:r w:rsidR="00894892" w:rsidRPr="00894892">
        <w:rPr>
          <w:color w:val="000000"/>
          <w:spacing w:val="-5"/>
          <w:sz w:val="28"/>
          <w:szCs w:val="28"/>
        </w:rPr>
        <w:t xml:space="preserve"> </w:t>
      </w:r>
      <w:r w:rsidR="005F60B2">
        <w:rPr>
          <w:color w:val="000000"/>
          <w:spacing w:val="-5"/>
          <w:sz w:val="28"/>
          <w:szCs w:val="28"/>
        </w:rPr>
        <w:t>Також, Угодою передбачається створення Офісу координації програм ТІКА в Україні.</w:t>
      </w:r>
    </w:p>
    <w:p w14:paraId="22469E20" w14:textId="6E9231BD" w:rsidR="00894892" w:rsidRDefault="00894892" w:rsidP="00894892">
      <w:pPr>
        <w:tabs>
          <w:tab w:val="left" w:pos="720"/>
          <w:tab w:val="left" w:pos="900"/>
        </w:tabs>
        <w:spacing w:before="120" w:after="120" w:line="360" w:lineRule="auto"/>
        <w:ind w:firstLine="709"/>
        <w:jc w:val="both"/>
        <w:rPr>
          <w:rStyle w:val="rvts23"/>
          <w:sz w:val="28"/>
          <w:szCs w:val="28"/>
        </w:rPr>
      </w:pPr>
      <w:proofErr w:type="spellStart"/>
      <w:r>
        <w:rPr>
          <w:color w:val="000000"/>
          <w:spacing w:val="-5"/>
          <w:sz w:val="28"/>
          <w:szCs w:val="28"/>
          <w:lang w:val="ru-RU"/>
        </w:rPr>
        <w:t>Водночас</w:t>
      </w:r>
      <w:proofErr w:type="spellEnd"/>
      <w:r>
        <w:rPr>
          <w:color w:val="000000"/>
          <w:spacing w:val="-5"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>з</w:t>
      </w:r>
      <w:r w:rsidRPr="00231CB8">
        <w:rPr>
          <w:sz w:val="28"/>
          <w:szCs w:val="28"/>
        </w:rPr>
        <w:t xml:space="preserve"> набрання</w:t>
      </w:r>
      <w:r>
        <w:rPr>
          <w:sz w:val="28"/>
          <w:szCs w:val="28"/>
        </w:rPr>
        <w:t>м</w:t>
      </w:r>
      <w:r w:rsidRPr="00231CB8">
        <w:rPr>
          <w:sz w:val="28"/>
          <w:szCs w:val="28"/>
        </w:rPr>
        <w:t xml:space="preserve"> чинності цією Угодою Угода між</w:t>
      </w:r>
      <w:r w:rsidRPr="000A7E80">
        <w:rPr>
          <w:sz w:val="28"/>
          <w:szCs w:val="28"/>
        </w:rPr>
        <w:t xml:space="preserve"> </w:t>
      </w:r>
      <w:r w:rsidRPr="00231CB8">
        <w:rPr>
          <w:sz w:val="28"/>
          <w:szCs w:val="28"/>
        </w:rPr>
        <w:t xml:space="preserve">Кабінетом Міністрів України та Урядом Турецької Республіки про технічне і фінансове співробітництво, яку було підписано 14 листопада 2002 року, та Меморандум  про взаєморозуміння між Кабінетом Міністрів України та Урядом Турецької Республіки </w:t>
      </w:r>
      <w:r w:rsidRPr="00231CB8">
        <w:rPr>
          <w:rStyle w:val="rvts23"/>
          <w:sz w:val="28"/>
          <w:szCs w:val="28"/>
        </w:rPr>
        <w:t xml:space="preserve">про погодження списку проектів, до яких застосовуються положення статті 2 Угоди між Кабінетом Міністрів України і Урядом Турецької Республіки </w:t>
      </w:r>
      <w:r w:rsidRPr="00231CB8">
        <w:rPr>
          <w:rStyle w:val="rvts23"/>
          <w:sz w:val="28"/>
          <w:szCs w:val="28"/>
        </w:rPr>
        <w:lastRenderedPageBreak/>
        <w:t xml:space="preserve">про технічне і фінансове співробітництво від 14 листопада 2002 року, який було підписано 22 грудня 2011 року, </w:t>
      </w:r>
      <w:r>
        <w:rPr>
          <w:rStyle w:val="rvts23"/>
          <w:sz w:val="28"/>
          <w:szCs w:val="28"/>
        </w:rPr>
        <w:t>припиняють дію</w:t>
      </w:r>
      <w:r w:rsidRPr="00231CB8">
        <w:rPr>
          <w:rStyle w:val="rvts23"/>
          <w:sz w:val="28"/>
          <w:szCs w:val="28"/>
        </w:rPr>
        <w:t>.</w:t>
      </w:r>
    </w:p>
    <w:p w14:paraId="1D143DB5" w14:textId="77777777" w:rsidR="00C17093" w:rsidRPr="00C17093" w:rsidRDefault="00C17093" w:rsidP="00C17093">
      <w:pPr>
        <w:tabs>
          <w:tab w:val="left" w:pos="720"/>
          <w:tab w:val="left" w:pos="900"/>
        </w:tabs>
        <w:spacing w:before="120" w:after="120" w:line="360" w:lineRule="auto"/>
        <w:ind w:firstLine="709"/>
        <w:jc w:val="both"/>
        <w:rPr>
          <w:color w:val="000000"/>
          <w:spacing w:val="-5"/>
          <w:sz w:val="28"/>
          <w:szCs w:val="28"/>
        </w:rPr>
      </w:pPr>
      <w:r w:rsidRPr="00C17093">
        <w:rPr>
          <w:color w:val="000000"/>
          <w:spacing w:val="-5"/>
          <w:sz w:val="28"/>
          <w:szCs w:val="28"/>
        </w:rPr>
        <w:t xml:space="preserve">Відповідно до підпункту 191 пункту 4 Положення про Міністерство економічного розвитку і торгівлі України, затвердженого постановою Кабінету Міністрів України від 20.08.2014 № 459, Мінекономрозвитку забезпечує формування стратегічних і щорічних програм залучення міжнародної технічної допомоги відповідно до основних напрямів соціально-економічного розвитку України та координує діяльність, пов’язану із залученням такої допомоги, проводить державну реєстрацію/ перереєстрацію проектів (програм) міжнародної технічної допомоги в Україні, веде реєстр проектів (програм) міжнародної технічної допомоги. </w:t>
      </w:r>
    </w:p>
    <w:p w14:paraId="798B236B" w14:textId="2C901A47" w:rsidR="00C17093" w:rsidRPr="00894892" w:rsidRDefault="00C17093" w:rsidP="00C17093">
      <w:pPr>
        <w:tabs>
          <w:tab w:val="left" w:pos="720"/>
          <w:tab w:val="left" w:pos="900"/>
        </w:tabs>
        <w:spacing w:before="120" w:after="120" w:line="360" w:lineRule="auto"/>
        <w:ind w:firstLine="709"/>
        <w:jc w:val="both"/>
        <w:rPr>
          <w:color w:val="000000"/>
          <w:spacing w:val="-5"/>
          <w:sz w:val="28"/>
          <w:szCs w:val="28"/>
        </w:rPr>
      </w:pPr>
      <w:r w:rsidRPr="00C17093">
        <w:rPr>
          <w:color w:val="000000"/>
          <w:spacing w:val="-5"/>
          <w:sz w:val="28"/>
          <w:szCs w:val="28"/>
        </w:rPr>
        <w:t>Враховуючи зазначене, а також з набранням чинності Законом України «Про ратифікацію Угоди про співробітництво у сфері розвитку між Урядом України та Урядом Турецької Республіки», одним із суб’єктів виконання зазначеного міжнародного договору України буде Мінекономрозвитку. Коло інших суб’єктів виконання Угоди про співробітництво у сфері розвитку між Урядом України та Урядом Турецької Республіки визначатиметься в залежності від виду співробітництва в рамках зазначеної Угоди.</w:t>
      </w:r>
      <w:bookmarkStart w:id="0" w:name="_GoBack"/>
      <w:bookmarkEnd w:id="0"/>
    </w:p>
    <w:p w14:paraId="7945E67B" w14:textId="77777777" w:rsidR="009561A7" w:rsidRPr="0065645D" w:rsidRDefault="009561A7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5645D">
        <w:rPr>
          <w:b/>
          <w:sz w:val="28"/>
          <w:szCs w:val="28"/>
        </w:rPr>
        <w:t xml:space="preserve">3. Суть проекту </w:t>
      </w:r>
      <w:proofErr w:type="spellStart"/>
      <w:r w:rsidRPr="0065645D">
        <w:rPr>
          <w:b/>
          <w:sz w:val="28"/>
          <w:szCs w:val="28"/>
        </w:rPr>
        <w:t>акта</w:t>
      </w:r>
      <w:proofErr w:type="spellEnd"/>
    </w:p>
    <w:p w14:paraId="6C085708" w14:textId="121D92F7" w:rsidR="0044693D" w:rsidRPr="0065645D" w:rsidRDefault="0044693D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44693D">
        <w:rPr>
          <w:sz w:val="28"/>
          <w:szCs w:val="28"/>
        </w:rPr>
        <w:t xml:space="preserve">Проектом Закону передбачається ратифікувати Угоду про співробітництво у сфері розвитку між Урядом України та Урядом Турецької Республіки, </w:t>
      </w:r>
      <w:r w:rsidR="004A754E">
        <w:rPr>
          <w:sz w:val="28"/>
          <w:szCs w:val="28"/>
        </w:rPr>
        <w:t>підписану</w:t>
      </w:r>
      <w:r w:rsidR="004A754E" w:rsidRPr="00982984">
        <w:rPr>
          <w:sz w:val="28"/>
          <w:szCs w:val="28"/>
        </w:rPr>
        <w:t xml:space="preserve"> 03</w:t>
      </w:r>
      <w:r w:rsidR="004A754E">
        <w:rPr>
          <w:sz w:val="28"/>
          <w:szCs w:val="28"/>
        </w:rPr>
        <w:t xml:space="preserve"> листопада </w:t>
      </w:r>
      <w:r w:rsidR="004A754E" w:rsidRPr="00982984">
        <w:rPr>
          <w:sz w:val="28"/>
          <w:szCs w:val="28"/>
        </w:rPr>
        <w:t>2018</w:t>
      </w:r>
      <w:r w:rsidR="004A754E">
        <w:rPr>
          <w:sz w:val="28"/>
          <w:szCs w:val="28"/>
        </w:rPr>
        <w:t xml:space="preserve"> у</w:t>
      </w:r>
      <w:r w:rsidR="004A754E" w:rsidRPr="00982984">
        <w:rPr>
          <w:sz w:val="28"/>
          <w:szCs w:val="28"/>
        </w:rPr>
        <w:t xml:space="preserve"> </w:t>
      </w:r>
      <w:r w:rsidR="004A754E">
        <w:rPr>
          <w:sz w:val="28"/>
          <w:szCs w:val="28"/>
        </w:rPr>
        <w:t>м</w:t>
      </w:r>
      <w:r w:rsidR="004A754E" w:rsidRPr="00982984">
        <w:rPr>
          <w:sz w:val="28"/>
          <w:szCs w:val="28"/>
        </w:rPr>
        <w:t xml:space="preserve">. </w:t>
      </w:r>
      <w:r w:rsidR="004A754E">
        <w:rPr>
          <w:sz w:val="28"/>
          <w:szCs w:val="28"/>
        </w:rPr>
        <w:t>Стамбулі</w:t>
      </w:r>
      <w:r w:rsidR="000D117A">
        <w:rPr>
          <w:sz w:val="28"/>
          <w:szCs w:val="28"/>
        </w:rPr>
        <w:t>.</w:t>
      </w:r>
    </w:p>
    <w:p w14:paraId="10CF061C" w14:textId="77777777" w:rsidR="00EC7176" w:rsidRDefault="00EC7176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14:paraId="3C7AB3C1" w14:textId="4231EFF3" w:rsidR="00462294" w:rsidRPr="0065645D" w:rsidRDefault="00462294" w:rsidP="00EC71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</w:t>
      </w:r>
      <w:r w:rsidRPr="0065645D">
        <w:rPr>
          <w:b/>
          <w:sz w:val="28"/>
          <w:szCs w:val="28"/>
        </w:rPr>
        <w:t>. Правові аспекти</w:t>
      </w:r>
    </w:p>
    <w:p w14:paraId="1D93B735" w14:textId="77777777" w:rsidR="0044693D" w:rsidRPr="0044693D" w:rsidRDefault="0044693D" w:rsidP="00EC7176">
      <w:pPr>
        <w:shd w:val="clear" w:color="auto" w:fill="FFFFFF"/>
        <w:autoSpaceDE w:val="0"/>
        <w:autoSpaceDN w:val="0"/>
        <w:adjustRightInd w:val="0"/>
        <w:spacing w:before="120" w:after="120" w:line="360" w:lineRule="auto"/>
        <w:ind w:firstLine="709"/>
        <w:jc w:val="both"/>
        <w:rPr>
          <w:sz w:val="28"/>
          <w:szCs w:val="28"/>
        </w:rPr>
      </w:pPr>
      <w:r w:rsidRPr="0044693D">
        <w:rPr>
          <w:sz w:val="28"/>
          <w:szCs w:val="28"/>
        </w:rPr>
        <w:t>Правовою підставою для розроблення цього проекту Закону є Закон України “Про міжнародні договори України”.</w:t>
      </w:r>
    </w:p>
    <w:p w14:paraId="60223F35" w14:textId="2C30EC68" w:rsidR="00462294" w:rsidRPr="0065645D" w:rsidRDefault="00462294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5645D">
        <w:rPr>
          <w:b/>
          <w:sz w:val="28"/>
          <w:szCs w:val="28"/>
        </w:rPr>
        <w:t>. Фінансово-економічне обґрунтування</w:t>
      </w:r>
    </w:p>
    <w:p w14:paraId="2CAAD4F8" w14:textId="77777777" w:rsidR="0044693D" w:rsidRPr="0044693D" w:rsidRDefault="0044693D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44693D">
        <w:rPr>
          <w:sz w:val="28"/>
          <w:szCs w:val="28"/>
        </w:rPr>
        <w:t>Реалізація Закону не потребуватиме додаткових витрат з Державного бюджету України.</w:t>
      </w:r>
    </w:p>
    <w:p w14:paraId="1CDFAEFF" w14:textId="1FC3DE23" w:rsidR="00462294" w:rsidRDefault="0044693D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44693D">
        <w:rPr>
          <w:sz w:val="28"/>
          <w:szCs w:val="28"/>
        </w:rPr>
        <w:lastRenderedPageBreak/>
        <w:t>Ратифікація зазначеної Угоди не вплине на видаткову частину державного бюджету.</w:t>
      </w:r>
    </w:p>
    <w:p w14:paraId="382D9B30" w14:textId="04618BD4" w:rsidR="0044693D" w:rsidRPr="0065645D" w:rsidRDefault="0044693D" w:rsidP="00EC71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</w:t>
      </w:r>
      <w:r w:rsidR="00EC7176">
        <w:rPr>
          <w:sz w:val="28"/>
          <w:szCs w:val="28"/>
        </w:rPr>
        <w:t>о статті 7 Угоди деякі товари,</w:t>
      </w:r>
      <w:r>
        <w:rPr>
          <w:sz w:val="28"/>
          <w:szCs w:val="28"/>
        </w:rPr>
        <w:t xml:space="preserve"> обладнання, матеріали, фінансові ресурси, роботи та послуги тощо звільнятимуться від сплати податкових і митних зборів.</w:t>
      </w:r>
    </w:p>
    <w:p w14:paraId="32AD2FAF" w14:textId="5DB0A8AE" w:rsidR="00530045" w:rsidRPr="0065645D" w:rsidRDefault="00530045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5645D">
        <w:rPr>
          <w:b/>
          <w:sz w:val="28"/>
          <w:szCs w:val="28"/>
        </w:rPr>
        <w:t>6. Прогноз впливу</w:t>
      </w:r>
    </w:p>
    <w:p w14:paraId="390B237E" w14:textId="2EF16830" w:rsidR="00530045" w:rsidRDefault="00E473BA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E473BA">
        <w:rPr>
          <w:sz w:val="28"/>
          <w:szCs w:val="28"/>
        </w:rPr>
        <w:t xml:space="preserve">Проект </w:t>
      </w:r>
      <w:r w:rsidR="00BD7701">
        <w:rPr>
          <w:sz w:val="28"/>
          <w:szCs w:val="28"/>
        </w:rPr>
        <w:t>Закону</w:t>
      </w:r>
      <w:r w:rsidRPr="00E473BA">
        <w:rPr>
          <w:sz w:val="28"/>
          <w:szCs w:val="28"/>
        </w:rPr>
        <w:t xml:space="preserve"> </w:t>
      </w:r>
      <w:r w:rsidR="0044693D">
        <w:rPr>
          <w:sz w:val="28"/>
          <w:szCs w:val="28"/>
        </w:rPr>
        <w:t>н</w:t>
      </w:r>
      <w:r w:rsidR="0044693D" w:rsidRPr="0044693D">
        <w:rPr>
          <w:sz w:val="28"/>
          <w:szCs w:val="28"/>
        </w:rPr>
        <w:t>е є регулятивним актом, не стосується питань розвитку регіонів, не впливає на ринок праці, громадське здоров’я, екологію, навколишнє середовище та інші сфери суспільних відносин.</w:t>
      </w:r>
    </w:p>
    <w:p w14:paraId="7B5D6738" w14:textId="77777777" w:rsidR="00530045" w:rsidRPr="0065645D" w:rsidRDefault="00530045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5645D">
        <w:rPr>
          <w:b/>
          <w:sz w:val="28"/>
          <w:szCs w:val="28"/>
        </w:rPr>
        <w:t>7. Позиція заінтересованих сторін</w:t>
      </w:r>
    </w:p>
    <w:p w14:paraId="494DD65D" w14:textId="5729DF48" w:rsidR="00530045" w:rsidRDefault="002000E6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616961">
        <w:rPr>
          <w:sz w:val="28"/>
          <w:szCs w:val="28"/>
        </w:rPr>
        <w:t xml:space="preserve">Проект </w:t>
      </w:r>
      <w:r>
        <w:rPr>
          <w:sz w:val="28"/>
          <w:szCs w:val="28"/>
          <w:lang w:val="ru-RU"/>
        </w:rPr>
        <w:t>Закону</w:t>
      </w:r>
      <w:r w:rsidRPr="006169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потребує проведення </w:t>
      </w:r>
      <w:r w:rsidRPr="008808A8">
        <w:rPr>
          <w:sz w:val="28"/>
          <w:szCs w:val="28"/>
        </w:rPr>
        <w:t>консультації із заінтересованими сторонами</w:t>
      </w:r>
      <w:r w:rsidRPr="00616961">
        <w:rPr>
          <w:sz w:val="28"/>
          <w:szCs w:val="28"/>
        </w:rPr>
        <w:t>.</w:t>
      </w:r>
    </w:p>
    <w:p w14:paraId="4A2593EA" w14:textId="63E644AD" w:rsidR="00530045" w:rsidRPr="0065645D" w:rsidRDefault="00530045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5645D">
        <w:rPr>
          <w:b/>
          <w:sz w:val="28"/>
          <w:szCs w:val="28"/>
        </w:rPr>
        <w:t xml:space="preserve">8. Громадське обговорення </w:t>
      </w:r>
    </w:p>
    <w:p w14:paraId="1EA84197" w14:textId="46C12842" w:rsidR="00530045" w:rsidRPr="0065645D" w:rsidRDefault="000D117A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0D117A">
        <w:rPr>
          <w:sz w:val="28"/>
          <w:szCs w:val="28"/>
        </w:rPr>
        <w:t xml:space="preserve">Прийняття </w:t>
      </w:r>
      <w:r w:rsidR="0044693D">
        <w:rPr>
          <w:sz w:val="28"/>
          <w:szCs w:val="28"/>
        </w:rPr>
        <w:t xml:space="preserve">проекту </w:t>
      </w:r>
      <w:r w:rsidRPr="000D117A">
        <w:rPr>
          <w:sz w:val="28"/>
          <w:szCs w:val="28"/>
        </w:rPr>
        <w:t>Закону не потребує проведення консультацій з громадськістю.</w:t>
      </w:r>
    </w:p>
    <w:p w14:paraId="118E596E" w14:textId="30018EDB" w:rsidR="00B36EC1" w:rsidRDefault="00B36EC1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5645D">
        <w:rPr>
          <w:b/>
          <w:sz w:val="28"/>
          <w:szCs w:val="28"/>
        </w:rPr>
        <w:t xml:space="preserve">. Позиція заінтересованих </w:t>
      </w:r>
      <w:r>
        <w:rPr>
          <w:b/>
          <w:sz w:val="28"/>
          <w:szCs w:val="28"/>
        </w:rPr>
        <w:t>органів</w:t>
      </w:r>
    </w:p>
    <w:p w14:paraId="599E341E" w14:textId="13590CF8" w:rsidR="000D117A" w:rsidRDefault="000D117A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0D117A">
        <w:rPr>
          <w:sz w:val="28"/>
          <w:szCs w:val="28"/>
        </w:rPr>
        <w:t>Проект Закону погоджен</w:t>
      </w:r>
      <w:r w:rsidR="006F56DC">
        <w:rPr>
          <w:sz w:val="28"/>
          <w:szCs w:val="28"/>
        </w:rPr>
        <w:t>о без зауважень</w:t>
      </w:r>
      <w:r w:rsidR="0044693D">
        <w:rPr>
          <w:sz w:val="28"/>
          <w:szCs w:val="28"/>
        </w:rPr>
        <w:t xml:space="preserve"> </w:t>
      </w:r>
      <w:r w:rsidRPr="000D117A">
        <w:rPr>
          <w:sz w:val="28"/>
          <w:szCs w:val="28"/>
        </w:rPr>
        <w:t>Мінфіном та Мін’юстом.</w:t>
      </w:r>
    </w:p>
    <w:p w14:paraId="5A534662" w14:textId="34B12E69" w:rsidR="006F56DC" w:rsidRDefault="006F56DC" w:rsidP="00EC71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Закону погоджено МЗС із зауваженнями, які враховано.</w:t>
      </w:r>
    </w:p>
    <w:p w14:paraId="35D5F2A1" w14:textId="092B3508" w:rsidR="00034380" w:rsidRPr="0065645D" w:rsidRDefault="00034380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5645D">
        <w:rPr>
          <w:b/>
          <w:sz w:val="28"/>
          <w:szCs w:val="28"/>
        </w:rPr>
        <w:t>10. Правова експертиза</w:t>
      </w:r>
    </w:p>
    <w:p w14:paraId="38E8696B" w14:textId="651C1710" w:rsidR="0044693D" w:rsidRDefault="00B75D1D" w:rsidP="00EC71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Висновок Мін’юсту від 03.01.2019</w:t>
      </w:r>
      <w:r w:rsidR="0044693D" w:rsidRPr="0044693D">
        <w:rPr>
          <w:sz w:val="28"/>
          <w:szCs w:val="28"/>
        </w:rPr>
        <w:t xml:space="preserve">. </w:t>
      </w:r>
    </w:p>
    <w:p w14:paraId="2B5BC85D" w14:textId="377259B6" w:rsidR="0066507A" w:rsidRPr="0059523A" w:rsidRDefault="0066507A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11. </w:t>
      </w:r>
      <w:r w:rsidRPr="00783EF4">
        <w:rPr>
          <w:b/>
          <w:sz w:val="28"/>
          <w:szCs w:val="28"/>
        </w:rPr>
        <w:t>Запобігання дискримінації</w:t>
      </w:r>
    </w:p>
    <w:p w14:paraId="75DDFF23" w14:textId="77777777" w:rsidR="007C2ED2" w:rsidRDefault="000D117A" w:rsidP="007C2ED2">
      <w:pPr>
        <w:spacing w:line="360" w:lineRule="auto"/>
        <w:ind w:firstLine="709"/>
        <w:jc w:val="both"/>
        <w:rPr>
          <w:sz w:val="28"/>
          <w:szCs w:val="28"/>
        </w:rPr>
      </w:pPr>
      <w:r w:rsidRPr="00B14454">
        <w:rPr>
          <w:sz w:val="28"/>
          <w:szCs w:val="28"/>
        </w:rPr>
        <w:t>У проекті Закону відсутні положення, які містять ознаки дискримінації.</w:t>
      </w:r>
      <w:r w:rsidR="0066507A" w:rsidRPr="00783EF4">
        <w:rPr>
          <w:sz w:val="28"/>
          <w:szCs w:val="28"/>
        </w:rPr>
        <w:t xml:space="preserve"> </w:t>
      </w:r>
    </w:p>
    <w:p w14:paraId="28A4218B" w14:textId="6C46DECB" w:rsidR="007C2ED2" w:rsidRPr="007C2ED2" w:rsidRDefault="007C2ED2" w:rsidP="007C2ED2">
      <w:pPr>
        <w:spacing w:line="360" w:lineRule="auto"/>
        <w:ind w:firstLine="709"/>
        <w:jc w:val="both"/>
        <w:rPr>
          <w:sz w:val="28"/>
          <w:szCs w:val="28"/>
        </w:rPr>
      </w:pPr>
      <w:r w:rsidRPr="000B75B4">
        <w:rPr>
          <w:b/>
          <w:bCs/>
          <w:sz w:val="28"/>
          <w:szCs w:val="28"/>
        </w:rPr>
        <w:t>11</w:t>
      </w:r>
      <w:r w:rsidRPr="000B75B4">
        <w:rPr>
          <w:b/>
          <w:bCs/>
          <w:sz w:val="28"/>
          <w:szCs w:val="28"/>
          <w:vertAlign w:val="superscript"/>
        </w:rPr>
        <w:t>1</w:t>
      </w:r>
      <w:r w:rsidRPr="000B75B4">
        <w:rPr>
          <w:b/>
          <w:bCs/>
          <w:sz w:val="28"/>
          <w:szCs w:val="28"/>
        </w:rPr>
        <w:t>. Відповідність принципу забезпечення рівних прав та можливостей жінок і чоловіків.</w:t>
      </w:r>
    </w:p>
    <w:p w14:paraId="58045008" w14:textId="134A6268" w:rsidR="0056618D" w:rsidRDefault="007C2ED2" w:rsidP="007C2ED2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У проекті Закону</w:t>
      </w:r>
      <w:r w:rsidRPr="000B75B4">
        <w:rPr>
          <w:sz w:val="28"/>
          <w:szCs w:val="28"/>
        </w:rPr>
        <w:t xml:space="preserve"> відсутні положення, які порушують принцип забезпечення рівних прав та можливостей жінок і чоловіків. Проект </w:t>
      </w:r>
      <w:r>
        <w:rPr>
          <w:sz w:val="28"/>
          <w:szCs w:val="28"/>
        </w:rPr>
        <w:t>Закону</w:t>
      </w:r>
      <w:r w:rsidRPr="000B75B4">
        <w:rPr>
          <w:sz w:val="28"/>
          <w:szCs w:val="28"/>
        </w:rPr>
        <w:t xml:space="preserve"> не матиме відповідного гендерного впливу.</w:t>
      </w:r>
    </w:p>
    <w:p w14:paraId="738D775F" w14:textId="1EA5C1B0" w:rsidR="0066507A" w:rsidRPr="007314BB" w:rsidRDefault="0066507A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12. </w:t>
      </w:r>
      <w:r w:rsidRPr="007314BB">
        <w:rPr>
          <w:b/>
          <w:sz w:val="28"/>
          <w:szCs w:val="28"/>
        </w:rPr>
        <w:t>Запобігання корупції</w:t>
      </w:r>
    </w:p>
    <w:p w14:paraId="15297060" w14:textId="74350C0A" w:rsidR="0066507A" w:rsidRDefault="000D117A" w:rsidP="00EC7176">
      <w:pPr>
        <w:spacing w:line="360" w:lineRule="auto"/>
        <w:ind w:firstLine="709"/>
        <w:jc w:val="both"/>
        <w:rPr>
          <w:sz w:val="28"/>
          <w:szCs w:val="28"/>
        </w:rPr>
      </w:pPr>
      <w:r w:rsidRPr="000D117A">
        <w:rPr>
          <w:sz w:val="28"/>
          <w:szCs w:val="28"/>
        </w:rPr>
        <w:t>У проекті Закону відсутні правила і процедури, які можуть містити ризики вчинення корупційних правопорушень.</w:t>
      </w:r>
      <w:r w:rsidR="0066507A" w:rsidRPr="007314BB">
        <w:rPr>
          <w:sz w:val="28"/>
          <w:szCs w:val="28"/>
        </w:rPr>
        <w:t xml:space="preserve"> </w:t>
      </w:r>
    </w:p>
    <w:p w14:paraId="79402B3F" w14:textId="537B8E58" w:rsidR="0066507A" w:rsidRPr="0065645D" w:rsidRDefault="0066507A" w:rsidP="00EC717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13</w:t>
      </w:r>
      <w:r w:rsidRPr="0065645D">
        <w:rPr>
          <w:b/>
          <w:sz w:val="28"/>
          <w:szCs w:val="28"/>
        </w:rPr>
        <w:t>. Прогноз результатів</w:t>
      </w:r>
    </w:p>
    <w:p w14:paraId="2DC8103E" w14:textId="1C2FD9BB" w:rsidR="0066507A" w:rsidRPr="0065645D" w:rsidRDefault="000D117A" w:rsidP="00EC717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Прийняття Закону дозволить реалізувати положення Угоди та</w:t>
      </w:r>
      <w:r w:rsidRPr="00B14454">
        <w:rPr>
          <w:sz w:val="28"/>
          <w:szCs w:val="28"/>
        </w:rPr>
        <w:t xml:space="preserve"> </w:t>
      </w:r>
      <w:r w:rsidR="00B24708">
        <w:rPr>
          <w:sz w:val="28"/>
          <w:szCs w:val="28"/>
        </w:rPr>
        <w:t xml:space="preserve">створить </w:t>
      </w:r>
      <w:r w:rsidR="00B24708" w:rsidRPr="00AF36C7">
        <w:rPr>
          <w:sz w:val="28"/>
          <w:szCs w:val="28"/>
        </w:rPr>
        <w:t>організаційно-правов</w:t>
      </w:r>
      <w:r w:rsidR="00B24708">
        <w:rPr>
          <w:sz w:val="28"/>
          <w:szCs w:val="28"/>
        </w:rPr>
        <w:t>і</w:t>
      </w:r>
      <w:r w:rsidR="00B24708" w:rsidRPr="00AF36C7">
        <w:rPr>
          <w:sz w:val="28"/>
          <w:szCs w:val="28"/>
        </w:rPr>
        <w:t xml:space="preserve"> засад</w:t>
      </w:r>
      <w:r w:rsidR="00B24708">
        <w:rPr>
          <w:sz w:val="28"/>
          <w:szCs w:val="28"/>
        </w:rPr>
        <w:t>и</w:t>
      </w:r>
      <w:r w:rsidR="00B24708" w:rsidRPr="00AF36C7">
        <w:rPr>
          <w:sz w:val="28"/>
          <w:szCs w:val="28"/>
        </w:rPr>
        <w:t xml:space="preserve"> співробітництва між Урядом України та Урядом Турець</w:t>
      </w:r>
      <w:r w:rsidR="00B24708">
        <w:rPr>
          <w:sz w:val="28"/>
          <w:szCs w:val="28"/>
        </w:rPr>
        <w:t>кої Республіки у сфері розвитку, сприяння</w:t>
      </w:r>
      <w:r w:rsidR="00B24708" w:rsidRPr="00AF36C7">
        <w:rPr>
          <w:sz w:val="28"/>
          <w:szCs w:val="28"/>
        </w:rPr>
        <w:t xml:space="preserve"> впровадженн</w:t>
      </w:r>
      <w:r w:rsidR="00B24708">
        <w:rPr>
          <w:sz w:val="28"/>
          <w:szCs w:val="28"/>
        </w:rPr>
        <w:t>ю</w:t>
      </w:r>
      <w:r w:rsidR="00B24708" w:rsidRPr="00AF36C7">
        <w:rPr>
          <w:sz w:val="28"/>
          <w:szCs w:val="28"/>
        </w:rPr>
        <w:t xml:space="preserve"> проектів (програм) технічного (</w:t>
      </w:r>
      <w:r w:rsidR="00B24708" w:rsidRPr="00AF36C7">
        <w:rPr>
          <w:color w:val="000000"/>
          <w:spacing w:val="-3"/>
          <w:sz w:val="28"/>
          <w:szCs w:val="28"/>
        </w:rPr>
        <w:t>у формі передачі ноу-хау, підготовки кадрів, консультування та надання послуг, постачання обладнання і матеріалів, впровадження нових технологій, необхідних для успішного виконання проектів або програм)</w:t>
      </w:r>
      <w:r w:rsidR="00B24708" w:rsidRPr="00AF36C7">
        <w:rPr>
          <w:sz w:val="28"/>
          <w:szCs w:val="28"/>
        </w:rPr>
        <w:t xml:space="preserve"> і фінансового (у формі грантів для фінансування постачання товарів, обладнання та матеріалів, а також виконання робіт та надання послуг, необхідних для успішного виконання проектів або прог</w:t>
      </w:r>
      <w:r w:rsidR="00B24708">
        <w:rPr>
          <w:sz w:val="28"/>
          <w:szCs w:val="28"/>
        </w:rPr>
        <w:t xml:space="preserve">рам) співробітництва, спрямованого на підтримку сталого розвитку та </w:t>
      </w:r>
      <w:r w:rsidR="00B24708">
        <w:rPr>
          <w:color w:val="000000"/>
          <w:spacing w:val="-5"/>
          <w:sz w:val="28"/>
          <w:szCs w:val="28"/>
        </w:rPr>
        <w:t>взаємодії</w:t>
      </w:r>
      <w:r w:rsidR="00B24708" w:rsidRPr="00AF36C7">
        <w:rPr>
          <w:color w:val="000000"/>
          <w:spacing w:val="-5"/>
          <w:sz w:val="28"/>
          <w:szCs w:val="28"/>
        </w:rPr>
        <w:t xml:space="preserve"> у забезпеченні гуманітарної допомоги.</w:t>
      </w:r>
    </w:p>
    <w:p w14:paraId="65DF4A45" w14:textId="77777777" w:rsidR="00D134AC" w:rsidRPr="0065645D" w:rsidRDefault="00D134AC" w:rsidP="00553286">
      <w:pPr>
        <w:spacing w:line="276" w:lineRule="auto"/>
        <w:ind w:firstLine="567"/>
        <w:jc w:val="both"/>
        <w:rPr>
          <w:sz w:val="28"/>
          <w:szCs w:val="28"/>
        </w:rPr>
      </w:pPr>
    </w:p>
    <w:p w14:paraId="433A9E9D" w14:textId="77777777" w:rsidR="0086430B" w:rsidRDefault="0086430B" w:rsidP="008643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віце-прем’єр-міністр </w:t>
      </w:r>
    </w:p>
    <w:p w14:paraId="3AE3D676" w14:textId="77777777" w:rsidR="0086430B" w:rsidRPr="003A4841" w:rsidRDefault="0086430B" w:rsidP="008643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України – </w:t>
      </w:r>
      <w:r w:rsidRPr="003A4841">
        <w:rPr>
          <w:b/>
          <w:sz w:val="28"/>
          <w:szCs w:val="28"/>
        </w:rPr>
        <w:t>Міністр</w:t>
      </w:r>
      <w:r>
        <w:rPr>
          <w:b/>
          <w:sz w:val="28"/>
          <w:szCs w:val="28"/>
        </w:rPr>
        <w:t xml:space="preserve"> </w:t>
      </w:r>
      <w:r w:rsidRPr="003A4841">
        <w:rPr>
          <w:b/>
          <w:sz w:val="28"/>
          <w:szCs w:val="28"/>
        </w:rPr>
        <w:t xml:space="preserve">економічного </w:t>
      </w:r>
    </w:p>
    <w:p w14:paraId="51A73625" w14:textId="0F181FBA" w:rsidR="0086430B" w:rsidRDefault="0086430B" w:rsidP="0086430B">
      <w:r w:rsidRPr="003A4841">
        <w:rPr>
          <w:b/>
          <w:sz w:val="28"/>
          <w:szCs w:val="28"/>
        </w:rPr>
        <w:t>розвитку і торгівлі</w:t>
      </w:r>
      <w:r>
        <w:rPr>
          <w:b/>
          <w:sz w:val="28"/>
          <w:szCs w:val="28"/>
        </w:rPr>
        <w:t xml:space="preserve">                                             </w:t>
      </w:r>
      <w:r w:rsidRPr="003A484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</w:t>
      </w:r>
      <w:r w:rsidRPr="003A4841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>С. І. Кубів</w:t>
      </w:r>
    </w:p>
    <w:p w14:paraId="424874B1" w14:textId="77777777" w:rsidR="00894892" w:rsidRDefault="00894892" w:rsidP="00553286">
      <w:pPr>
        <w:pStyle w:val="afa"/>
        <w:spacing w:line="276" w:lineRule="auto"/>
        <w:jc w:val="both"/>
        <w:rPr>
          <w:sz w:val="28"/>
          <w:szCs w:val="28"/>
        </w:rPr>
      </w:pPr>
    </w:p>
    <w:p w14:paraId="6115FEC1" w14:textId="7B2129AB" w:rsidR="001E4059" w:rsidRPr="0065645D" w:rsidRDefault="004C2A46" w:rsidP="00553286">
      <w:pPr>
        <w:pStyle w:val="afa"/>
        <w:spacing w:line="276" w:lineRule="auto"/>
        <w:jc w:val="both"/>
        <w:rPr>
          <w:sz w:val="28"/>
          <w:szCs w:val="28"/>
        </w:rPr>
      </w:pPr>
      <w:r w:rsidRPr="0065645D">
        <w:rPr>
          <w:sz w:val="28"/>
          <w:szCs w:val="28"/>
        </w:rPr>
        <w:t xml:space="preserve">__  </w:t>
      </w:r>
      <w:r w:rsidR="001E4059" w:rsidRPr="0065645D">
        <w:rPr>
          <w:sz w:val="28"/>
          <w:szCs w:val="28"/>
        </w:rPr>
        <w:t>__________ 201</w:t>
      </w:r>
      <w:r w:rsidR="006F56DC">
        <w:rPr>
          <w:sz w:val="28"/>
          <w:szCs w:val="28"/>
        </w:rPr>
        <w:t>9</w:t>
      </w:r>
      <w:r w:rsidR="001E4059" w:rsidRPr="0065645D">
        <w:rPr>
          <w:sz w:val="28"/>
          <w:szCs w:val="28"/>
        </w:rPr>
        <w:t xml:space="preserve"> р.</w:t>
      </w:r>
    </w:p>
    <w:sectPr w:rsidR="001E4059" w:rsidRPr="0065645D" w:rsidSect="00C17093">
      <w:headerReference w:type="default" r:id="rId8"/>
      <w:pgSz w:w="11906" w:h="16838"/>
      <w:pgMar w:top="567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C7E04" w14:textId="77777777" w:rsidR="008169A0" w:rsidRDefault="008169A0">
      <w:r>
        <w:separator/>
      </w:r>
    </w:p>
  </w:endnote>
  <w:endnote w:type="continuationSeparator" w:id="0">
    <w:p w14:paraId="344E2BAE" w14:textId="77777777" w:rsidR="008169A0" w:rsidRDefault="0081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896D5" w14:textId="77777777" w:rsidR="008169A0" w:rsidRDefault="008169A0">
      <w:r>
        <w:separator/>
      </w:r>
    </w:p>
  </w:footnote>
  <w:footnote w:type="continuationSeparator" w:id="0">
    <w:p w14:paraId="2B519883" w14:textId="77777777" w:rsidR="008169A0" w:rsidRDefault="0081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01035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21EF430" w14:textId="471AB6C4" w:rsidR="00D92B88" w:rsidRPr="00BE67D9" w:rsidRDefault="006D297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E67D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E67D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E67D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17093" w:rsidRPr="00C1709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4</w:t>
        </w:r>
        <w:r w:rsidRPr="00BE67D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88AB0EA" w14:textId="77777777" w:rsidR="00D92B88" w:rsidRDefault="008E6D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5590F"/>
    <w:multiLevelType w:val="hybridMultilevel"/>
    <w:tmpl w:val="FC9E077C"/>
    <w:lvl w:ilvl="0" w:tplc="6B2875B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67ACA"/>
    <w:multiLevelType w:val="hybridMultilevel"/>
    <w:tmpl w:val="F5844AD2"/>
    <w:lvl w:ilvl="0" w:tplc="B74A176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lang w:val="uk-UA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9077D51"/>
    <w:multiLevelType w:val="hybridMultilevel"/>
    <w:tmpl w:val="A9525B32"/>
    <w:lvl w:ilvl="0" w:tplc="1D7689E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3531A38"/>
    <w:multiLevelType w:val="hybridMultilevel"/>
    <w:tmpl w:val="3C9A681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934D8D"/>
    <w:multiLevelType w:val="hybridMultilevel"/>
    <w:tmpl w:val="82C2CF92"/>
    <w:lvl w:ilvl="0" w:tplc="9C4C7A0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748D291C"/>
    <w:multiLevelType w:val="hybridMultilevel"/>
    <w:tmpl w:val="9906F60A"/>
    <w:lvl w:ilvl="0" w:tplc="1D7689E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epHandle" w:val="262696"/>
  </w:docVars>
  <w:rsids>
    <w:rsidRoot w:val="007E3DE2"/>
    <w:rsid w:val="00000E20"/>
    <w:rsid w:val="00002483"/>
    <w:rsid w:val="000044CF"/>
    <w:rsid w:val="00004C56"/>
    <w:rsid w:val="0000570F"/>
    <w:rsid w:val="00005E6A"/>
    <w:rsid w:val="000201F1"/>
    <w:rsid w:val="00022684"/>
    <w:rsid w:val="00030C8B"/>
    <w:rsid w:val="00033F36"/>
    <w:rsid w:val="00034380"/>
    <w:rsid w:val="0003697E"/>
    <w:rsid w:val="00036E33"/>
    <w:rsid w:val="000401B8"/>
    <w:rsid w:val="00042C99"/>
    <w:rsid w:val="00047542"/>
    <w:rsid w:val="00047724"/>
    <w:rsid w:val="00047F19"/>
    <w:rsid w:val="0005565E"/>
    <w:rsid w:val="00060A4A"/>
    <w:rsid w:val="00065D30"/>
    <w:rsid w:val="00070EDF"/>
    <w:rsid w:val="00071E60"/>
    <w:rsid w:val="00082FD0"/>
    <w:rsid w:val="0008693F"/>
    <w:rsid w:val="000871FF"/>
    <w:rsid w:val="00090315"/>
    <w:rsid w:val="0009297B"/>
    <w:rsid w:val="00095337"/>
    <w:rsid w:val="000A0253"/>
    <w:rsid w:val="000A1059"/>
    <w:rsid w:val="000A1B49"/>
    <w:rsid w:val="000A3FED"/>
    <w:rsid w:val="000A596A"/>
    <w:rsid w:val="000A6024"/>
    <w:rsid w:val="000B01D9"/>
    <w:rsid w:val="000B437C"/>
    <w:rsid w:val="000B5B9F"/>
    <w:rsid w:val="000C31A3"/>
    <w:rsid w:val="000C5D1F"/>
    <w:rsid w:val="000C7585"/>
    <w:rsid w:val="000D117A"/>
    <w:rsid w:val="000E04C6"/>
    <w:rsid w:val="000E0B9B"/>
    <w:rsid w:val="000E18BB"/>
    <w:rsid w:val="000E796D"/>
    <w:rsid w:val="000F5412"/>
    <w:rsid w:val="000F5FC9"/>
    <w:rsid w:val="0010259B"/>
    <w:rsid w:val="00103C01"/>
    <w:rsid w:val="00105726"/>
    <w:rsid w:val="001134D8"/>
    <w:rsid w:val="00114303"/>
    <w:rsid w:val="0012162F"/>
    <w:rsid w:val="00127705"/>
    <w:rsid w:val="0014067C"/>
    <w:rsid w:val="001423CB"/>
    <w:rsid w:val="00142FAF"/>
    <w:rsid w:val="0014369E"/>
    <w:rsid w:val="00143B88"/>
    <w:rsid w:val="00147E88"/>
    <w:rsid w:val="001551CD"/>
    <w:rsid w:val="001639AD"/>
    <w:rsid w:val="00176EF3"/>
    <w:rsid w:val="0018244C"/>
    <w:rsid w:val="00182541"/>
    <w:rsid w:val="00185649"/>
    <w:rsid w:val="00186993"/>
    <w:rsid w:val="00187AE2"/>
    <w:rsid w:val="0019170D"/>
    <w:rsid w:val="001940A7"/>
    <w:rsid w:val="00197735"/>
    <w:rsid w:val="001B128F"/>
    <w:rsid w:val="001C02E3"/>
    <w:rsid w:val="001D0C78"/>
    <w:rsid w:val="001D15CC"/>
    <w:rsid w:val="001D1658"/>
    <w:rsid w:val="001D3E97"/>
    <w:rsid w:val="001D75F7"/>
    <w:rsid w:val="001D7EA1"/>
    <w:rsid w:val="001E0F72"/>
    <w:rsid w:val="001E32C5"/>
    <w:rsid w:val="001E4059"/>
    <w:rsid w:val="001E5E3C"/>
    <w:rsid w:val="001F15A8"/>
    <w:rsid w:val="001F15B5"/>
    <w:rsid w:val="002000E6"/>
    <w:rsid w:val="0020518A"/>
    <w:rsid w:val="00205A00"/>
    <w:rsid w:val="00207ABB"/>
    <w:rsid w:val="00207CFE"/>
    <w:rsid w:val="0021777B"/>
    <w:rsid w:val="002233DA"/>
    <w:rsid w:val="00225E07"/>
    <w:rsid w:val="002328E2"/>
    <w:rsid w:val="002350E2"/>
    <w:rsid w:val="00240253"/>
    <w:rsid w:val="00242686"/>
    <w:rsid w:val="00243EDE"/>
    <w:rsid w:val="00260C47"/>
    <w:rsid w:val="00266E8C"/>
    <w:rsid w:val="002751D1"/>
    <w:rsid w:val="00275C0C"/>
    <w:rsid w:val="00276865"/>
    <w:rsid w:val="00282312"/>
    <w:rsid w:val="00285D41"/>
    <w:rsid w:val="002865A7"/>
    <w:rsid w:val="00287715"/>
    <w:rsid w:val="00291400"/>
    <w:rsid w:val="0029359E"/>
    <w:rsid w:val="00293C92"/>
    <w:rsid w:val="00297975"/>
    <w:rsid w:val="002B0CC7"/>
    <w:rsid w:val="002C1526"/>
    <w:rsid w:val="002C1B73"/>
    <w:rsid w:val="002C4E49"/>
    <w:rsid w:val="002C51EF"/>
    <w:rsid w:val="002C60E6"/>
    <w:rsid w:val="002C6955"/>
    <w:rsid w:val="002C7500"/>
    <w:rsid w:val="002D4E23"/>
    <w:rsid w:val="002D6084"/>
    <w:rsid w:val="002D6C3A"/>
    <w:rsid w:val="002E1033"/>
    <w:rsid w:val="002E18F3"/>
    <w:rsid w:val="002E2618"/>
    <w:rsid w:val="002E4F44"/>
    <w:rsid w:val="002E6498"/>
    <w:rsid w:val="002F25FA"/>
    <w:rsid w:val="002F3DDE"/>
    <w:rsid w:val="002F6563"/>
    <w:rsid w:val="002F6E0B"/>
    <w:rsid w:val="002F7DFD"/>
    <w:rsid w:val="0030206C"/>
    <w:rsid w:val="003020AD"/>
    <w:rsid w:val="00305574"/>
    <w:rsid w:val="00306C40"/>
    <w:rsid w:val="00306C91"/>
    <w:rsid w:val="00310241"/>
    <w:rsid w:val="00312AD1"/>
    <w:rsid w:val="00314ED5"/>
    <w:rsid w:val="00317C31"/>
    <w:rsid w:val="0032275D"/>
    <w:rsid w:val="00336BC3"/>
    <w:rsid w:val="00337199"/>
    <w:rsid w:val="003509F4"/>
    <w:rsid w:val="00352890"/>
    <w:rsid w:val="00353357"/>
    <w:rsid w:val="00353C50"/>
    <w:rsid w:val="00354B89"/>
    <w:rsid w:val="00361067"/>
    <w:rsid w:val="00365B00"/>
    <w:rsid w:val="00370C61"/>
    <w:rsid w:val="00375F9B"/>
    <w:rsid w:val="003772B3"/>
    <w:rsid w:val="00380B8C"/>
    <w:rsid w:val="00381D76"/>
    <w:rsid w:val="00384728"/>
    <w:rsid w:val="00387949"/>
    <w:rsid w:val="003916A6"/>
    <w:rsid w:val="0039438E"/>
    <w:rsid w:val="003961B5"/>
    <w:rsid w:val="003A02CF"/>
    <w:rsid w:val="003A705D"/>
    <w:rsid w:val="003B1677"/>
    <w:rsid w:val="003B7623"/>
    <w:rsid w:val="003C0105"/>
    <w:rsid w:val="003C4B8D"/>
    <w:rsid w:val="003D604E"/>
    <w:rsid w:val="003D69A0"/>
    <w:rsid w:val="003D69A1"/>
    <w:rsid w:val="003D7CAE"/>
    <w:rsid w:val="003E1BD9"/>
    <w:rsid w:val="003E4461"/>
    <w:rsid w:val="003E5079"/>
    <w:rsid w:val="003E6CBF"/>
    <w:rsid w:val="003E7D9C"/>
    <w:rsid w:val="003F07C5"/>
    <w:rsid w:val="003F3A7A"/>
    <w:rsid w:val="00405FF7"/>
    <w:rsid w:val="00406243"/>
    <w:rsid w:val="00407440"/>
    <w:rsid w:val="004312D1"/>
    <w:rsid w:val="00432E29"/>
    <w:rsid w:val="00434486"/>
    <w:rsid w:val="00434E03"/>
    <w:rsid w:val="0043581B"/>
    <w:rsid w:val="0044062F"/>
    <w:rsid w:val="0044693D"/>
    <w:rsid w:val="0045034B"/>
    <w:rsid w:val="0045420D"/>
    <w:rsid w:val="00462294"/>
    <w:rsid w:val="00465EB6"/>
    <w:rsid w:val="00466512"/>
    <w:rsid w:val="00467009"/>
    <w:rsid w:val="00471A27"/>
    <w:rsid w:val="00474C53"/>
    <w:rsid w:val="00475CBE"/>
    <w:rsid w:val="00476E48"/>
    <w:rsid w:val="00477DDA"/>
    <w:rsid w:val="004833F9"/>
    <w:rsid w:val="00484DB8"/>
    <w:rsid w:val="00485D6F"/>
    <w:rsid w:val="0048741B"/>
    <w:rsid w:val="0049181C"/>
    <w:rsid w:val="00497FCE"/>
    <w:rsid w:val="004A1742"/>
    <w:rsid w:val="004A6EFC"/>
    <w:rsid w:val="004A754E"/>
    <w:rsid w:val="004B4087"/>
    <w:rsid w:val="004B42AC"/>
    <w:rsid w:val="004B45AB"/>
    <w:rsid w:val="004B7B48"/>
    <w:rsid w:val="004C2A46"/>
    <w:rsid w:val="004C6BAE"/>
    <w:rsid w:val="004C701C"/>
    <w:rsid w:val="004D1C3E"/>
    <w:rsid w:val="004D297F"/>
    <w:rsid w:val="004D2AC8"/>
    <w:rsid w:val="004D4BF0"/>
    <w:rsid w:val="004D74D3"/>
    <w:rsid w:val="004E4A30"/>
    <w:rsid w:val="004E7459"/>
    <w:rsid w:val="00501B58"/>
    <w:rsid w:val="00501D6D"/>
    <w:rsid w:val="005043D1"/>
    <w:rsid w:val="00506EFB"/>
    <w:rsid w:val="00510FED"/>
    <w:rsid w:val="00511AD3"/>
    <w:rsid w:val="00513703"/>
    <w:rsid w:val="00515AC3"/>
    <w:rsid w:val="00516BEF"/>
    <w:rsid w:val="0052081D"/>
    <w:rsid w:val="0052193D"/>
    <w:rsid w:val="00526751"/>
    <w:rsid w:val="00527B91"/>
    <w:rsid w:val="00530045"/>
    <w:rsid w:val="00530048"/>
    <w:rsid w:val="00531FAF"/>
    <w:rsid w:val="00532132"/>
    <w:rsid w:val="005327D5"/>
    <w:rsid w:val="00540519"/>
    <w:rsid w:val="005444DD"/>
    <w:rsid w:val="00544EAF"/>
    <w:rsid w:val="00545FEF"/>
    <w:rsid w:val="00553286"/>
    <w:rsid w:val="005548FD"/>
    <w:rsid w:val="00555A9B"/>
    <w:rsid w:val="00556171"/>
    <w:rsid w:val="00556EE5"/>
    <w:rsid w:val="005651EE"/>
    <w:rsid w:val="00565918"/>
    <w:rsid w:val="0056618D"/>
    <w:rsid w:val="00567D51"/>
    <w:rsid w:val="00570701"/>
    <w:rsid w:val="00577800"/>
    <w:rsid w:val="00586A0E"/>
    <w:rsid w:val="00586A95"/>
    <w:rsid w:val="00593B2F"/>
    <w:rsid w:val="00594D83"/>
    <w:rsid w:val="0059523A"/>
    <w:rsid w:val="005A495F"/>
    <w:rsid w:val="005A4AA5"/>
    <w:rsid w:val="005A707F"/>
    <w:rsid w:val="005B02BC"/>
    <w:rsid w:val="005B5E78"/>
    <w:rsid w:val="005C37BA"/>
    <w:rsid w:val="005C3F5E"/>
    <w:rsid w:val="005C4EE6"/>
    <w:rsid w:val="005D1424"/>
    <w:rsid w:val="005D1DB2"/>
    <w:rsid w:val="005E1247"/>
    <w:rsid w:val="005F5CC7"/>
    <w:rsid w:val="005F60B2"/>
    <w:rsid w:val="00602766"/>
    <w:rsid w:val="00604E78"/>
    <w:rsid w:val="00607C12"/>
    <w:rsid w:val="006144AC"/>
    <w:rsid w:val="00614FD7"/>
    <w:rsid w:val="00615300"/>
    <w:rsid w:val="006223FA"/>
    <w:rsid w:val="006225AB"/>
    <w:rsid w:val="00624E2E"/>
    <w:rsid w:val="00627386"/>
    <w:rsid w:val="006305D3"/>
    <w:rsid w:val="00630D1C"/>
    <w:rsid w:val="0063688F"/>
    <w:rsid w:val="00637607"/>
    <w:rsid w:val="00640041"/>
    <w:rsid w:val="00655AD6"/>
    <w:rsid w:val="0065645D"/>
    <w:rsid w:val="0066507A"/>
    <w:rsid w:val="006708A8"/>
    <w:rsid w:val="00671025"/>
    <w:rsid w:val="00672A50"/>
    <w:rsid w:val="00680678"/>
    <w:rsid w:val="006814F3"/>
    <w:rsid w:val="0068373A"/>
    <w:rsid w:val="006868DF"/>
    <w:rsid w:val="00691872"/>
    <w:rsid w:val="00693504"/>
    <w:rsid w:val="006A0F81"/>
    <w:rsid w:val="006A1BAA"/>
    <w:rsid w:val="006A3F5F"/>
    <w:rsid w:val="006B0398"/>
    <w:rsid w:val="006B2AD5"/>
    <w:rsid w:val="006C1CE9"/>
    <w:rsid w:val="006C2A56"/>
    <w:rsid w:val="006C3972"/>
    <w:rsid w:val="006C55FB"/>
    <w:rsid w:val="006C6876"/>
    <w:rsid w:val="006C7BEF"/>
    <w:rsid w:val="006D24E2"/>
    <w:rsid w:val="006D2973"/>
    <w:rsid w:val="006D639B"/>
    <w:rsid w:val="006E61AB"/>
    <w:rsid w:val="006F1C17"/>
    <w:rsid w:val="006F5200"/>
    <w:rsid w:val="006F56DC"/>
    <w:rsid w:val="00704586"/>
    <w:rsid w:val="007058F2"/>
    <w:rsid w:val="00710145"/>
    <w:rsid w:val="0071098C"/>
    <w:rsid w:val="00711FCD"/>
    <w:rsid w:val="00714D00"/>
    <w:rsid w:val="00715284"/>
    <w:rsid w:val="00722C12"/>
    <w:rsid w:val="00723548"/>
    <w:rsid w:val="007314BB"/>
    <w:rsid w:val="00737ABA"/>
    <w:rsid w:val="00737DC6"/>
    <w:rsid w:val="007522FB"/>
    <w:rsid w:val="007537EC"/>
    <w:rsid w:val="007561F6"/>
    <w:rsid w:val="00757BE0"/>
    <w:rsid w:val="00760E41"/>
    <w:rsid w:val="00763626"/>
    <w:rsid w:val="00764337"/>
    <w:rsid w:val="00767C3D"/>
    <w:rsid w:val="007726C7"/>
    <w:rsid w:val="00773D9D"/>
    <w:rsid w:val="00773F46"/>
    <w:rsid w:val="00776ACB"/>
    <w:rsid w:val="00782C22"/>
    <w:rsid w:val="00783C12"/>
    <w:rsid w:val="00783EF4"/>
    <w:rsid w:val="00787F71"/>
    <w:rsid w:val="0079046A"/>
    <w:rsid w:val="00794573"/>
    <w:rsid w:val="00796F7B"/>
    <w:rsid w:val="00797077"/>
    <w:rsid w:val="007A0854"/>
    <w:rsid w:val="007A0C19"/>
    <w:rsid w:val="007A2D77"/>
    <w:rsid w:val="007A34AE"/>
    <w:rsid w:val="007A61E3"/>
    <w:rsid w:val="007A624B"/>
    <w:rsid w:val="007B0472"/>
    <w:rsid w:val="007B09C5"/>
    <w:rsid w:val="007B1A49"/>
    <w:rsid w:val="007B4606"/>
    <w:rsid w:val="007B53D2"/>
    <w:rsid w:val="007B63F4"/>
    <w:rsid w:val="007C1E95"/>
    <w:rsid w:val="007C2ED2"/>
    <w:rsid w:val="007C39A9"/>
    <w:rsid w:val="007C60F2"/>
    <w:rsid w:val="007C62D3"/>
    <w:rsid w:val="007C6AF8"/>
    <w:rsid w:val="007C7371"/>
    <w:rsid w:val="007D21EC"/>
    <w:rsid w:val="007D2DF7"/>
    <w:rsid w:val="007D52B2"/>
    <w:rsid w:val="007D5E39"/>
    <w:rsid w:val="007E3124"/>
    <w:rsid w:val="007E3DE2"/>
    <w:rsid w:val="007F139B"/>
    <w:rsid w:val="007F439F"/>
    <w:rsid w:val="007F7771"/>
    <w:rsid w:val="0080184D"/>
    <w:rsid w:val="00811414"/>
    <w:rsid w:val="008169A0"/>
    <w:rsid w:val="0082458E"/>
    <w:rsid w:val="00835D34"/>
    <w:rsid w:val="00837545"/>
    <w:rsid w:val="0083777E"/>
    <w:rsid w:val="00846B23"/>
    <w:rsid w:val="00847D72"/>
    <w:rsid w:val="00853DE0"/>
    <w:rsid w:val="00855A8E"/>
    <w:rsid w:val="00856A79"/>
    <w:rsid w:val="0086430B"/>
    <w:rsid w:val="00864845"/>
    <w:rsid w:val="008652CB"/>
    <w:rsid w:val="00865438"/>
    <w:rsid w:val="0086750A"/>
    <w:rsid w:val="00872EDB"/>
    <w:rsid w:val="0087791E"/>
    <w:rsid w:val="00880581"/>
    <w:rsid w:val="00886AE5"/>
    <w:rsid w:val="00886DD1"/>
    <w:rsid w:val="00890361"/>
    <w:rsid w:val="00890A3A"/>
    <w:rsid w:val="0089330B"/>
    <w:rsid w:val="00894892"/>
    <w:rsid w:val="008948D9"/>
    <w:rsid w:val="008975E4"/>
    <w:rsid w:val="008A133E"/>
    <w:rsid w:val="008A2FE2"/>
    <w:rsid w:val="008A3AD5"/>
    <w:rsid w:val="008A4161"/>
    <w:rsid w:val="008A61CA"/>
    <w:rsid w:val="008A7A95"/>
    <w:rsid w:val="008B3DDB"/>
    <w:rsid w:val="008B4AAF"/>
    <w:rsid w:val="008C1476"/>
    <w:rsid w:val="008C2C2D"/>
    <w:rsid w:val="008C5FF3"/>
    <w:rsid w:val="008C7738"/>
    <w:rsid w:val="008C7F7E"/>
    <w:rsid w:val="008D3CEC"/>
    <w:rsid w:val="008D6C09"/>
    <w:rsid w:val="008F0A01"/>
    <w:rsid w:val="008F3CA1"/>
    <w:rsid w:val="008F443C"/>
    <w:rsid w:val="00904ED9"/>
    <w:rsid w:val="009113D2"/>
    <w:rsid w:val="009127C0"/>
    <w:rsid w:val="00913CEC"/>
    <w:rsid w:val="009142A7"/>
    <w:rsid w:val="00914466"/>
    <w:rsid w:val="009221E3"/>
    <w:rsid w:val="00924D6C"/>
    <w:rsid w:val="00925A2C"/>
    <w:rsid w:val="00925BC2"/>
    <w:rsid w:val="0093104D"/>
    <w:rsid w:val="00932326"/>
    <w:rsid w:val="00932D99"/>
    <w:rsid w:val="009347F5"/>
    <w:rsid w:val="0094077C"/>
    <w:rsid w:val="00941FCD"/>
    <w:rsid w:val="009434BC"/>
    <w:rsid w:val="0095117B"/>
    <w:rsid w:val="00951BFF"/>
    <w:rsid w:val="0095384B"/>
    <w:rsid w:val="009561A7"/>
    <w:rsid w:val="00957CB0"/>
    <w:rsid w:val="00960AE8"/>
    <w:rsid w:val="009633A8"/>
    <w:rsid w:val="00965C24"/>
    <w:rsid w:val="00967405"/>
    <w:rsid w:val="009823ED"/>
    <w:rsid w:val="00982BD7"/>
    <w:rsid w:val="00983BCB"/>
    <w:rsid w:val="00987C36"/>
    <w:rsid w:val="00991A9E"/>
    <w:rsid w:val="009927BF"/>
    <w:rsid w:val="009A1D0B"/>
    <w:rsid w:val="009A2092"/>
    <w:rsid w:val="009A2856"/>
    <w:rsid w:val="009A2F82"/>
    <w:rsid w:val="009A350F"/>
    <w:rsid w:val="009A709D"/>
    <w:rsid w:val="009B2775"/>
    <w:rsid w:val="009B292B"/>
    <w:rsid w:val="009B3EFE"/>
    <w:rsid w:val="009C2387"/>
    <w:rsid w:val="009D19C1"/>
    <w:rsid w:val="009D5DE8"/>
    <w:rsid w:val="009E21C0"/>
    <w:rsid w:val="009E4CEF"/>
    <w:rsid w:val="009E5127"/>
    <w:rsid w:val="009E6770"/>
    <w:rsid w:val="009E7D8E"/>
    <w:rsid w:val="009F322D"/>
    <w:rsid w:val="009F5729"/>
    <w:rsid w:val="009F58F2"/>
    <w:rsid w:val="009F5AA3"/>
    <w:rsid w:val="009F7881"/>
    <w:rsid w:val="00A00D75"/>
    <w:rsid w:val="00A03511"/>
    <w:rsid w:val="00A04238"/>
    <w:rsid w:val="00A05441"/>
    <w:rsid w:val="00A1040C"/>
    <w:rsid w:val="00A11310"/>
    <w:rsid w:val="00A12B79"/>
    <w:rsid w:val="00A15486"/>
    <w:rsid w:val="00A15FDD"/>
    <w:rsid w:val="00A16BD6"/>
    <w:rsid w:val="00A1785D"/>
    <w:rsid w:val="00A24632"/>
    <w:rsid w:val="00A24A97"/>
    <w:rsid w:val="00A2548E"/>
    <w:rsid w:val="00A357D0"/>
    <w:rsid w:val="00A36EFA"/>
    <w:rsid w:val="00A37363"/>
    <w:rsid w:val="00A42619"/>
    <w:rsid w:val="00A5151D"/>
    <w:rsid w:val="00A51ED0"/>
    <w:rsid w:val="00A52291"/>
    <w:rsid w:val="00A54D9E"/>
    <w:rsid w:val="00A55861"/>
    <w:rsid w:val="00A70AFD"/>
    <w:rsid w:val="00A717D6"/>
    <w:rsid w:val="00A75619"/>
    <w:rsid w:val="00A80B04"/>
    <w:rsid w:val="00A8296D"/>
    <w:rsid w:val="00A829B1"/>
    <w:rsid w:val="00A85CCC"/>
    <w:rsid w:val="00A85F25"/>
    <w:rsid w:val="00AA4F43"/>
    <w:rsid w:val="00AC05EF"/>
    <w:rsid w:val="00AC1F6D"/>
    <w:rsid w:val="00AC2D97"/>
    <w:rsid w:val="00AC37AB"/>
    <w:rsid w:val="00AD2EF9"/>
    <w:rsid w:val="00AD3353"/>
    <w:rsid w:val="00AD420B"/>
    <w:rsid w:val="00AD78AD"/>
    <w:rsid w:val="00AD7CF2"/>
    <w:rsid w:val="00AD7FD6"/>
    <w:rsid w:val="00AE1822"/>
    <w:rsid w:val="00AE40A4"/>
    <w:rsid w:val="00AE4400"/>
    <w:rsid w:val="00AE4A17"/>
    <w:rsid w:val="00AE631D"/>
    <w:rsid w:val="00AE7166"/>
    <w:rsid w:val="00AF2882"/>
    <w:rsid w:val="00AF69C7"/>
    <w:rsid w:val="00AF73B6"/>
    <w:rsid w:val="00B0029D"/>
    <w:rsid w:val="00B11E8C"/>
    <w:rsid w:val="00B12158"/>
    <w:rsid w:val="00B13B52"/>
    <w:rsid w:val="00B15C83"/>
    <w:rsid w:val="00B16147"/>
    <w:rsid w:val="00B161DC"/>
    <w:rsid w:val="00B2194F"/>
    <w:rsid w:val="00B23515"/>
    <w:rsid w:val="00B237E8"/>
    <w:rsid w:val="00B24708"/>
    <w:rsid w:val="00B2752E"/>
    <w:rsid w:val="00B300D0"/>
    <w:rsid w:val="00B31411"/>
    <w:rsid w:val="00B33A1C"/>
    <w:rsid w:val="00B36EC1"/>
    <w:rsid w:val="00B41022"/>
    <w:rsid w:val="00B4175D"/>
    <w:rsid w:val="00B467CD"/>
    <w:rsid w:val="00B47826"/>
    <w:rsid w:val="00B5129D"/>
    <w:rsid w:val="00B54B00"/>
    <w:rsid w:val="00B611E2"/>
    <w:rsid w:val="00B61AE8"/>
    <w:rsid w:val="00B70748"/>
    <w:rsid w:val="00B7340C"/>
    <w:rsid w:val="00B73AE2"/>
    <w:rsid w:val="00B73B62"/>
    <w:rsid w:val="00B75D1D"/>
    <w:rsid w:val="00B7691A"/>
    <w:rsid w:val="00B85967"/>
    <w:rsid w:val="00B8772D"/>
    <w:rsid w:val="00B90544"/>
    <w:rsid w:val="00B947B7"/>
    <w:rsid w:val="00B96D00"/>
    <w:rsid w:val="00BA05A4"/>
    <w:rsid w:val="00BA5D23"/>
    <w:rsid w:val="00BA7DE9"/>
    <w:rsid w:val="00BB0CC2"/>
    <w:rsid w:val="00BB23B1"/>
    <w:rsid w:val="00BB66AF"/>
    <w:rsid w:val="00BB7AC8"/>
    <w:rsid w:val="00BC7348"/>
    <w:rsid w:val="00BD0C14"/>
    <w:rsid w:val="00BD6541"/>
    <w:rsid w:val="00BD6FA4"/>
    <w:rsid w:val="00BD7658"/>
    <w:rsid w:val="00BD7701"/>
    <w:rsid w:val="00BE40A9"/>
    <w:rsid w:val="00BE4244"/>
    <w:rsid w:val="00BE67D9"/>
    <w:rsid w:val="00BF0267"/>
    <w:rsid w:val="00BF36A8"/>
    <w:rsid w:val="00C133A5"/>
    <w:rsid w:val="00C134C7"/>
    <w:rsid w:val="00C155A7"/>
    <w:rsid w:val="00C17093"/>
    <w:rsid w:val="00C174E4"/>
    <w:rsid w:val="00C174FF"/>
    <w:rsid w:val="00C20434"/>
    <w:rsid w:val="00C207DF"/>
    <w:rsid w:val="00C243E1"/>
    <w:rsid w:val="00C250A6"/>
    <w:rsid w:val="00C26550"/>
    <w:rsid w:val="00C27682"/>
    <w:rsid w:val="00C350CA"/>
    <w:rsid w:val="00C52867"/>
    <w:rsid w:val="00C54440"/>
    <w:rsid w:val="00C569DD"/>
    <w:rsid w:val="00C57FD7"/>
    <w:rsid w:val="00C64688"/>
    <w:rsid w:val="00C71171"/>
    <w:rsid w:val="00C71719"/>
    <w:rsid w:val="00C72080"/>
    <w:rsid w:val="00C7231E"/>
    <w:rsid w:val="00C87613"/>
    <w:rsid w:val="00C95492"/>
    <w:rsid w:val="00C96B4B"/>
    <w:rsid w:val="00CA506D"/>
    <w:rsid w:val="00CB11F1"/>
    <w:rsid w:val="00CB12B7"/>
    <w:rsid w:val="00CB5FA3"/>
    <w:rsid w:val="00CC050A"/>
    <w:rsid w:val="00CC06F6"/>
    <w:rsid w:val="00CD01B3"/>
    <w:rsid w:val="00CD1944"/>
    <w:rsid w:val="00CE2D44"/>
    <w:rsid w:val="00CF2E4C"/>
    <w:rsid w:val="00D03657"/>
    <w:rsid w:val="00D10360"/>
    <w:rsid w:val="00D12267"/>
    <w:rsid w:val="00D134AC"/>
    <w:rsid w:val="00D16818"/>
    <w:rsid w:val="00D2099E"/>
    <w:rsid w:val="00D20C06"/>
    <w:rsid w:val="00D24655"/>
    <w:rsid w:val="00D258D4"/>
    <w:rsid w:val="00D267D0"/>
    <w:rsid w:val="00D27159"/>
    <w:rsid w:val="00D3041E"/>
    <w:rsid w:val="00D33826"/>
    <w:rsid w:val="00D34045"/>
    <w:rsid w:val="00D37B77"/>
    <w:rsid w:val="00D41281"/>
    <w:rsid w:val="00D42C6A"/>
    <w:rsid w:val="00D4309D"/>
    <w:rsid w:val="00D4483F"/>
    <w:rsid w:val="00D4502C"/>
    <w:rsid w:val="00D47C24"/>
    <w:rsid w:val="00D52FC5"/>
    <w:rsid w:val="00D53E27"/>
    <w:rsid w:val="00D54546"/>
    <w:rsid w:val="00D57FDD"/>
    <w:rsid w:val="00D61E54"/>
    <w:rsid w:val="00D62752"/>
    <w:rsid w:val="00D62E42"/>
    <w:rsid w:val="00D64563"/>
    <w:rsid w:val="00D64B51"/>
    <w:rsid w:val="00D6576A"/>
    <w:rsid w:val="00D65FAE"/>
    <w:rsid w:val="00D66765"/>
    <w:rsid w:val="00D67871"/>
    <w:rsid w:val="00D7065B"/>
    <w:rsid w:val="00D70FC0"/>
    <w:rsid w:val="00D73DB9"/>
    <w:rsid w:val="00D7461D"/>
    <w:rsid w:val="00D80026"/>
    <w:rsid w:val="00D80FF4"/>
    <w:rsid w:val="00D8134C"/>
    <w:rsid w:val="00D83A68"/>
    <w:rsid w:val="00D90295"/>
    <w:rsid w:val="00D902AC"/>
    <w:rsid w:val="00D9737C"/>
    <w:rsid w:val="00D97730"/>
    <w:rsid w:val="00DA122F"/>
    <w:rsid w:val="00DC1FEF"/>
    <w:rsid w:val="00DD122A"/>
    <w:rsid w:val="00DD1C84"/>
    <w:rsid w:val="00DD4EFE"/>
    <w:rsid w:val="00DD6AE0"/>
    <w:rsid w:val="00DE2BAE"/>
    <w:rsid w:val="00DE7EB2"/>
    <w:rsid w:val="00DF246D"/>
    <w:rsid w:val="00DF5530"/>
    <w:rsid w:val="00E01BB4"/>
    <w:rsid w:val="00E02D2B"/>
    <w:rsid w:val="00E03D0E"/>
    <w:rsid w:val="00E05243"/>
    <w:rsid w:val="00E13003"/>
    <w:rsid w:val="00E221B8"/>
    <w:rsid w:val="00E30F5B"/>
    <w:rsid w:val="00E37A01"/>
    <w:rsid w:val="00E441E1"/>
    <w:rsid w:val="00E473BA"/>
    <w:rsid w:val="00E47661"/>
    <w:rsid w:val="00E52CD4"/>
    <w:rsid w:val="00E546D7"/>
    <w:rsid w:val="00E54CD1"/>
    <w:rsid w:val="00E570BE"/>
    <w:rsid w:val="00E6598A"/>
    <w:rsid w:val="00E74678"/>
    <w:rsid w:val="00E747DB"/>
    <w:rsid w:val="00E7548F"/>
    <w:rsid w:val="00E76386"/>
    <w:rsid w:val="00E83A3B"/>
    <w:rsid w:val="00E849E9"/>
    <w:rsid w:val="00E849F4"/>
    <w:rsid w:val="00E86E2A"/>
    <w:rsid w:val="00E90EF2"/>
    <w:rsid w:val="00E92A9A"/>
    <w:rsid w:val="00E9355B"/>
    <w:rsid w:val="00E94E6A"/>
    <w:rsid w:val="00E96400"/>
    <w:rsid w:val="00EA2310"/>
    <w:rsid w:val="00EB01C0"/>
    <w:rsid w:val="00EB3686"/>
    <w:rsid w:val="00EB6A0A"/>
    <w:rsid w:val="00EB724D"/>
    <w:rsid w:val="00EC1214"/>
    <w:rsid w:val="00EC4540"/>
    <w:rsid w:val="00EC5613"/>
    <w:rsid w:val="00EC7176"/>
    <w:rsid w:val="00ED1D03"/>
    <w:rsid w:val="00ED2F60"/>
    <w:rsid w:val="00ED6134"/>
    <w:rsid w:val="00ED6696"/>
    <w:rsid w:val="00EE03AA"/>
    <w:rsid w:val="00EE659B"/>
    <w:rsid w:val="00EF23B1"/>
    <w:rsid w:val="00EF25DD"/>
    <w:rsid w:val="00EF3FB4"/>
    <w:rsid w:val="00EF5E65"/>
    <w:rsid w:val="00EF6655"/>
    <w:rsid w:val="00F00BB6"/>
    <w:rsid w:val="00F00FDD"/>
    <w:rsid w:val="00F04CA2"/>
    <w:rsid w:val="00F07EC0"/>
    <w:rsid w:val="00F20B05"/>
    <w:rsid w:val="00F20B2C"/>
    <w:rsid w:val="00F25255"/>
    <w:rsid w:val="00F412CD"/>
    <w:rsid w:val="00F42472"/>
    <w:rsid w:val="00F448CE"/>
    <w:rsid w:val="00F53AD9"/>
    <w:rsid w:val="00F604AE"/>
    <w:rsid w:val="00F66183"/>
    <w:rsid w:val="00F66430"/>
    <w:rsid w:val="00F7045C"/>
    <w:rsid w:val="00F733BD"/>
    <w:rsid w:val="00F76675"/>
    <w:rsid w:val="00F81938"/>
    <w:rsid w:val="00F900E7"/>
    <w:rsid w:val="00F924AF"/>
    <w:rsid w:val="00F9678F"/>
    <w:rsid w:val="00FA018C"/>
    <w:rsid w:val="00FA400A"/>
    <w:rsid w:val="00FA5D96"/>
    <w:rsid w:val="00FA5E3D"/>
    <w:rsid w:val="00FA6691"/>
    <w:rsid w:val="00FA78B0"/>
    <w:rsid w:val="00FB5D13"/>
    <w:rsid w:val="00FB62F4"/>
    <w:rsid w:val="00FC15FE"/>
    <w:rsid w:val="00FC2471"/>
    <w:rsid w:val="00FC30E6"/>
    <w:rsid w:val="00FC5EB3"/>
    <w:rsid w:val="00FC6398"/>
    <w:rsid w:val="00FC6EE7"/>
    <w:rsid w:val="00FD15A9"/>
    <w:rsid w:val="00FD3752"/>
    <w:rsid w:val="00FD6D67"/>
    <w:rsid w:val="00FE5D56"/>
    <w:rsid w:val="00FF04B9"/>
    <w:rsid w:val="00FF1414"/>
    <w:rsid w:val="00FF2A22"/>
    <w:rsid w:val="00FF43AE"/>
    <w:rsid w:val="00FF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5B229E5"/>
  <w15:docId w15:val="{9EDF4F83-9FDE-4C73-8CA2-084E2A66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06"/>
    <w:rPr>
      <w:lang w:eastAsia="ru-RU"/>
    </w:rPr>
  </w:style>
  <w:style w:type="paragraph" w:styleId="1">
    <w:name w:val="heading 1"/>
    <w:basedOn w:val="a"/>
    <w:next w:val="a"/>
    <w:qFormat/>
    <w:rsid w:val="007B4606"/>
    <w:pPr>
      <w:keepNext/>
      <w:spacing w:before="240"/>
      <w:ind w:left="567"/>
      <w:outlineLvl w:val="0"/>
    </w:pPr>
    <w:rPr>
      <w:rFonts w:ascii="Antiqua" w:hAnsi="Antiqua" w:cs="Antiqua"/>
      <w:b/>
      <w:bCs/>
      <w:smallCaps/>
      <w:sz w:val="28"/>
      <w:szCs w:val="28"/>
    </w:rPr>
  </w:style>
  <w:style w:type="paragraph" w:styleId="2">
    <w:name w:val="heading 2"/>
    <w:basedOn w:val="a"/>
    <w:next w:val="a"/>
    <w:qFormat/>
    <w:rsid w:val="007B4606"/>
    <w:pPr>
      <w:keepNext/>
      <w:spacing w:before="120"/>
      <w:ind w:left="567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7B4606"/>
    <w:pPr>
      <w:keepNext/>
      <w:spacing w:before="120"/>
      <w:ind w:left="567"/>
      <w:outlineLvl w:val="2"/>
    </w:pPr>
    <w:rPr>
      <w:rFonts w:ascii="Antiqua" w:hAnsi="Antiqua" w:cs="Antiqua"/>
      <w:b/>
      <w:bCs/>
      <w:i/>
      <w:iCs/>
      <w:sz w:val="26"/>
      <w:szCs w:val="26"/>
    </w:rPr>
  </w:style>
  <w:style w:type="paragraph" w:styleId="4">
    <w:name w:val="heading 4"/>
    <w:basedOn w:val="a"/>
    <w:next w:val="a"/>
    <w:qFormat/>
    <w:rsid w:val="007B4606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B4606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7B4606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paragraph" w:customStyle="1" w:styleId="a5">
    <w:name w:val="Шапка документу"/>
    <w:basedOn w:val="a"/>
    <w:rsid w:val="007B4606"/>
    <w:pPr>
      <w:keepNext/>
      <w:keepLines/>
      <w:spacing w:after="240"/>
      <w:ind w:left="4536"/>
      <w:jc w:val="center"/>
    </w:pPr>
    <w:rPr>
      <w:rFonts w:ascii="Antiqua" w:hAnsi="Antiqua" w:cs="Antiqua"/>
      <w:sz w:val="26"/>
      <w:szCs w:val="26"/>
    </w:rPr>
  </w:style>
  <w:style w:type="paragraph" w:styleId="a6">
    <w:name w:val="header"/>
    <w:basedOn w:val="a"/>
    <w:link w:val="a7"/>
    <w:uiPriority w:val="99"/>
    <w:rsid w:val="007B4606"/>
    <w:pPr>
      <w:tabs>
        <w:tab w:val="center" w:pos="4153"/>
        <w:tab w:val="right" w:pos="8306"/>
      </w:tabs>
    </w:pPr>
    <w:rPr>
      <w:rFonts w:ascii="Antiqua" w:hAnsi="Antiqua" w:cs="Antiqua"/>
      <w:sz w:val="26"/>
      <w:szCs w:val="26"/>
    </w:rPr>
  </w:style>
  <w:style w:type="paragraph" w:customStyle="1" w:styleId="10">
    <w:name w:val="Підпис1"/>
    <w:basedOn w:val="a"/>
    <w:rsid w:val="007B4606"/>
    <w:pPr>
      <w:keepLines/>
      <w:tabs>
        <w:tab w:val="center" w:pos="2268"/>
        <w:tab w:val="left" w:pos="6804"/>
      </w:tabs>
      <w:spacing w:before="360"/>
    </w:pPr>
    <w:rPr>
      <w:rFonts w:ascii="Antiqua" w:hAnsi="Antiqua" w:cs="Antiqua"/>
      <w:b/>
      <w:bCs/>
      <w:position w:val="-48"/>
      <w:sz w:val="26"/>
      <w:szCs w:val="26"/>
    </w:rPr>
  </w:style>
  <w:style w:type="paragraph" w:customStyle="1" w:styleId="a8">
    <w:name w:val="Глава документу"/>
    <w:basedOn w:val="a"/>
    <w:next w:val="a"/>
    <w:rsid w:val="007B4606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7B4606"/>
    <w:pPr>
      <w:keepNext/>
      <w:keepLines/>
      <w:jc w:val="center"/>
    </w:pPr>
    <w:rPr>
      <w:rFonts w:ascii="Antiqua" w:hAnsi="Antiqua" w:cs="Antiqua"/>
      <w:sz w:val="144"/>
      <w:szCs w:val="144"/>
      <w:lang w:val="en-US"/>
    </w:rPr>
  </w:style>
  <w:style w:type="paragraph" w:customStyle="1" w:styleId="aa">
    <w:name w:val="Установа"/>
    <w:basedOn w:val="a"/>
    <w:rsid w:val="007B4606"/>
    <w:pPr>
      <w:keepNext/>
      <w:keepLines/>
      <w:spacing w:before="120"/>
      <w:jc w:val="center"/>
    </w:pPr>
    <w:rPr>
      <w:rFonts w:ascii="Antiqua" w:hAnsi="Antiqua" w:cs="Antiqua"/>
      <w:b/>
      <w:bCs/>
      <w:sz w:val="40"/>
      <w:szCs w:val="40"/>
    </w:rPr>
  </w:style>
  <w:style w:type="paragraph" w:customStyle="1" w:styleId="ab">
    <w:name w:val="Вид документа"/>
    <w:basedOn w:val="aa"/>
    <w:next w:val="a"/>
    <w:rsid w:val="007B4606"/>
    <w:pPr>
      <w:spacing w:before="360" w:after="240"/>
    </w:pPr>
    <w:rPr>
      <w:spacing w:val="20"/>
      <w:sz w:val="26"/>
      <w:szCs w:val="26"/>
    </w:rPr>
  </w:style>
  <w:style w:type="paragraph" w:customStyle="1" w:styleId="ac">
    <w:name w:val="Час та місце"/>
    <w:basedOn w:val="a"/>
    <w:rsid w:val="007B4606"/>
    <w:pPr>
      <w:keepNext/>
      <w:keepLines/>
      <w:spacing w:before="120" w:after="240"/>
      <w:jc w:val="center"/>
    </w:pPr>
    <w:rPr>
      <w:rFonts w:ascii="Antiqua" w:hAnsi="Antiqua" w:cs="Antiqua"/>
      <w:sz w:val="26"/>
      <w:szCs w:val="26"/>
    </w:rPr>
  </w:style>
  <w:style w:type="paragraph" w:customStyle="1" w:styleId="ad">
    <w:name w:val="Назва документа"/>
    <w:basedOn w:val="a"/>
    <w:next w:val="a"/>
    <w:rsid w:val="007B4606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  <w:szCs w:val="26"/>
    </w:rPr>
  </w:style>
  <w:style w:type="paragraph" w:customStyle="1" w:styleId="NormalText">
    <w:name w:val="Normal Text"/>
    <w:basedOn w:val="a"/>
    <w:rsid w:val="007B4606"/>
    <w:pPr>
      <w:ind w:firstLine="567"/>
      <w:jc w:val="both"/>
    </w:pPr>
  </w:style>
  <w:style w:type="paragraph" w:customStyle="1" w:styleId="ShapkaDocumentu">
    <w:name w:val="Shapka Documentu"/>
    <w:basedOn w:val="a"/>
    <w:rsid w:val="007B4606"/>
    <w:pPr>
      <w:keepNext/>
      <w:keepLines/>
      <w:spacing w:after="240"/>
      <w:ind w:left="3969"/>
      <w:jc w:val="center"/>
    </w:pPr>
    <w:rPr>
      <w:rFonts w:ascii="Antiqua" w:hAnsi="Antiqua" w:cs="Antiqua"/>
      <w:sz w:val="26"/>
      <w:szCs w:val="26"/>
    </w:rPr>
  </w:style>
  <w:style w:type="paragraph" w:customStyle="1" w:styleId="ae">
    <w:name w:val="Виконавець"/>
    <w:basedOn w:val="a"/>
    <w:rsid w:val="007B4606"/>
    <w:pPr>
      <w:spacing w:before="240" w:after="240"/>
      <w:ind w:left="1418"/>
      <w:jc w:val="both"/>
    </w:pPr>
    <w:rPr>
      <w:rFonts w:ascii="Antiqua" w:hAnsi="Antiqua" w:cs="Antiqua"/>
      <w:b/>
      <w:bCs/>
      <w:sz w:val="26"/>
      <w:szCs w:val="26"/>
    </w:rPr>
  </w:style>
  <w:style w:type="paragraph" w:customStyle="1" w:styleId="af">
    <w:name w:val="До відома"/>
    <w:basedOn w:val="ae"/>
    <w:rsid w:val="007B4606"/>
    <w:pPr>
      <w:spacing w:after="0"/>
    </w:pPr>
    <w:rPr>
      <w:caps/>
    </w:rPr>
  </w:style>
  <w:style w:type="paragraph" w:customStyle="1" w:styleId="af0">
    <w:name w:val="До листа"/>
    <w:basedOn w:val="a"/>
    <w:rsid w:val="007B4606"/>
    <w:pPr>
      <w:keepNext/>
      <w:keepLines/>
      <w:spacing w:before="240" w:after="240"/>
      <w:jc w:val="center"/>
    </w:pPr>
    <w:rPr>
      <w:rFonts w:ascii="Antiqua" w:hAnsi="Antiqua" w:cs="Antiqua"/>
      <w:sz w:val="26"/>
      <w:szCs w:val="26"/>
    </w:rPr>
  </w:style>
  <w:style w:type="paragraph" w:customStyle="1" w:styleId="af1">
    <w:name w:val="Контролер"/>
    <w:basedOn w:val="a"/>
    <w:rsid w:val="007B4606"/>
    <w:pPr>
      <w:spacing w:before="240"/>
    </w:pPr>
    <w:rPr>
      <w:rFonts w:ascii="Antiqua" w:hAnsi="Antiqua" w:cs="Antiqua"/>
      <w:sz w:val="26"/>
      <w:szCs w:val="26"/>
      <w:lang w:val="en-US"/>
    </w:rPr>
  </w:style>
  <w:style w:type="paragraph" w:customStyle="1" w:styleId="af2">
    <w:name w:val="Назва розділу"/>
    <w:basedOn w:val="a4"/>
    <w:rsid w:val="007B4606"/>
    <w:pPr>
      <w:keepNext/>
      <w:spacing w:before="240"/>
      <w:jc w:val="left"/>
    </w:pPr>
    <w:rPr>
      <w:b/>
      <w:bCs/>
    </w:rPr>
  </w:style>
  <w:style w:type="paragraph" w:styleId="af3">
    <w:name w:val="Body Text"/>
    <w:basedOn w:val="a"/>
    <w:rsid w:val="007B4606"/>
    <w:pPr>
      <w:spacing w:after="120"/>
    </w:pPr>
    <w:rPr>
      <w:sz w:val="24"/>
      <w:szCs w:val="24"/>
    </w:rPr>
  </w:style>
  <w:style w:type="paragraph" w:styleId="20">
    <w:name w:val="Body Text 2"/>
    <w:basedOn w:val="a"/>
    <w:rsid w:val="007B4606"/>
    <w:pPr>
      <w:jc w:val="both"/>
    </w:pPr>
    <w:rPr>
      <w:rFonts w:ascii="Antiqua" w:hAnsi="Antiqua" w:cs="Antiqua"/>
      <w:sz w:val="26"/>
      <w:szCs w:val="26"/>
    </w:rPr>
  </w:style>
  <w:style w:type="paragraph" w:styleId="af4">
    <w:name w:val="Balloon Text"/>
    <w:basedOn w:val="a"/>
    <w:semiHidden/>
    <w:rsid w:val="007B4606"/>
    <w:pPr>
      <w:ind w:firstLine="709"/>
      <w:jc w:val="both"/>
    </w:pPr>
    <w:rPr>
      <w:rFonts w:ascii="Tahoma" w:hAnsi="Tahoma" w:cs="Tahoma"/>
      <w:sz w:val="16"/>
      <w:szCs w:val="16"/>
    </w:rPr>
  </w:style>
  <w:style w:type="paragraph" w:customStyle="1" w:styleId="af5">
    <w:name w:val="Текст доручення"/>
    <w:basedOn w:val="ae"/>
    <w:rsid w:val="007B4606"/>
    <w:pPr>
      <w:spacing w:before="120" w:after="0"/>
      <w:ind w:left="0" w:firstLine="567"/>
    </w:pPr>
    <w:rPr>
      <w:b w:val="0"/>
      <w:bCs w:val="0"/>
    </w:rPr>
  </w:style>
  <w:style w:type="paragraph" w:customStyle="1" w:styleId="af6">
    <w:name w:val="Стиль"/>
    <w:basedOn w:val="a"/>
    <w:rsid w:val="00EB6A0A"/>
    <w:rPr>
      <w:rFonts w:ascii="Verdana" w:hAnsi="Verdana" w:cs="Verdana"/>
      <w:lang w:val="en-US" w:eastAsia="en-US"/>
    </w:rPr>
  </w:style>
  <w:style w:type="paragraph" w:customStyle="1" w:styleId="af7">
    <w:name w:val="Знак"/>
    <w:basedOn w:val="a"/>
    <w:rsid w:val="00FA5D96"/>
    <w:rPr>
      <w:rFonts w:ascii="Verdana" w:hAnsi="Verdana" w:cs="Verdana"/>
      <w:lang w:val="en-US" w:eastAsia="en-US"/>
    </w:rPr>
  </w:style>
  <w:style w:type="paragraph" w:customStyle="1" w:styleId="af8">
    <w:name w:val="Знак Знак Знак"/>
    <w:basedOn w:val="a"/>
    <w:rsid w:val="00B90544"/>
    <w:rPr>
      <w:rFonts w:ascii="Verdana" w:hAnsi="Verdana" w:cs="Verdana"/>
      <w:lang w:val="en-US" w:eastAsia="en-US"/>
    </w:rPr>
  </w:style>
  <w:style w:type="paragraph" w:customStyle="1" w:styleId="af9">
    <w:name w:val="Знак Знак Знак Знак"/>
    <w:basedOn w:val="a"/>
    <w:uiPriority w:val="99"/>
    <w:rsid w:val="007D21EC"/>
    <w:rPr>
      <w:rFonts w:ascii="Verdana" w:hAnsi="Verdana" w:cs="Verdana"/>
      <w:color w:val="000000"/>
      <w:lang w:val="en-US" w:eastAsia="en-US"/>
    </w:rPr>
  </w:style>
  <w:style w:type="paragraph" w:customStyle="1" w:styleId="Char">
    <w:name w:val="Char"/>
    <w:basedOn w:val="a"/>
    <w:rsid w:val="00886DD1"/>
    <w:rPr>
      <w:rFonts w:ascii="Verdana" w:hAnsi="Verdana" w:cs="Verdana"/>
      <w:lang w:val="en-US" w:eastAsia="en-US"/>
    </w:rPr>
  </w:style>
  <w:style w:type="paragraph" w:styleId="afa">
    <w:name w:val="Title"/>
    <w:basedOn w:val="a"/>
    <w:qFormat/>
    <w:rsid w:val="00022684"/>
    <w:pPr>
      <w:jc w:val="center"/>
    </w:pPr>
    <w:rPr>
      <w:b/>
      <w:sz w:val="26"/>
      <w:lang w:eastAsia="uk-UA"/>
    </w:rPr>
  </w:style>
  <w:style w:type="paragraph" w:styleId="21">
    <w:name w:val="Body Text Indent 2"/>
    <w:basedOn w:val="a"/>
    <w:rsid w:val="0045420D"/>
    <w:pPr>
      <w:spacing w:after="120" w:line="480" w:lineRule="auto"/>
      <w:ind w:left="283"/>
    </w:pPr>
  </w:style>
  <w:style w:type="paragraph" w:styleId="afb">
    <w:name w:val="Body Text Indent"/>
    <w:basedOn w:val="a"/>
    <w:rsid w:val="00F42472"/>
    <w:pPr>
      <w:spacing w:after="120"/>
      <w:ind w:left="283"/>
    </w:pPr>
  </w:style>
  <w:style w:type="character" w:customStyle="1" w:styleId="FontStyle35">
    <w:name w:val="Font Style35"/>
    <w:rsid w:val="00D03657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afc">
    <w:name w:val="Знак Знак Знак"/>
    <w:basedOn w:val="a"/>
    <w:rsid w:val="004B7B48"/>
    <w:rPr>
      <w:rFonts w:ascii="Verdana" w:hAnsi="Verdana" w:cs="Verdana"/>
      <w:lang w:val="en-US" w:eastAsia="en-US"/>
    </w:rPr>
  </w:style>
  <w:style w:type="paragraph" w:customStyle="1" w:styleId="rvps6">
    <w:name w:val="rvps6"/>
    <w:basedOn w:val="a"/>
    <w:rsid w:val="00D33826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D33826"/>
  </w:style>
  <w:style w:type="paragraph" w:customStyle="1" w:styleId="rvps12">
    <w:name w:val="rvps12"/>
    <w:basedOn w:val="a"/>
    <w:rsid w:val="00D33826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D33826"/>
  </w:style>
  <w:style w:type="character" w:customStyle="1" w:styleId="apple-converted-space">
    <w:name w:val="apple-converted-space"/>
    <w:basedOn w:val="a0"/>
    <w:rsid w:val="00D33826"/>
  </w:style>
  <w:style w:type="character" w:styleId="afd">
    <w:name w:val="Strong"/>
    <w:basedOn w:val="a0"/>
    <w:qFormat/>
    <w:rsid w:val="00465EB6"/>
    <w:rPr>
      <w:b/>
      <w:bCs/>
    </w:rPr>
  </w:style>
  <w:style w:type="character" w:customStyle="1" w:styleId="rvts37">
    <w:name w:val="rvts37"/>
    <w:basedOn w:val="a0"/>
    <w:rsid w:val="007B0472"/>
  </w:style>
  <w:style w:type="paragraph" w:customStyle="1" w:styleId="rvps2">
    <w:name w:val="rvps2"/>
    <w:basedOn w:val="a"/>
    <w:rsid w:val="005C37BA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5C37BA"/>
  </w:style>
  <w:style w:type="character" w:styleId="afe">
    <w:name w:val="Hyperlink"/>
    <w:basedOn w:val="a0"/>
    <w:uiPriority w:val="99"/>
    <w:unhideWhenUsed/>
    <w:rsid w:val="005C37BA"/>
    <w:rPr>
      <w:color w:val="0000FF"/>
      <w:u w:val="single"/>
    </w:rPr>
  </w:style>
  <w:style w:type="paragraph" w:styleId="aff">
    <w:name w:val="footnote text"/>
    <w:basedOn w:val="a"/>
    <w:link w:val="aff0"/>
    <w:uiPriority w:val="99"/>
    <w:unhideWhenUsed/>
    <w:rsid w:val="00C569DD"/>
    <w:rPr>
      <w:rFonts w:asciiTheme="minorHAnsi" w:eastAsiaTheme="minorEastAsia" w:hAnsiTheme="minorHAnsi" w:cstheme="minorBidi"/>
      <w:sz w:val="24"/>
      <w:szCs w:val="24"/>
      <w:lang w:val="en-GB" w:eastAsia="en-US"/>
    </w:rPr>
  </w:style>
  <w:style w:type="character" w:customStyle="1" w:styleId="aff0">
    <w:name w:val="Текст сноски Знак"/>
    <w:basedOn w:val="a0"/>
    <w:link w:val="aff"/>
    <w:uiPriority w:val="99"/>
    <w:rsid w:val="00C569DD"/>
    <w:rPr>
      <w:rFonts w:asciiTheme="minorHAnsi" w:eastAsiaTheme="minorEastAsia" w:hAnsiTheme="minorHAnsi" w:cstheme="minorBidi"/>
      <w:sz w:val="24"/>
      <w:szCs w:val="24"/>
      <w:lang w:val="en-GB" w:eastAsia="en-US"/>
    </w:rPr>
  </w:style>
  <w:style w:type="character" w:styleId="aff1">
    <w:name w:val="footnote reference"/>
    <w:basedOn w:val="a0"/>
    <w:uiPriority w:val="99"/>
    <w:unhideWhenUsed/>
    <w:rsid w:val="00C569DD"/>
    <w:rPr>
      <w:vertAlign w:val="superscript"/>
    </w:rPr>
  </w:style>
  <w:style w:type="paragraph" w:styleId="aff2">
    <w:name w:val="List Paragraph"/>
    <w:basedOn w:val="a"/>
    <w:uiPriority w:val="34"/>
    <w:qFormat/>
    <w:rsid w:val="00C569DD"/>
    <w:pPr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GB" w:eastAsia="en-US"/>
    </w:rPr>
  </w:style>
  <w:style w:type="character" w:styleId="aff3">
    <w:name w:val="annotation reference"/>
    <w:basedOn w:val="a0"/>
    <w:rsid w:val="00060A4A"/>
    <w:rPr>
      <w:sz w:val="16"/>
      <w:szCs w:val="16"/>
    </w:rPr>
  </w:style>
  <w:style w:type="paragraph" w:styleId="aff4">
    <w:name w:val="annotation text"/>
    <w:basedOn w:val="a"/>
    <w:link w:val="aff5"/>
    <w:rsid w:val="00060A4A"/>
  </w:style>
  <w:style w:type="character" w:customStyle="1" w:styleId="aff5">
    <w:name w:val="Текст примечания Знак"/>
    <w:basedOn w:val="a0"/>
    <w:link w:val="aff4"/>
    <w:rsid w:val="00060A4A"/>
    <w:rPr>
      <w:lang w:eastAsia="ru-RU"/>
    </w:rPr>
  </w:style>
  <w:style w:type="paragraph" w:styleId="aff6">
    <w:name w:val="annotation subject"/>
    <w:basedOn w:val="aff4"/>
    <w:next w:val="aff4"/>
    <w:link w:val="aff7"/>
    <w:rsid w:val="00060A4A"/>
    <w:rPr>
      <w:b/>
      <w:bCs/>
    </w:rPr>
  </w:style>
  <w:style w:type="character" w:customStyle="1" w:styleId="aff7">
    <w:name w:val="Тема примечания Знак"/>
    <w:basedOn w:val="aff5"/>
    <w:link w:val="aff6"/>
    <w:rsid w:val="00060A4A"/>
    <w:rPr>
      <w:b/>
      <w:bCs/>
      <w:lang w:eastAsia="ru-RU"/>
    </w:rPr>
  </w:style>
  <w:style w:type="paragraph" w:customStyle="1" w:styleId="Style2">
    <w:name w:val="Style2"/>
    <w:basedOn w:val="a"/>
    <w:rsid w:val="003020AD"/>
    <w:pPr>
      <w:widowControl w:val="0"/>
      <w:autoSpaceDE w:val="0"/>
      <w:autoSpaceDN w:val="0"/>
      <w:adjustRightInd w:val="0"/>
      <w:spacing w:line="300" w:lineRule="exact"/>
      <w:ind w:firstLine="845"/>
      <w:jc w:val="both"/>
    </w:pPr>
    <w:rPr>
      <w:rFonts w:eastAsia="Calibri"/>
      <w:sz w:val="24"/>
      <w:szCs w:val="24"/>
      <w:lang w:eastAsia="uk-UA"/>
    </w:rPr>
  </w:style>
  <w:style w:type="character" w:customStyle="1" w:styleId="FontStyle11">
    <w:name w:val="Font Style11"/>
    <w:rsid w:val="003020AD"/>
    <w:rPr>
      <w:rFonts w:ascii="Times New Roman" w:hAnsi="Times New Roman"/>
      <w:sz w:val="24"/>
    </w:rPr>
  </w:style>
  <w:style w:type="paragraph" w:customStyle="1" w:styleId="Default">
    <w:name w:val="Default"/>
    <w:rsid w:val="00DE2BAE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customStyle="1" w:styleId="11">
    <w:name w:val="Абзац списка1"/>
    <w:basedOn w:val="a"/>
    <w:rsid w:val="005208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f8">
    <w:name w:val="Revision"/>
    <w:hidden/>
    <w:uiPriority w:val="99"/>
    <w:semiHidden/>
    <w:rsid w:val="002E18F3"/>
    <w:rPr>
      <w:lang w:eastAsia="ru-RU"/>
    </w:rPr>
  </w:style>
  <w:style w:type="table" w:styleId="aff9">
    <w:name w:val="Table Grid"/>
    <w:basedOn w:val="a1"/>
    <w:uiPriority w:val="39"/>
    <w:rsid w:val="00655AD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Верхний колонтитул Знак"/>
    <w:basedOn w:val="a0"/>
    <w:link w:val="a6"/>
    <w:uiPriority w:val="99"/>
    <w:rsid w:val="00655AD6"/>
    <w:rPr>
      <w:rFonts w:ascii="Antiqua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612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0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8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91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DDD7D6"/>
                                <w:right w:val="none" w:sz="0" w:space="0" w:color="auto"/>
                              </w:divBdr>
                              <w:divsChild>
                                <w:div w:id="550309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9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129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2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F36F4-3545-445C-8645-1B37207FA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731</Words>
  <Characters>5217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Гордина Віталій Віталійович</cp:lastModifiedBy>
  <cp:revision>24</cp:revision>
  <cp:lastPrinted>2019-01-22T15:19:00Z</cp:lastPrinted>
  <dcterms:created xsi:type="dcterms:W3CDTF">2018-07-16T09:03:00Z</dcterms:created>
  <dcterms:modified xsi:type="dcterms:W3CDTF">2019-01-22T15:24:00Z</dcterms:modified>
</cp:coreProperties>
</file>