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895" w:rsidRPr="00FE0B8D" w:rsidRDefault="00C80895" w:rsidP="00C80895">
      <w:pPr>
        <w:jc w:val="right"/>
        <w:rPr>
          <w:sz w:val="28"/>
          <w:szCs w:val="28"/>
        </w:rPr>
      </w:pPr>
      <w:r w:rsidRPr="00FE0B8D">
        <w:rPr>
          <w:sz w:val="28"/>
          <w:szCs w:val="28"/>
        </w:rPr>
        <w:t>Проект</w:t>
      </w:r>
    </w:p>
    <w:p w:rsidR="00C80895" w:rsidRPr="00FE0B8D" w:rsidRDefault="00C80895" w:rsidP="00C80895">
      <w:pPr>
        <w:jc w:val="right"/>
        <w:rPr>
          <w:sz w:val="28"/>
          <w:szCs w:val="28"/>
        </w:rPr>
      </w:pPr>
      <w:r w:rsidRPr="00FE0B8D">
        <w:rPr>
          <w:sz w:val="28"/>
          <w:szCs w:val="28"/>
        </w:rPr>
        <w:t>вноситься народним депутатом України</w:t>
      </w:r>
    </w:p>
    <w:p w:rsidR="00C80895" w:rsidRPr="00FE0B8D" w:rsidRDefault="00C80895" w:rsidP="00C80895">
      <w:pPr>
        <w:jc w:val="right"/>
        <w:rPr>
          <w:sz w:val="28"/>
          <w:szCs w:val="28"/>
        </w:rPr>
      </w:pPr>
      <w:proofErr w:type="spellStart"/>
      <w:r w:rsidRPr="00FE0B8D">
        <w:rPr>
          <w:sz w:val="28"/>
          <w:szCs w:val="28"/>
        </w:rPr>
        <w:t>Матківським</w:t>
      </w:r>
      <w:proofErr w:type="spellEnd"/>
      <w:r w:rsidRPr="00FE0B8D">
        <w:rPr>
          <w:sz w:val="28"/>
          <w:szCs w:val="28"/>
        </w:rPr>
        <w:t xml:space="preserve"> Б. М.</w:t>
      </w:r>
    </w:p>
    <w:p w:rsidR="00C80895" w:rsidRPr="00FE0B8D" w:rsidRDefault="00C80895" w:rsidP="00C80895">
      <w:pPr>
        <w:jc w:val="right"/>
        <w:rPr>
          <w:sz w:val="28"/>
          <w:szCs w:val="28"/>
        </w:rPr>
      </w:pPr>
      <w:r w:rsidRPr="00FE0B8D">
        <w:rPr>
          <w:sz w:val="28"/>
          <w:szCs w:val="28"/>
        </w:rPr>
        <w:t>(посвідчення № 319)</w:t>
      </w:r>
    </w:p>
    <w:p w:rsidR="00C80895" w:rsidRDefault="00C80895" w:rsidP="00C80895">
      <w:pPr>
        <w:jc w:val="right"/>
        <w:rPr>
          <w:sz w:val="28"/>
          <w:szCs w:val="28"/>
        </w:rPr>
      </w:pPr>
    </w:p>
    <w:p w:rsidR="00DD5034" w:rsidRPr="00FE0B8D" w:rsidRDefault="00DD5034" w:rsidP="00C80895">
      <w:pPr>
        <w:jc w:val="right"/>
        <w:rPr>
          <w:sz w:val="28"/>
          <w:szCs w:val="28"/>
        </w:rPr>
      </w:pPr>
      <w:bookmarkStart w:id="0" w:name="_GoBack"/>
      <w:bookmarkEnd w:id="0"/>
    </w:p>
    <w:p w:rsidR="00C80895" w:rsidRPr="00FE0B8D" w:rsidRDefault="00C80895" w:rsidP="00C80895">
      <w:pPr>
        <w:jc w:val="right"/>
        <w:rPr>
          <w:sz w:val="28"/>
          <w:szCs w:val="28"/>
        </w:rPr>
      </w:pPr>
    </w:p>
    <w:p w:rsidR="00C80895" w:rsidRPr="00FE0B8D" w:rsidRDefault="00C80895" w:rsidP="00C80895">
      <w:pPr>
        <w:jc w:val="center"/>
        <w:rPr>
          <w:sz w:val="28"/>
          <w:szCs w:val="28"/>
        </w:rPr>
      </w:pPr>
      <w:r w:rsidRPr="00FE0B8D">
        <w:rPr>
          <w:sz w:val="28"/>
          <w:szCs w:val="28"/>
        </w:rPr>
        <w:t>ЗАКОН УКРАЇНИ</w:t>
      </w:r>
    </w:p>
    <w:p w:rsidR="00C80895" w:rsidRPr="00FE0B8D" w:rsidRDefault="0070123D" w:rsidP="00C80895">
      <w:pPr>
        <w:jc w:val="center"/>
        <w:rPr>
          <w:sz w:val="28"/>
          <w:szCs w:val="28"/>
        </w:rPr>
      </w:pPr>
      <w:r w:rsidRPr="00FE0B8D">
        <w:rPr>
          <w:sz w:val="28"/>
          <w:szCs w:val="28"/>
        </w:rPr>
        <w:t>"</w:t>
      </w:r>
      <w:r w:rsidR="00C80895" w:rsidRPr="00FE0B8D">
        <w:rPr>
          <w:sz w:val="28"/>
          <w:szCs w:val="28"/>
        </w:rPr>
        <w:t>Про внесення змін до Бюджетного кодексу України</w:t>
      </w:r>
      <w:r w:rsidRPr="00FE0B8D">
        <w:rPr>
          <w:sz w:val="28"/>
          <w:szCs w:val="28"/>
        </w:rPr>
        <w:t xml:space="preserve"> щодо </w:t>
      </w:r>
      <w:r w:rsidR="00FE0B8D" w:rsidRPr="00FE0B8D">
        <w:rPr>
          <w:sz w:val="28"/>
          <w:szCs w:val="28"/>
        </w:rPr>
        <w:t>рентної плати</w:t>
      </w:r>
      <w:r w:rsidR="0054185A" w:rsidRPr="0054185A">
        <w:rPr>
          <w:sz w:val="28"/>
          <w:szCs w:val="28"/>
          <w:lang w:val="ru-RU"/>
        </w:rPr>
        <w:t xml:space="preserve"> </w:t>
      </w:r>
      <w:r w:rsidR="0054185A">
        <w:rPr>
          <w:sz w:val="28"/>
          <w:szCs w:val="28"/>
        </w:rPr>
        <w:t>за користування надрами</w:t>
      </w:r>
      <w:r w:rsidRPr="00FE0B8D">
        <w:rPr>
          <w:sz w:val="28"/>
          <w:szCs w:val="28"/>
        </w:rPr>
        <w:t>"</w:t>
      </w:r>
    </w:p>
    <w:p w:rsidR="00C80895" w:rsidRPr="00FE0B8D" w:rsidRDefault="00C80895" w:rsidP="00C80895">
      <w:pPr>
        <w:jc w:val="center"/>
        <w:rPr>
          <w:sz w:val="28"/>
          <w:szCs w:val="28"/>
        </w:rPr>
      </w:pPr>
    </w:p>
    <w:p w:rsidR="00C80895" w:rsidRDefault="00C80895" w:rsidP="00C80895">
      <w:pPr>
        <w:jc w:val="center"/>
        <w:rPr>
          <w:sz w:val="28"/>
          <w:szCs w:val="28"/>
        </w:rPr>
      </w:pPr>
      <w:r w:rsidRPr="00FE0B8D">
        <w:rPr>
          <w:sz w:val="28"/>
          <w:szCs w:val="28"/>
        </w:rPr>
        <w:t>Верховна Рада України п о с т а н о в л я є:</w:t>
      </w:r>
    </w:p>
    <w:p w:rsidR="0054185A" w:rsidRPr="00FE0B8D" w:rsidRDefault="0054185A" w:rsidP="00C80895">
      <w:pPr>
        <w:jc w:val="center"/>
        <w:rPr>
          <w:sz w:val="28"/>
          <w:szCs w:val="28"/>
        </w:rPr>
      </w:pPr>
    </w:p>
    <w:p w:rsidR="00870EE5" w:rsidRDefault="00870EE5" w:rsidP="00870EE5">
      <w:pPr>
        <w:ind w:firstLine="709"/>
        <w:jc w:val="both"/>
        <w:rPr>
          <w:sz w:val="28"/>
          <w:szCs w:val="28"/>
        </w:rPr>
      </w:pPr>
      <w:r w:rsidRPr="00FE0B8D">
        <w:rPr>
          <w:sz w:val="28"/>
          <w:szCs w:val="28"/>
        </w:rPr>
        <w:t xml:space="preserve">І. Внести до Бюджетного кодексу України </w:t>
      </w:r>
      <w:r w:rsidR="0070123D" w:rsidRPr="00FE0B8D">
        <w:rPr>
          <w:sz w:val="28"/>
          <w:szCs w:val="28"/>
        </w:rPr>
        <w:t>(Відомості Верховної Р</w:t>
      </w:r>
      <w:r w:rsidRPr="00FE0B8D">
        <w:rPr>
          <w:sz w:val="28"/>
          <w:szCs w:val="28"/>
        </w:rPr>
        <w:t>ади України (ВВР), 2010, № 50-51, ст. 572) такі зміни:</w:t>
      </w:r>
    </w:p>
    <w:p w:rsidR="0054185A" w:rsidRPr="00FE0B8D" w:rsidRDefault="0054185A" w:rsidP="00870EE5">
      <w:pPr>
        <w:ind w:firstLine="709"/>
        <w:jc w:val="both"/>
        <w:rPr>
          <w:sz w:val="28"/>
          <w:szCs w:val="28"/>
        </w:rPr>
      </w:pPr>
    </w:p>
    <w:p w:rsidR="00FE0B8D" w:rsidRPr="00FE0B8D" w:rsidRDefault="00FE0B8D" w:rsidP="00FE0B8D">
      <w:pPr>
        <w:ind w:firstLine="709"/>
        <w:jc w:val="both"/>
        <w:rPr>
          <w:sz w:val="28"/>
          <w:szCs w:val="28"/>
        </w:rPr>
      </w:pPr>
      <w:r w:rsidRPr="00FE0B8D">
        <w:rPr>
          <w:sz w:val="28"/>
          <w:szCs w:val="28"/>
        </w:rPr>
        <w:t>1. Пункт 5</w:t>
      </w:r>
      <w:r w:rsidRPr="00FE0B8D">
        <w:rPr>
          <w:sz w:val="28"/>
          <w:szCs w:val="28"/>
          <w:vertAlign w:val="superscript"/>
        </w:rPr>
        <w:t>1</w:t>
      </w:r>
      <w:r w:rsidRPr="00FE0B8D">
        <w:rPr>
          <w:sz w:val="28"/>
          <w:szCs w:val="28"/>
        </w:rPr>
        <w:t xml:space="preserve"> частини 2 статті 29 Глави 5. Доходи, видатки та кредитування Державного бюджету України викласти в такій редакції:</w:t>
      </w:r>
    </w:p>
    <w:p w:rsidR="00FE0B8D" w:rsidRPr="00FE0B8D" w:rsidRDefault="00FE0B8D" w:rsidP="00FE0B8D">
      <w:pPr>
        <w:ind w:firstLine="709"/>
        <w:jc w:val="both"/>
        <w:rPr>
          <w:sz w:val="28"/>
          <w:szCs w:val="28"/>
        </w:rPr>
      </w:pPr>
      <w:r w:rsidRPr="00FE0B8D">
        <w:rPr>
          <w:sz w:val="28"/>
          <w:szCs w:val="28"/>
        </w:rPr>
        <w:t>95 відсотків рентної плати за користування надрами для видобутку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яка зараховується до загального фонду державного бюджету в повному обсязі та рентної плати за користування надрами для видобування нафти, природного газу та газового конденсату в межах міст обласного значення</w:t>
      </w:r>
      <w:r>
        <w:rPr>
          <w:sz w:val="28"/>
          <w:szCs w:val="28"/>
        </w:rPr>
        <w:t>,</w:t>
      </w:r>
      <w:r w:rsidRPr="00FE0B8D">
        <w:rPr>
          <w:sz w:val="28"/>
          <w:szCs w:val="28"/>
        </w:rPr>
        <w:t xml:space="preserve"> на території яких безпосередньо здійснюється видобуток</w:t>
      </w:r>
      <w:r>
        <w:rPr>
          <w:sz w:val="28"/>
          <w:szCs w:val="28"/>
        </w:rPr>
        <w:t xml:space="preserve"> </w:t>
      </w:r>
      <w:r w:rsidRPr="00FE0B8D">
        <w:rPr>
          <w:sz w:val="28"/>
          <w:szCs w:val="28"/>
        </w:rPr>
        <w:t>нафти, природного газу та газового конденсату, яка зараховується до загального фонду державного бюджету в обсязі 45 відсотків).</w:t>
      </w:r>
    </w:p>
    <w:p w:rsidR="001629C2" w:rsidRDefault="00FE0B8D" w:rsidP="001629C2">
      <w:pPr>
        <w:ind w:firstLine="709"/>
        <w:jc w:val="both"/>
        <w:rPr>
          <w:sz w:val="28"/>
          <w:szCs w:val="28"/>
        </w:rPr>
      </w:pPr>
      <w:r>
        <w:rPr>
          <w:sz w:val="28"/>
          <w:szCs w:val="28"/>
        </w:rPr>
        <w:t xml:space="preserve">2. </w:t>
      </w:r>
      <w:r w:rsidR="001629C2">
        <w:rPr>
          <w:sz w:val="28"/>
          <w:szCs w:val="28"/>
        </w:rPr>
        <w:t>Частину 1 статті 69</w:t>
      </w:r>
      <w:r w:rsidR="001629C2" w:rsidRPr="001629C2">
        <w:rPr>
          <w:sz w:val="28"/>
          <w:szCs w:val="28"/>
          <w:vertAlign w:val="superscript"/>
        </w:rPr>
        <w:t>1</w:t>
      </w:r>
      <w:r w:rsidR="001629C2">
        <w:rPr>
          <w:sz w:val="28"/>
          <w:szCs w:val="28"/>
        </w:rPr>
        <w:t xml:space="preserve"> Г</w:t>
      </w:r>
      <w:r w:rsidR="001629C2" w:rsidRPr="001629C2">
        <w:rPr>
          <w:sz w:val="28"/>
          <w:szCs w:val="28"/>
        </w:rPr>
        <w:t>лави 11. Надходження спеціального фонду місцевого</w:t>
      </w:r>
      <w:r w:rsidR="001629C2">
        <w:rPr>
          <w:sz w:val="28"/>
          <w:szCs w:val="28"/>
        </w:rPr>
        <w:t xml:space="preserve"> </w:t>
      </w:r>
      <w:r w:rsidR="001629C2" w:rsidRPr="001629C2">
        <w:rPr>
          <w:sz w:val="28"/>
          <w:szCs w:val="28"/>
        </w:rPr>
        <w:t>бюджету доповнити пунктом 13 наступного змісту:</w:t>
      </w:r>
    </w:p>
    <w:p w:rsidR="00FE0B8D" w:rsidRPr="00FE0B8D" w:rsidRDefault="00FE0B8D" w:rsidP="00FE0B8D">
      <w:pPr>
        <w:ind w:firstLine="709"/>
        <w:jc w:val="both"/>
        <w:rPr>
          <w:sz w:val="28"/>
          <w:szCs w:val="28"/>
        </w:rPr>
      </w:pPr>
      <w:r w:rsidRPr="00FE0B8D">
        <w:rPr>
          <w:sz w:val="28"/>
          <w:szCs w:val="28"/>
        </w:rPr>
        <w:t>50 відсотків</w:t>
      </w:r>
      <w:r>
        <w:rPr>
          <w:sz w:val="28"/>
          <w:szCs w:val="28"/>
        </w:rPr>
        <w:t xml:space="preserve"> </w:t>
      </w:r>
      <w:r w:rsidRPr="00FE0B8D">
        <w:rPr>
          <w:sz w:val="28"/>
          <w:szCs w:val="28"/>
        </w:rPr>
        <w:t>рентної плати за користування</w:t>
      </w:r>
      <w:r>
        <w:rPr>
          <w:sz w:val="28"/>
          <w:szCs w:val="28"/>
        </w:rPr>
        <w:t xml:space="preserve"> надрами для </w:t>
      </w:r>
      <w:r w:rsidRPr="00FE0B8D">
        <w:rPr>
          <w:sz w:val="28"/>
          <w:szCs w:val="28"/>
        </w:rPr>
        <w:t>видобування</w:t>
      </w:r>
      <w:r>
        <w:rPr>
          <w:sz w:val="28"/>
          <w:szCs w:val="28"/>
        </w:rPr>
        <w:t xml:space="preserve"> </w:t>
      </w:r>
      <w:r w:rsidRPr="00FE0B8D">
        <w:rPr>
          <w:sz w:val="28"/>
          <w:szCs w:val="28"/>
        </w:rPr>
        <w:t>нафти, природного газу та газового конденсату в межах міст</w:t>
      </w:r>
      <w:r>
        <w:rPr>
          <w:sz w:val="28"/>
          <w:szCs w:val="28"/>
        </w:rPr>
        <w:t xml:space="preserve"> </w:t>
      </w:r>
      <w:r w:rsidRPr="00FE0B8D">
        <w:rPr>
          <w:sz w:val="28"/>
          <w:szCs w:val="28"/>
        </w:rPr>
        <w:t>обласного</w:t>
      </w:r>
      <w:r>
        <w:rPr>
          <w:sz w:val="28"/>
          <w:szCs w:val="28"/>
        </w:rPr>
        <w:t xml:space="preserve"> </w:t>
      </w:r>
      <w:r w:rsidRPr="00FE0B8D">
        <w:rPr>
          <w:sz w:val="28"/>
          <w:szCs w:val="28"/>
        </w:rPr>
        <w:t>значення</w:t>
      </w:r>
      <w:r>
        <w:rPr>
          <w:sz w:val="28"/>
          <w:szCs w:val="28"/>
        </w:rPr>
        <w:t>,</w:t>
      </w:r>
      <w:r w:rsidRPr="00FE0B8D">
        <w:rPr>
          <w:sz w:val="28"/>
          <w:szCs w:val="28"/>
        </w:rPr>
        <w:t xml:space="preserve"> на території</w:t>
      </w:r>
      <w:r>
        <w:rPr>
          <w:sz w:val="28"/>
          <w:szCs w:val="28"/>
        </w:rPr>
        <w:t xml:space="preserve"> </w:t>
      </w:r>
      <w:r w:rsidRPr="00FE0B8D">
        <w:rPr>
          <w:sz w:val="28"/>
          <w:szCs w:val="28"/>
        </w:rPr>
        <w:t>яких</w:t>
      </w:r>
      <w:r>
        <w:rPr>
          <w:sz w:val="28"/>
          <w:szCs w:val="28"/>
        </w:rPr>
        <w:t xml:space="preserve"> </w:t>
      </w:r>
      <w:r w:rsidRPr="00FE0B8D">
        <w:rPr>
          <w:sz w:val="28"/>
          <w:szCs w:val="28"/>
        </w:rPr>
        <w:t>безпосередньо</w:t>
      </w:r>
      <w:r>
        <w:rPr>
          <w:sz w:val="28"/>
          <w:szCs w:val="28"/>
        </w:rPr>
        <w:t xml:space="preserve"> </w:t>
      </w:r>
      <w:r w:rsidRPr="00FE0B8D">
        <w:rPr>
          <w:sz w:val="28"/>
          <w:szCs w:val="28"/>
        </w:rPr>
        <w:t>здійснюється</w:t>
      </w:r>
      <w:r>
        <w:rPr>
          <w:sz w:val="28"/>
          <w:szCs w:val="28"/>
        </w:rPr>
        <w:t xml:space="preserve"> </w:t>
      </w:r>
      <w:r w:rsidRPr="00FE0B8D">
        <w:rPr>
          <w:sz w:val="28"/>
          <w:szCs w:val="28"/>
        </w:rPr>
        <w:t>видобуток</w:t>
      </w:r>
      <w:r>
        <w:rPr>
          <w:sz w:val="28"/>
          <w:szCs w:val="28"/>
        </w:rPr>
        <w:t xml:space="preserve"> </w:t>
      </w:r>
      <w:r w:rsidRPr="00FE0B8D">
        <w:rPr>
          <w:sz w:val="28"/>
          <w:szCs w:val="28"/>
        </w:rPr>
        <w:t>нафти, природного газу та газового конденсату.</w:t>
      </w:r>
    </w:p>
    <w:p w:rsidR="00C80895" w:rsidRPr="00FE0B8D" w:rsidRDefault="00764238" w:rsidP="00C80895">
      <w:pPr>
        <w:ind w:firstLine="709"/>
        <w:jc w:val="both"/>
        <w:rPr>
          <w:sz w:val="28"/>
          <w:szCs w:val="28"/>
        </w:rPr>
      </w:pPr>
      <w:r w:rsidRPr="00764238">
        <w:rPr>
          <w:sz w:val="28"/>
          <w:szCs w:val="28"/>
        </w:rPr>
        <w:t>3. Пункт 13 вважати пунктом 14.</w:t>
      </w:r>
    </w:p>
    <w:p w:rsidR="00764238" w:rsidRPr="00DD5034" w:rsidRDefault="00764238" w:rsidP="00C80895">
      <w:pPr>
        <w:ind w:firstLine="709"/>
        <w:jc w:val="both"/>
        <w:rPr>
          <w:sz w:val="28"/>
          <w:szCs w:val="28"/>
        </w:rPr>
      </w:pPr>
    </w:p>
    <w:p w:rsidR="00C80895" w:rsidRPr="00DD5034" w:rsidRDefault="00C80895" w:rsidP="00C80895">
      <w:pPr>
        <w:ind w:firstLine="709"/>
        <w:jc w:val="both"/>
        <w:rPr>
          <w:sz w:val="28"/>
          <w:szCs w:val="28"/>
        </w:rPr>
      </w:pPr>
      <w:r w:rsidRPr="00DD5034">
        <w:rPr>
          <w:sz w:val="28"/>
          <w:szCs w:val="28"/>
        </w:rPr>
        <w:t>І</w:t>
      </w:r>
      <w:r w:rsidR="00870EE5" w:rsidRPr="00DD5034">
        <w:rPr>
          <w:sz w:val="28"/>
          <w:szCs w:val="28"/>
        </w:rPr>
        <w:t>І</w:t>
      </w:r>
      <w:r w:rsidRPr="00DD5034">
        <w:rPr>
          <w:sz w:val="28"/>
          <w:szCs w:val="28"/>
        </w:rPr>
        <w:t>. Прикінцеві положення:</w:t>
      </w:r>
    </w:p>
    <w:p w:rsidR="00764238" w:rsidRPr="00DD5034" w:rsidRDefault="00C80895" w:rsidP="00764238">
      <w:pPr>
        <w:ind w:firstLine="709"/>
        <w:jc w:val="both"/>
        <w:rPr>
          <w:sz w:val="28"/>
          <w:szCs w:val="28"/>
        </w:rPr>
      </w:pPr>
      <w:r w:rsidRPr="00DD5034">
        <w:rPr>
          <w:sz w:val="28"/>
          <w:szCs w:val="28"/>
        </w:rPr>
        <w:t>1. Цей Закон набирає чи</w:t>
      </w:r>
      <w:r w:rsidR="00764238" w:rsidRPr="00DD5034">
        <w:rPr>
          <w:sz w:val="28"/>
          <w:szCs w:val="28"/>
        </w:rPr>
        <w:t xml:space="preserve">нності з дня його опублікування </w:t>
      </w:r>
      <w:r w:rsidR="00764238" w:rsidRPr="00DD5034">
        <w:rPr>
          <w:sz w:val="28"/>
          <w:szCs w:val="28"/>
          <w:lang w:val="ru-RU"/>
        </w:rPr>
        <w:t xml:space="preserve">та вводиться в </w:t>
      </w:r>
      <w:proofErr w:type="spellStart"/>
      <w:r w:rsidR="00764238" w:rsidRPr="00DD5034">
        <w:rPr>
          <w:sz w:val="28"/>
          <w:szCs w:val="28"/>
          <w:lang w:val="ru-RU"/>
        </w:rPr>
        <w:t>дію</w:t>
      </w:r>
      <w:proofErr w:type="spellEnd"/>
      <w:r w:rsidR="00764238" w:rsidRPr="00DD5034">
        <w:rPr>
          <w:sz w:val="28"/>
          <w:szCs w:val="28"/>
          <w:lang w:val="ru-RU"/>
        </w:rPr>
        <w:t xml:space="preserve"> з 1 </w:t>
      </w:r>
      <w:proofErr w:type="spellStart"/>
      <w:r w:rsidR="00764238" w:rsidRPr="00DD5034">
        <w:rPr>
          <w:sz w:val="28"/>
          <w:szCs w:val="28"/>
          <w:lang w:val="ru-RU"/>
        </w:rPr>
        <w:t>січня</w:t>
      </w:r>
      <w:proofErr w:type="spellEnd"/>
      <w:r w:rsidR="00764238" w:rsidRPr="00DD5034">
        <w:rPr>
          <w:sz w:val="28"/>
          <w:szCs w:val="28"/>
          <w:lang w:val="ru-RU"/>
        </w:rPr>
        <w:t xml:space="preserve"> 2020 року.</w:t>
      </w:r>
    </w:p>
    <w:p w:rsidR="00764238" w:rsidRPr="00DD5034" w:rsidRDefault="00C80895" w:rsidP="00764238">
      <w:pPr>
        <w:ind w:firstLine="709"/>
        <w:jc w:val="both"/>
        <w:rPr>
          <w:sz w:val="28"/>
          <w:szCs w:val="28"/>
        </w:rPr>
      </w:pPr>
      <w:r w:rsidRPr="00DD5034">
        <w:rPr>
          <w:sz w:val="28"/>
          <w:szCs w:val="28"/>
        </w:rPr>
        <w:t>2. Кабінету Міністрів України у тижневий стр</w:t>
      </w:r>
      <w:r w:rsidR="00870EE5" w:rsidRPr="00DD5034">
        <w:rPr>
          <w:sz w:val="28"/>
          <w:szCs w:val="28"/>
        </w:rPr>
        <w:t xml:space="preserve">ок з дня набрання чинності цим Законом </w:t>
      </w:r>
      <w:r w:rsidRPr="00DD5034">
        <w:rPr>
          <w:sz w:val="28"/>
          <w:szCs w:val="28"/>
        </w:rPr>
        <w:t>привести свої нормативно-право</w:t>
      </w:r>
      <w:r w:rsidR="00870EE5" w:rsidRPr="00DD5034">
        <w:rPr>
          <w:sz w:val="28"/>
          <w:szCs w:val="28"/>
        </w:rPr>
        <w:t>ві акти у відповідність із цим Законом.</w:t>
      </w:r>
      <w:r w:rsidR="00764238" w:rsidRPr="00DD5034">
        <w:rPr>
          <w:sz w:val="28"/>
          <w:szCs w:val="28"/>
          <w:lang w:val="ru-RU"/>
        </w:rPr>
        <w:t xml:space="preserve"> </w:t>
      </w:r>
    </w:p>
    <w:p w:rsidR="00C80895" w:rsidRPr="00FE0B8D" w:rsidRDefault="00C80895" w:rsidP="00C80895">
      <w:pPr>
        <w:jc w:val="both"/>
        <w:rPr>
          <w:sz w:val="28"/>
          <w:szCs w:val="28"/>
        </w:rPr>
      </w:pPr>
    </w:p>
    <w:p w:rsidR="00C80895" w:rsidRPr="00FE0B8D" w:rsidRDefault="00C80895" w:rsidP="00C80895">
      <w:pPr>
        <w:jc w:val="both"/>
        <w:rPr>
          <w:sz w:val="28"/>
          <w:szCs w:val="28"/>
        </w:rPr>
      </w:pPr>
    </w:p>
    <w:p w:rsidR="00C80895" w:rsidRPr="00FE0B8D" w:rsidRDefault="00C80895" w:rsidP="00C80895">
      <w:pPr>
        <w:ind w:firstLine="709"/>
        <w:jc w:val="both"/>
        <w:rPr>
          <w:sz w:val="28"/>
          <w:szCs w:val="28"/>
        </w:rPr>
      </w:pPr>
      <w:r w:rsidRPr="00FE0B8D">
        <w:rPr>
          <w:sz w:val="28"/>
          <w:szCs w:val="28"/>
        </w:rPr>
        <w:t>Голова Верховної Ради України                                             А. ПАРУБІЙ</w:t>
      </w:r>
    </w:p>
    <w:sectPr w:rsidR="00C80895" w:rsidRPr="00FE0B8D" w:rsidSect="006F56B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C80895"/>
    <w:rsid w:val="001629C2"/>
    <w:rsid w:val="002B5928"/>
    <w:rsid w:val="004F5957"/>
    <w:rsid w:val="0054185A"/>
    <w:rsid w:val="006226C3"/>
    <w:rsid w:val="006F56B1"/>
    <w:rsid w:val="0070123D"/>
    <w:rsid w:val="00764238"/>
    <w:rsid w:val="00870EE5"/>
    <w:rsid w:val="00A74E2F"/>
    <w:rsid w:val="00C80895"/>
    <w:rsid w:val="00CE47B4"/>
    <w:rsid w:val="00D82E64"/>
    <w:rsid w:val="00DD5034"/>
    <w:rsid w:val="00E50D50"/>
    <w:rsid w:val="00FE0B8D"/>
    <w:rsid w:val="00FE15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89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rsid w:val="00C80895"/>
    <w:rPr>
      <w:rFonts w:ascii="Verdana" w:hAnsi="Verdana" w:cs="Verdana"/>
      <w:color w:val="000000"/>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1200</Words>
  <Characters>684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Користувач</dc:creator>
  <cp:lastModifiedBy>П4</cp:lastModifiedBy>
  <cp:revision>8</cp:revision>
  <dcterms:created xsi:type="dcterms:W3CDTF">2018-07-24T09:56:00Z</dcterms:created>
  <dcterms:modified xsi:type="dcterms:W3CDTF">2019-02-18T12:01:00Z</dcterms:modified>
</cp:coreProperties>
</file>