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D1" w:rsidRPr="00A813C1" w:rsidRDefault="001967D1" w:rsidP="001967D1">
      <w:pPr>
        <w:pStyle w:val="Iauiue"/>
        <w:ind w:firstLine="0"/>
        <w:jc w:val="both"/>
        <w:rPr>
          <w:b/>
          <w:i/>
          <w:szCs w:val="28"/>
          <w:lang w:val="uk-UA"/>
        </w:rPr>
      </w:pPr>
      <w:r w:rsidRPr="00A813C1">
        <w:rPr>
          <w:b/>
          <w:i/>
          <w:szCs w:val="28"/>
          <w:lang w:val="uk-UA"/>
        </w:rPr>
        <w:t xml:space="preserve">                                                 </w:t>
      </w:r>
      <w:r>
        <w:rPr>
          <w:b/>
          <w:i/>
          <w:szCs w:val="28"/>
          <w:lang w:val="uk-UA"/>
        </w:rPr>
        <w:t xml:space="preserve">              </w:t>
      </w:r>
      <w:r w:rsidR="001E17D4">
        <w:rPr>
          <w:b/>
          <w:i/>
          <w:szCs w:val="28"/>
          <w:lang w:val="uk-UA"/>
        </w:rPr>
        <w:t xml:space="preserve">      </w:t>
      </w:r>
      <w:bookmarkStart w:id="0" w:name="_GoBack"/>
      <w:bookmarkEnd w:id="0"/>
      <w:r>
        <w:rPr>
          <w:b/>
          <w:i/>
          <w:szCs w:val="28"/>
          <w:lang w:val="uk-UA"/>
        </w:rPr>
        <w:t xml:space="preserve"> До реєстр. № 10113</w:t>
      </w:r>
      <w:r w:rsidRPr="00A813C1">
        <w:rPr>
          <w:b/>
          <w:i/>
          <w:szCs w:val="28"/>
          <w:lang w:val="uk-UA"/>
        </w:rPr>
        <w:t xml:space="preserve"> </w:t>
      </w:r>
      <w:r w:rsidRPr="00A813C1">
        <w:rPr>
          <w:b/>
          <w:i/>
          <w:szCs w:val="28"/>
          <w:lang w:val="uk-UA" w:eastAsia="uk-UA"/>
        </w:rPr>
        <w:t>від</w:t>
      </w:r>
      <w:r>
        <w:rPr>
          <w:b/>
          <w:i/>
          <w:szCs w:val="28"/>
          <w:lang w:val="uk-UA" w:eastAsia="uk-UA"/>
        </w:rPr>
        <w:t xml:space="preserve"> </w:t>
      </w:r>
      <w:r w:rsidRPr="00A813C1">
        <w:rPr>
          <w:b/>
          <w:i/>
          <w:szCs w:val="28"/>
          <w:lang w:val="uk-UA" w:eastAsia="uk-UA"/>
        </w:rPr>
        <w:t>2</w:t>
      </w:r>
      <w:r>
        <w:rPr>
          <w:b/>
          <w:i/>
          <w:szCs w:val="28"/>
          <w:lang w:val="uk-UA" w:eastAsia="uk-UA"/>
        </w:rPr>
        <w:t>8.02.2019</w:t>
      </w:r>
      <w:r w:rsidRPr="00A813C1">
        <w:rPr>
          <w:b/>
          <w:i/>
          <w:szCs w:val="28"/>
          <w:lang w:val="uk-UA" w:eastAsia="uk-UA"/>
        </w:rPr>
        <w:t xml:space="preserve"> </w:t>
      </w:r>
      <w:r w:rsidRPr="00A813C1">
        <w:rPr>
          <w:b/>
          <w:i/>
          <w:szCs w:val="28"/>
          <w:lang w:val="uk-UA"/>
        </w:rPr>
        <w:t xml:space="preserve"> </w:t>
      </w:r>
    </w:p>
    <w:p w:rsidR="001967D1" w:rsidRDefault="001967D1" w:rsidP="001967D1">
      <w:pPr>
        <w:jc w:val="both"/>
        <w:rPr>
          <w:b/>
          <w:i/>
          <w:sz w:val="28"/>
          <w:szCs w:val="28"/>
          <w:lang w:val="uk-UA"/>
        </w:rPr>
      </w:pPr>
      <w:r w:rsidRPr="00A813C1">
        <w:rPr>
          <w:b/>
          <w:i/>
          <w:sz w:val="28"/>
          <w:szCs w:val="28"/>
          <w:lang w:val="uk-UA"/>
        </w:rPr>
        <w:t xml:space="preserve">                                                                       (перше читання)</w:t>
      </w: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E17D4" w:rsidRPr="00A813C1" w:rsidRDefault="001E17D4" w:rsidP="001967D1">
      <w:pPr>
        <w:jc w:val="both"/>
        <w:rPr>
          <w:b/>
          <w:i/>
          <w:sz w:val="28"/>
          <w:szCs w:val="28"/>
          <w:lang w:val="uk-UA"/>
        </w:rPr>
      </w:pPr>
    </w:p>
    <w:p w:rsidR="001967D1" w:rsidRDefault="001967D1" w:rsidP="001967D1">
      <w:pPr>
        <w:spacing w:before="120"/>
        <w:jc w:val="both"/>
        <w:rPr>
          <w:sz w:val="28"/>
          <w:szCs w:val="28"/>
          <w:lang w:val="uk-UA"/>
        </w:rPr>
      </w:pPr>
      <w:r w:rsidRPr="00B52A03">
        <w:rPr>
          <w:sz w:val="28"/>
          <w:szCs w:val="28"/>
          <w:lang w:val="uk-UA"/>
        </w:rPr>
        <w:t xml:space="preserve">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  <w:r w:rsidRPr="00B52A03">
        <w:rPr>
          <w:sz w:val="28"/>
          <w:szCs w:val="28"/>
          <w:lang w:val="uk-UA"/>
        </w:rPr>
        <w:t xml:space="preserve"> </w:t>
      </w:r>
    </w:p>
    <w:p w:rsidR="001967D1" w:rsidRDefault="001967D1" w:rsidP="001967D1">
      <w:pPr>
        <w:spacing w:before="12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</w:t>
      </w:r>
      <w:r w:rsidRPr="00B52A03">
        <w:rPr>
          <w:sz w:val="28"/>
          <w:szCs w:val="28"/>
          <w:lang w:val="uk-UA"/>
        </w:rPr>
        <w:t xml:space="preserve"> </w:t>
      </w:r>
      <w:r w:rsidRPr="00B52A03">
        <w:rPr>
          <w:b/>
          <w:sz w:val="28"/>
          <w:szCs w:val="28"/>
          <w:lang w:val="uk-UA"/>
        </w:rPr>
        <w:t>ВЕРХОВНА РАДА УКРАЇНИ</w:t>
      </w:r>
    </w:p>
    <w:p w:rsidR="001967D1" w:rsidRPr="00B52A03" w:rsidRDefault="001967D1" w:rsidP="001967D1">
      <w:pPr>
        <w:spacing w:before="120"/>
        <w:jc w:val="both"/>
        <w:rPr>
          <w:b/>
          <w:sz w:val="28"/>
          <w:szCs w:val="28"/>
          <w:lang w:val="uk-UA"/>
        </w:rPr>
      </w:pPr>
    </w:p>
    <w:p w:rsidR="001967D1" w:rsidRPr="00B52A03" w:rsidRDefault="001967D1" w:rsidP="001967D1">
      <w:pPr>
        <w:spacing w:before="120"/>
        <w:jc w:val="both"/>
        <w:rPr>
          <w:b/>
          <w:sz w:val="28"/>
          <w:szCs w:val="28"/>
          <w:lang w:val="uk-UA"/>
        </w:rPr>
      </w:pPr>
    </w:p>
    <w:p w:rsidR="001967D1" w:rsidRDefault="001967D1" w:rsidP="001967D1">
      <w:pPr>
        <w:pStyle w:val="2"/>
        <w:spacing w:after="0" w:line="320" w:lineRule="exact"/>
        <w:ind w:firstLine="540"/>
        <w:jc w:val="both"/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szCs w:val="28"/>
          <w:lang w:val="uk-UA"/>
        </w:rPr>
        <w:t xml:space="preserve">  </w:t>
      </w:r>
      <w:r w:rsidRPr="008C318D">
        <w:rPr>
          <w:rFonts w:ascii="Times New Roman" w:hAnsi="Times New Roman"/>
          <w:szCs w:val="28"/>
          <w:lang w:val="uk-UA"/>
        </w:rPr>
        <w:t>Комітет  Верховної Ради України з питань наук</w:t>
      </w:r>
      <w:r>
        <w:rPr>
          <w:rFonts w:ascii="Times New Roman" w:hAnsi="Times New Roman"/>
          <w:szCs w:val="28"/>
          <w:lang w:val="uk-UA"/>
        </w:rPr>
        <w:t>и і освіти на своєму засіданні 13 березня 2019 року (протокол № 104</w:t>
      </w:r>
      <w:r w:rsidRPr="008C318D">
        <w:rPr>
          <w:rFonts w:ascii="Times New Roman" w:hAnsi="Times New Roman"/>
          <w:szCs w:val="28"/>
          <w:lang w:val="uk-UA"/>
        </w:rPr>
        <w:t xml:space="preserve">) відповідно до статті 93 Регламенту Верховної Ради України розглянув  проект Закону України  </w:t>
      </w:r>
      <w:r>
        <w:rPr>
          <w:rFonts w:ascii="Times New Roman" w:hAnsi="Times New Roman"/>
          <w:szCs w:val="28"/>
          <w:lang w:val="uk-UA"/>
        </w:rPr>
        <w:t>«</w:t>
      </w:r>
      <w:r w:rsidRPr="008C318D">
        <w:rPr>
          <w:rFonts w:ascii="Times New Roman" w:hAnsi="Times New Roman"/>
          <w:szCs w:val="28"/>
          <w:lang w:val="uk-UA"/>
        </w:rPr>
        <w:t xml:space="preserve">Про внесення зміни </w:t>
      </w:r>
      <w:r>
        <w:rPr>
          <w:rFonts w:ascii="Times New Roman" w:hAnsi="Times New Roman"/>
          <w:szCs w:val="28"/>
          <w:lang w:val="uk-UA"/>
        </w:rPr>
        <w:t xml:space="preserve">до </w:t>
      </w:r>
      <w:r w:rsidRPr="008C318D">
        <w:rPr>
          <w:rFonts w:ascii="Times New Roman" w:hAnsi="Times New Roman"/>
          <w:szCs w:val="28"/>
          <w:lang w:val="uk-UA"/>
        </w:rPr>
        <w:t xml:space="preserve">Закону України «Про вищу освіту» </w:t>
      </w:r>
      <w:r>
        <w:rPr>
          <w:rFonts w:ascii="Times New Roman" w:hAnsi="Times New Roman"/>
          <w:szCs w:val="28"/>
          <w:lang w:val="uk-UA"/>
        </w:rPr>
        <w:t>щодо участі у конкурсному відборі для здобуття вищої освіти дітей, позбавлених батьківського піклування, осіб з їх числа» (реєстр. № 10113 від 28.02.2019</w:t>
      </w:r>
      <w:r w:rsidRPr="008C318D">
        <w:rPr>
          <w:rFonts w:ascii="Times New Roman" w:hAnsi="Times New Roman"/>
          <w:szCs w:val="28"/>
          <w:lang w:val="uk-UA"/>
        </w:rPr>
        <w:t xml:space="preserve"> р.), поданий </w:t>
      </w:r>
      <w:r>
        <w:rPr>
          <w:rFonts w:ascii="Times New Roman" w:hAnsi="Times New Roman"/>
          <w:szCs w:val="28"/>
          <w:lang w:val="uk-UA"/>
        </w:rPr>
        <w:t xml:space="preserve">народними депутатами України </w:t>
      </w:r>
      <w:proofErr w:type="spellStart"/>
      <w:r>
        <w:rPr>
          <w:rFonts w:ascii="Times New Roman" w:hAnsi="Times New Roman"/>
          <w:szCs w:val="28"/>
          <w:lang w:val="uk-UA"/>
        </w:rPr>
        <w:t>Співаковським</w:t>
      </w:r>
      <w:proofErr w:type="spellEnd"/>
      <w:r>
        <w:rPr>
          <w:rFonts w:ascii="Times New Roman" w:hAnsi="Times New Roman"/>
          <w:szCs w:val="28"/>
          <w:lang w:val="uk-UA"/>
        </w:rPr>
        <w:t xml:space="preserve"> О.В., Кириленком І.Г., Кременем Т.Д., Литвином В.М., Поплавським М.М., </w:t>
      </w:r>
      <w:proofErr w:type="spellStart"/>
      <w:r>
        <w:rPr>
          <w:rFonts w:ascii="Times New Roman" w:hAnsi="Times New Roman"/>
          <w:szCs w:val="28"/>
          <w:lang w:val="uk-UA"/>
        </w:rPr>
        <w:t>Саврасовим</w:t>
      </w:r>
      <w:proofErr w:type="spellEnd"/>
      <w:r>
        <w:rPr>
          <w:rFonts w:ascii="Times New Roman" w:hAnsi="Times New Roman"/>
          <w:szCs w:val="28"/>
          <w:lang w:val="uk-UA"/>
        </w:rPr>
        <w:t xml:space="preserve"> М.В.,</w:t>
      </w:r>
      <w:r w:rsidRPr="008C318D">
        <w:rPr>
          <w:rFonts w:ascii="Times New Roman" w:hAnsi="Times New Roman"/>
          <w:szCs w:val="28"/>
          <w:lang w:val="uk-UA"/>
        </w:rPr>
        <w:t xml:space="preserve"> і рекомендує Верховній Раді Украї</w:t>
      </w:r>
      <w:r>
        <w:rPr>
          <w:rFonts w:ascii="Times New Roman" w:hAnsi="Times New Roman"/>
          <w:szCs w:val="28"/>
          <w:lang w:val="uk-UA"/>
        </w:rPr>
        <w:t>ни прийняти його за основу.</w:t>
      </w:r>
    </w:p>
    <w:p w:rsidR="001967D1" w:rsidRDefault="001967D1" w:rsidP="001967D1">
      <w:pPr>
        <w:pStyle w:val="2"/>
        <w:spacing w:after="0" w:line="320" w:lineRule="exact"/>
        <w:ind w:firstLine="540"/>
        <w:jc w:val="both"/>
        <w:rPr>
          <w:rFonts w:ascii="Times New Roman" w:hAnsi="Times New Roman"/>
          <w:color w:val="000000"/>
          <w:szCs w:val="28"/>
          <w:lang w:val="uk-UA"/>
        </w:rPr>
      </w:pPr>
      <w:r>
        <w:rPr>
          <w:rFonts w:ascii="Times New Roman" w:hAnsi="Times New Roman"/>
          <w:color w:val="000000"/>
          <w:szCs w:val="28"/>
          <w:lang w:val="uk-UA"/>
        </w:rPr>
        <w:t xml:space="preserve">  </w:t>
      </w:r>
      <w:r>
        <w:rPr>
          <w:rFonts w:ascii="Times New Roman" w:hAnsi="Times New Roman"/>
          <w:szCs w:val="28"/>
          <w:lang w:val="uk-UA"/>
        </w:rPr>
        <w:t>М</w:t>
      </w:r>
      <w:r w:rsidRPr="002C0CA8">
        <w:rPr>
          <w:rFonts w:ascii="Times New Roman" w:hAnsi="Times New Roman"/>
          <w:szCs w:val="28"/>
          <w:lang w:val="uk-UA"/>
        </w:rPr>
        <w:t>етою</w:t>
      </w:r>
      <w:r w:rsidRPr="002C0CA8">
        <w:rPr>
          <w:rFonts w:ascii="Times New Roman" w:hAnsi="Times New Roman"/>
          <w:color w:val="000000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Cs w:val="28"/>
          <w:lang w:val="uk-UA"/>
        </w:rPr>
        <w:t xml:space="preserve">законопроекту є </w:t>
      </w:r>
      <w:r w:rsidRPr="002C0CA8">
        <w:rPr>
          <w:rFonts w:ascii="Times New Roman" w:hAnsi="Times New Roman"/>
          <w:color w:val="000000"/>
          <w:szCs w:val="28"/>
          <w:lang w:val="uk-UA"/>
        </w:rPr>
        <w:t>забезпечення соціального захисту прав та інтересів</w:t>
      </w:r>
      <w:r w:rsidRPr="002C0CA8">
        <w:rPr>
          <w:rFonts w:ascii="Times New Roman" w:hAnsi="Times New Roman"/>
          <w:szCs w:val="28"/>
          <w:lang w:val="uk-UA"/>
        </w:rPr>
        <w:t xml:space="preserve"> </w:t>
      </w:r>
      <w:r w:rsidRPr="002C0CA8">
        <w:rPr>
          <w:rFonts w:ascii="Times New Roman" w:hAnsi="Times New Roman"/>
          <w:color w:val="000000"/>
          <w:szCs w:val="28"/>
          <w:lang w:val="uk-UA"/>
        </w:rPr>
        <w:t>дітей, позбавлених батьківського піклування, та осіб з їх числа при вступі до закладів вищої освіти  нарівні з дітьми-сиротами</w:t>
      </w:r>
      <w:r>
        <w:rPr>
          <w:rFonts w:ascii="Times New Roman" w:hAnsi="Times New Roman"/>
          <w:color w:val="000000"/>
          <w:szCs w:val="28"/>
          <w:lang w:val="uk-UA"/>
        </w:rPr>
        <w:t xml:space="preserve">. </w:t>
      </w:r>
    </w:p>
    <w:p w:rsidR="001967D1" w:rsidRPr="008C318D" w:rsidRDefault="001967D1" w:rsidP="001967D1">
      <w:pPr>
        <w:pStyle w:val="NoSpacing1"/>
        <w:jc w:val="both"/>
        <w:rPr>
          <w:szCs w:val="28"/>
          <w:lang w:val="uk-UA"/>
        </w:rPr>
      </w:pPr>
      <w:r>
        <w:rPr>
          <w:sz w:val="32"/>
          <w:szCs w:val="32"/>
          <w:lang w:val="uk-UA"/>
        </w:rPr>
        <w:t xml:space="preserve">        </w:t>
      </w:r>
      <w:r w:rsidRPr="008C318D">
        <w:rPr>
          <w:szCs w:val="28"/>
          <w:lang w:val="uk-UA"/>
        </w:rPr>
        <w:t>Законопроектом пропонується включити дітей, позбавлених батьківського піклування</w:t>
      </w:r>
      <w:r>
        <w:rPr>
          <w:szCs w:val="28"/>
          <w:lang w:val="uk-UA"/>
        </w:rPr>
        <w:t>,</w:t>
      </w:r>
      <w:r w:rsidRPr="008C318D">
        <w:rPr>
          <w:szCs w:val="28"/>
          <w:lang w:val="uk-UA"/>
        </w:rPr>
        <w:t xml:space="preserve"> та осіб з їх числа до переліку осіб, які мають право брати участь у конкурсі за результатами вступних іспитів з конкурсних предметів у </w:t>
      </w:r>
      <w:r>
        <w:rPr>
          <w:szCs w:val="28"/>
          <w:lang w:val="uk-UA"/>
        </w:rPr>
        <w:t xml:space="preserve"> закладі вищої освіти</w:t>
      </w:r>
      <w:r w:rsidRPr="008C318D">
        <w:rPr>
          <w:szCs w:val="28"/>
          <w:lang w:val="uk-UA"/>
        </w:rPr>
        <w:t xml:space="preserve"> у межах установлених квот прийому</w:t>
      </w:r>
      <w:r>
        <w:rPr>
          <w:szCs w:val="28"/>
          <w:lang w:val="uk-UA"/>
        </w:rPr>
        <w:t>.</w:t>
      </w:r>
      <w:r w:rsidRPr="008C318D">
        <w:rPr>
          <w:szCs w:val="28"/>
          <w:lang w:val="uk-UA"/>
        </w:rPr>
        <w:t xml:space="preserve"> </w:t>
      </w:r>
    </w:p>
    <w:p w:rsidR="001967D1" w:rsidRDefault="001967D1" w:rsidP="001967D1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</w:t>
      </w:r>
      <w:r w:rsidRPr="008C318D">
        <w:rPr>
          <w:rFonts w:ascii="Times New Roman" w:hAnsi="Times New Roman" w:cs="Times New Roman"/>
          <w:sz w:val="28"/>
          <w:szCs w:val="28"/>
          <w:lang w:val="uk-UA"/>
        </w:rPr>
        <w:t>рийняття відповідних доповнень обумовлено тим, що на відміну від дітей-сиріт, на дітей, позбавлених батьківського піклування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C318D">
        <w:rPr>
          <w:rFonts w:ascii="Times New Roman" w:hAnsi="Times New Roman" w:cs="Times New Roman"/>
          <w:sz w:val="28"/>
          <w:szCs w:val="28"/>
          <w:lang w:val="uk-UA"/>
        </w:rPr>
        <w:t xml:space="preserve"> та осіб з їх числа не поширюється пільга щодо права брати участь у конкурсі за результатами вступних іспитів із відповідних предметів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вступі до закладів вищої освіти України. Однак, </w:t>
      </w:r>
      <w:r w:rsidRPr="008C318D">
        <w:rPr>
          <w:rFonts w:ascii="Times New Roman" w:hAnsi="Times New Roman" w:cs="Times New Roman"/>
          <w:sz w:val="28"/>
          <w:szCs w:val="28"/>
          <w:lang w:val="uk-UA"/>
        </w:rPr>
        <w:t xml:space="preserve"> згідно із законодавством встановлені державні соціальні стандарти та нормативи для дітей-сиріт і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, позбавлених</w:t>
      </w:r>
      <w:r w:rsidRPr="008C318D">
        <w:rPr>
          <w:rFonts w:ascii="Times New Roman" w:hAnsi="Times New Roman" w:cs="Times New Roman"/>
          <w:sz w:val="28"/>
          <w:szCs w:val="28"/>
          <w:lang w:val="uk-UA"/>
        </w:rPr>
        <w:t xml:space="preserve"> батьківського піклування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C318D">
        <w:rPr>
          <w:rFonts w:ascii="Times New Roman" w:hAnsi="Times New Roman" w:cs="Times New Roman"/>
          <w:sz w:val="28"/>
          <w:szCs w:val="28"/>
          <w:lang w:val="uk-UA"/>
        </w:rPr>
        <w:t xml:space="preserve"> є однаковими, а Основним Законом на державу покладається обов’язок утримання та виховання не тільки дітей-сиріт, але й дітей, позбавлених батьківського піклування.</w:t>
      </w:r>
    </w:p>
    <w:p w:rsidR="001967D1" w:rsidRPr="008C318D" w:rsidRDefault="001967D1" w:rsidP="001967D1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961D5E">
        <w:rPr>
          <w:sz w:val="28"/>
          <w:szCs w:val="28"/>
          <w:lang w:val="uk-UA"/>
        </w:rPr>
        <w:t xml:space="preserve">Головне науково-експертне управління підтримує законодавчу пропозицію, спрямовану на посилення соціального захисту прав та інтересів дітей, позбавлених батьківського піклування, осіб з їх числа, що сприятиме дотриманню обов’язку держави щодо </w:t>
      </w:r>
      <w:r w:rsidRPr="00961D5E">
        <w:rPr>
          <w:color w:val="000000"/>
          <w:sz w:val="28"/>
          <w:szCs w:val="28"/>
          <w:lang w:val="uk-UA"/>
        </w:rPr>
        <w:t xml:space="preserve">утримання та виховання такої категорії осіб відповідно до ч. 3 ст. 52 Конституції України. </w:t>
      </w:r>
      <w:r w:rsidRPr="008C318D">
        <w:rPr>
          <w:color w:val="000000"/>
          <w:sz w:val="28"/>
          <w:szCs w:val="28"/>
          <w:lang w:val="uk-UA"/>
        </w:rPr>
        <w:t xml:space="preserve">Крім того, діти-сироти та </w:t>
      </w:r>
      <w:r w:rsidRPr="008C318D">
        <w:rPr>
          <w:color w:val="000000"/>
          <w:sz w:val="28"/>
          <w:szCs w:val="28"/>
          <w:lang w:val="uk-UA"/>
        </w:rPr>
        <w:lastRenderedPageBreak/>
        <w:t>діти, позбавлені батьківського піклування</w:t>
      </w:r>
      <w:r>
        <w:rPr>
          <w:color w:val="000000"/>
          <w:sz w:val="28"/>
          <w:szCs w:val="28"/>
          <w:lang w:val="uk-UA"/>
        </w:rPr>
        <w:t>,</w:t>
      </w:r>
      <w:r w:rsidRPr="008C318D">
        <w:rPr>
          <w:color w:val="000000"/>
          <w:sz w:val="28"/>
          <w:szCs w:val="28"/>
          <w:lang w:val="uk-UA"/>
        </w:rPr>
        <w:t xml:space="preserve"> є загальною категорією громадян</w:t>
      </w:r>
      <w:r>
        <w:rPr>
          <w:color w:val="000000"/>
          <w:sz w:val="28"/>
          <w:szCs w:val="28"/>
          <w:lang w:val="uk-UA"/>
        </w:rPr>
        <w:t xml:space="preserve">, </w:t>
      </w:r>
      <w:r w:rsidRPr="008C318D">
        <w:rPr>
          <w:color w:val="000000"/>
          <w:sz w:val="28"/>
          <w:szCs w:val="28"/>
          <w:lang w:val="uk-UA"/>
        </w:rPr>
        <w:t xml:space="preserve"> для яких Законом України «Про забезпечення організаційно-правових умов соціального захисту дітей-сиріт та дітей, позбавлених батьківського піклування» встановлюються однакові державні стандарти та нормативи. </w:t>
      </w:r>
    </w:p>
    <w:p w:rsidR="001967D1" w:rsidRPr="008C318D" w:rsidRDefault="001967D1" w:rsidP="001967D1">
      <w:pPr>
        <w:ind w:firstLine="51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Реалізація проекту акту</w:t>
      </w:r>
      <w:r w:rsidRPr="008C318D">
        <w:rPr>
          <w:sz w:val="28"/>
          <w:szCs w:val="28"/>
          <w:lang w:val="uk-UA"/>
        </w:rPr>
        <w:t xml:space="preserve"> не потребуватиме додаткових видатків з державного бюджету.</w:t>
      </w:r>
    </w:p>
    <w:p w:rsidR="001967D1" w:rsidRPr="008C318D" w:rsidRDefault="001967D1" w:rsidP="001967D1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Прийняття цього</w:t>
      </w:r>
      <w:r w:rsidRPr="008C318D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>у</w:t>
      </w:r>
      <w:r w:rsidRPr="008C318D">
        <w:rPr>
          <w:sz w:val="28"/>
          <w:szCs w:val="28"/>
          <w:lang w:val="uk-UA"/>
        </w:rPr>
        <w:t xml:space="preserve"> дасть змогу дітям, позбавленим батьківського піклування,</w:t>
      </w:r>
      <w:r>
        <w:rPr>
          <w:sz w:val="28"/>
          <w:szCs w:val="28"/>
          <w:lang w:val="uk-UA"/>
        </w:rPr>
        <w:t xml:space="preserve"> та</w:t>
      </w:r>
      <w:r w:rsidRPr="008C318D">
        <w:rPr>
          <w:sz w:val="28"/>
          <w:szCs w:val="28"/>
          <w:lang w:val="uk-UA"/>
        </w:rPr>
        <w:t xml:space="preserve"> особам з їх числа брати участь у конкурсі за результатами вступних іспитів із конкурсних предметів у </w:t>
      </w:r>
      <w:r>
        <w:rPr>
          <w:sz w:val="28"/>
          <w:szCs w:val="28"/>
          <w:lang w:val="uk-UA"/>
        </w:rPr>
        <w:t>закладі вищої освіти в</w:t>
      </w:r>
      <w:r w:rsidRPr="008C318D">
        <w:rPr>
          <w:sz w:val="28"/>
          <w:szCs w:val="28"/>
          <w:lang w:val="uk-UA"/>
        </w:rPr>
        <w:t xml:space="preserve"> межах установлених квот прийому нарівні з дітьми-</w:t>
      </w:r>
      <w:r>
        <w:rPr>
          <w:sz w:val="28"/>
          <w:szCs w:val="28"/>
          <w:lang w:val="uk-UA"/>
        </w:rPr>
        <w:t>сиротами та зумовить відновлення</w:t>
      </w:r>
      <w:r w:rsidRPr="008C318D">
        <w:rPr>
          <w:sz w:val="28"/>
          <w:szCs w:val="28"/>
          <w:lang w:val="uk-UA"/>
        </w:rPr>
        <w:t xml:space="preserve"> щодо них соціальної справедливості.</w:t>
      </w:r>
    </w:p>
    <w:p w:rsidR="001967D1" w:rsidRPr="008C318D" w:rsidRDefault="001967D1" w:rsidP="001967D1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bookmarkStart w:id="1" w:name="n95"/>
      <w:bookmarkStart w:id="2" w:name="n89"/>
      <w:bookmarkStart w:id="3" w:name="n87"/>
      <w:bookmarkStart w:id="4" w:name="n86"/>
      <w:bookmarkStart w:id="5" w:name="n78"/>
      <w:bookmarkStart w:id="6" w:name="n76"/>
      <w:bookmarkStart w:id="7" w:name="n75"/>
      <w:bookmarkStart w:id="8" w:name="n74"/>
      <w:bookmarkStart w:id="9" w:name="n73"/>
      <w:bookmarkStart w:id="10" w:name="n7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bCs/>
          <w:sz w:val="28"/>
          <w:szCs w:val="28"/>
        </w:rPr>
        <w:t xml:space="preserve">        </w:t>
      </w:r>
      <w:r w:rsidRPr="00A44BEE">
        <w:rPr>
          <w:bCs/>
          <w:sz w:val="28"/>
          <w:szCs w:val="28"/>
        </w:rPr>
        <w:t>При обговоренні законопроекту народні депутати України - члени Комітету з питань науки і освіти дійшли згоди запропонувати Верховній Раді України</w:t>
      </w:r>
      <w:r w:rsidRPr="00E60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прийняти законопроект (реєстр. № 10113) за основу. </w:t>
      </w:r>
    </w:p>
    <w:p w:rsidR="001967D1" w:rsidRPr="00B52A03" w:rsidRDefault="001967D1" w:rsidP="001967D1">
      <w:pPr>
        <w:jc w:val="both"/>
        <w:rPr>
          <w:szCs w:val="28"/>
          <w:lang w:val="uk-UA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  <w:lang w:val="uk-UA"/>
        </w:rPr>
        <w:t>Співд</w:t>
      </w:r>
      <w:r w:rsidRPr="00A44BEE">
        <w:rPr>
          <w:sz w:val="28"/>
          <w:szCs w:val="28"/>
        </w:rPr>
        <w:t>оповідачем</w:t>
      </w:r>
      <w:proofErr w:type="spellEnd"/>
      <w:r w:rsidRPr="00A44BEE">
        <w:rPr>
          <w:sz w:val="28"/>
          <w:szCs w:val="28"/>
        </w:rPr>
        <w:t xml:space="preserve">  на  пленарному </w:t>
      </w:r>
      <w:proofErr w:type="spellStart"/>
      <w:r w:rsidRPr="00A44BEE">
        <w:rPr>
          <w:sz w:val="28"/>
          <w:szCs w:val="28"/>
        </w:rPr>
        <w:t>засіданні</w:t>
      </w:r>
      <w:proofErr w:type="spellEnd"/>
      <w:r w:rsidRPr="00A44BEE">
        <w:rPr>
          <w:sz w:val="28"/>
          <w:szCs w:val="28"/>
        </w:rPr>
        <w:t xml:space="preserve"> </w:t>
      </w:r>
      <w:proofErr w:type="spellStart"/>
      <w:r w:rsidRPr="00A44BEE">
        <w:rPr>
          <w:sz w:val="28"/>
          <w:szCs w:val="28"/>
        </w:rPr>
        <w:t>Верховної</w:t>
      </w:r>
      <w:proofErr w:type="spellEnd"/>
      <w:r w:rsidRPr="00A44BEE">
        <w:rPr>
          <w:sz w:val="28"/>
          <w:szCs w:val="28"/>
        </w:rPr>
        <w:t xml:space="preserve"> Ради </w:t>
      </w:r>
      <w:proofErr w:type="spellStart"/>
      <w:r w:rsidRPr="00A44BEE">
        <w:rPr>
          <w:sz w:val="28"/>
          <w:szCs w:val="28"/>
        </w:rPr>
        <w:t>України</w:t>
      </w:r>
      <w:proofErr w:type="spellEnd"/>
      <w:r w:rsidRPr="00A44BEE">
        <w:rPr>
          <w:sz w:val="28"/>
          <w:szCs w:val="28"/>
        </w:rPr>
        <w:t xml:space="preserve"> з </w:t>
      </w:r>
      <w:proofErr w:type="spellStart"/>
      <w:r w:rsidRPr="00A44BEE">
        <w:rPr>
          <w:sz w:val="28"/>
          <w:szCs w:val="28"/>
        </w:rPr>
        <w:t>цього</w:t>
      </w:r>
      <w:proofErr w:type="spellEnd"/>
      <w:r w:rsidRPr="00A44BEE">
        <w:rPr>
          <w:sz w:val="28"/>
          <w:szCs w:val="28"/>
        </w:rPr>
        <w:t xml:space="preserve"> </w:t>
      </w:r>
      <w:proofErr w:type="spellStart"/>
      <w:r w:rsidRPr="00A44BEE">
        <w:rPr>
          <w:sz w:val="28"/>
          <w:szCs w:val="28"/>
        </w:rPr>
        <w:t>питання</w:t>
      </w:r>
      <w:proofErr w:type="spellEnd"/>
      <w:r w:rsidRPr="00A44BEE">
        <w:rPr>
          <w:sz w:val="28"/>
          <w:szCs w:val="28"/>
        </w:rPr>
        <w:t xml:space="preserve">  </w:t>
      </w:r>
      <w:proofErr w:type="spellStart"/>
      <w:r w:rsidRPr="00A44BEE">
        <w:rPr>
          <w:sz w:val="28"/>
          <w:szCs w:val="28"/>
        </w:rPr>
        <w:t>визначено</w:t>
      </w:r>
      <w:proofErr w:type="spellEnd"/>
      <w:r w:rsidRPr="00A44BEE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народного депутата України, Першого заступника Голови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з питань науки і освіти </w:t>
      </w:r>
      <w:proofErr w:type="spellStart"/>
      <w:r>
        <w:rPr>
          <w:sz w:val="28"/>
          <w:szCs w:val="28"/>
          <w:lang w:val="uk-UA"/>
        </w:rPr>
        <w:t>О.В.Співаковського</w:t>
      </w:r>
      <w:proofErr w:type="spellEnd"/>
      <w:r>
        <w:rPr>
          <w:sz w:val="28"/>
          <w:szCs w:val="28"/>
          <w:lang w:val="uk-UA"/>
        </w:rPr>
        <w:t>.</w:t>
      </w:r>
      <w:r>
        <w:rPr>
          <w:szCs w:val="28"/>
          <w:lang w:val="uk-UA"/>
        </w:rPr>
        <w:t xml:space="preserve"> </w:t>
      </w:r>
    </w:p>
    <w:p w:rsidR="001967D1" w:rsidRPr="00B52A03" w:rsidRDefault="001967D1" w:rsidP="001967D1">
      <w:pPr>
        <w:pStyle w:val="2"/>
        <w:spacing w:after="0" w:line="320" w:lineRule="exact"/>
        <w:ind w:firstLine="540"/>
        <w:jc w:val="both"/>
        <w:rPr>
          <w:rFonts w:ascii="Times New Roman" w:hAnsi="Times New Roman"/>
          <w:szCs w:val="28"/>
          <w:lang w:val="uk-UA"/>
        </w:rPr>
      </w:pPr>
    </w:p>
    <w:p w:rsidR="001967D1" w:rsidRPr="00B52A03" w:rsidRDefault="001967D1" w:rsidP="001967D1">
      <w:pPr>
        <w:pStyle w:val="2"/>
        <w:spacing w:after="0" w:line="320" w:lineRule="exact"/>
        <w:ind w:firstLine="540"/>
        <w:jc w:val="both"/>
        <w:rPr>
          <w:rFonts w:ascii="Times New Roman" w:hAnsi="Times New Roman"/>
          <w:b/>
          <w:szCs w:val="28"/>
          <w:lang w:val="uk-UA"/>
        </w:rPr>
      </w:pPr>
      <w:r w:rsidRPr="00B52A03">
        <w:rPr>
          <w:rFonts w:ascii="Times New Roman" w:hAnsi="Times New Roman"/>
          <w:b/>
          <w:szCs w:val="28"/>
          <w:lang w:val="uk-UA"/>
        </w:rPr>
        <w:t>Перший заступник</w:t>
      </w:r>
    </w:p>
    <w:p w:rsidR="001967D1" w:rsidRPr="00B52A03" w:rsidRDefault="001967D1" w:rsidP="001967D1">
      <w:pPr>
        <w:pStyle w:val="2"/>
        <w:spacing w:after="0" w:line="320" w:lineRule="exact"/>
        <w:ind w:firstLine="540"/>
        <w:jc w:val="both"/>
        <w:rPr>
          <w:rFonts w:ascii="Times New Roman" w:hAnsi="Times New Roman"/>
          <w:b/>
          <w:szCs w:val="28"/>
          <w:lang w:val="uk-UA"/>
        </w:rPr>
      </w:pPr>
      <w:r w:rsidRPr="00B52A03">
        <w:rPr>
          <w:rFonts w:ascii="Times New Roman" w:hAnsi="Times New Roman"/>
          <w:b/>
          <w:szCs w:val="28"/>
          <w:lang w:val="uk-UA"/>
        </w:rPr>
        <w:t xml:space="preserve">Голови Комітету                                                          </w:t>
      </w:r>
      <w:proofErr w:type="spellStart"/>
      <w:r w:rsidRPr="00B52A03">
        <w:rPr>
          <w:rFonts w:ascii="Times New Roman" w:hAnsi="Times New Roman"/>
          <w:b/>
          <w:szCs w:val="28"/>
          <w:lang w:val="uk-UA"/>
        </w:rPr>
        <w:t>О.В.Співаковський</w:t>
      </w:r>
      <w:proofErr w:type="spellEnd"/>
    </w:p>
    <w:p w:rsidR="001967D1" w:rsidRPr="00F616FB" w:rsidRDefault="001967D1" w:rsidP="001967D1">
      <w:pPr>
        <w:tabs>
          <w:tab w:val="right" w:pos="9360"/>
        </w:tabs>
        <w:jc w:val="both"/>
        <w:rPr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1967D1" w:rsidRPr="00A35E7C" w:rsidRDefault="001967D1" w:rsidP="001967D1">
      <w:pPr>
        <w:rPr>
          <w:lang w:val="uk-UA"/>
        </w:rPr>
      </w:pPr>
    </w:p>
    <w:p w:rsidR="001967D1" w:rsidRPr="008C318D" w:rsidRDefault="001967D1" w:rsidP="001967D1">
      <w:pPr>
        <w:rPr>
          <w:lang w:val="uk-UA"/>
        </w:rPr>
      </w:pPr>
    </w:p>
    <w:p w:rsidR="001967D1" w:rsidRPr="002C0CA8" w:rsidRDefault="001967D1" w:rsidP="001967D1">
      <w:pPr>
        <w:rPr>
          <w:lang w:val="uk-UA"/>
        </w:rPr>
      </w:pPr>
    </w:p>
    <w:p w:rsidR="004E3FB5" w:rsidRPr="001967D1" w:rsidRDefault="004E3FB5">
      <w:pPr>
        <w:rPr>
          <w:lang w:val="uk-UA"/>
        </w:rPr>
      </w:pPr>
    </w:p>
    <w:sectPr w:rsidR="004E3FB5" w:rsidRPr="001967D1" w:rsidSect="00CB26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967D1"/>
    <w:rsid w:val="001967D1"/>
    <w:rsid w:val="001E17D4"/>
    <w:rsid w:val="004E3FB5"/>
    <w:rsid w:val="00EA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44F24"/>
  <w15:docId w15:val="{584F9672-E8BF-42A6-A661-BDDF5232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7D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967D1"/>
    <w:pPr>
      <w:spacing w:after="120" w:line="480" w:lineRule="auto"/>
    </w:pPr>
    <w:rPr>
      <w:rFonts w:ascii="Peterburg" w:hAnsi="Peterburg"/>
      <w:sz w:val="28"/>
      <w:szCs w:val="20"/>
    </w:rPr>
  </w:style>
  <w:style w:type="character" w:customStyle="1" w:styleId="20">
    <w:name w:val="Основний текст 2 Знак"/>
    <w:basedOn w:val="a0"/>
    <w:link w:val="2"/>
    <w:uiPriority w:val="99"/>
    <w:rsid w:val="001967D1"/>
    <w:rPr>
      <w:rFonts w:ascii="Peterburg" w:eastAsia="Times New Roman" w:hAnsi="Peterburg" w:cs="Times New Roman"/>
      <w:sz w:val="28"/>
      <w:szCs w:val="20"/>
      <w:lang w:eastAsia="ru-RU"/>
    </w:rPr>
  </w:style>
  <w:style w:type="paragraph" w:customStyle="1" w:styleId="Iauiue">
    <w:name w:val="Iau?iue"/>
    <w:uiPriority w:val="99"/>
    <w:rsid w:val="001967D1"/>
    <w:pPr>
      <w:ind w:firstLine="720"/>
      <w:jc w:val="left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NoSpacing1">
    <w:name w:val="No Spacing1"/>
    <w:uiPriority w:val="99"/>
    <w:rsid w:val="001967D1"/>
    <w:pPr>
      <w:jc w:val="left"/>
    </w:pPr>
    <w:rPr>
      <w:rFonts w:ascii="Times New Roman" w:eastAsia="Times New Roman" w:hAnsi="Times New Roman" w:cs="Times New Roman"/>
      <w:sz w:val="28"/>
    </w:rPr>
  </w:style>
  <w:style w:type="paragraph" w:styleId="HTML">
    <w:name w:val="HTML Preformatted"/>
    <w:basedOn w:val="a"/>
    <w:link w:val="HTML0"/>
    <w:uiPriority w:val="99"/>
    <w:rsid w:val="001967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1967D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6">
    <w:name w:val="rvps6"/>
    <w:basedOn w:val="a"/>
    <w:uiPriority w:val="99"/>
    <w:rsid w:val="001967D1"/>
    <w:pPr>
      <w:spacing w:before="100" w:beforeAutospacing="1" w:after="100" w:afterAutospacing="1"/>
    </w:pPr>
    <w:rPr>
      <w:lang w:val="uk-UA" w:eastAsia="uk-UA"/>
    </w:rPr>
  </w:style>
  <w:style w:type="paragraph" w:styleId="a3">
    <w:name w:val="Balloon Text"/>
    <w:basedOn w:val="a"/>
    <w:link w:val="a4"/>
    <w:uiPriority w:val="99"/>
    <w:semiHidden/>
    <w:unhideWhenUsed/>
    <w:rsid w:val="001E17D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E17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2406</Words>
  <Characters>1372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2</cp:revision>
  <cp:lastPrinted>2019-03-14T09:10:00Z</cp:lastPrinted>
  <dcterms:created xsi:type="dcterms:W3CDTF">2019-03-14T04:16:00Z</dcterms:created>
  <dcterms:modified xsi:type="dcterms:W3CDTF">2019-03-14T09:11:00Z</dcterms:modified>
</cp:coreProperties>
</file>