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EBD" w:rsidRPr="002211BE" w:rsidRDefault="004A4EBD" w:rsidP="004A4EBD">
      <w:pPr>
        <w:spacing w:after="0" w:line="240" w:lineRule="auto"/>
        <w:ind w:firstLine="284"/>
        <w:jc w:val="center"/>
        <w:rPr>
          <w:rFonts w:ascii="Times New Roman" w:eastAsia="Calibri" w:hAnsi="Times New Roman" w:cs="Times New Roman"/>
          <w:b/>
          <w:color w:val="auto"/>
          <w:sz w:val="28"/>
          <w:szCs w:val="28"/>
          <w:lang w:val="uk-UA"/>
        </w:rPr>
      </w:pPr>
      <w:r w:rsidRPr="002211BE">
        <w:rPr>
          <w:rFonts w:ascii="Times New Roman" w:eastAsia="Calibri" w:hAnsi="Times New Roman" w:cs="Times New Roman"/>
          <w:b/>
          <w:color w:val="auto"/>
          <w:sz w:val="28"/>
          <w:szCs w:val="28"/>
          <w:lang w:val="uk-UA"/>
        </w:rPr>
        <w:t>ПОРІВНЯЛЬНА ТАБЛИЦЯ</w:t>
      </w:r>
    </w:p>
    <w:p w:rsidR="004A4EBD" w:rsidRPr="002211BE" w:rsidRDefault="004A4EBD" w:rsidP="004A4EBD">
      <w:pPr>
        <w:spacing w:line="240" w:lineRule="auto"/>
        <w:ind w:firstLine="284"/>
        <w:jc w:val="center"/>
        <w:rPr>
          <w:rFonts w:ascii="Times New Roman" w:eastAsia="Calibri" w:hAnsi="Times New Roman" w:cs="Times New Roman"/>
          <w:color w:val="auto"/>
          <w:sz w:val="28"/>
          <w:szCs w:val="28"/>
          <w:lang w:val="uk-UA"/>
        </w:rPr>
      </w:pPr>
      <w:r w:rsidRPr="002211BE">
        <w:rPr>
          <w:rFonts w:ascii="Times New Roman" w:eastAsia="Calibri" w:hAnsi="Times New Roman" w:cs="Times New Roman"/>
          <w:b/>
          <w:color w:val="auto"/>
          <w:sz w:val="28"/>
          <w:szCs w:val="28"/>
          <w:lang w:val="uk-UA"/>
        </w:rPr>
        <w:t>до проекту закону про внесення змін до Бюджетного кодексу України (щодо державного оборонного бюджету)</w:t>
      </w:r>
    </w:p>
    <w:tbl>
      <w:tblPr>
        <w:tblStyle w:val="1"/>
        <w:tblW w:w="0" w:type="auto"/>
        <w:tblLook w:val="04A0" w:firstRow="1" w:lastRow="0" w:firstColumn="1" w:lastColumn="0" w:noHBand="0" w:noVBand="1"/>
      </w:tblPr>
      <w:tblGrid>
        <w:gridCol w:w="7564"/>
        <w:gridCol w:w="7564"/>
      </w:tblGrid>
      <w:tr w:rsidR="004A4EBD" w:rsidRPr="002211BE" w:rsidTr="004A4EBD">
        <w:tc>
          <w:tcPr>
            <w:tcW w:w="7564" w:type="dxa"/>
          </w:tcPr>
          <w:p w:rsidR="004A4EBD" w:rsidRPr="002211BE" w:rsidRDefault="004A4EBD" w:rsidP="004A4EBD">
            <w:pPr>
              <w:ind w:firstLine="284"/>
              <w:jc w:val="center"/>
              <w:rPr>
                <w:rFonts w:ascii="Times New Roman" w:eastAsia="Calibri" w:hAnsi="Times New Roman"/>
                <w:sz w:val="28"/>
                <w:szCs w:val="28"/>
              </w:rPr>
            </w:pPr>
            <w:r w:rsidRPr="002211BE">
              <w:rPr>
                <w:rFonts w:ascii="Times New Roman" w:eastAsia="Calibri" w:hAnsi="Times New Roman"/>
                <w:b/>
                <w:sz w:val="28"/>
                <w:szCs w:val="28"/>
              </w:rPr>
              <w:t>Норми чинного Закону</w:t>
            </w:r>
          </w:p>
        </w:tc>
        <w:tc>
          <w:tcPr>
            <w:tcW w:w="7564" w:type="dxa"/>
          </w:tcPr>
          <w:p w:rsidR="004A4EBD" w:rsidRPr="002211BE" w:rsidRDefault="004A4EBD" w:rsidP="004A4EBD">
            <w:pPr>
              <w:ind w:firstLine="284"/>
              <w:jc w:val="center"/>
              <w:rPr>
                <w:rFonts w:ascii="Times New Roman" w:eastAsia="Calibri" w:hAnsi="Times New Roman"/>
                <w:sz w:val="28"/>
                <w:szCs w:val="28"/>
              </w:rPr>
            </w:pPr>
            <w:r w:rsidRPr="002211BE">
              <w:rPr>
                <w:rFonts w:ascii="Times New Roman" w:eastAsia="Calibri" w:hAnsi="Times New Roman"/>
                <w:b/>
                <w:sz w:val="28"/>
                <w:szCs w:val="28"/>
              </w:rPr>
              <w:t>Пропоновані норми</w:t>
            </w:r>
          </w:p>
        </w:tc>
      </w:tr>
      <w:tr w:rsidR="004A4EBD" w:rsidRPr="002211BE" w:rsidTr="004A4EBD">
        <w:tc>
          <w:tcPr>
            <w:tcW w:w="15128" w:type="dxa"/>
            <w:gridSpan w:val="2"/>
          </w:tcPr>
          <w:p w:rsidR="004A4EBD" w:rsidRPr="002211BE" w:rsidRDefault="004A4EBD" w:rsidP="004A4EBD">
            <w:pPr>
              <w:ind w:firstLine="567"/>
              <w:jc w:val="center"/>
              <w:rPr>
                <w:rFonts w:ascii="Times New Roman" w:eastAsia="Calibri" w:hAnsi="Times New Roman"/>
                <w:b/>
                <w:sz w:val="28"/>
                <w:szCs w:val="28"/>
              </w:rPr>
            </w:pPr>
            <w:r w:rsidRPr="002211BE">
              <w:rPr>
                <w:rFonts w:ascii="Times New Roman" w:eastAsia="Calibri" w:hAnsi="Times New Roman"/>
                <w:b/>
                <w:bCs/>
                <w:color w:val="000000"/>
                <w:sz w:val="28"/>
                <w:szCs w:val="28"/>
                <w:shd w:val="clear" w:color="auto" w:fill="FFFFFF"/>
              </w:rPr>
              <w:t>Бюджетний кодекс України (Відомості Верховної Ради України (ВВР), 2010, № 50-51, ст.572)</w:t>
            </w:r>
          </w:p>
        </w:tc>
      </w:tr>
      <w:tr w:rsidR="004A4EBD" w:rsidRPr="002211BE" w:rsidTr="004A4EBD">
        <w:tc>
          <w:tcPr>
            <w:tcW w:w="15128" w:type="dxa"/>
            <w:gridSpan w:val="2"/>
          </w:tcPr>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Розділ </w:t>
            </w:r>
            <w:r w:rsidRPr="002211BE">
              <w:rPr>
                <w:rFonts w:ascii="Times New Roman" w:eastAsia="Times New Roman" w:hAnsi="Times New Roman"/>
                <w:b/>
                <w:bCs/>
                <w:color w:val="000000"/>
                <w:sz w:val="28"/>
                <w:szCs w:val="28"/>
                <w:lang w:val="en-US" w:eastAsia="uk-UA"/>
              </w:rPr>
              <w:t>I</w:t>
            </w:r>
            <w:r w:rsidRPr="002211BE">
              <w:rPr>
                <w:rFonts w:ascii="Times New Roman" w:eastAsia="Times New Roman" w:hAnsi="Times New Roman"/>
                <w:b/>
                <w:bCs/>
                <w:color w:val="000000"/>
                <w:sz w:val="28"/>
                <w:szCs w:val="28"/>
                <w:lang w:eastAsia="uk-UA"/>
              </w:rPr>
              <w:t xml:space="preserve">. </w:t>
            </w:r>
          </w:p>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Бюджетна система України та основи бюджетного процесу</w:t>
            </w:r>
          </w:p>
        </w:tc>
      </w:tr>
      <w:tr w:rsidR="004A4EBD" w:rsidRPr="002211BE" w:rsidTr="004A4EBD">
        <w:tc>
          <w:tcPr>
            <w:tcW w:w="15128" w:type="dxa"/>
            <w:gridSpan w:val="2"/>
          </w:tcPr>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Глава 1.</w:t>
            </w:r>
          </w:p>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Загальні положення </w:t>
            </w:r>
          </w:p>
        </w:tc>
      </w:tr>
      <w:tr w:rsidR="004A4EBD" w:rsidRPr="000A2747"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2.</w:t>
            </w:r>
            <w:r w:rsidRPr="002211BE">
              <w:rPr>
                <w:rFonts w:ascii="Times New Roman" w:eastAsia="Times New Roman" w:hAnsi="Times New Roman"/>
                <w:color w:val="000000"/>
                <w:sz w:val="28"/>
                <w:szCs w:val="28"/>
                <w:lang w:eastAsia="uk-UA"/>
              </w:rPr>
              <w:t> Визначення основних термінів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0" w:name="n83"/>
            <w:bookmarkEnd w:id="0"/>
            <w:r w:rsidRPr="002211BE">
              <w:rPr>
                <w:rFonts w:ascii="Times New Roman" w:eastAsia="Times New Roman" w:hAnsi="Times New Roman"/>
                <w:color w:val="000000"/>
                <w:sz w:val="28"/>
                <w:szCs w:val="28"/>
                <w:lang w:eastAsia="uk-UA"/>
              </w:rPr>
              <w:t>1. У цьому Кодексі наведені нижче терміни вживаються в такому значенні:</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1) бюджет - план формування та використання фінансових ресурсів для забезпечення завдань і функцій, які здійснюються відповідно органами державної влади, органами влади Автономної Республіки Крим, органами місцевого самоврядування протягом бюджетного періоду;</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37</w:t>
            </w:r>
            <w:r w:rsidRPr="002211BE">
              <w:rPr>
                <w:rFonts w:ascii="Times New Roman" w:eastAsia="Calibri" w:hAnsi="Times New Roman"/>
                <w:b/>
                <w:bCs/>
                <w:color w:val="000000"/>
                <w:sz w:val="28"/>
                <w:szCs w:val="28"/>
                <w:shd w:val="clear" w:color="auto" w:fill="FFFFFF"/>
                <w:vertAlign w:val="superscript"/>
              </w:rPr>
              <w:t>-1</w:t>
            </w:r>
            <w:r w:rsidRPr="002211BE">
              <w:rPr>
                <w:rFonts w:ascii="Times New Roman" w:eastAsia="Calibri" w:hAnsi="Times New Roman"/>
                <w:color w:val="000000"/>
                <w:sz w:val="28"/>
                <w:szCs w:val="28"/>
                <w:shd w:val="clear" w:color="auto" w:fill="FFFFFF"/>
              </w:rPr>
              <w:t>) обслуговування державного (місцевого) боргу - операції щодо здійснення плати за користування кредитом (позикою), сплати комісій, штрафів та інших платежів, пов'язаних з управлінням державним (місцевим) боргом. До таких операцій не належить погашення державного (місцевого) боргу;</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Пункт відсутній</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p>
          <w:p w:rsidR="004A4EBD" w:rsidRPr="002211BE" w:rsidRDefault="004A4EBD" w:rsidP="004A4EBD">
            <w:pPr>
              <w:ind w:firstLine="567"/>
              <w:jc w:val="both"/>
              <w:rPr>
                <w:rFonts w:ascii="Times New Roman" w:eastAsia="Calibri" w:hAnsi="Times New Roman"/>
                <w:b/>
                <w:sz w:val="28"/>
                <w:szCs w:val="28"/>
              </w:rPr>
            </w:pPr>
            <w:r w:rsidRPr="002211BE">
              <w:rPr>
                <w:rFonts w:ascii="Times New Roman" w:eastAsia="Calibri" w:hAnsi="Times New Roman"/>
                <w:b/>
                <w:color w:val="000000"/>
                <w:sz w:val="28"/>
                <w:szCs w:val="28"/>
                <w:shd w:val="clear" w:color="auto" w:fill="FFFFFF"/>
              </w:rPr>
              <w:t>Пункт відсутній</w:t>
            </w: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2.</w:t>
            </w:r>
            <w:r w:rsidRPr="002211BE">
              <w:rPr>
                <w:rFonts w:ascii="Times New Roman" w:eastAsia="Times New Roman" w:hAnsi="Times New Roman"/>
                <w:color w:val="000000"/>
                <w:sz w:val="28"/>
                <w:szCs w:val="28"/>
                <w:lang w:eastAsia="uk-UA"/>
              </w:rPr>
              <w:t> Визначення основних термінів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У цьому Кодексі наведені нижче терміни вживаються в такому значенні:</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1) бюджет - план формування та використання фінансових ресурсів для забезпечення завдань і функцій, які здійснюються відповідно органами державної влади, органами влади Автономної Республіки Крим, органами місцевого самоврядування протягом бюджетного періоду;</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37</w:t>
            </w:r>
            <w:r w:rsidRPr="002211BE">
              <w:rPr>
                <w:rFonts w:ascii="Times New Roman" w:eastAsia="Calibri" w:hAnsi="Times New Roman"/>
                <w:b/>
                <w:bCs/>
                <w:color w:val="000000"/>
                <w:sz w:val="28"/>
                <w:szCs w:val="28"/>
                <w:shd w:val="clear" w:color="auto" w:fill="FFFFFF"/>
                <w:vertAlign w:val="superscript"/>
              </w:rPr>
              <w:t>-1</w:t>
            </w:r>
            <w:r w:rsidRPr="002211BE">
              <w:rPr>
                <w:rFonts w:ascii="Times New Roman" w:eastAsia="Calibri" w:hAnsi="Times New Roman"/>
                <w:color w:val="000000"/>
                <w:sz w:val="28"/>
                <w:szCs w:val="28"/>
                <w:shd w:val="clear" w:color="auto" w:fill="FFFFFF"/>
              </w:rPr>
              <w:t>) обслуговування державного (місцевого) боргу - операції щодо здійснення плати за користування кредитом (позикою), сплати комісій, штрафів та інших платежів, пов'язаних з управлінням державним (місцевим) боргом. До таких операцій не належить погашення державного (місцевого) боргу;</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37</w:t>
            </w:r>
            <w:r w:rsidRPr="002211BE">
              <w:rPr>
                <w:rFonts w:ascii="Times New Roman" w:eastAsia="Calibri" w:hAnsi="Times New Roman"/>
                <w:b/>
                <w:color w:val="000000"/>
                <w:sz w:val="28"/>
                <w:szCs w:val="28"/>
                <w:shd w:val="clear" w:color="auto" w:fill="FFFFFF"/>
                <w:vertAlign w:val="superscript"/>
              </w:rPr>
              <w:t>2</w:t>
            </w:r>
            <w:r w:rsidRPr="002211BE">
              <w:rPr>
                <w:rFonts w:ascii="Times New Roman" w:eastAsia="Calibri" w:hAnsi="Times New Roman"/>
                <w:b/>
                <w:color w:val="000000"/>
                <w:sz w:val="28"/>
                <w:szCs w:val="28"/>
                <w:shd w:val="clear" w:color="auto" w:fill="FFFFFF"/>
              </w:rPr>
              <w:t xml:space="preserve">) державний оборонний бюджет – невід’ємна складова  частина Державного бюджету України, головними розпорядниками бюджетних коштів якої є Міністерство оборони України та Міністерство внутрішніх справ України, та яка складається з видатків </w:t>
            </w:r>
            <w:r w:rsidRPr="002211BE">
              <w:rPr>
                <w:rFonts w:ascii="Times New Roman" w:eastAsia="Calibri" w:hAnsi="Times New Roman"/>
                <w:b/>
                <w:color w:val="000000"/>
                <w:sz w:val="28"/>
                <w:szCs w:val="28"/>
                <w:shd w:val="clear" w:color="auto" w:fill="FFFFFF"/>
              </w:rPr>
              <w:lastRenderedPageBreak/>
              <w:t xml:space="preserve">споживання, видатків розвитку, а також видатків, пов’язаних із веденням бойових дій;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37</w:t>
            </w:r>
            <w:r w:rsidRPr="002211BE">
              <w:rPr>
                <w:rFonts w:ascii="Times New Roman" w:eastAsia="Calibri" w:hAnsi="Times New Roman"/>
                <w:b/>
                <w:color w:val="000000"/>
                <w:sz w:val="28"/>
                <w:szCs w:val="28"/>
                <w:shd w:val="clear" w:color="auto" w:fill="FFFFFF"/>
                <w:vertAlign w:val="superscript"/>
              </w:rPr>
              <w:t>3</w:t>
            </w:r>
            <w:r w:rsidRPr="002211BE">
              <w:rPr>
                <w:rFonts w:ascii="Times New Roman" w:eastAsia="Calibri" w:hAnsi="Times New Roman"/>
                <w:b/>
                <w:color w:val="000000"/>
                <w:sz w:val="28"/>
                <w:szCs w:val="28"/>
                <w:shd w:val="clear" w:color="auto" w:fill="FFFFFF"/>
              </w:rPr>
              <w:t>)   видатки, пов’язані із веденням бойових дій – видатки державного оборонного бюджету, безпосередньо скеровані на відсіч і стримування зовнішній збройній агресії;</w:t>
            </w:r>
          </w:p>
          <w:p w:rsidR="004A4EBD" w:rsidRPr="002211BE" w:rsidRDefault="004A4EBD" w:rsidP="004A4EBD">
            <w:pPr>
              <w:ind w:firstLine="567"/>
              <w:jc w:val="both"/>
              <w:rPr>
                <w:rFonts w:ascii="Times New Roman" w:eastAsia="Calibri" w:hAnsi="Times New Roman"/>
                <w:b/>
                <w:sz w:val="28"/>
                <w:szCs w:val="28"/>
              </w:rPr>
            </w:pPr>
          </w:p>
        </w:tc>
      </w:tr>
      <w:tr w:rsidR="004A4EBD" w:rsidRPr="002211BE" w:rsidTr="004A4EBD">
        <w:tc>
          <w:tcPr>
            <w:tcW w:w="15128" w:type="dxa"/>
            <w:gridSpan w:val="2"/>
          </w:tcPr>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Глава 2.</w:t>
            </w:r>
          </w:p>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Бюджетна система України та її принципи</w:t>
            </w:r>
          </w:p>
        </w:tc>
      </w:tr>
      <w:tr w:rsidR="004A4EBD" w:rsidRPr="002211BE"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10.</w:t>
            </w:r>
            <w:r w:rsidRPr="002211BE">
              <w:rPr>
                <w:rFonts w:ascii="Times New Roman" w:eastAsia="Times New Roman" w:hAnsi="Times New Roman"/>
                <w:color w:val="000000"/>
                <w:sz w:val="28"/>
                <w:szCs w:val="28"/>
                <w:lang w:eastAsia="uk-UA"/>
              </w:rPr>
              <w:t>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 w:name="n224"/>
            <w:bookmarkEnd w:id="1"/>
            <w:r w:rsidRPr="002211BE">
              <w:rPr>
                <w:rFonts w:ascii="Times New Roman" w:eastAsia="Times New Roman" w:hAnsi="Times New Roman"/>
                <w:color w:val="000000"/>
                <w:sz w:val="28"/>
                <w:szCs w:val="28"/>
                <w:lang w:eastAsia="uk-UA"/>
              </w:rPr>
              <w:t>1. Видатки та кредитування бюджету класифікуються за:</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 w:name="n225"/>
            <w:bookmarkEnd w:id="2"/>
            <w:r w:rsidRPr="002211BE">
              <w:rPr>
                <w:rFonts w:ascii="Times New Roman" w:eastAsia="Times New Roman" w:hAnsi="Times New Roman"/>
                <w:color w:val="000000"/>
                <w:sz w:val="28"/>
                <w:szCs w:val="28"/>
                <w:lang w:eastAsia="uk-UA"/>
              </w:rPr>
              <w:t>1) бюджетними програмами (програмна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 w:name="n226"/>
            <w:bookmarkEnd w:id="3"/>
            <w:r w:rsidRPr="002211BE">
              <w:rPr>
                <w:rFonts w:ascii="Times New Roman" w:eastAsia="Times New Roman" w:hAnsi="Times New Roman"/>
                <w:color w:val="000000"/>
                <w:sz w:val="28"/>
                <w:szCs w:val="28"/>
                <w:lang w:eastAsia="uk-UA"/>
              </w:rPr>
              <w:t>2) ознакою головного розпорядника бюджетних коштів (відомча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 w:name="n227"/>
            <w:bookmarkEnd w:id="4"/>
            <w:r w:rsidRPr="002211BE">
              <w:rPr>
                <w:rFonts w:ascii="Times New Roman" w:eastAsia="Times New Roman" w:hAnsi="Times New Roman"/>
                <w:color w:val="000000"/>
                <w:sz w:val="28"/>
                <w:szCs w:val="28"/>
                <w:lang w:eastAsia="uk-UA"/>
              </w:rPr>
              <w:t>3) функціями, з виконанням яких пов'язані видатки та кредитування бюджету (функціональна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 w:name="n228"/>
            <w:bookmarkEnd w:id="5"/>
            <w:r w:rsidRPr="002211BE">
              <w:rPr>
                <w:rFonts w:ascii="Times New Roman" w:eastAsia="Times New Roman" w:hAnsi="Times New Roman"/>
                <w:color w:val="000000"/>
                <w:sz w:val="28"/>
                <w:szCs w:val="28"/>
                <w:lang w:eastAsia="uk-UA"/>
              </w:rPr>
              <w:t xml:space="preserve">2. Програмна класифікація видатків та кредитування бюджету використовується у разі застосування програмно-цільового методу у бюджетному процесі. Програмна класифікація видатків та кредитування державного бюджету (місцевого бюджету) формується Міністерством фінансів України (місцевим фінансовим органом) за пропозиціями, поданими головними розпорядниками бюджетних коштів під час складання проекту закону про Державний бюджет </w:t>
            </w:r>
            <w:r w:rsidRPr="002211BE">
              <w:rPr>
                <w:rFonts w:ascii="Times New Roman" w:eastAsia="Times New Roman" w:hAnsi="Times New Roman"/>
                <w:color w:val="000000"/>
                <w:sz w:val="28"/>
                <w:szCs w:val="28"/>
                <w:lang w:eastAsia="uk-UA"/>
              </w:rPr>
              <w:lastRenderedPageBreak/>
              <w:t>України (проекту рішення про місцевий бюджет) у бюджетних запитах.</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 w:name="n229"/>
            <w:bookmarkEnd w:id="6"/>
            <w:r w:rsidRPr="002211BE">
              <w:rPr>
                <w:rFonts w:ascii="Times New Roman" w:eastAsia="Times New Roman" w:hAnsi="Times New Roman"/>
                <w:color w:val="000000"/>
                <w:sz w:val="28"/>
                <w:szCs w:val="28"/>
                <w:lang w:eastAsia="uk-UA"/>
              </w:rPr>
              <w:t>Програмна класифікація видатків та кредитування місцевого бюджету формується з урахуванням типової програмної класифікації видатків та кредитування місцевого бюджету, яка затверджується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 w:name="n230"/>
            <w:bookmarkEnd w:id="7"/>
            <w:r w:rsidRPr="002211BE">
              <w:rPr>
                <w:rFonts w:ascii="Times New Roman" w:eastAsia="Times New Roman" w:hAnsi="Times New Roman"/>
                <w:color w:val="000000"/>
                <w:sz w:val="28"/>
                <w:szCs w:val="28"/>
                <w:lang w:eastAsia="uk-UA"/>
              </w:rPr>
              <w:t>До застосування програмно-цільового методу у бюджетному процесі на рівні місцевих бюджетів використовується </w:t>
            </w:r>
            <w:hyperlink r:id="rId6" w:tgtFrame="_blank" w:history="1">
              <w:r w:rsidRPr="002211BE">
                <w:rPr>
                  <w:rFonts w:ascii="Times New Roman" w:eastAsia="Times New Roman" w:hAnsi="Times New Roman"/>
                  <w:color w:val="0000FF"/>
                  <w:sz w:val="28"/>
                  <w:szCs w:val="28"/>
                  <w:u w:val="single"/>
                  <w:lang w:eastAsia="uk-UA"/>
                </w:rPr>
                <w:t>тимчасова класифікація видатків та кредитування місцевих бюджетів</w:t>
              </w:r>
            </w:hyperlink>
            <w:r w:rsidRPr="002211BE">
              <w:rPr>
                <w:rFonts w:ascii="Times New Roman" w:eastAsia="Times New Roman" w:hAnsi="Times New Roman"/>
                <w:color w:val="000000"/>
                <w:sz w:val="28"/>
                <w:szCs w:val="28"/>
                <w:lang w:eastAsia="uk-UA"/>
              </w:rPr>
              <w:t xml:space="preserve">, яка затверджується Міністерством фінансів України. Складові частини цієї класифікації, що конкретизують програми і заходи з виконання повноважень органів влади Автономної Республіки Крим, місцевих державних адміністрацій та органів місцевого самоврядування, для цілей цього Кодексу вживаються в контексті </w:t>
            </w:r>
            <w:proofErr w:type="spellStart"/>
            <w:r w:rsidRPr="002211BE">
              <w:rPr>
                <w:rFonts w:ascii="Times New Roman" w:eastAsia="Times New Roman" w:hAnsi="Times New Roman"/>
                <w:color w:val="000000"/>
                <w:sz w:val="28"/>
                <w:szCs w:val="28"/>
                <w:lang w:eastAsia="uk-UA"/>
              </w:rPr>
              <w:t>терміна</w:t>
            </w:r>
            <w:proofErr w:type="spellEnd"/>
            <w:r w:rsidRPr="002211BE">
              <w:rPr>
                <w:rFonts w:ascii="Times New Roman" w:eastAsia="Times New Roman" w:hAnsi="Times New Roman"/>
                <w:color w:val="000000"/>
                <w:sz w:val="28"/>
                <w:szCs w:val="28"/>
                <w:lang w:eastAsia="uk-UA"/>
              </w:rPr>
              <w:t xml:space="preserve"> "бюджетна програма".</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8" w:name="n231"/>
            <w:bookmarkEnd w:id="8"/>
            <w:r w:rsidRPr="002211BE">
              <w:rPr>
                <w:rFonts w:ascii="Times New Roman" w:eastAsia="Times New Roman" w:hAnsi="Times New Roman"/>
                <w:color w:val="000000"/>
                <w:sz w:val="28"/>
                <w:szCs w:val="28"/>
                <w:lang w:eastAsia="uk-UA"/>
              </w:rPr>
              <w:t>3. Відомча класифікація видатків та кредитування бюджету містить перелік головних розпорядників бюджетних коштів для систематизації видатків та кредитування бюджету за ознакою головного розпорядника бюджетних коштів.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 w:name="n232"/>
            <w:bookmarkEnd w:id="9"/>
            <w:r w:rsidRPr="002211BE">
              <w:rPr>
                <w:rFonts w:ascii="Times New Roman" w:eastAsia="Times New Roman" w:hAnsi="Times New Roman"/>
                <w:color w:val="000000"/>
                <w:sz w:val="28"/>
                <w:szCs w:val="28"/>
                <w:lang w:eastAsia="uk-UA"/>
              </w:rPr>
              <w:t>На основі відомчої класифікації видатків та кредитування бюджету Казначейство України складає та веде єдиний реєстр розпорядників бюджетних коштів та одержувачів бюджетних коштів.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0" w:name="n233"/>
            <w:bookmarkEnd w:id="10"/>
            <w:r w:rsidRPr="002211BE">
              <w:rPr>
                <w:rFonts w:ascii="Times New Roman" w:eastAsia="Times New Roman" w:hAnsi="Times New Roman"/>
                <w:color w:val="000000"/>
                <w:sz w:val="28"/>
                <w:szCs w:val="28"/>
                <w:lang w:eastAsia="uk-UA"/>
              </w:rPr>
              <w:t xml:space="preserve">Головні розпорядники бюджетних коштів визначають мережу розпорядників бюджетних коштів нижчого рівня та одержувачів бюджетних коштів з урахуванням вимог щодо </w:t>
            </w:r>
            <w:r w:rsidRPr="002211BE">
              <w:rPr>
                <w:rFonts w:ascii="Times New Roman" w:eastAsia="Times New Roman" w:hAnsi="Times New Roman"/>
                <w:color w:val="000000"/>
                <w:sz w:val="28"/>
                <w:szCs w:val="28"/>
                <w:lang w:eastAsia="uk-UA"/>
              </w:rPr>
              <w:lastRenderedPageBreak/>
              <w:t>формування єдиного реєстру розпорядників бюджетних коштів і одержувачів бюджетних коштів та даних такого реєстру.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1" w:name="n234"/>
            <w:bookmarkEnd w:id="11"/>
            <w:r w:rsidRPr="002211BE">
              <w:rPr>
                <w:rFonts w:ascii="Times New Roman" w:eastAsia="Times New Roman" w:hAnsi="Times New Roman"/>
                <w:color w:val="000000"/>
                <w:sz w:val="28"/>
                <w:szCs w:val="28"/>
                <w:lang w:eastAsia="uk-UA"/>
              </w:rPr>
              <w:t>4. Функціональна класифікація видатків та кредитування бюджету має такі рівні деталізації:</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2" w:name="n235"/>
            <w:bookmarkEnd w:id="12"/>
            <w:r w:rsidRPr="002211BE">
              <w:rPr>
                <w:rFonts w:ascii="Times New Roman" w:eastAsia="Times New Roman" w:hAnsi="Times New Roman"/>
                <w:color w:val="000000"/>
                <w:sz w:val="28"/>
                <w:szCs w:val="28"/>
                <w:lang w:eastAsia="uk-UA"/>
              </w:rPr>
              <w:t>1) розділи, в яких систематизуються видатки та кредитування бюджету, пов'язані з виконанням функцій держави, Автономної Республіки Крим чи місцевого самоврядування;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3" w:name="n236"/>
            <w:bookmarkEnd w:id="13"/>
            <w:r w:rsidRPr="002211BE">
              <w:rPr>
                <w:rFonts w:ascii="Times New Roman" w:eastAsia="Times New Roman" w:hAnsi="Times New Roman"/>
                <w:color w:val="000000"/>
                <w:sz w:val="28"/>
                <w:szCs w:val="28"/>
                <w:lang w:eastAsia="uk-UA"/>
              </w:rPr>
              <w:t>2) підрозділи та групи, в яких конкретизуються видатки та кредитування бюджету на виконання функцій держави, Автономної Республіки Крим чи місцевого самоврядування.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4" w:name="n237"/>
            <w:bookmarkEnd w:id="14"/>
            <w:r w:rsidRPr="002211BE">
              <w:rPr>
                <w:rFonts w:ascii="Times New Roman" w:eastAsia="Times New Roman" w:hAnsi="Times New Roman"/>
                <w:color w:val="000000"/>
                <w:sz w:val="28"/>
                <w:szCs w:val="28"/>
                <w:lang w:eastAsia="uk-UA"/>
              </w:rPr>
              <w:t>5. Видатки бюджету класифікуються за економічною характеристикою операцій, що здійснюються при їх проведенні (економічна класифікація видатків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5" w:name="n238"/>
            <w:bookmarkEnd w:id="15"/>
            <w:r w:rsidRPr="002211BE">
              <w:rPr>
                <w:rFonts w:ascii="Times New Roman" w:eastAsia="Times New Roman" w:hAnsi="Times New Roman"/>
                <w:color w:val="000000"/>
                <w:sz w:val="28"/>
                <w:szCs w:val="28"/>
                <w:lang w:eastAsia="uk-UA"/>
              </w:rPr>
              <w:t>За економічною класифікацією видатків бюджету видатки бюджету поділяються на поточні та капітальні.</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6" w:name="n239"/>
            <w:bookmarkEnd w:id="16"/>
            <w:r w:rsidRPr="002211BE">
              <w:rPr>
                <w:rFonts w:ascii="Times New Roman" w:eastAsia="Times New Roman" w:hAnsi="Times New Roman"/>
                <w:color w:val="000000"/>
                <w:sz w:val="28"/>
                <w:szCs w:val="28"/>
                <w:lang w:eastAsia="uk-UA"/>
              </w:rPr>
              <w:t>6. Класифікація кредитування бюджету систематизує кредитування бюджету за типом позичальника та поділяє операції з кредитування на надання кредитів з бюджету і повернення кредитів до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7" w:name="n240"/>
            <w:bookmarkEnd w:id="17"/>
            <w:r w:rsidRPr="002211BE">
              <w:rPr>
                <w:rFonts w:ascii="Times New Roman" w:eastAsia="Times New Roman" w:hAnsi="Times New Roman"/>
                <w:color w:val="000000"/>
                <w:sz w:val="28"/>
                <w:szCs w:val="28"/>
                <w:lang w:eastAsia="uk-UA"/>
              </w:rPr>
              <w:t>7. У складі витрат (видатків) бюджету виділяються витрати (видатки) споживання і витрати (видатки) розвитку відповідно до бюджетної класифікації.</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Частина відсутня</w:t>
            </w: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10.</w:t>
            </w:r>
            <w:r w:rsidRPr="002211BE">
              <w:rPr>
                <w:rFonts w:ascii="Times New Roman" w:eastAsia="Times New Roman" w:hAnsi="Times New Roman"/>
                <w:color w:val="000000"/>
                <w:sz w:val="28"/>
                <w:szCs w:val="28"/>
                <w:lang w:eastAsia="uk-UA"/>
              </w:rPr>
              <w:t>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Видатки та кредитування бюджету класифікуються за:</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бюджетними програмами (програмна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ознакою головного розпорядника бюджетних коштів (відомча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функціями, з виконанням яких пов'язані видатки та кредитування бюджету (функціональна класифікація видатків та кредитування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2. Програмна класифікація видатків та кредитування бюджету використовується у разі застосування програмно-цільового методу у бюджетному процесі. Програмна класифікація видатків та кредитування державного бюджету (місцевого бюджету) формується Міністерством фінансів України (місцевим фінансовим органом) за пропозиціями, поданими головними розпорядниками бюджетних коштів під час складання проекту закону про Державний бюджет </w:t>
            </w:r>
            <w:r w:rsidRPr="002211BE">
              <w:rPr>
                <w:rFonts w:ascii="Times New Roman" w:eastAsia="Times New Roman" w:hAnsi="Times New Roman"/>
                <w:color w:val="000000"/>
                <w:sz w:val="28"/>
                <w:szCs w:val="28"/>
                <w:lang w:eastAsia="uk-UA"/>
              </w:rPr>
              <w:lastRenderedPageBreak/>
              <w:t>України (проекту рішення про місцевий бюджет) у бюджетних запитах.</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Програмна класифікація видатків та кредитування місцевого бюджету формується з урахуванням типової програмної класифікації видатків та кредитування місцевого бюджету, яка затверджується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До застосування програмно-цільового методу у бюджетному процесі на рівні місцевих бюджетів використовується </w:t>
            </w:r>
            <w:hyperlink r:id="rId7" w:tgtFrame="_blank" w:history="1">
              <w:r w:rsidRPr="002211BE">
                <w:rPr>
                  <w:rFonts w:ascii="Times New Roman" w:eastAsia="Times New Roman" w:hAnsi="Times New Roman"/>
                  <w:color w:val="0000FF"/>
                  <w:sz w:val="28"/>
                  <w:szCs w:val="28"/>
                  <w:u w:val="single"/>
                  <w:lang w:eastAsia="uk-UA"/>
                </w:rPr>
                <w:t>тимчасова класифікація видатків та кредитування місцевих бюджетів</w:t>
              </w:r>
            </w:hyperlink>
            <w:r w:rsidRPr="002211BE">
              <w:rPr>
                <w:rFonts w:ascii="Times New Roman" w:eastAsia="Times New Roman" w:hAnsi="Times New Roman"/>
                <w:color w:val="000000"/>
                <w:sz w:val="28"/>
                <w:szCs w:val="28"/>
                <w:lang w:eastAsia="uk-UA"/>
              </w:rPr>
              <w:t xml:space="preserve">, яка затверджується Міністерством фінансів України. Складові частини цієї класифікації, що конкретизують програми і заходи з виконання повноважень органів влади Автономної Республіки Крим, місцевих державних адміністрацій та органів місцевого самоврядування, для цілей цього Кодексу вживаються в контексті </w:t>
            </w:r>
            <w:proofErr w:type="spellStart"/>
            <w:r w:rsidRPr="002211BE">
              <w:rPr>
                <w:rFonts w:ascii="Times New Roman" w:eastAsia="Times New Roman" w:hAnsi="Times New Roman"/>
                <w:color w:val="000000"/>
                <w:sz w:val="28"/>
                <w:szCs w:val="28"/>
                <w:lang w:eastAsia="uk-UA"/>
              </w:rPr>
              <w:t>терміна</w:t>
            </w:r>
            <w:proofErr w:type="spellEnd"/>
            <w:r w:rsidRPr="002211BE">
              <w:rPr>
                <w:rFonts w:ascii="Times New Roman" w:eastAsia="Times New Roman" w:hAnsi="Times New Roman"/>
                <w:color w:val="000000"/>
                <w:sz w:val="28"/>
                <w:szCs w:val="28"/>
                <w:lang w:eastAsia="uk-UA"/>
              </w:rPr>
              <w:t xml:space="preserve"> "бюджетна програма".</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Відомча класифікація видатків та кредитування бюджету містить перелік головних розпорядників бюджетних коштів для систематизації видатків та кредитування бюджету за ознакою головного розпорядника бюджетних коштів.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На основі відомчої класифікації видатків та кредитування бюджету Казначейство України складає та веде єдиний реєстр розпорядників бюджетних коштів та одержувачів бюджетних коштів.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Головні розпорядники бюджетних коштів визначають мережу розпорядників бюджетних коштів нижчого рівня та одержувачів бюджетних коштів з урахуванням вимог щодо </w:t>
            </w:r>
            <w:r w:rsidRPr="002211BE">
              <w:rPr>
                <w:rFonts w:ascii="Times New Roman" w:eastAsia="Times New Roman" w:hAnsi="Times New Roman"/>
                <w:color w:val="000000"/>
                <w:sz w:val="28"/>
                <w:szCs w:val="28"/>
                <w:lang w:eastAsia="uk-UA"/>
              </w:rPr>
              <w:lastRenderedPageBreak/>
              <w:t>формування єдиного реєстру розпорядників бюджетних коштів і одержувачів бюджетних коштів та даних такого реєстру.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Функціональна класифікація видатків та кредитування бюджету має такі рівні деталізації:</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розділи, в яких систематизуються видатки та кредитування бюджету, пов'язані з виконанням функцій держави, Автономної Республіки Крим чи місцевого самоврядування;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підрозділи та групи, в яких конкретизуються видатки та кредитування бюджету на виконання функцій держави, Автономної Республіки Крим чи місцевого самоврядування.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5. Видатки бюджету класифікуються за економічною характеристикою операцій, що здійснюються при їх проведенні (економічна класифікація видатків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За економічною класифікацією видатків бюджету видатки бюджету поділяються на поточні та капітальні.</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6. Класифікація кредитування бюджету систематизує кредитування бюджету за типом позичальника та поділяє операції з кредитування на надання кредитів з бюджету і повернення кредитів до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7. У складі витрат (видатків) бюджету виділяються витрати (видатки) споживання і витрати (видатки) розвитку відповідно до бюджетної класифікації.</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8. У складі </w:t>
            </w:r>
            <w:r w:rsidRPr="002211BE">
              <w:rPr>
                <w:rFonts w:ascii="Times New Roman" w:eastAsia="Calibri" w:hAnsi="Times New Roman"/>
                <w:b/>
                <w:color w:val="000000"/>
                <w:sz w:val="28"/>
                <w:szCs w:val="28"/>
              </w:rPr>
              <w:t xml:space="preserve">витрат (видатків) державного оборонного бюджету виділяють витрати (видатки) споживання, витрати (видатки) розвитку відповідно до бюджетної </w:t>
            </w:r>
            <w:r w:rsidRPr="002211BE">
              <w:rPr>
                <w:rFonts w:ascii="Times New Roman" w:eastAsia="Calibri" w:hAnsi="Times New Roman"/>
                <w:b/>
                <w:color w:val="000000"/>
                <w:sz w:val="28"/>
                <w:szCs w:val="28"/>
              </w:rPr>
              <w:lastRenderedPageBreak/>
              <w:t xml:space="preserve">класифікації та </w:t>
            </w:r>
            <w:r w:rsidRPr="002211BE">
              <w:rPr>
                <w:rFonts w:ascii="Times New Roman" w:eastAsia="Calibri" w:hAnsi="Times New Roman"/>
                <w:b/>
                <w:color w:val="000000"/>
                <w:sz w:val="28"/>
                <w:szCs w:val="28"/>
                <w:shd w:val="clear" w:color="auto" w:fill="FFFFFF"/>
              </w:rPr>
              <w:t>видатки, пов’язані із веденням бойових дій</w:t>
            </w:r>
            <w:r w:rsidRPr="002211BE">
              <w:rPr>
                <w:rFonts w:ascii="Times New Roman" w:eastAsia="Calibri" w:hAnsi="Times New Roman"/>
                <w:b/>
                <w:color w:val="000000"/>
                <w:sz w:val="28"/>
                <w:szCs w:val="28"/>
              </w:rPr>
              <w:t>.</w:t>
            </w:r>
          </w:p>
        </w:tc>
      </w:tr>
      <w:tr w:rsidR="004A4EBD" w:rsidRPr="002211BE" w:rsidTr="004A4EBD">
        <w:tc>
          <w:tcPr>
            <w:tcW w:w="15128" w:type="dxa"/>
            <w:gridSpan w:val="2"/>
          </w:tcPr>
          <w:p w:rsidR="004A4EBD" w:rsidRPr="002211BE" w:rsidRDefault="004A4EBD"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Глава 4.</w:t>
            </w:r>
          </w:p>
          <w:p w:rsidR="004A4EBD" w:rsidRPr="002211BE" w:rsidRDefault="004A4EBD"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Бюджетний процес та його учасники</w:t>
            </w:r>
          </w:p>
        </w:tc>
      </w:tr>
      <w:tr w:rsidR="004A4EBD" w:rsidRPr="002211BE"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28.</w:t>
            </w:r>
            <w:r w:rsidRPr="002211BE">
              <w:rPr>
                <w:rFonts w:ascii="Times New Roman" w:eastAsia="Times New Roman" w:hAnsi="Times New Roman"/>
                <w:color w:val="000000"/>
                <w:sz w:val="28"/>
                <w:szCs w:val="28"/>
                <w:lang w:eastAsia="uk-UA"/>
              </w:rPr>
              <w:t> Доступність інформації про бюджет</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8" w:name="n550"/>
            <w:bookmarkEnd w:id="18"/>
            <w:r w:rsidRPr="002211BE">
              <w:rPr>
                <w:rFonts w:ascii="Times New Roman" w:eastAsia="Times New Roman" w:hAnsi="Times New Roman"/>
                <w:color w:val="000000"/>
                <w:sz w:val="28"/>
                <w:szCs w:val="28"/>
                <w:lang w:eastAsia="uk-UA"/>
              </w:rPr>
              <w:t>1. Інформація про бюджет оприлюднюється відповідно до вимог, визначених цим Кодексом.</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9" w:name="n551"/>
            <w:bookmarkEnd w:id="19"/>
            <w:r w:rsidRPr="002211BE">
              <w:rPr>
                <w:rFonts w:ascii="Times New Roman" w:eastAsia="Times New Roman" w:hAnsi="Times New Roman"/>
                <w:color w:val="000000"/>
                <w:sz w:val="28"/>
                <w:szCs w:val="28"/>
                <w:lang w:eastAsia="uk-UA"/>
              </w:rPr>
              <w:t>Міністерство фінансів України забезпечує оприлюднення: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0" w:name="n552"/>
            <w:bookmarkEnd w:id="20"/>
            <w:r w:rsidRPr="002211BE">
              <w:rPr>
                <w:rFonts w:ascii="Times New Roman" w:eastAsia="Times New Roman" w:hAnsi="Times New Roman"/>
                <w:color w:val="000000"/>
                <w:sz w:val="28"/>
                <w:szCs w:val="28"/>
                <w:lang w:eastAsia="uk-UA"/>
              </w:rPr>
              <w:t>1) проекту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1" w:name="n553"/>
            <w:bookmarkEnd w:id="21"/>
            <w:r w:rsidRPr="002211BE">
              <w:rPr>
                <w:rFonts w:ascii="Times New Roman" w:eastAsia="Times New Roman" w:hAnsi="Times New Roman"/>
                <w:color w:val="000000"/>
                <w:sz w:val="28"/>
                <w:szCs w:val="28"/>
                <w:lang w:eastAsia="uk-UA"/>
              </w:rPr>
              <w:t>2) закону про Державний бюджет України з додатками, які є його невід'ємною частиною, а також інформаційно-аналітичних матеріалів щодо основних показників та завдань державного бюджету (у доступній для громадськості формі) у місячний строк з дня опублікування закону про Державний бюджет України шляхом розміщення на своєму офіційному сайті;</w:t>
            </w:r>
          </w:p>
          <w:p w:rsidR="004A4EBD" w:rsidRPr="002211BE" w:rsidRDefault="004A4EBD" w:rsidP="004A4EBD">
            <w:pPr>
              <w:shd w:val="clear" w:color="auto" w:fill="FFFFFF"/>
              <w:ind w:firstLine="567"/>
              <w:jc w:val="both"/>
              <w:rPr>
                <w:rFonts w:ascii="Times New Roman" w:eastAsia="Times New Roman" w:hAnsi="Times New Roman"/>
                <w:iCs/>
                <w:color w:val="000000"/>
                <w:sz w:val="28"/>
                <w:szCs w:val="28"/>
                <w:lang w:eastAsia="uk-UA"/>
              </w:rPr>
            </w:pPr>
            <w:bookmarkStart w:id="22" w:name="n2594"/>
            <w:bookmarkStart w:id="23" w:name="n554"/>
            <w:bookmarkEnd w:id="22"/>
            <w:bookmarkEnd w:id="23"/>
            <w:r w:rsidRPr="002211BE">
              <w:rPr>
                <w:rFonts w:ascii="Times New Roman" w:eastAsia="Calibri" w:hAnsi="Times New Roman"/>
                <w:b/>
                <w:color w:val="000000"/>
                <w:sz w:val="28"/>
                <w:szCs w:val="28"/>
                <w:shd w:val="clear" w:color="auto" w:fill="FFFFFF"/>
              </w:rPr>
              <w:t>Пункт відсутній</w:t>
            </w:r>
          </w:p>
          <w:p w:rsidR="004A4EBD" w:rsidRPr="002211BE" w:rsidRDefault="004A4EBD" w:rsidP="004A4EBD">
            <w:pPr>
              <w:shd w:val="clear" w:color="auto" w:fill="FFFFFF"/>
              <w:ind w:firstLine="567"/>
              <w:jc w:val="both"/>
              <w:rPr>
                <w:rFonts w:ascii="Times New Roman" w:eastAsia="Times New Roman" w:hAnsi="Times New Roman"/>
                <w:i/>
                <w:iCs/>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інформації про виконання Державного бюджету України за підсумками місяця, кварталу та року;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4" w:name="n555"/>
            <w:bookmarkEnd w:id="24"/>
            <w:r w:rsidRPr="002211BE">
              <w:rPr>
                <w:rFonts w:ascii="Times New Roman" w:eastAsia="Times New Roman" w:hAnsi="Times New Roman"/>
                <w:color w:val="000000"/>
                <w:sz w:val="28"/>
                <w:szCs w:val="28"/>
                <w:lang w:eastAsia="uk-UA"/>
              </w:rPr>
              <w:t>4) інформації про виконання зведеного бюджету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5" w:name="n556"/>
            <w:bookmarkEnd w:id="25"/>
            <w:r w:rsidRPr="002211BE">
              <w:rPr>
                <w:rFonts w:ascii="Times New Roman" w:eastAsia="Times New Roman" w:hAnsi="Times New Roman"/>
                <w:color w:val="000000"/>
                <w:sz w:val="28"/>
                <w:szCs w:val="28"/>
                <w:lang w:eastAsia="uk-UA"/>
              </w:rPr>
              <w:t>5) іншої інформації про виконання Державного бюджету України.</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28.</w:t>
            </w:r>
            <w:r w:rsidRPr="002211BE">
              <w:rPr>
                <w:rFonts w:ascii="Times New Roman" w:eastAsia="Times New Roman" w:hAnsi="Times New Roman"/>
                <w:color w:val="000000"/>
                <w:sz w:val="28"/>
                <w:szCs w:val="28"/>
                <w:lang w:eastAsia="uk-UA"/>
              </w:rPr>
              <w:t> Доступність інформації про бюджет</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Інформація про бюджет оприлюднюється відповідно до вимог, визначених цим Кодексом.</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Міністерство фінансів України забезпечує оприлюднення: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проекту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закону про Державний бюджет України з додатками, які є його невід'ємною частиною, а також інформаційно-аналітичних матеріалів щодо основних показників та завдань державного бюджету (у доступній для громадськості формі) у місячний строк з дня опублікування закону про Державний бюджет України шляхом розміщення на своєму офіційному сайті;</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2-1) бюджетних запитів, поданих Міністерству фінансів України головними розпорядниками бюджетних коштів;</w:t>
            </w:r>
          </w:p>
          <w:p w:rsidR="00D32F31" w:rsidRPr="002211BE" w:rsidRDefault="00D32F31" w:rsidP="00D32F31">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2-2) </w:t>
            </w:r>
            <w:r w:rsidR="00AD77AF" w:rsidRPr="002211BE">
              <w:rPr>
                <w:rFonts w:ascii="Times New Roman" w:eastAsia="Times New Roman" w:hAnsi="Times New Roman"/>
                <w:b/>
                <w:color w:val="000000"/>
                <w:sz w:val="28"/>
                <w:szCs w:val="28"/>
                <w:lang w:eastAsia="uk-UA"/>
              </w:rPr>
              <w:t xml:space="preserve">помісячний </w:t>
            </w:r>
            <w:r w:rsidRPr="002211BE">
              <w:rPr>
                <w:rFonts w:ascii="Times New Roman" w:eastAsia="Times New Roman" w:hAnsi="Times New Roman"/>
                <w:b/>
                <w:color w:val="000000"/>
                <w:sz w:val="28"/>
                <w:szCs w:val="28"/>
                <w:lang w:eastAsia="uk-UA"/>
              </w:rPr>
              <w:t>розпису Державного бюджету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інформації про виконання Державного бюджету України за підсумками місяця, кварталу та року;</w:t>
            </w:r>
          </w:p>
          <w:p w:rsidR="00D32F31" w:rsidRPr="002211BE" w:rsidRDefault="00D32F31" w:rsidP="00D32F31">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3-1) паспортів бюджетних програм та звітів про їх виконання;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інформації про виконання зведеного бюджету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lastRenderedPageBreak/>
              <w:t>5) іншої інформації про виконання Державного бюджету України.</w:t>
            </w:r>
          </w:p>
          <w:p w:rsidR="004A4EBD" w:rsidRPr="002211BE" w:rsidRDefault="004A4EBD" w:rsidP="004A4EBD">
            <w:pPr>
              <w:ind w:firstLine="567"/>
              <w:jc w:val="both"/>
              <w:rPr>
                <w:rFonts w:ascii="Times New Roman" w:eastAsia="Calibri" w:hAnsi="Times New Roman"/>
                <w:b/>
                <w:sz w:val="28"/>
                <w:szCs w:val="28"/>
              </w:rPr>
            </w:pPr>
          </w:p>
        </w:tc>
      </w:tr>
      <w:tr w:rsidR="004A4EBD" w:rsidRPr="002211BE" w:rsidTr="004A4EBD">
        <w:tc>
          <w:tcPr>
            <w:tcW w:w="15128" w:type="dxa"/>
            <w:gridSpan w:val="2"/>
          </w:tcPr>
          <w:p w:rsidR="004A4EBD" w:rsidRPr="002211BE" w:rsidRDefault="004A4EBD" w:rsidP="004A4EBD">
            <w:pPr>
              <w:shd w:val="clear" w:color="auto" w:fill="FFFFFF"/>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Розділ ІІ.</w:t>
            </w:r>
          </w:p>
          <w:p w:rsidR="004A4EBD" w:rsidRPr="002211BE" w:rsidRDefault="004A4EBD" w:rsidP="004A4EBD">
            <w:pPr>
              <w:shd w:val="clear" w:color="auto" w:fill="FFFFFF"/>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Державний бюджет України</w:t>
            </w:r>
          </w:p>
        </w:tc>
      </w:tr>
      <w:tr w:rsidR="004A4EBD" w:rsidRPr="002211BE" w:rsidTr="004A4EBD">
        <w:tc>
          <w:tcPr>
            <w:tcW w:w="15128" w:type="dxa"/>
            <w:gridSpan w:val="2"/>
          </w:tcPr>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Розділ 5.</w:t>
            </w:r>
          </w:p>
          <w:p w:rsidR="004A4EBD" w:rsidRPr="002211BE"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Доходи, видатки та кредитування державного бюджету України</w:t>
            </w:r>
          </w:p>
        </w:tc>
      </w:tr>
      <w:tr w:rsidR="004A4EBD" w:rsidRPr="002211BE"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31.</w:t>
            </w:r>
            <w:r w:rsidRPr="002211BE">
              <w:rPr>
                <w:rFonts w:ascii="Times New Roman" w:eastAsia="Times New Roman" w:hAnsi="Times New Roman"/>
                <w:color w:val="000000"/>
                <w:sz w:val="28"/>
                <w:szCs w:val="28"/>
                <w:lang w:eastAsia="uk-UA"/>
              </w:rPr>
              <w:t> Таємні видатки</w:t>
            </w:r>
            <w:bookmarkStart w:id="26" w:name="n686"/>
            <w:bookmarkEnd w:id="26"/>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Державний бюджет України має містити пояснення всіх видатків</w:t>
            </w:r>
            <w:r w:rsidRPr="001360C6">
              <w:rPr>
                <w:rFonts w:ascii="Times New Roman" w:eastAsia="Times New Roman" w:hAnsi="Times New Roman"/>
                <w:b/>
                <w:strike/>
                <w:color w:val="000000"/>
                <w:sz w:val="28"/>
                <w:szCs w:val="28"/>
                <w:lang w:eastAsia="uk-UA"/>
              </w:rPr>
              <w:t>, за винятком видатків, пов'язаних з державною таємницею (таємних видатків)</w:t>
            </w:r>
            <w:r w:rsidRPr="002211BE">
              <w:rPr>
                <w:rFonts w:ascii="Times New Roman" w:eastAsia="Times New Roman" w:hAnsi="Times New Roman"/>
                <w:color w:val="000000"/>
                <w:sz w:val="28"/>
                <w:szCs w:val="28"/>
                <w:lang w:eastAsia="uk-UA"/>
              </w:rPr>
              <w:t>.</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D10CE6" w:rsidRDefault="004A4EBD" w:rsidP="004A4EBD">
            <w:pPr>
              <w:shd w:val="clear" w:color="auto" w:fill="FFFFFF"/>
              <w:ind w:firstLine="567"/>
              <w:jc w:val="both"/>
              <w:rPr>
                <w:rFonts w:ascii="Times New Roman" w:eastAsia="Times New Roman" w:hAnsi="Times New Roman"/>
                <w:b/>
                <w:strike/>
                <w:color w:val="000000"/>
                <w:sz w:val="28"/>
                <w:szCs w:val="28"/>
                <w:lang w:eastAsia="uk-UA"/>
              </w:rPr>
            </w:pPr>
            <w:bookmarkStart w:id="27" w:name="n687"/>
            <w:bookmarkEnd w:id="27"/>
            <w:r w:rsidRPr="00D10CE6">
              <w:rPr>
                <w:rFonts w:ascii="Times New Roman" w:eastAsia="Times New Roman" w:hAnsi="Times New Roman"/>
                <w:b/>
                <w:strike/>
                <w:color w:val="000000"/>
                <w:sz w:val="28"/>
                <w:szCs w:val="28"/>
                <w:lang w:eastAsia="uk-UA"/>
              </w:rPr>
              <w:t>2. Таємні видатки, передбачені на діяльність органів державної влади, в інтересах національної безпеки включаються до Державного бюджету України без деталізації.</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8" w:name="n688"/>
            <w:bookmarkEnd w:id="28"/>
            <w:r w:rsidRPr="002211BE">
              <w:rPr>
                <w:rFonts w:ascii="Times New Roman" w:eastAsia="Times New Roman" w:hAnsi="Times New Roman"/>
                <w:color w:val="000000"/>
                <w:sz w:val="28"/>
                <w:szCs w:val="28"/>
                <w:lang w:eastAsia="uk-UA"/>
              </w:rPr>
              <w:t>3. Контроль за проведенням таємних видатків здійснюється Рахунковою палатою та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9" w:name="n689"/>
            <w:bookmarkEnd w:id="29"/>
            <w:r w:rsidRPr="002211BE">
              <w:rPr>
                <w:rFonts w:ascii="Times New Roman" w:eastAsia="Times New Roman" w:hAnsi="Times New Roman"/>
                <w:color w:val="000000"/>
                <w:sz w:val="28"/>
                <w:szCs w:val="28"/>
                <w:lang w:eastAsia="uk-UA"/>
              </w:rPr>
              <w:t xml:space="preserve">4. Звіти про проведені таємні видатки попередньо розглядаються Комітетом Верховної Ради України з питань бюджету, Комітетом Верховної Ради України з питань законодавчого забезпечення правоохоронної діяльності, Комітетом Верховної Ради України з питань боротьби з організованою злочинністю і корупцією, Комітетом </w:t>
            </w:r>
            <w:r w:rsidRPr="002211BE">
              <w:rPr>
                <w:rFonts w:ascii="Times New Roman" w:eastAsia="Times New Roman" w:hAnsi="Times New Roman"/>
                <w:color w:val="000000"/>
                <w:sz w:val="28"/>
                <w:szCs w:val="28"/>
                <w:lang w:eastAsia="uk-UA"/>
              </w:rPr>
              <w:lastRenderedPageBreak/>
              <w:t>Верховної Ради України з питань національної безпеки і оборони.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0" w:name="n690"/>
            <w:bookmarkEnd w:id="30"/>
            <w:r w:rsidRPr="002211BE">
              <w:rPr>
                <w:rFonts w:ascii="Times New Roman" w:eastAsia="Times New Roman" w:hAnsi="Times New Roman"/>
                <w:color w:val="000000"/>
                <w:sz w:val="28"/>
                <w:szCs w:val="28"/>
                <w:lang w:eastAsia="uk-UA"/>
              </w:rPr>
              <w:t>5. Звіти про проведені таємні видатки розглядаються Верховною Радою України на закритому пленарному засіданні.</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31.</w:t>
            </w:r>
            <w:r w:rsidRPr="002211BE">
              <w:rPr>
                <w:rFonts w:ascii="Times New Roman" w:eastAsia="Times New Roman" w:hAnsi="Times New Roman"/>
                <w:color w:val="000000"/>
                <w:sz w:val="28"/>
                <w:szCs w:val="28"/>
                <w:lang w:eastAsia="uk-UA"/>
              </w:rPr>
              <w:t> Таємні видатки</w:t>
            </w:r>
          </w:p>
          <w:p w:rsidR="004A4EBD" w:rsidRPr="002211BE" w:rsidRDefault="004A4EBD" w:rsidP="004A4EBD">
            <w:pPr>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color w:val="000000"/>
                <w:sz w:val="28"/>
                <w:szCs w:val="28"/>
                <w:lang w:eastAsia="uk-UA"/>
              </w:rPr>
              <w:t xml:space="preserve">1. Державний бюджет України має містити пояснення всіх видатків. </w:t>
            </w:r>
            <w:r w:rsidRPr="002211BE">
              <w:rPr>
                <w:rFonts w:ascii="Times New Roman" w:eastAsia="Times New Roman" w:hAnsi="Times New Roman"/>
                <w:b/>
                <w:color w:val="000000"/>
                <w:sz w:val="28"/>
                <w:szCs w:val="28"/>
                <w:lang w:eastAsia="uk-UA"/>
              </w:rPr>
              <w:t>Доступ до інформації щодо видатків, пов'язаних з державною таємницею (таємних видатків), мають народні депутати України, які відповідно до закону «Про державну таємницю» взяли письмове зобов’язання щодо збереження державної таємниці.</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Виключити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FF1EA0" w:rsidRPr="002211BE" w:rsidRDefault="00FF1EA0"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Контроль за проведенням таємних видатків здійснюється Рахунковою палатою та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4. Звіти про проведені таємні видатки попередньо розглядаються Комітетом Верховної Ради України з питань бюджету, Комітетом Верховної Ради України з питань законодавчого забезпечення правоохоронної діяльності, Комітетом Верховної Ради України з питань боротьби з організованою злочинністю і корупцією, Комітетом </w:t>
            </w:r>
            <w:r w:rsidRPr="002211BE">
              <w:rPr>
                <w:rFonts w:ascii="Times New Roman" w:eastAsia="Times New Roman" w:hAnsi="Times New Roman"/>
                <w:color w:val="000000"/>
                <w:sz w:val="28"/>
                <w:szCs w:val="28"/>
                <w:lang w:eastAsia="uk-UA"/>
              </w:rPr>
              <w:lastRenderedPageBreak/>
              <w:t>Верховної Ради України з питань національної безпеки і оборони.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5. Звіти про проведені таємні видатки розглядаються Верховною Радою України на закритому пленарному засіданні.</w:t>
            </w:r>
          </w:p>
          <w:p w:rsidR="004A4EBD" w:rsidRPr="002211BE" w:rsidRDefault="004A4EBD" w:rsidP="004A4EBD">
            <w:pPr>
              <w:ind w:firstLine="567"/>
              <w:jc w:val="both"/>
              <w:rPr>
                <w:rFonts w:ascii="Times New Roman" w:eastAsia="Calibri" w:hAnsi="Times New Roman"/>
                <w:sz w:val="28"/>
                <w:szCs w:val="28"/>
              </w:rPr>
            </w:pPr>
          </w:p>
        </w:tc>
      </w:tr>
      <w:tr w:rsidR="004A4EBD" w:rsidRPr="000A2747"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34.</w:t>
            </w:r>
            <w:r w:rsidRPr="002211BE">
              <w:rPr>
                <w:rFonts w:ascii="Times New Roman" w:eastAsia="Times New Roman" w:hAnsi="Times New Roman"/>
                <w:color w:val="000000"/>
                <w:sz w:val="28"/>
                <w:szCs w:val="28"/>
                <w:lang w:eastAsia="uk-UA"/>
              </w:rPr>
              <w:t> Інструкції з підготовки бюджетних запитів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1" w:name="n716"/>
            <w:bookmarkEnd w:id="31"/>
            <w:r w:rsidRPr="002211BE">
              <w:rPr>
                <w:rFonts w:ascii="Times New Roman" w:eastAsia="Times New Roman" w:hAnsi="Times New Roman"/>
                <w:color w:val="000000"/>
                <w:sz w:val="28"/>
                <w:szCs w:val="28"/>
                <w:lang w:eastAsia="uk-UA"/>
              </w:rPr>
              <w:t>1. Для підготовки проекту Державного бюджету України Міністерство фінансів України розробляє і доводить до головних розпорядників бюджетних коштів </w:t>
            </w:r>
            <w:hyperlink r:id="rId8" w:anchor="n13" w:tgtFrame="_blank" w:history="1">
              <w:r w:rsidRPr="002211BE">
                <w:rPr>
                  <w:rFonts w:ascii="Times New Roman" w:eastAsia="Times New Roman" w:hAnsi="Times New Roman"/>
                  <w:color w:val="0000FF"/>
                  <w:sz w:val="28"/>
                  <w:szCs w:val="28"/>
                  <w:u w:val="single"/>
                  <w:lang w:eastAsia="uk-UA"/>
                </w:rPr>
                <w:t>інструкції з підготовки бюджетних запитів</w:t>
              </w:r>
            </w:hyperlink>
            <w:r w:rsidRPr="002211BE">
              <w:rPr>
                <w:rFonts w:ascii="Times New Roman" w:eastAsia="Times New Roman" w:hAnsi="Times New Roman"/>
                <w:color w:val="000000"/>
                <w:sz w:val="28"/>
                <w:szCs w:val="28"/>
                <w:lang w:eastAsia="uk-UA"/>
              </w:rPr>
              <w:t> у терміни, визначені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2" w:name="n717"/>
            <w:bookmarkEnd w:id="32"/>
            <w:r w:rsidRPr="002211BE">
              <w:rPr>
                <w:rFonts w:ascii="Times New Roman" w:eastAsia="Times New Roman" w:hAnsi="Times New Roman"/>
                <w:color w:val="000000"/>
                <w:sz w:val="28"/>
                <w:szCs w:val="28"/>
                <w:lang w:eastAsia="uk-UA"/>
              </w:rPr>
              <w:t>2. Інструкції з підготовки бюджетних запитів можуть запроваджувати організаційні, фінансові та інші обмеження, яких зобов'язані дотримуватися усі розпорядники бюджетних коштів у процесі підготовки бюджетних запитів.</w:t>
            </w: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3" w:name="n2025"/>
            <w:bookmarkStart w:id="34" w:name="n2686"/>
            <w:bookmarkEnd w:id="33"/>
            <w:bookmarkEnd w:id="34"/>
            <w:r w:rsidRPr="002211BE">
              <w:rPr>
                <w:rFonts w:ascii="Times New Roman" w:eastAsia="Times New Roman" w:hAnsi="Times New Roman"/>
                <w:color w:val="000000"/>
                <w:sz w:val="28"/>
                <w:szCs w:val="28"/>
                <w:lang w:eastAsia="uk-UA"/>
              </w:rPr>
              <w:t>4. Міністерство фінансів України разом з інструкціями з підготовки бюджетних запитів доводить до головних розпорядників бюджетних коштів відповідні обсяги державних капітальних вкладень на плановий та наступні за плановим два бюджетні періоди, у тому числі згідно з розподілом, здійсненим відповідно до </w:t>
            </w:r>
            <w:hyperlink r:id="rId9" w:anchor="n2674" w:history="1">
              <w:r w:rsidRPr="002211BE">
                <w:rPr>
                  <w:rFonts w:ascii="Times New Roman" w:eastAsia="Times New Roman" w:hAnsi="Times New Roman"/>
                  <w:color w:val="0000FF"/>
                  <w:sz w:val="28"/>
                  <w:szCs w:val="28"/>
                  <w:u w:val="single"/>
                  <w:lang w:eastAsia="uk-UA"/>
                </w:rPr>
                <w:t>частини четвертої</w:t>
              </w:r>
            </w:hyperlink>
            <w:r w:rsidRPr="002211BE">
              <w:rPr>
                <w:rFonts w:ascii="Times New Roman" w:eastAsia="Times New Roman" w:hAnsi="Times New Roman"/>
                <w:color w:val="000000"/>
                <w:sz w:val="28"/>
                <w:szCs w:val="28"/>
                <w:lang w:eastAsia="uk-UA"/>
              </w:rPr>
              <w:t> статті 32 цього Кодексу.</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34.</w:t>
            </w:r>
            <w:r w:rsidRPr="002211BE">
              <w:rPr>
                <w:rFonts w:ascii="Times New Roman" w:eastAsia="Times New Roman" w:hAnsi="Times New Roman"/>
                <w:color w:val="000000"/>
                <w:sz w:val="28"/>
                <w:szCs w:val="28"/>
                <w:lang w:eastAsia="uk-UA"/>
              </w:rPr>
              <w:t> Інструкції з підготовки бюджетних запитів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Для підготовки проекту Державного бюджету України Міністерство фінансів України розробляє і доводить до головних розпорядників бюджетних коштів </w:t>
            </w:r>
            <w:hyperlink r:id="rId10" w:anchor="n13" w:tgtFrame="_blank" w:history="1">
              <w:r w:rsidRPr="002211BE">
                <w:rPr>
                  <w:rFonts w:ascii="Times New Roman" w:eastAsia="Times New Roman" w:hAnsi="Times New Roman"/>
                  <w:color w:val="0000FF"/>
                  <w:sz w:val="28"/>
                  <w:szCs w:val="28"/>
                  <w:u w:val="single"/>
                  <w:lang w:eastAsia="uk-UA"/>
                </w:rPr>
                <w:t>інструкції з підготовки бюджетних запитів</w:t>
              </w:r>
            </w:hyperlink>
            <w:r w:rsidRPr="002211BE">
              <w:rPr>
                <w:rFonts w:ascii="Times New Roman" w:eastAsia="Times New Roman" w:hAnsi="Times New Roman"/>
                <w:color w:val="000000"/>
                <w:sz w:val="28"/>
                <w:szCs w:val="28"/>
                <w:lang w:eastAsia="uk-UA"/>
              </w:rPr>
              <w:t> у терміни, визначені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2. </w:t>
            </w:r>
            <w:r w:rsidRPr="002211BE">
              <w:rPr>
                <w:rFonts w:ascii="Times New Roman" w:eastAsia="Times New Roman" w:hAnsi="Times New Roman"/>
                <w:b/>
                <w:color w:val="000000"/>
                <w:sz w:val="28"/>
                <w:szCs w:val="28"/>
                <w:lang w:eastAsia="uk-UA"/>
              </w:rPr>
              <w:t xml:space="preserve">Інструкції з підготовки бюджетних запитів повинні відповідати вимогам, визначеним у частині 1-1 статті 35 цього Кодексу.  </w:t>
            </w:r>
            <w:r w:rsidRPr="002211BE">
              <w:rPr>
                <w:rFonts w:ascii="Times New Roman" w:eastAsia="Times New Roman" w:hAnsi="Times New Roman"/>
                <w:color w:val="000000"/>
                <w:sz w:val="28"/>
                <w:szCs w:val="28"/>
                <w:lang w:eastAsia="uk-UA"/>
              </w:rPr>
              <w:t>Інструкції з підготовки бюджетних запитів можуть запроваджувати організаційні, фінансові та інші обмеження, яких зобов'язані дотримуватися усі розпорядники бюджетних коштів у процесі підготовки бюджетних запитів.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Міністерство фінансів України разом з інструкціями з підготовки бюджетних запитів доводить до головних розпорядників бюджетних коштів відповідні обсяги державних капітальних вкладень на плановий та наступні за плановим два бюджетні періоди, у тому числі згідно з розподілом, здійсненим відповідно до </w:t>
            </w:r>
            <w:hyperlink r:id="rId11" w:anchor="n2674" w:history="1">
              <w:r w:rsidRPr="002211BE">
                <w:rPr>
                  <w:rFonts w:ascii="Times New Roman" w:eastAsia="Times New Roman" w:hAnsi="Times New Roman"/>
                  <w:color w:val="0000FF"/>
                  <w:sz w:val="28"/>
                  <w:szCs w:val="28"/>
                  <w:u w:val="single"/>
                  <w:lang w:eastAsia="uk-UA"/>
                </w:rPr>
                <w:t>частини четвертої</w:t>
              </w:r>
            </w:hyperlink>
            <w:r w:rsidRPr="002211BE">
              <w:rPr>
                <w:rFonts w:ascii="Times New Roman" w:eastAsia="Times New Roman" w:hAnsi="Times New Roman"/>
                <w:color w:val="000000"/>
                <w:sz w:val="28"/>
                <w:szCs w:val="28"/>
                <w:lang w:eastAsia="uk-UA"/>
              </w:rPr>
              <w:t> статті 32 цього Кодексу.</w:t>
            </w:r>
          </w:p>
          <w:p w:rsidR="004A4EBD" w:rsidRPr="002211BE" w:rsidRDefault="004A4EBD" w:rsidP="004A4EBD">
            <w:pPr>
              <w:ind w:firstLine="567"/>
              <w:jc w:val="both"/>
              <w:rPr>
                <w:rFonts w:ascii="Times New Roman" w:eastAsia="Calibri" w:hAnsi="Times New Roman"/>
                <w:b/>
                <w:sz w:val="28"/>
                <w:szCs w:val="28"/>
              </w:rPr>
            </w:pPr>
          </w:p>
        </w:tc>
      </w:tr>
      <w:tr w:rsidR="004A4EBD" w:rsidRPr="002211BE"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35.</w:t>
            </w:r>
            <w:r w:rsidRPr="002211BE">
              <w:rPr>
                <w:rFonts w:ascii="Times New Roman" w:eastAsia="Times New Roman" w:hAnsi="Times New Roman"/>
                <w:color w:val="000000"/>
                <w:sz w:val="28"/>
                <w:szCs w:val="28"/>
                <w:lang w:eastAsia="uk-UA"/>
              </w:rPr>
              <w:t> Складання бюджетного запиту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5" w:name="n719"/>
            <w:bookmarkEnd w:id="35"/>
            <w:r w:rsidRPr="002211BE">
              <w:rPr>
                <w:rFonts w:ascii="Times New Roman" w:eastAsia="Times New Roman" w:hAnsi="Times New Roman"/>
                <w:color w:val="000000"/>
                <w:sz w:val="28"/>
                <w:szCs w:val="28"/>
                <w:lang w:eastAsia="uk-UA"/>
              </w:rPr>
              <w:lastRenderedPageBreak/>
              <w:t>1. Головні розпорядники бюджетних коштів забезпечують складання бюджетних запитів для подання Міністерству фінансів України відповідно до вимог </w:t>
            </w:r>
            <w:hyperlink r:id="rId12" w:anchor="n13" w:tgtFrame="_blank" w:history="1">
              <w:r w:rsidRPr="002211BE">
                <w:rPr>
                  <w:rFonts w:ascii="Times New Roman" w:eastAsia="Times New Roman" w:hAnsi="Times New Roman"/>
                  <w:color w:val="0000FF"/>
                  <w:sz w:val="28"/>
                  <w:szCs w:val="28"/>
                  <w:u w:val="single"/>
                  <w:lang w:eastAsia="uk-UA"/>
                </w:rPr>
                <w:t>інструкції з підготовки бюджетних запитів</w:t>
              </w:r>
            </w:hyperlink>
            <w:r w:rsidRPr="002211BE">
              <w:rPr>
                <w:rFonts w:ascii="Times New Roman" w:eastAsia="Times New Roman" w:hAnsi="Times New Roman"/>
                <w:color w:val="000000"/>
                <w:sz w:val="28"/>
                <w:szCs w:val="28"/>
                <w:lang w:eastAsia="uk-UA"/>
              </w:rPr>
              <w:t>, з урахуванням звітів про виконання паспортів бюджетних програм, а також висновків про результати контрольних заходів, проведених органами, уповноваженими на здійснення контролю за дотриманням бюджетного законодавства, у терміни та порядку, встановлені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Частина відсутня </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1360C6" w:rsidRDefault="001360C6" w:rsidP="004A4EBD">
            <w:pPr>
              <w:shd w:val="clear" w:color="auto" w:fill="FFFFFF"/>
              <w:ind w:firstLine="567"/>
              <w:jc w:val="both"/>
              <w:rPr>
                <w:rFonts w:ascii="Times New Roman" w:eastAsia="Times New Roman" w:hAnsi="Times New Roman"/>
                <w:color w:val="000000"/>
                <w:sz w:val="28"/>
                <w:szCs w:val="28"/>
                <w:lang w:eastAsia="uk-UA"/>
              </w:rPr>
            </w:pPr>
          </w:p>
          <w:p w:rsidR="001360C6" w:rsidRPr="002211BE" w:rsidRDefault="001360C6"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6" w:name="n720"/>
            <w:bookmarkEnd w:id="36"/>
            <w:r w:rsidRPr="002211BE">
              <w:rPr>
                <w:rFonts w:ascii="Times New Roman" w:eastAsia="Times New Roman" w:hAnsi="Times New Roman"/>
                <w:color w:val="000000"/>
                <w:sz w:val="28"/>
                <w:szCs w:val="28"/>
                <w:lang w:eastAsia="uk-UA"/>
              </w:rPr>
              <w:t xml:space="preserve">2. Головні розпорядники бюджетних коштів забезпечують включення до бюджетних запитів показників за бюджетними програмами, які забезпечують протягом декількох років виконання інвестиційних проектів, у разі їх </w:t>
            </w:r>
            <w:r w:rsidRPr="002211BE">
              <w:rPr>
                <w:rFonts w:ascii="Times New Roman" w:eastAsia="Times New Roman" w:hAnsi="Times New Roman"/>
                <w:color w:val="000000"/>
                <w:sz w:val="28"/>
                <w:szCs w:val="28"/>
                <w:lang w:eastAsia="uk-UA"/>
              </w:rPr>
              <w:lastRenderedPageBreak/>
              <w:t xml:space="preserve">схвалення або відбору у встановленому законодавством порядку та на підставі розрахунків обсягу витрат і </w:t>
            </w:r>
            <w:proofErr w:type="spellStart"/>
            <w:r w:rsidRPr="002211BE">
              <w:rPr>
                <w:rFonts w:ascii="Times New Roman" w:eastAsia="Times New Roman" w:hAnsi="Times New Roman"/>
                <w:color w:val="000000"/>
                <w:sz w:val="28"/>
                <w:szCs w:val="28"/>
                <w:lang w:eastAsia="uk-UA"/>
              </w:rPr>
              <w:t>вигод</w:t>
            </w:r>
            <w:proofErr w:type="spellEnd"/>
            <w:r w:rsidRPr="002211BE">
              <w:rPr>
                <w:rFonts w:ascii="Times New Roman" w:eastAsia="Times New Roman" w:hAnsi="Times New Roman"/>
                <w:color w:val="000000"/>
                <w:sz w:val="28"/>
                <w:szCs w:val="28"/>
                <w:lang w:eastAsia="uk-UA"/>
              </w:rPr>
              <w:t xml:space="preserve"> щодо реалізації таких інвестиційних проектів та обсягів довгострокових зобов’язань за </w:t>
            </w:r>
            <w:proofErr w:type="spellStart"/>
            <w:r w:rsidRPr="002211BE">
              <w:rPr>
                <w:rFonts w:ascii="Times New Roman" w:eastAsia="Times New Roman" w:hAnsi="Times New Roman"/>
                <w:color w:val="000000"/>
                <w:sz w:val="28"/>
                <w:szCs w:val="28"/>
                <w:lang w:eastAsia="uk-UA"/>
              </w:rPr>
              <w:t>енергосервісом</w:t>
            </w:r>
            <w:proofErr w:type="spellEnd"/>
            <w:r w:rsidRPr="002211BE">
              <w:rPr>
                <w:rFonts w:ascii="Times New Roman" w:eastAsia="Times New Roman" w:hAnsi="Times New Roman"/>
                <w:color w:val="000000"/>
                <w:sz w:val="28"/>
                <w:szCs w:val="28"/>
                <w:lang w:eastAsia="uk-UA"/>
              </w:rPr>
              <w:t xml:space="preserve"> на відповідні бюджетні періоди.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7" w:name="n2687"/>
            <w:bookmarkStart w:id="38" w:name="n721"/>
            <w:bookmarkEnd w:id="37"/>
            <w:bookmarkEnd w:id="38"/>
            <w:r w:rsidRPr="002211BE">
              <w:rPr>
                <w:rFonts w:ascii="Times New Roman" w:eastAsia="Times New Roman" w:hAnsi="Times New Roman"/>
                <w:color w:val="000000"/>
                <w:sz w:val="28"/>
                <w:szCs w:val="28"/>
                <w:lang w:eastAsia="uk-UA"/>
              </w:rPr>
              <w:t>3. Головні розпорядники бюджетних коштів забезпечують своєчасність, достовірність та зміст поданих Міністерству фінансів України бюджетних запитів, які мають містити всю інформацію, необхідну для аналізу показників проекту Державного бюджету України, індикативних прогнозних показників Державного бюджету України на наступні за плановим два бюджетні періоди, згідно з вимогами Міністерства фінансів України.</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Абзац відсутній</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Абзац відсутній</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Абзац відсутній</w:t>
            </w: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9" w:name="n2731"/>
            <w:bookmarkEnd w:id="39"/>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1360C6" w:rsidRPr="002211BE" w:rsidRDefault="001360C6"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4. Якщо бюджетний запит передбачає надання державної допомоги суб’єктам господарювання за рахунок державного бюджету у будь-якій формі, головні розпорядники бюджетних коштів додають до бюджетного запиту копію </w:t>
            </w:r>
            <w:r w:rsidRPr="002211BE">
              <w:rPr>
                <w:rFonts w:ascii="Times New Roman" w:eastAsia="Times New Roman" w:hAnsi="Times New Roman"/>
                <w:color w:val="000000"/>
                <w:sz w:val="28"/>
                <w:szCs w:val="28"/>
                <w:lang w:eastAsia="uk-UA"/>
              </w:rPr>
              <w:lastRenderedPageBreak/>
              <w:t>рішення Уповноваженого органу з питань державної допомоги, прийнятого за результатами розгляду повідомлення про нову державну допомогу або справи про державну допомогу відповідно до </w:t>
            </w:r>
            <w:hyperlink r:id="rId13" w:tgtFrame="_blank" w:history="1">
              <w:r w:rsidRPr="002211BE">
                <w:rPr>
                  <w:rFonts w:ascii="Times New Roman" w:eastAsia="Times New Roman" w:hAnsi="Times New Roman"/>
                  <w:color w:val="0000FF"/>
                  <w:sz w:val="28"/>
                  <w:szCs w:val="28"/>
                  <w:u w:val="single"/>
                  <w:lang w:eastAsia="uk-UA"/>
                </w:rPr>
                <w:t>Закону України</w:t>
              </w:r>
            </w:hyperlink>
            <w:r w:rsidRPr="002211BE">
              <w:rPr>
                <w:rFonts w:ascii="Times New Roman" w:eastAsia="Times New Roman" w:hAnsi="Times New Roman"/>
                <w:color w:val="000000"/>
                <w:sz w:val="28"/>
                <w:szCs w:val="28"/>
                <w:lang w:eastAsia="uk-UA"/>
              </w:rPr>
              <w:t> "Про державну допомогу суб’єктам господарювання", або письмово повідомляють про їх звільнення від обов’язку повідомлення про нову державну допомогу з посиланням на положення зазначеного Закону та нормативно-правові акти, якими встановлені відповідні умови для звільнення.</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35.</w:t>
            </w:r>
            <w:r w:rsidRPr="002211BE">
              <w:rPr>
                <w:rFonts w:ascii="Times New Roman" w:eastAsia="Times New Roman" w:hAnsi="Times New Roman"/>
                <w:color w:val="000000"/>
                <w:sz w:val="28"/>
                <w:szCs w:val="28"/>
                <w:lang w:eastAsia="uk-UA"/>
              </w:rPr>
              <w:t> Складання бюджетного запиту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lastRenderedPageBreak/>
              <w:t>1. Головні розпорядники бюджетних коштів забезпечують складання бюджетних запитів для подання Міністерству фінансів України відповідно до вимог </w:t>
            </w:r>
            <w:hyperlink r:id="rId14" w:anchor="n13" w:tgtFrame="_blank" w:history="1">
              <w:r w:rsidRPr="002211BE">
                <w:rPr>
                  <w:rFonts w:ascii="Times New Roman" w:eastAsia="Times New Roman" w:hAnsi="Times New Roman"/>
                  <w:color w:val="0000FF"/>
                  <w:sz w:val="28"/>
                  <w:szCs w:val="28"/>
                  <w:u w:val="single"/>
                  <w:lang w:eastAsia="uk-UA"/>
                </w:rPr>
                <w:t>інструкції з підготовки бюджетних запитів</w:t>
              </w:r>
            </w:hyperlink>
            <w:r w:rsidRPr="002211BE">
              <w:rPr>
                <w:rFonts w:ascii="Times New Roman" w:eastAsia="Times New Roman" w:hAnsi="Times New Roman"/>
                <w:color w:val="000000"/>
                <w:sz w:val="28"/>
                <w:szCs w:val="28"/>
                <w:lang w:eastAsia="uk-UA"/>
              </w:rPr>
              <w:t>, з урахуванням звітів про виконання паспортів бюджетних програм, а також висновків про результати контрольних заходів, проведених органами, уповноваженими на здійснення контролю за дотриманням бюджетного законодавства, у терміни та порядку, встановлені Міністерством фінансів України.</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Calibri" w:hAnsi="Times New Roman"/>
                <w:b/>
                <w:color w:val="000000"/>
                <w:sz w:val="28"/>
                <w:szCs w:val="28"/>
              </w:rPr>
              <w:t>1-1.</w:t>
            </w:r>
            <w:r w:rsidRPr="002211BE">
              <w:rPr>
                <w:rFonts w:ascii="Times New Roman" w:eastAsia="Calibri" w:hAnsi="Times New Roman"/>
                <w:color w:val="000000"/>
                <w:sz w:val="28"/>
                <w:szCs w:val="28"/>
              </w:rPr>
              <w:t xml:space="preserve"> </w:t>
            </w:r>
            <w:r w:rsidRPr="002211BE">
              <w:rPr>
                <w:rFonts w:ascii="Times New Roman" w:eastAsia="Times New Roman" w:hAnsi="Times New Roman"/>
                <w:b/>
                <w:color w:val="000000"/>
                <w:sz w:val="28"/>
                <w:szCs w:val="28"/>
                <w:lang w:eastAsia="uk-UA"/>
              </w:rPr>
              <w:t>Бюджетний запит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 Бюджетні запити розпорядників бюджетних коштів вищого рівня повинні містити інформацію щодо видатків розвитку та видатків споживання бюджетних установ, які їм підпорядковуються та (або) діяльність яких координується через цих розпорядників.</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4A4EBD" w:rsidRPr="002211BE" w:rsidRDefault="004A4EBD" w:rsidP="004A4EBD">
            <w:pPr>
              <w:shd w:val="clear" w:color="auto" w:fill="FFFFFF"/>
              <w:ind w:firstLine="567"/>
              <w:jc w:val="both"/>
              <w:rPr>
                <w:rFonts w:ascii="Times New Roman" w:eastAsia="Times New Roman" w:hAnsi="Times New Roman"/>
                <w:b/>
                <w:strike/>
                <w:color w:val="000000"/>
                <w:sz w:val="28"/>
                <w:szCs w:val="28"/>
                <w:lang w:eastAsia="uk-UA"/>
              </w:rPr>
            </w:pPr>
            <w:r w:rsidRPr="002211BE">
              <w:rPr>
                <w:rFonts w:ascii="Times New Roman" w:eastAsia="Times New Roman" w:hAnsi="Times New Roman"/>
                <w:b/>
                <w:color w:val="000000"/>
                <w:sz w:val="28"/>
                <w:szCs w:val="28"/>
                <w:lang w:eastAsia="uk-UA"/>
              </w:rPr>
              <w:t>Інформація щодо видатків споживання та видатків розвитку повинна бути подана окремо.</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lastRenderedPageBreak/>
              <w:t xml:space="preserve">Інформація щодо видатків розвитку подається у формі таблиці, яка відображає таку інформацію щодо кожного виду видатків: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1) назву товару чи послуги, яка відповідає зазначеним товарам чи послугам;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2) код економічної класифікації видатків бюджету, який відповідає зазначеним товарам чи послугам;</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3) код Національного класифікатора України, який відповідає зазначеним товарам чи послугам;</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4) кількість товарів чи послуг;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5) </w:t>
            </w:r>
            <w:r w:rsidR="008101A5" w:rsidRPr="002211BE">
              <w:rPr>
                <w:rFonts w:ascii="Times New Roman" w:eastAsia="Times New Roman" w:hAnsi="Times New Roman"/>
                <w:b/>
                <w:color w:val="000000"/>
                <w:sz w:val="28"/>
                <w:szCs w:val="28"/>
                <w:lang w:eastAsia="uk-UA"/>
              </w:rPr>
              <w:t>очікувану</w:t>
            </w:r>
            <w:r w:rsidR="009835C9" w:rsidRPr="002211BE">
              <w:rPr>
                <w:rFonts w:ascii="Times New Roman" w:eastAsia="Times New Roman" w:hAnsi="Times New Roman"/>
                <w:b/>
                <w:color w:val="000000"/>
                <w:sz w:val="28"/>
                <w:szCs w:val="28"/>
                <w:lang w:eastAsia="uk-UA"/>
              </w:rPr>
              <w:t xml:space="preserve"> </w:t>
            </w:r>
            <w:r w:rsidRPr="002211BE">
              <w:rPr>
                <w:rFonts w:ascii="Times New Roman" w:eastAsia="Times New Roman" w:hAnsi="Times New Roman"/>
                <w:b/>
                <w:color w:val="000000"/>
                <w:sz w:val="28"/>
                <w:szCs w:val="28"/>
                <w:lang w:eastAsia="uk-UA"/>
              </w:rPr>
              <w:t xml:space="preserve">вартість однієї одиниці товару чи однієї послуги;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6) </w:t>
            </w:r>
            <w:r w:rsidR="008101A5" w:rsidRPr="002211BE">
              <w:rPr>
                <w:rFonts w:ascii="Times New Roman" w:eastAsia="Times New Roman" w:hAnsi="Times New Roman"/>
                <w:b/>
                <w:color w:val="000000"/>
                <w:sz w:val="28"/>
                <w:szCs w:val="28"/>
                <w:lang w:eastAsia="uk-UA"/>
              </w:rPr>
              <w:t>очікувану</w:t>
            </w:r>
            <w:r w:rsidR="009835C9" w:rsidRPr="002211BE">
              <w:rPr>
                <w:rFonts w:ascii="Times New Roman" w:eastAsia="Times New Roman" w:hAnsi="Times New Roman"/>
                <w:b/>
                <w:color w:val="000000"/>
                <w:sz w:val="28"/>
                <w:szCs w:val="28"/>
                <w:lang w:eastAsia="uk-UA"/>
              </w:rPr>
              <w:t xml:space="preserve"> </w:t>
            </w:r>
            <w:r w:rsidRPr="002211BE">
              <w:rPr>
                <w:rFonts w:ascii="Times New Roman" w:eastAsia="Times New Roman" w:hAnsi="Times New Roman"/>
                <w:b/>
                <w:color w:val="000000"/>
                <w:sz w:val="28"/>
                <w:szCs w:val="28"/>
                <w:lang w:eastAsia="uk-UA"/>
              </w:rPr>
              <w:t>загальну вартість однотипних товарів, послуг.</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Інформація про видатки споживання на оплату праці відображає: оклад, штатний розпис, кількість ставок, розмір преміального фонду.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Інформація про видатки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 </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2. Головні розпорядники бюджетних коштів забезпечують включення до бюджетних запитів показників за </w:t>
            </w:r>
            <w:r w:rsidRPr="002211BE">
              <w:rPr>
                <w:rFonts w:ascii="Times New Roman" w:eastAsia="Times New Roman" w:hAnsi="Times New Roman"/>
                <w:color w:val="000000"/>
                <w:sz w:val="28"/>
                <w:szCs w:val="28"/>
                <w:lang w:eastAsia="uk-UA"/>
              </w:rPr>
              <w:lastRenderedPageBreak/>
              <w:t xml:space="preserve">бюджетними програмами, які забезпечують протягом декількох років виконання інвестиційних проектів, у разі їх схвалення або відбору у встановленому законодавством порядку та на підставі розрахунків обсягу витрат і </w:t>
            </w:r>
            <w:proofErr w:type="spellStart"/>
            <w:r w:rsidRPr="002211BE">
              <w:rPr>
                <w:rFonts w:ascii="Times New Roman" w:eastAsia="Times New Roman" w:hAnsi="Times New Roman"/>
                <w:color w:val="000000"/>
                <w:sz w:val="28"/>
                <w:szCs w:val="28"/>
                <w:lang w:eastAsia="uk-UA"/>
              </w:rPr>
              <w:t>вигод</w:t>
            </w:r>
            <w:proofErr w:type="spellEnd"/>
            <w:r w:rsidRPr="002211BE">
              <w:rPr>
                <w:rFonts w:ascii="Times New Roman" w:eastAsia="Times New Roman" w:hAnsi="Times New Roman"/>
                <w:color w:val="000000"/>
                <w:sz w:val="28"/>
                <w:szCs w:val="28"/>
                <w:lang w:eastAsia="uk-UA"/>
              </w:rPr>
              <w:t xml:space="preserve"> щодо реалізації таких інвестиційних проектів та обсягів довгострокових зобов’язань за </w:t>
            </w:r>
            <w:proofErr w:type="spellStart"/>
            <w:r w:rsidRPr="002211BE">
              <w:rPr>
                <w:rFonts w:ascii="Times New Roman" w:eastAsia="Times New Roman" w:hAnsi="Times New Roman"/>
                <w:color w:val="000000"/>
                <w:sz w:val="28"/>
                <w:szCs w:val="28"/>
                <w:lang w:eastAsia="uk-UA"/>
              </w:rPr>
              <w:t>енергосервісом</w:t>
            </w:r>
            <w:proofErr w:type="spellEnd"/>
            <w:r w:rsidRPr="002211BE">
              <w:rPr>
                <w:rFonts w:ascii="Times New Roman" w:eastAsia="Times New Roman" w:hAnsi="Times New Roman"/>
                <w:color w:val="000000"/>
                <w:sz w:val="28"/>
                <w:szCs w:val="28"/>
                <w:lang w:eastAsia="uk-UA"/>
              </w:rPr>
              <w:t xml:space="preserve"> на відповідні бюджетні періоди.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Головні розпорядники бюджетних коштів забезпечують своєчасність, достовірність та зміст поданих Міністерству фінансів України бюджетних запитів, які мають містити всю інформацію, необхідну для аналізу показників проекту Державного бюджету України, індикативних прогнозних показників Державного бюджету України на наступні за плановим два бюджетні періоди, згідно з вимогами Міністерства фінансів України.</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 xml:space="preserve">Головні розпорядники бюджетних коштів,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w:t>
            </w:r>
            <w:r w:rsidR="008101A5" w:rsidRPr="002211BE">
              <w:rPr>
                <w:rFonts w:ascii="Times New Roman" w:eastAsia="Times New Roman" w:hAnsi="Times New Roman"/>
                <w:b/>
                <w:color w:val="000000"/>
                <w:sz w:val="28"/>
                <w:szCs w:val="28"/>
                <w:lang w:eastAsia="uk-UA"/>
              </w:rPr>
              <w:t>очікувану</w:t>
            </w:r>
            <w:r w:rsidR="009835C9" w:rsidRPr="002211BE">
              <w:rPr>
                <w:rFonts w:ascii="Times New Roman" w:eastAsia="Times New Roman" w:hAnsi="Times New Roman"/>
                <w:b/>
                <w:color w:val="000000"/>
                <w:sz w:val="28"/>
                <w:szCs w:val="28"/>
                <w:lang w:eastAsia="uk-UA"/>
              </w:rPr>
              <w:t xml:space="preserve"> </w:t>
            </w:r>
            <w:r w:rsidRPr="002211BE">
              <w:rPr>
                <w:rFonts w:ascii="Times New Roman" w:eastAsia="Times New Roman" w:hAnsi="Times New Roman"/>
                <w:b/>
                <w:color w:val="000000"/>
                <w:sz w:val="28"/>
                <w:szCs w:val="28"/>
                <w:lang w:eastAsia="uk-UA"/>
              </w:rPr>
              <w:t xml:space="preserve">загальну вартість цих товарів чи послуг. </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Бюджетний запит головного розпорядника бюджетних коштів повинен містити деталізовану інформацію щодо видаткової частини бюджетних запитів усіх бюджетних установ, які </w:t>
            </w:r>
            <w:r w:rsidRPr="002211BE">
              <w:rPr>
                <w:rFonts w:ascii="Times New Roman" w:eastAsia="Times New Roman" w:hAnsi="Times New Roman"/>
                <w:b/>
                <w:color w:val="000000"/>
                <w:sz w:val="28"/>
                <w:szCs w:val="28"/>
                <w:lang w:eastAsia="uk-UA"/>
              </w:rPr>
              <w:t>йому підпорядковуються та (або) діяльність яких координується через цього головного розпорядника бюджетних коштів</w:t>
            </w:r>
            <w:r w:rsidRPr="002211BE">
              <w:rPr>
                <w:rFonts w:ascii="Times New Roman" w:eastAsia="Calibri" w:hAnsi="Times New Roman"/>
                <w:b/>
                <w:color w:val="000000"/>
                <w:sz w:val="28"/>
                <w:szCs w:val="28"/>
              </w:rPr>
              <w:t xml:space="preserve">, </w:t>
            </w:r>
            <w:r w:rsidRPr="002211BE">
              <w:rPr>
                <w:rFonts w:ascii="Times New Roman" w:eastAsia="Times New Roman" w:hAnsi="Times New Roman"/>
                <w:b/>
                <w:color w:val="000000"/>
                <w:sz w:val="28"/>
                <w:szCs w:val="28"/>
                <w:lang w:eastAsia="uk-UA"/>
              </w:rPr>
              <w:t xml:space="preserve">зведену інформацію щодо всіх бюджетних установ, а також </w:t>
            </w:r>
            <w:r w:rsidRPr="002211BE">
              <w:rPr>
                <w:rFonts w:ascii="Times New Roman" w:eastAsia="Times New Roman" w:hAnsi="Times New Roman"/>
                <w:b/>
                <w:color w:val="000000"/>
                <w:sz w:val="28"/>
                <w:szCs w:val="28"/>
                <w:lang w:eastAsia="uk-UA"/>
              </w:rPr>
              <w:lastRenderedPageBreak/>
              <w:t xml:space="preserve">наведену у порівняльній таблиці інформацію щодо відкоригованих головним розпорядником бюджетних коштів запитів </w:t>
            </w:r>
            <w:r w:rsidRPr="002211BE">
              <w:rPr>
                <w:rFonts w:ascii="Times New Roman" w:eastAsia="Calibri" w:hAnsi="Times New Roman"/>
                <w:b/>
                <w:color w:val="000000"/>
                <w:sz w:val="28"/>
                <w:szCs w:val="28"/>
              </w:rPr>
              <w:t>бюджетних установ.</w:t>
            </w:r>
          </w:p>
          <w:p w:rsidR="004A4EBD" w:rsidRPr="002211BE" w:rsidRDefault="004A4EBD" w:rsidP="004A4EBD">
            <w:pPr>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Видатки</w:t>
            </w:r>
            <w:r w:rsidRPr="002211BE">
              <w:rPr>
                <w:rFonts w:ascii="Times New Roman" w:eastAsia="Calibri" w:hAnsi="Times New Roman"/>
                <w:b/>
                <w:color w:val="000000"/>
                <w:sz w:val="28"/>
                <w:szCs w:val="28"/>
                <w:shd w:val="clear" w:color="auto" w:fill="FFFFFF"/>
              </w:rPr>
              <w:t>, пов’язані із веденням бойових дій</w:t>
            </w:r>
            <w:r w:rsidRPr="002211BE">
              <w:rPr>
                <w:rFonts w:ascii="Times New Roman" w:eastAsia="Calibri" w:hAnsi="Times New Roman"/>
                <w:b/>
                <w:color w:val="000000"/>
                <w:sz w:val="28"/>
                <w:szCs w:val="28"/>
              </w:rPr>
              <w:t xml:space="preserve">, повинні містити інформацію щодо: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rPr>
              <w:t>1)</w:t>
            </w:r>
            <w:r w:rsidR="00752242" w:rsidRPr="002211BE">
              <w:rPr>
                <w:rFonts w:ascii="Times New Roman" w:eastAsia="Calibri" w:hAnsi="Times New Roman"/>
                <w:b/>
                <w:color w:val="000000"/>
                <w:sz w:val="28"/>
                <w:szCs w:val="28"/>
                <w:lang w:val="ru-RU"/>
              </w:rPr>
              <w:t xml:space="preserve"> </w:t>
            </w:r>
            <w:r w:rsidR="00752242" w:rsidRPr="002211BE">
              <w:rPr>
                <w:rFonts w:ascii="Times New Roman" w:eastAsia="Calibri" w:hAnsi="Times New Roman"/>
                <w:b/>
                <w:color w:val="000000"/>
                <w:sz w:val="28"/>
                <w:szCs w:val="28"/>
              </w:rPr>
              <w:t>прогнозованих</w:t>
            </w:r>
            <w:r w:rsidRPr="002211BE">
              <w:rPr>
                <w:rFonts w:ascii="Times New Roman" w:eastAsia="Calibri" w:hAnsi="Times New Roman"/>
                <w:b/>
                <w:color w:val="000000"/>
                <w:sz w:val="28"/>
                <w:szCs w:val="28"/>
              </w:rPr>
              <w:t xml:space="preserve"> </w:t>
            </w:r>
            <w:r w:rsidRPr="002211BE">
              <w:rPr>
                <w:rFonts w:ascii="Times New Roman" w:eastAsia="Calibri" w:hAnsi="Times New Roman"/>
                <w:b/>
                <w:color w:val="000000"/>
                <w:sz w:val="28"/>
                <w:szCs w:val="28"/>
                <w:shd w:val="clear" w:color="auto" w:fill="FFFFFF"/>
              </w:rPr>
              <w:t xml:space="preserve">видатків на заміну втраченої та ремонт пошкодженої під час бойових дій техніки;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2) </w:t>
            </w:r>
            <w:r w:rsidR="00752242" w:rsidRPr="002211BE">
              <w:rPr>
                <w:rFonts w:ascii="Times New Roman" w:eastAsia="Calibri" w:hAnsi="Times New Roman"/>
                <w:b/>
                <w:color w:val="000000"/>
                <w:sz w:val="28"/>
                <w:szCs w:val="28"/>
              </w:rPr>
              <w:t xml:space="preserve">прогнозованих </w:t>
            </w:r>
            <w:r w:rsidRPr="002211BE">
              <w:rPr>
                <w:rFonts w:ascii="Times New Roman" w:eastAsia="Calibri" w:hAnsi="Times New Roman"/>
                <w:b/>
                <w:color w:val="000000"/>
                <w:sz w:val="28"/>
                <w:szCs w:val="28"/>
                <w:shd w:val="clear" w:color="auto" w:fill="FFFFFF"/>
              </w:rPr>
              <w:t xml:space="preserve">видатків на пальне, </w:t>
            </w:r>
            <w:r w:rsidR="00752242" w:rsidRPr="002211BE">
              <w:rPr>
                <w:rFonts w:ascii="Times New Roman" w:eastAsia="Calibri" w:hAnsi="Times New Roman"/>
                <w:b/>
                <w:color w:val="000000"/>
                <w:sz w:val="28"/>
                <w:szCs w:val="28"/>
                <w:shd w:val="clear" w:color="auto" w:fill="FFFFFF"/>
              </w:rPr>
              <w:t xml:space="preserve">яке буде </w:t>
            </w:r>
            <w:r w:rsidRPr="002211BE">
              <w:rPr>
                <w:rFonts w:ascii="Times New Roman" w:eastAsia="Calibri" w:hAnsi="Times New Roman"/>
                <w:b/>
                <w:color w:val="000000"/>
                <w:sz w:val="28"/>
                <w:szCs w:val="28"/>
                <w:shd w:val="clear" w:color="auto" w:fill="FFFFFF"/>
              </w:rPr>
              <w:t xml:space="preserve">спожите військовою технікою під час бойових дій;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3) </w:t>
            </w:r>
            <w:r w:rsidR="000B19A2" w:rsidRPr="002211BE">
              <w:rPr>
                <w:rFonts w:ascii="Times New Roman" w:eastAsia="Calibri" w:hAnsi="Times New Roman"/>
                <w:b/>
                <w:color w:val="000000"/>
                <w:sz w:val="28"/>
                <w:szCs w:val="28"/>
                <w:shd w:val="clear" w:color="auto" w:fill="FFFFFF"/>
              </w:rPr>
              <w:t xml:space="preserve">очікуваних </w:t>
            </w:r>
            <w:r w:rsidRPr="002211BE">
              <w:rPr>
                <w:rFonts w:ascii="Times New Roman" w:eastAsia="Calibri" w:hAnsi="Times New Roman"/>
                <w:b/>
                <w:color w:val="000000"/>
                <w:sz w:val="28"/>
                <w:szCs w:val="28"/>
                <w:shd w:val="clear" w:color="auto" w:fill="FFFFFF"/>
              </w:rPr>
              <w:t xml:space="preserve">видатків на забезпечення умов проживання особового складу за межами пунктів постійної дислокації;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4) </w:t>
            </w:r>
            <w:r w:rsidR="00752242" w:rsidRPr="002211BE">
              <w:rPr>
                <w:rFonts w:ascii="Times New Roman" w:eastAsia="Calibri" w:hAnsi="Times New Roman"/>
                <w:b/>
                <w:color w:val="000000"/>
                <w:sz w:val="28"/>
                <w:szCs w:val="28"/>
              </w:rPr>
              <w:t xml:space="preserve">прогнозованих </w:t>
            </w:r>
            <w:r w:rsidRPr="002211BE">
              <w:rPr>
                <w:rFonts w:ascii="Times New Roman" w:eastAsia="Calibri" w:hAnsi="Times New Roman"/>
                <w:b/>
                <w:color w:val="000000"/>
                <w:sz w:val="28"/>
                <w:szCs w:val="28"/>
                <w:shd w:val="clear" w:color="auto" w:fill="FFFFFF"/>
              </w:rPr>
              <w:t xml:space="preserve">видатків на медичну допомогу та реабілітацію, які надаються у зв’язку з веденням бойових дій;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5) </w:t>
            </w:r>
            <w:r w:rsidR="00752242" w:rsidRPr="002211BE">
              <w:rPr>
                <w:rFonts w:ascii="Times New Roman" w:eastAsia="Calibri" w:hAnsi="Times New Roman"/>
                <w:b/>
                <w:color w:val="000000"/>
                <w:sz w:val="28"/>
                <w:szCs w:val="28"/>
              </w:rPr>
              <w:t xml:space="preserve">прогнозованих </w:t>
            </w:r>
            <w:r w:rsidRPr="002211BE">
              <w:rPr>
                <w:rFonts w:ascii="Times New Roman" w:eastAsia="Calibri" w:hAnsi="Times New Roman"/>
                <w:b/>
                <w:color w:val="000000"/>
                <w:sz w:val="28"/>
                <w:szCs w:val="28"/>
                <w:shd w:val="clear" w:color="auto" w:fill="FFFFFF"/>
              </w:rPr>
              <w:t xml:space="preserve">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shd w:val="clear" w:color="auto" w:fill="FFFFFF"/>
              </w:rPr>
              <w:t xml:space="preserve">7) </w:t>
            </w:r>
            <w:r w:rsidR="00752242" w:rsidRPr="002211BE">
              <w:rPr>
                <w:rFonts w:ascii="Times New Roman" w:eastAsia="Calibri" w:hAnsi="Times New Roman"/>
                <w:b/>
                <w:color w:val="000000"/>
                <w:sz w:val="28"/>
                <w:szCs w:val="28"/>
              </w:rPr>
              <w:t xml:space="preserve">прогнозованих </w:t>
            </w:r>
            <w:r w:rsidRPr="002211BE">
              <w:rPr>
                <w:rFonts w:ascii="Times New Roman" w:eastAsia="Calibri" w:hAnsi="Times New Roman"/>
                <w:b/>
                <w:color w:val="000000"/>
                <w:sz w:val="28"/>
                <w:szCs w:val="28"/>
                <w:shd w:val="clear" w:color="auto" w:fill="FFFFFF"/>
              </w:rPr>
              <w:t>видатків на преміювання особового складу за участь у бойових діях.</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4. Якщо бюджетний запит передбачає надання державної допомоги суб’єктам господарювання за рахунок державного </w:t>
            </w:r>
            <w:r w:rsidRPr="002211BE">
              <w:rPr>
                <w:rFonts w:ascii="Times New Roman" w:eastAsia="Times New Roman" w:hAnsi="Times New Roman"/>
                <w:color w:val="000000"/>
                <w:sz w:val="28"/>
                <w:szCs w:val="28"/>
                <w:lang w:eastAsia="uk-UA"/>
              </w:rPr>
              <w:lastRenderedPageBreak/>
              <w:t>бюджету у будь-якій формі, головні розпорядники бюджетних коштів додають до бюджетного запиту копію рішення Уповноваженого органу з питань державної допомоги, прийнятого за результатами розгляду повідомлення про нову державну допомогу або справи про державну допомогу відповідно до </w:t>
            </w:r>
            <w:hyperlink r:id="rId15" w:tgtFrame="_blank" w:history="1">
              <w:r w:rsidRPr="002211BE">
                <w:rPr>
                  <w:rFonts w:ascii="Times New Roman" w:eastAsia="Times New Roman" w:hAnsi="Times New Roman"/>
                  <w:color w:val="0000FF"/>
                  <w:sz w:val="28"/>
                  <w:szCs w:val="28"/>
                  <w:u w:val="single"/>
                  <w:lang w:eastAsia="uk-UA"/>
                </w:rPr>
                <w:t>Закону України</w:t>
              </w:r>
            </w:hyperlink>
            <w:r w:rsidRPr="002211BE">
              <w:rPr>
                <w:rFonts w:ascii="Times New Roman" w:eastAsia="Times New Roman" w:hAnsi="Times New Roman"/>
                <w:color w:val="000000"/>
                <w:sz w:val="28"/>
                <w:szCs w:val="28"/>
                <w:lang w:eastAsia="uk-UA"/>
              </w:rPr>
              <w:t> "Про державну допомогу суб’єктам господарювання", або письмово повідомляють про їх звільнення від обов’язку повідомлення про нову державну допомогу з посиланням на положення зазначеного Закону та нормативно-правові акти, якими встановлені відповідні умови для звільнення.</w:t>
            </w:r>
          </w:p>
          <w:p w:rsidR="004A4EBD" w:rsidRPr="002211BE" w:rsidRDefault="004A4EBD" w:rsidP="004A4EBD">
            <w:pPr>
              <w:ind w:firstLine="567"/>
              <w:jc w:val="both"/>
              <w:rPr>
                <w:rFonts w:ascii="Times New Roman" w:eastAsia="Calibri" w:hAnsi="Times New Roman"/>
                <w:sz w:val="28"/>
                <w:szCs w:val="28"/>
              </w:rPr>
            </w:pPr>
          </w:p>
        </w:tc>
      </w:tr>
      <w:tr w:rsidR="004A4EBD" w:rsidRPr="000A2747"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36.</w:t>
            </w:r>
            <w:r w:rsidRPr="002211BE">
              <w:rPr>
                <w:rFonts w:ascii="Times New Roman" w:eastAsia="Times New Roman" w:hAnsi="Times New Roman"/>
                <w:color w:val="000000"/>
                <w:sz w:val="28"/>
                <w:szCs w:val="28"/>
                <w:lang w:eastAsia="uk-UA"/>
              </w:rPr>
              <w:t> Аналіз бюджетних запитів і розробка проекту Державного бюджету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0" w:name="n723"/>
            <w:bookmarkEnd w:id="40"/>
            <w:r w:rsidRPr="002211BE">
              <w:rPr>
                <w:rFonts w:ascii="Times New Roman" w:eastAsia="Times New Roman" w:hAnsi="Times New Roman"/>
                <w:color w:val="000000"/>
                <w:sz w:val="28"/>
                <w:szCs w:val="28"/>
                <w:lang w:eastAsia="uk-UA"/>
              </w:rPr>
              <w:t>1. Міністерство фінансів України на будь-якому етапі складання і розгляду проекту Державного бюджету України проводить аналіз бюджетного запиту, поданого головним розпорядником бюджетних коштів, на предмет його відповідності меті, пріоритетності, а також ефективності використання бюджетних коштів. На основі результатів аналізу, у тому числі на підставі звітів про виконання паспортів бюджетних програм, висновків про результати контрольних заходів, проведених органами, уповноваженими на здійснення контролю за дотриманням бюджетного законодавства, Міністр фінансів України приймає рішення про включення бюджетного запиту до проекту Державного бюджету України перед поданням його на розгляд Кабінету Міністрів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1" w:name="n2027"/>
            <w:bookmarkStart w:id="42" w:name="n724"/>
            <w:bookmarkEnd w:id="41"/>
            <w:bookmarkEnd w:id="42"/>
            <w:r w:rsidRPr="002211BE">
              <w:rPr>
                <w:rFonts w:ascii="Times New Roman" w:eastAsia="Times New Roman" w:hAnsi="Times New Roman"/>
                <w:color w:val="000000"/>
                <w:sz w:val="28"/>
                <w:szCs w:val="28"/>
                <w:lang w:eastAsia="uk-UA"/>
              </w:rPr>
              <w:lastRenderedPageBreak/>
              <w:t>3. На основі аналізу бюджетних запитів, що подаються відповідно до </w:t>
            </w:r>
            <w:hyperlink r:id="rId16" w:anchor="n718" w:history="1">
              <w:r w:rsidRPr="002211BE">
                <w:rPr>
                  <w:rFonts w:ascii="Times New Roman" w:eastAsia="Times New Roman" w:hAnsi="Times New Roman"/>
                  <w:color w:val="0000FF"/>
                  <w:sz w:val="28"/>
                  <w:szCs w:val="28"/>
                  <w:u w:val="single"/>
                  <w:lang w:eastAsia="uk-UA"/>
                </w:rPr>
                <w:t>статті 35</w:t>
              </w:r>
            </w:hyperlink>
            <w:r w:rsidRPr="002211BE">
              <w:rPr>
                <w:rFonts w:ascii="Times New Roman" w:eastAsia="Times New Roman" w:hAnsi="Times New Roman"/>
                <w:color w:val="000000"/>
                <w:sz w:val="28"/>
                <w:szCs w:val="28"/>
                <w:lang w:eastAsia="uk-UA"/>
              </w:rPr>
              <w:t> цього Кодексу, Міністерство фінансів України готує проект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3" w:name="n725"/>
            <w:bookmarkEnd w:id="43"/>
            <w:r w:rsidRPr="002211BE">
              <w:rPr>
                <w:rFonts w:ascii="Times New Roman" w:eastAsia="Times New Roman" w:hAnsi="Times New Roman"/>
                <w:color w:val="000000"/>
                <w:sz w:val="28"/>
                <w:szCs w:val="28"/>
                <w:lang w:eastAsia="uk-UA"/>
              </w:rPr>
              <w:t>4. Міністерство фінансів України під час підготовки проекту Державного бюджету України розглядає та вживає заходів для усунення розбіжностей з головними розпорядниками бюджетних коштів. Якщо узгодження не досягнуто, Міністерство фінансів України додає свій висновок з неузгоджених питань до зазначеного проекту, який подається Кабінету Міністрів України.</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36.</w:t>
            </w:r>
            <w:r w:rsidRPr="002211BE">
              <w:rPr>
                <w:rFonts w:ascii="Times New Roman" w:eastAsia="Times New Roman" w:hAnsi="Times New Roman"/>
                <w:color w:val="000000"/>
                <w:sz w:val="28"/>
                <w:szCs w:val="28"/>
                <w:lang w:eastAsia="uk-UA"/>
              </w:rPr>
              <w:t> Аналіз бюджетних запитів і розробка проекту Державного бюджету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Міністерство фінансів України на будь-якому етапі складання і розгляду проекту Державного бюджету України проводить аналіз бюджетного запиту, поданого головним розпорядником бюджетних коштів, на предмет його відповідності меті, пріоритетності, а також ефективності використання бюджетних коштів. На основі результатів аналізу, у тому числі на підставі звітів про виконання паспортів бюджетних програм, висновків про результати контрольних заходів, проведених органами, уповноваженими на здійснення контролю за дотриманням бюджетного законодавства, Міністр фінансів України приймає рішення про включення бюджетного запиту до проекту Державного бюджету України перед поданням його на розгляд Кабінету Міністрів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Calibri" w:hAnsi="Times New Roman"/>
                <w:color w:val="000000"/>
                <w:sz w:val="28"/>
                <w:szCs w:val="28"/>
              </w:rPr>
              <w:lastRenderedPageBreak/>
              <w:t>3. На основі аналізу бюджетних запитів, що подаються відповідно до </w:t>
            </w:r>
            <w:hyperlink r:id="rId17" w:anchor="n718" w:history="1">
              <w:r w:rsidRPr="002211BE">
                <w:rPr>
                  <w:rFonts w:ascii="Times New Roman" w:eastAsia="Calibri" w:hAnsi="Times New Roman"/>
                  <w:color w:val="0000FF"/>
                  <w:sz w:val="28"/>
                  <w:szCs w:val="28"/>
                  <w:u w:val="single"/>
                </w:rPr>
                <w:t>статті 35</w:t>
              </w:r>
            </w:hyperlink>
            <w:r w:rsidRPr="002211BE">
              <w:rPr>
                <w:rFonts w:ascii="Times New Roman" w:eastAsia="Calibri" w:hAnsi="Times New Roman"/>
                <w:color w:val="000000"/>
                <w:sz w:val="28"/>
                <w:szCs w:val="28"/>
              </w:rPr>
              <w:t xml:space="preserve"> цього Кодексу, </w:t>
            </w:r>
            <w:r w:rsidRPr="002211BE">
              <w:rPr>
                <w:rFonts w:ascii="Times New Roman" w:eastAsia="Calibri" w:hAnsi="Times New Roman"/>
                <w:b/>
                <w:color w:val="000000"/>
                <w:sz w:val="28"/>
                <w:szCs w:val="28"/>
              </w:rPr>
              <w:t xml:space="preserve">а також Основних напрямів бюджетної політики </w:t>
            </w:r>
            <w:r w:rsidRPr="002211BE">
              <w:rPr>
                <w:rFonts w:ascii="Times New Roman" w:eastAsia="Times New Roman" w:hAnsi="Times New Roman"/>
                <w:b/>
                <w:color w:val="000000"/>
                <w:sz w:val="28"/>
                <w:szCs w:val="28"/>
                <w:lang w:eastAsia="uk-UA"/>
              </w:rPr>
              <w:t>на наступний бюджетний період,</w:t>
            </w:r>
            <w:r w:rsidRPr="002211BE">
              <w:rPr>
                <w:rFonts w:ascii="Times New Roman" w:eastAsia="Calibri" w:hAnsi="Times New Roman"/>
                <w:color w:val="000000"/>
                <w:sz w:val="28"/>
                <w:szCs w:val="28"/>
              </w:rPr>
              <w:t xml:space="preserve"> Міністерство фінансів України готує проект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Міністерство фінансів України під час підготовки проекту Державного бюджету України розглядає та вживає заходів для усунення розбіжностей з головними розпорядниками бюджетних коштів. Якщо узгодження не досягнуто, Міністерство фінансів України додає свій висновок з неузгоджених питань до зазначеного проекту, який подається Кабінету Міністрів України.</w:t>
            </w:r>
          </w:p>
          <w:p w:rsidR="004A4EBD" w:rsidRPr="002211BE" w:rsidRDefault="004A4EBD" w:rsidP="004A4EBD">
            <w:pPr>
              <w:ind w:firstLine="567"/>
              <w:jc w:val="both"/>
              <w:rPr>
                <w:rFonts w:ascii="Times New Roman" w:eastAsia="Calibri" w:hAnsi="Times New Roman"/>
                <w:sz w:val="28"/>
                <w:szCs w:val="28"/>
              </w:rPr>
            </w:pPr>
          </w:p>
        </w:tc>
      </w:tr>
      <w:tr w:rsidR="001360C6" w:rsidRPr="001360C6" w:rsidTr="004A4EBD">
        <w:tc>
          <w:tcPr>
            <w:tcW w:w="7564" w:type="dxa"/>
          </w:tcPr>
          <w:p w:rsidR="001360C6" w:rsidRPr="002211BE" w:rsidRDefault="001360C6" w:rsidP="001360C6">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38.</w:t>
            </w:r>
            <w:r w:rsidRPr="002211BE">
              <w:rPr>
                <w:rFonts w:ascii="Times New Roman" w:eastAsia="Times New Roman" w:hAnsi="Times New Roman"/>
                <w:color w:val="000000"/>
                <w:sz w:val="28"/>
                <w:szCs w:val="28"/>
                <w:lang w:eastAsia="uk-UA"/>
              </w:rPr>
              <w:t> Матеріали, що додаються до проекту закону про Державний бюджет України</w:t>
            </w:r>
          </w:p>
          <w:p w:rsidR="001360C6" w:rsidRPr="002211BE" w:rsidRDefault="001360C6" w:rsidP="001360C6">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Разом з проектом закону про Державний бюджет України, схваленим Кабінетом Міністрів України, подаються:</w:t>
            </w:r>
          </w:p>
          <w:p w:rsidR="001360C6" w:rsidRPr="002211BE" w:rsidRDefault="001360C6" w:rsidP="001360C6">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7) прогноз Державного бюджету України на наступні за плановим два бюджетні періоди, </w:t>
            </w:r>
            <w:r w:rsidRPr="001360C6">
              <w:rPr>
                <w:rFonts w:ascii="Times New Roman" w:eastAsia="Calibri" w:hAnsi="Times New Roman"/>
                <w:b/>
                <w:color w:val="000000"/>
                <w:sz w:val="28"/>
                <w:szCs w:val="28"/>
                <w:shd w:val="clear" w:color="auto" w:fill="FFFFFF"/>
              </w:rPr>
              <w:t>підготовлений</w:t>
            </w:r>
            <w:r w:rsidRPr="002211BE">
              <w:rPr>
                <w:rFonts w:ascii="Times New Roman" w:eastAsia="Calibri" w:hAnsi="Times New Roman"/>
                <w:color w:val="000000"/>
                <w:sz w:val="28"/>
                <w:szCs w:val="28"/>
                <w:shd w:val="clear" w:color="auto" w:fill="FFFFFF"/>
              </w:rPr>
              <w:t xml:space="preserve"> відповідно до </w:t>
            </w:r>
            <w:hyperlink r:id="rId18" w:anchor="n436" w:history="1">
              <w:r w:rsidRPr="002211BE">
                <w:rPr>
                  <w:rStyle w:val="a4"/>
                  <w:rFonts w:ascii="Times New Roman" w:eastAsia="Calibri" w:hAnsi="Times New Roman"/>
                  <w:sz w:val="28"/>
                  <w:szCs w:val="28"/>
                  <w:shd w:val="clear" w:color="auto" w:fill="FFFFFF"/>
                </w:rPr>
                <w:t>статті 21</w:t>
              </w:r>
            </w:hyperlink>
            <w:r w:rsidRPr="002211BE">
              <w:rPr>
                <w:rFonts w:ascii="Times New Roman" w:eastAsia="Calibri" w:hAnsi="Times New Roman"/>
                <w:color w:val="000000"/>
                <w:sz w:val="28"/>
                <w:szCs w:val="28"/>
                <w:shd w:val="clear" w:color="auto" w:fill="FFFFFF"/>
              </w:rPr>
              <w:t> цього Кодексу;</w:t>
            </w:r>
          </w:p>
          <w:p w:rsidR="001360C6" w:rsidRPr="002211BE" w:rsidRDefault="001360C6" w:rsidP="001360C6">
            <w:pPr>
              <w:jc w:val="both"/>
              <w:rPr>
                <w:rFonts w:ascii="Times New Roman" w:eastAsia="Calibri" w:hAnsi="Times New Roman"/>
                <w:color w:val="000000"/>
                <w:sz w:val="28"/>
                <w:szCs w:val="28"/>
                <w:shd w:val="clear" w:color="auto" w:fill="FFFFFF"/>
              </w:rPr>
            </w:pPr>
          </w:p>
          <w:p w:rsidR="001360C6" w:rsidRPr="002211BE" w:rsidRDefault="001360C6" w:rsidP="001360C6">
            <w:pPr>
              <w:jc w:val="both"/>
              <w:rPr>
                <w:rFonts w:ascii="Times New Roman" w:eastAsia="Calibri" w:hAnsi="Times New Roman"/>
                <w:color w:val="000000"/>
                <w:sz w:val="28"/>
                <w:szCs w:val="28"/>
                <w:shd w:val="clear" w:color="auto" w:fill="FFFFFF"/>
              </w:rPr>
            </w:pPr>
          </w:p>
          <w:p w:rsidR="001360C6" w:rsidRPr="002211BE" w:rsidRDefault="001360C6" w:rsidP="001360C6">
            <w:pPr>
              <w:ind w:firstLine="567"/>
              <w:jc w:val="both"/>
              <w:rPr>
                <w:rFonts w:ascii="Times New Roman" w:eastAsia="Times New Roman" w:hAnsi="Times New Roman"/>
                <w:sz w:val="28"/>
                <w:szCs w:val="28"/>
                <w:lang w:eastAsia="ru-RU"/>
              </w:rPr>
            </w:pPr>
            <w:r w:rsidRPr="002211BE">
              <w:rPr>
                <w:rFonts w:ascii="Times New Roman" w:eastAsia="Times New Roman" w:hAnsi="Times New Roman"/>
                <w:color w:val="000000"/>
                <w:sz w:val="28"/>
                <w:szCs w:val="28"/>
                <w:shd w:val="clear" w:color="auto" w:fill="FFFFFF"/>
                <w:lang w:eastAsia="ru-RU"/>
              </w:rPr>
              <w:t>9) пояснення головних розпорядників бюджетних коштів до проекту Державного бюджету України на підставі бюджетних запитів за формою, визначеною Міністерством фінансів України (подаються до Комітету Верховної Ради України з питань бюджету);</w:t>
            </w:r>
          </w:p>
          <w:p w:rsidR="001360C6" w:rsidRPr="002211BE" w:rsidRDefault="001360C6" w:rsidP="004A4EBD">
            <w:pPr>
              <w:shd w:val="clear" w:color="auto" w:fill="FFFFFF"/>
              <w:ind w:firstLine="567"/>
              <w:jc w:val="both"/>
              <w:rPr>
                <w:rFonts w:ascii="Times New Roman" w:eastAsia="Times New Roman" w:hAnsi="Times New Roman"/>
                <w:b/>
                <w:bCs/>
                <w:color w:val="000000"/>
                <w:sz w:val="28"/>
                <w:szCs w:val="28"/>
                <w:lang w:eastAsia="uk-UA"/>
              </w:rPr>
            </w:pPr>
          </w:p>
        </w:tc>
        <w:tc>
          <w:tcPr>
            <w:tcW w:w="7564" w:type="dxa"/>
          </w:tcPr>
          <w:p w:rsidR="001360C6" w:rsidRPr="002211BE" w:rsidRDefault="001360C6" w:rsidP="001360C6">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38.</w:t>
            </w:r>
            <w:r w:rsidRPr="002211BE">
              <w:rPr>
                <w:rFonts w:ascii="Times New Roman" w:eastAsia="Times New Roman" w:hAnsi="Times New Roman"/>
                <w:color w:val="000000"/>
                <w:sz w:val="28"/>
                <w:szCs w:val="28"/>
                <w:lang w:eastAsia="uk-UA"/>
              </w:rPr>
              <w:t> Матеріали, що додаються до проекту закону про Державний бюджет України</w:t>
            </w:r>
          </w:p>
          <w:p w:rsidR="001360C6" w:rsidRPr="002211BE" w:rsidRDefault="001360C6" w:rsidP="001360C6">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Разом з проектом закону про Державний бюджет України, схваленим Кабінетом Міністрів України, подаються:</w:t>
            </w:r>
          </w:p>
          <w:p w:rsidR="001360C6" w:rsidRPr="002211BE" w:rsidRDefault="001360C6" w:rsidP="001360C6">
            <w:pPr>
              <w:ind w:firstLine="567"/>
              <w:jc w:val="both"/>
              <w:rPr>
                <w:rFonts w:ascii="Times New Roman" w:eastAsia="Calibri" w:hAnsi="Times New Roman"/>
                <w:b/>
                <w:color w:val="000000"/>
                <w:sz w:val="28"/>
                <w:szCs w:val="28"/>
              </w:rPr>
            </w:pPr>
            <w:r w:rsidRPr="002211BE">
              <w:rPr>
                <w:rFonts w:ascii="Times New Roman" w:eastAsia="Calibri" w:hAnsi="Times New Roman"/>
                <w:color w:val="000000"/>
                <w:sz w:val="28"/>
                <w:szCs w:val="28"/>
                <w:shd w:val="clear" w:color="auto" w:fill="FFFFFF"/>
              </w:rPr>
              <w:t xml:space="preserve">7) прогноз Державного бюджету України на наступні за плановим два бюджетні періоди </w:t>
            </w:r>
            <w:r w:rsidRPr="001360C6">
              <w:rPr>
                <w:rFonts w:ascii="Times New Roman" w:eastAsia="Calibri" w:hAnsi="Times New Roman"/>
                <w:b/>
                <w:color w:val="000000"/>
                <w:sz w:val="28"/>
                <w:szCs w:val="28"/>
                <w:shd w:val="clear" w:color="auto" w:fill="FFFFFF"/>
              </w:rPr>
              <w:t>та</w:t>
            </w:r>
            <w:r w:rsidRPr="002211BE">
              <w:rPr>
                <w:rFonts w:ascii="Times New Roman" w:eastAsia="Calibri" w:hAnsi="Times New Roman"/>
                <w:color w:val="000000"/>
                <w:sz w:val="28"/>
                <w:szCs w:val="28"/>
                <w:shd w:val="clear" w:color="auto" w:fill="FFFFFF"/>
              </w:rPr>
              <w:t xml:space="preserve"> </w:t>
            </w:r>
            <w:r w:rsidRPr="002211BE">
              <w:rPr>
                <w:rFonts w:ascii="Times New Roman" w:eastAsia="Calibri" w:hAnsi="Times New Roman"/>
                <w:b/>
                <w:color w:val="000000"/>
                <w:sz w:val="28"/>
                <w:szCs w:val="28"/>
              </w:rPr>
              <w:t>прогноз державного оборонного бюджету</w:t>
            </w:r>
            <w:r w:rsidRPr="002211BE">
              <w:rPr>
                <w:rFonts w:ascii="Times New Roman" w:eastAsia="Calibri" w:hAnsi="Times New Roman"/>
                <w:color w:val="000000"/>
                <w:sz w:val="28"/>
                <w:szCs w:val="28"/>
              </w:rPr>
              <w:t xml:space="preserve"> </w:t>
            </w:r>
            <w:r w:rsidRPr="002211BE">
              <w:rPr>
                <w:rFonts w:ascii="Times New Roman" w:eastAsia="Calibri" w:hAnsi="Times New Roman"/>
                <w:b/>
                <w:color w:val="000000"/>
                <w:sz w:val="28"/>
                <w:szCs w:val="28"/>
              </w:rPr>
              <w:t>на наступні за плановим</w:t>
            </w:r>
            <w:r w:rsidRPr="002211BE">
              <w:rPr>
                <w:rFonts w:ascii="Times New Roman" w:eastAsia="Calibri" w:hAnsi="Times New Roman"/>
                <w:color w:val="000000"/>
                <w:sz w:val="28"/>
                <w:szCs w:val="28"/>
              </w:rPr>
              <w:t xml:space="preserve"> </w:t>
            </w:r>
            <w:r w:rsidRPr="002211BE">
              <w:rPr>
                <w:rFonts w:ascii="Times New Roman" w:eastAsia="Calibri" w:hAnsi="Times New Roman"/>
                <w:b/>
                <w:color w:val="000000"/>
                <w:sz w:val="28"/>
                <w:szCs w:val="28"/>
              </w:rPr>
              <w:t>два бюджетні періоди</w:t>
            </w:r>
            <w:r w:rsidRPr="002211BE">
              <w:rPr>
                <w:rFonts w:ascii="Times New Roman" w:eastAsia="Calibri" w:hAnsi="Times New Roman"/>
                <w:color w:val="000000"/>
                <w:sz w:val="28"/>
                <w:szCs w:val="28"/>
                <w:shd w:val="clear" w:color="auto" w:fill="FFFFFF"/>
              </w:rPr>
              <w:t xml:space="preserve">, </w:t>
            </w:r>
            <w:r w:rsidRPr="002211BE">
              <w:rPr>
                <w:rFonts w:ascii="Times New Roman" w:eastAsia="Calibri" w:hAnsi="Times New Roman"/>
                <w:b/>
                <w:color w:val="000000"/>
                <w:sz w:val="28"/>
                <w:szCs w:val="28"/>
                <w:shd w:val="clear" w:color="auto" w:fill="FFFFFF"/>
              </w:rPr>
              <w:t>підготовлені</w:t>
            </w:r>
            <w:r w:rsidRPr="002211BE">
              <w:rPr>
                <w:rFonts w:ascii="Times New Roman" w:eastAsia="Calibri" w:hAnsi="Times New Roman"/>
                <w:color w:val="000000"/>
                <w:sz w:val="28"/>
                <w:szCs w:val="28"/>
                <w:shd w:val="clear" w:color="auto" w:fill="FFFFFF"/>
              </w:rPr>
              <w:t xml:space="preserve"> відповідно до </w:t>
            </w:r>
            <w:hyperlink r:id="rId19" w:anchor="n436" w:history="1">
              <w:r w:rsidRPr="002211BE">
                <w:rPr>
                  <w:rStyle w:val="a4"/>
                  <w:rFonts w:ascii="Times New Roman" w:eastAsia="Calibri" w:hAnsi="Times New Roman"/>
                  <w:sz w:val="28"/>
                  <w:szCs w:val="28"/>
                  <w:shd w:val="clear" w:color="auto" w:fill="FFFFFF"/>
                </w:rPr>
                <w:t>статті 21</w:t>
              </w:r>
            </w:hyperlink>
            <w:r w:rsidRPr="002211BE">
              <w:rPr>
                <w:rFonts w:ascii="Times New Roman" w:eastAsia="Calibri" w:hAnsi="Times New Roman"/>
                <w:color w:val="000000"/>
                <w:sz w:val="28"/>
                <w:szCs w:val="28"/>
                <w:shd w:val="clear" w:color="auto" w:fill="FFFFFF"/>
              </w:rPr>
              <w:t> цього Кодексу,</w:t>
            </w:r>
            <w:r w:rsidRPr="002211BE">
              <w:rPr>
                <w:rFonts w:ascii="Times New Roman" w:eastAsia="Calibri" w:hAnsi="Times New Roman"/>
                <w:b/>
                <w:color w:val="000000"/>
                <w:sz w:val="28"/>
                <w:szCs w:val="28"/>
              </w:rPr>
              <w:t>;</w:t>
            </w:r>
          </w:p>
          <w:p w:rsidR="001360C6" w:rsidRPr="002211BE" w:rsidRDefault="001360C6" w:rsidP="001360C6">
            <w:pPr>
              <w:ind w:firstLine="567"/>
              <w:jc w:val="both"/>
              <w:rPr>
                <w:rFonts w:ascii="Times New Roman" w:eastAsia="Times New Roman" w:hAnsi="Times New Roman"/>
                <w:sz w:val="28"/>
                <w:szCs w:val="28"/>
                <w:lang w:eastAsia="ru-RU"/>
              </w:rPr>
            </w:pPr>
            <w:r w:rsidRPr="002211BE">
              <w:rPr>
                <w:rFonts w:ascii="Times New Roman" w:eastAsia="Times New Roman" w:hAnsi="Times New Roman"/>
                <w:color w:val="000000"/>
                <w:sz w:val="28"/>
                <w:szCs w:val="28"/>
                <w:shd w:val="clear" w:color="auto" w:fill="FFFFFF"/>
                <w:lang w:eastAsia="ru-RU"/>
              </w:rPr>
              <w:t xml:space="preserve">9) </w:t>
            </w:r>
            <w:r w:rsidRPr="002211BE">
              <w:rPr>
                <w:rFonts w:ascii="Times New Roman" w:eastAsia="Times New Roman" w:hAnsi="Times New Roman"/>
                <w:b/>
                <w:color w:val="000000"/>
                <w:sz w:val="28"/>
                <w:szCs w:val="28"/>
                <w:shd w:val="clear" w:color="auto" w:fill="FFFFFF"/>
                <w:lang w:eastAsia="ru-RU"/>
              </w:rPr>
              <w:t>бюджетні запити головних розпорядників бюджетних коштів</w:t>
            </w:r>
            <w:r w:rsidRPr="002211BE">
              <w:rPr>
                <w:rFonts w:ascii="Times New Roman" w:eastAsia="Times New Roman" w:hAnsi="Times New Roman"/>
                <w:color w:val="000000"/>
                <w:sz w:val="28"/>
                <w:szCs w:val="28"/>
                <w:shd w:val="clear" w:color="auto" w:fill="FFFFFF"/>
                <w:lang w:eastAsia="ru-RU"/>
              </w:rPr>
              <w:t xml:space="preserve">, пояснення головних розпорядників бюджетних коштів до проекту Державного бюджету України на підставі бюджетних запитів за формою, визначеною </w:t>
            </w:r>
            <w:r w:rsidRPr="002211BE">
              <w:rPr>
                <w:rFonts w:ascii="Times New Roman" w:eastAsia="Times New Roman" w:hAnsi="Times New Roman"/>
                <w:color w:val="000000"/>
                <w:sz w:val="28"/>
                <w:szCs w:val="28"/>
                <w:shd w:val="clear" w:color="auto" w:fill="FFFFFF"/>
                <w:lang w:eastAsia="ru-RU"/>
              </w:rPr>
              <w:lastRenderedPageBreak/>
              <w:t>Міністерством фінансів України (подаються до Комітету Верховної Ради України з питань бюджету);</w:t>
            </w:r>
          </w:p>
          <w:p w:rsidR="001360C6" w:rsidRPr="002211BE" w:rsidRDefault="001360C6" w:rsidP="004A4EBD">
            <w:pPr>
              <w:shd w:val="clear" w:color="auto" w:fill="FFFFFF"/>
              <w:ind w:firstLine="567"/>
              <w:jc w:val="both"/>
              <w:rPr>
                <w:rFonts w:ascii="Times New Roman" w:eastAsia="Times New Roman" w:hAnsi="Times New Roman"/>
                <w:b/>
                <w:bCs/>
                <w:color w:val="000000"/>
                <w:sz w:val="28"/>
                <w:szCs w:val="28"/>
                <w:lang w:eastAsia="uk-UA"/>
              </w:rPr>
            </w:pPr>
          </w:p>
        </w:tc>
      </w:tr>
      <w:tr w:rsidR="004A4EBD" w:rsidRPr="002211BE" w:rsidTr="004A4EBD">
        <w:tc>
          <w:tcPr>
            <w:tcW w:w="15128" w:type="dxa"/>
            <w:gridSpan w:val="2"/>
          </w:tcPr>
          <w:p w:rsidR="004A4EBD" w:rsidRPr="002211BE" w:rsidRDefault="000A6A1C"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 xml:space="preserve"> </w:t>
            </w:r>
            <w:r w:rsidR="004A4EBD" w:rsidRPr="002211BE">
              <w:rPr>
                <w:rFonts w:ascii="Times New Roman" w:eastAsia="Times New Roman" w:hAnsi="Times New Roman"/>
                <w:b/>
                <w:bCs/>
                <w:color w:val="000000"/>
                <w:sz w:val="28"/>
                <w:szCs w:val="28"/>
                <w:lang w:eastAsia="uk-UA"/>
              </w:rPr>
              <w:t>Глава 7.</w:t>
            </w:r>
          </w:p>
          <w:p w:rsidR="004A4EBD" w:rsidRPr="002211BE" w:rsidRDefault="004A4EBD"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Розгляд та затвердження Державного бюджету України</w:t>
            </w:r>
          </w:p>
        </w:tc>
      </w:tr>
      <w:tr w:rsidR="004A4EBD" w:rsidRPr="000A2747" w:rsidTr="004A4EBD">
        <w:tc>
          <w:tcPr>
            <w:tcW w:w="7564" w:type="dxa"/>
          </w:tcPr>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40.</w:t>
            </w:r>
            <w:r w:rsidRPr="002211BE">
              <w:rPr>
                <w:rFonts w:ascii="Times New Roman" w:eastAsia="Times New Roman" w:hAnsi="Times New Roman"/>
                <w:color w:val="000000"/>
                <w:sz w:val="28"/>
                <w:szCs w:val="28"/>
                <w:lang w:eastAsia="uk-UA"/>
              </w:rPr>
              <w:t> Предмет регулювання закону про Державний бюджет України</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44" w:name="n769"/>
            <w:bookmarkEnd w:id="44"/>
            <w:r w:rsidRPr="002211BE">
              <w:rPr>
                <w:rFonts w:ascii="Times New Roman" w:eastAsia="Times New Roman" w:hAnsi="Times New Roman"/>
                <w:color w:val="000000"/>
                <w:sz w:val="28"/>
                <w:szCs w:val="28"/>
                <w:lang w:eastAsia="uk-UA"/>
              </w:rPr>
              <w:t>1. Законом про Державний бюджет України визначаються:</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45" w:name="n770"/>
            <w:bookmarkEnd w:id="45"/>
            <w:r w:rsidRPr="002211BE">
              <w:rPr>
                <w:rFonts w:ascii="Times New Roman" w:eastAsia="Times New Roman" w:hAnsi="Times New Roman"/>
                <w:color w:val="000000"/>
                <w:sz w:val="28"/>
                <w:szCs w:val="28"/>
                <w:lang w:eastAsia="uk-UA"/>
              </w:rPr>
              <w:t>1) загальні суми доходів, видатків та кредитування державного бюджету (з розподілом на загальний та спеціальний фонди);</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46" w:name="n2604"/>
            <w:bookmarkStart w:id="47" w:name="n771"/>
            <w:bookmarkEnd w:id="46"/>
            <w:bookmarkEnd w:id="47"/>
            <w:r w:rsidRPr="002211BE">
              <w:rPr>
                <w:rFonts w:ascii="Times New Roman" w:eastAsia="Times New Roman" w:hAnsi="Times New Roman"/>
                <w:color w:val="000000"/>
                <w:sz w:val="28"/>
                <w:szCs w:val="28"/>
                <w:lang w:eastAsia="uk-UA"/>
              </w:rPr>
              <w:t>2) граничний обсяг річного дефіциту (профіциту) державного бюджету у відповідному бюджетному періоді, державного і гарантованого державою боргу на кінець відповідного бюджетного періоду, граничний обсяг і напрями надання державних гарантій, а також повноваження щодо цих гарантій відповідно до </w:t>
            </w:r>
            <w:hyperlink r:id="rId20" w:anchor="n348" w:history="1">
              <w:r w:rsidRPr="002211BE">
                <w:rPr>
                  <w:rFonts w:ascii="Times New Roman" w:eastAsia="Times New Roman" w:hAnsi="Times New Roman"/>
                  <w:color w:val="0000FF"/>
                  <w:sz w:val="28"/>
                  <w:szCs w:val="28"/>
                  <w:u w:val="single"/>
                  <w:lang w:eastAsia="uk-UA"/>
                </w:rPr>
                <w:t>статті 17</w:t>
              </w:r>
            </w:hyperlink>
            <w:r w:rsidRPr="002211BE">
              <w:rPr>
                <w:rFonts w:ascii="Times New Roman" w:eastAsia="Times New Roman" w:hAnsi="Times New Roman"/>
                <w:color w:val="000000"/>
                <w:sz w:val="28"/>
                <w:szCs w:val="28"/>
                <w:lang w:eastAsia="uk-UA"/>
              </w:rPr>
              <w:t> цього Кодексу;</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48" w:name="n772"/>
            <w:bookmarkStart w:id="49" w:name="n773"/>
            <w:bookmarkEnd w:id="48"/>
            <w:bookmarkEnd w:id="49"/>
            <w:r w:rsidRPr="002211BE">
              <w:rPr>
                <w:rFonts w:ascii="Times New Roman" w:eastAsia="Times New Roman" w:hAnsi="Times New Roman"/>
                <w:color w:val="000000"/>
                <w:sz w:val="28"/>
                <w:szCs w:val="28"/>
                <w:lang w:eastAsia="uk-UA"/>
              </w:rPr>
              <w:t>3) доходи державного бюджету за бюджетною класифікацією (у додатку до закону);</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50" w:name="n774"/>
            <w:bookmarkEnd w:id="50"/>
            <w:r w:rsidRPr="002211BE">
              <w:rPr>
                <w:rFonts w:ascii="Times New Roman" w:eastAsia="Times New Roman" w:hAnsi="Times New Roman"/>
                <w:color w:val="000000"/>
                <w:sz w:val="28"/>
                <w:szCs w:val="28"/>
                <w:lang w:eastAsia="uk-UA"/>
              </w:rPr>
              <w:t>4) фінансування державного бюджету за бюджетною класифікацією (у додатку до закону);</w:t>
            </w:r>
          </w:p>
          <w:p w:rsidR="004A4EBD" w:rsidRPr="002211BE" w:rsidRDefault="004A4EBD" w:rsidP="004A4EBD">
            <w:pPr>
              <w:ind w:firstLine="567"/>
              <w:jc w:val="both"/>
              <w:rPr>
                <w:rFonts w:ascii="Times New Roman" w:eastAsia="Times New Roman" w:hAnsi="Times New Roman"/>
                <w:color w:val="000000"/>
                <w:sz w:val="28"/>
                <w:szCs w:val="28"/>
                <w:lang w:eastAsia="uk-UA"/>
              </w:rPr>
            </w:pPr>
            <w:bookmarkStart w:id="51" w:name="n775"/>
            <w:bookmarkEnd w:id="51"/>
            <w:r w:rsidRPr="002211BE">
              <w:rPr>
                <w:rFonts w:ascii="Times New Roman" w:eastAsia="Times New Roman" w:hAnsi="Times New Roman"/>
                <w:color w:val="000000"/>
                <w:sz w:val="28"/>
                <w:szCs w:val="28"/>
                <w:lang w:eastAsia="uk-UA"/>
              </w:rPr>
              <w:t xml:space="preserve">5) бюджетні призначення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w:t>
            </w:r>
            <w:r w:rsidRPr="002211BE">
              <w:rPr>
                <w:rFonts w:ascii="Times New Roman" w:eastAsia="Times New Roman" w:hAnsi="Times New Roman"/>
                <w:color w:val="000000"/>
                <w:sz w:val="28"/>
                <w:szCs w:val="28"/>
                <w:lang w:eastAsia="uk-UA"/>
              </w:rPr>
              <w:lastRenderedPageBreak/>
              <w:t>видатків на централізовані заходи між адміністративно-територіальними одиницями (у додатках до закону);</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Пункт відсутній</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Частина відсутня</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c>
          <w:tcPr>
            <w:tcW w:w="7564" w:type="dxa"/>
          </w:tcPr>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40.</w:t>
            </w:r>
            <w:r w:rsidRPr="002211BE">
              <w:rPr>
                <w:rFonts w:ascii="Times New Roman" w:eastAsia="Times New Roman" w:hAnsi="Times New Roman"/>
                <w:color w:val="000000"/>
                <w:sz w:val="28"/>
                <w:szCs w:val="28"/>
                <w:lang w:eastAsia="uk-UA"/>
              </w:rPr>
              <w:t> Предмет регулювання закону про Державний бюджет України</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Законом про Державний бюджет України визначаються:</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загальні суми доходів, видатків та кредитування державного бюджету (з розподілом на загальний та спеціальний фонди);</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граничний обсяг річного дефіциту (профіциту) державного бюджету у відповідному бюджетному періоді, державного і гарантованого державою боргу на кінець відповідного бюджетного періоду, граничний обсяг і напрями надання державних гарантій, а також повноваження щодо цих гарантій відповідно до </w:t>
            </w:r>
            <w:hyperlink r:id="rId21" w:anchor="n348" w:history="1">
              <w:r w:rsidRPr="002211BE">
                <w:rPr>
                  <w:rFonts w:ascii="Times New Roman" w:eastAsia="Times New Roman" w:hAnsi="Times New Roman"/>
                  <w:color w:val="0000FF"/>
                  <w:sz w:val="28"/>
                  <w:szCs w:val="28"/>
                  <w:u w:val="single"/>
                  <w:lang w:eastAsia="uk-UA"/>
                </w:rPr>
                <w:t>статті 17</w:t>
              </w:r>
            </w:hyperlink>
            <w:r w:rsidRPr="002211BE">
              <w:rPr>
                <w:rFonts w:ascii="Times New Roman" w:eastAsia="Times New Roman" w:hAnsi="Times New Roman"/>
                <w:color w:val="000000"/>
                <w:sz w:val="28"/>
                <w:szCs w:val="28"/>
                <w:lang w:eastAsia="uk-UA"/>
              </w:rPr>
              <w:t> цього Кодексу;</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доходи державного бюджету за бюджетною класифікацією (у додатку до закону);</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фінансування державного бюджету за бюджетною класифікацією (у додатку до закону);</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5) бюджетні призначення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w:t>
            </w:r>
            <w:r w:rsidRPr="002211BE">
              <w:rPr>
                <w:rFonts w:ascii="Times New Roman" w:eastAsia="Times New Roman" w:hAnsi="Times New Roman"/>
                <w:color w:val="000000"/>
                <w:sz w:val="28"/>
                <w:szCs w:val="28"/>
                <w:lang w:eastAsia="uk-UA"/>
              </w:rPr>
              <w:lastRenderedPageBreak/>
              <w:t>видатків на централізовані заходи між адміністративно-територіальними одиницями (у додатках до закону);</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5-1) державний оборонний бюджет (у додатку до закону).</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Times New Roman" w:hAnsi="Times New Roman"/>
                <w:b/>
                <w:bCs/>
                <w:color w:val="000000"/>
                <w:sz w:val="28"/>
                <w:szCs w:val="28"/>
                <w:lang w:eastAsia="uk-UA"/>
              </w:rPr>
              <w:t xml:space="preserve">3. </w:t>
            </w:r>
            <w:r w:rsidRPr="002211BE">
              <w:rPr>
                <w:rFonts w:ascii="Times New Roman" w:eastAsia="Calibri" w:hAnsi="Times New Roman"/>
                <w:b/>
                <w:color w:val="000000"/>
                <w:sz w:val="28"/>
                <w:szCs w:val="28"/>
              </w:rPr>
              <w:t xml:space="preserve">Державний оборонний бюджет складається з двох частин: описової та деталізованої. </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Описова частина державного оборонного бюджету містить узагальнено таку інформацію: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b/>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2211BE">
              <w:rPr>
                <w:rFonts w:ascii="Times New Roman" w:eastAsia="Calibri" w:hAnsi="Times New Roman"/>
                <w:b/>
                <w:color w:val="000000"/>
                <w:sz w:val="28"/>
                <w:szCs w:val="28"/>
                <w:shd w:val="clear" w:color="auto" w:fill="FFFFFF"/>
              </w:rPr>
              <w:t xml:space="preserve">які були залучені до здійснення заходів із забезпечення національної безпеки і оборони, відсічі і стримування збройної агресії Російської Федерації, </w:t>
            </w:r>
            <w:r w:rsidRPr="002211BE">
              <w:rPr>
                <w:rFonts w:ascii="Times New Roman" w:eastAsia="Calibri" w:hAnsi="Times New Roman"/>
                <w:b/>
                <w:color w:val="000000"/>
                <w:sz w:val="28"/>
                <w:szCs w:val="28"/>
              </w:rPr>
              <w:t xml:space="preserve">кількості закупленої техніки із деталізацією марки та ціни; </w:t>
            </w:r>
          </w:p>
          <w:p w:rsidR="004A4EBD" w:rsidRPr="002211BE" w:rsidRDefault="004A4EBD" w:rsidP="004A4EBD">
            <w:pPr>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2) оцінку результатів досягнення поставлених цілей за попередній бюджетний період;</w:t>
            </w:r>
          </w:p>
          <w:p w:rsidR="004A4EBD" w:rsidRPr="002211BE" w:rsidRDefault="004A4EBD" w:rsidP="004A4EBD">
            <w:pPr>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3) аналіз стану інформаційної безпеки в державі;</w:t>
            </w:r>
          </w:p>
          <w:p w:rsidR="004A4EBD" w:rsidRPr="002211BE" w:rsidRDefault="004A4EBD" w:rsidP="004A4EBD">
            <w:pPr>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4) перелік можливих загроз у сфері безпеки та оборони із їх поділом на короткострокові (ті, які можна подолати у наступні 1-3 роки), середньострокові (ті, які можна подолати щонайменше за наступні 3-5 років) та довгострокові (ті, які можна подолати щонайменше за наступні 5-10 років); </w:t>
            </w:r>
          </w:p>
          <w:p w:rsidR="004A4EBD" w:rsidRPr="002211BE" w:rsidRDefault="004A4EBD" w:rsidP="004A4EBD">
            <w:pPr>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5) можливі способи подолання короткострокових, середньострокових  та довгострокових загроз із зазначенням потрібних на це ресурсів та їх оцінюваної вартості, а також пріоритетності таких ресурсів. </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lastRenderedPageBreak/>
              <w:t xml:space="preserve">Інформація, зазначена в описовій частині державного оборонного бюджету, повинна відповідати інформації, відображеній в Основних напрямах бюджетної політики у сфері оборони </w:t>
            </w:r>
            <w:r w:rsidRPr="002211BE">
              <w:rPr>
                <w:rFonts w:ascii="Times New Roman" w:eastAsia="Times New Roman" w:hAnsi="Times New Roman"/>
                <w:b/>
                <w:color w:val="000000"/>
                <w:sz w:val="28"/>
                <w:szCs w:val="28"/>
                <w:lang w:eastAsia="uk-UA"/>
              </w:rPr>
              <w:t>на наступний бюджетний період</w:t>
            </w:r>
            <w:r w:rsidRPr="002211BE">
              <w:rPr>
                <w:rFonts w:ascii="Times New Roman" w:eastAsia="Calibri" w:hAnsi="Times New Roman"/>
                <w:b/>
                <w:color w:val="000000"/>
                <w:sz w:val="28"/>
                <w:szCs w:val="28"/>
              </w:rPr>
              <w:t xml:space="preserve">. </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Деталізована частина державного оборонного бюджету окремо містить інформацію щодо:</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1) </w:t>
            </w:r>
            <w:r w:rsidRPr="002211BE">
              <w:rPr>
                <w:rFonts w:ascii="Times New Roman" w:eastAsia="Calibri" w:hAnsi="Times New Roman"/>
                <w:b/>
                <w:color w:val="000000"/>
                <w:sz w:val="28"/>
                <w:szCs w:val="28"/>
                <w:shd w:val="clear" w:color="auto" w:fill="FFFFFF"/>
              </w:rPr>
              <w:t>видатків, пов’язаних із веденням бойових дій</w:t>
            </w:r>
            <w:r w:rsidRPr="002211BE">
              <w:rPr>
                <w:rFonts w:ascii="Times New Roman" w:eastAsia="Calibri" w:hAnsi="Times New Roman"/>
                <w:b/>
                <w:color w:val="000000"/>
                <w:sz w:val="28"/>
                <w:szCs w:val="28"/>
              </w:rPr>
              <w:t>;</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2) видатків споживання головних розпорядників державного оборонного бюджету, подану у формі порівняльної таблиці;</w:t>
            </w:r>
          </w:p>
          <w:p w:rsidR="004A4EBD" w:rsidRPr="002211BE" w:rsidRDefault="004A4EBD" w:rsidP="004A4EBD">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3) видатків розвитку головних розпорядників державного оборонного бюджету, подану у формі порівняльної таблиці.</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b/>
                <w:color w:val="000000"/>
                <w:sz w:val="28"/>
                <w:szCs w:val="28"/>
              </w:rPr>
              <w:t xml:space="preserve">Таблиця повинна містити інформацію щодо видатків із запиту головного розпорядника бюджетних коштів та інформацію щодо видатків, підготовлену 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4A4EBD" w:rsidRPr="002211BE" w:rsidRDefault="004A4EBD" w:rsidP="004A4EBD">
            <w:pPr>
              <w:shd w:val="clear" w:color="auto" w:fill="FFFFFF"/>
              <w:ind w:left="567"/>
              <w:contextualSpacing/>
              <w:jc w:val="both"/>
              <w:rPr>
                <w:rFonts w:ascii="Times New Roman" w:eastAsia="Calibri" w:hAnsi="Times New Roman"/>
                <w:b/>
                <w:color w:val="000000"/>
                <w:sz w:val="28"/>
                <w:szCs w:val="28"/>
              </w:rPr>
            </w:pPr>
          </w:p>
        </w:tc>
      </w:tr>
      <w:tr w:rsidR="004A4EBD" w:rsidRPr="002211BE" w:rsidTr="004A4EBD">
        <w:tc>
          <w:tcPr>
            <w:tcW w:w="15128" w:type="dxa"/>
            <w:gridSpan w:val="2"/>
          </w:tcPr>
          <w:p w:rsidR="004A4EBD" w:rsidRPr="002211BE" w:rsidRDefault="004A4EBD"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Глава 9.</w:t>
            </w:r>
          </w:p>
          <w:p w:rsidR="004A4EBD" w:rsidRPr="002211BE" w:rsidRDefault="004A4EBD" w:rsidP="004A4EBD">
            <w:pPr>
              <w:ind w:firstLine="567"/>
              <w:jc w:val="center"/>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Внесення змін до закону про Державний бюджет України </w:t>
            </w:r>
          </w:p>
        </w:tc>
      </w:tr>
      <w:tr w:rsidR="004A4EBD" w:rsidRPr="002211BE" w:rsidTr="004A4EBD">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t>Стаття 52.</w:t>
            </w:r>
            <w:r w:rsidRPr="002211BE">
              <w:rPr>
                <w:rFonts w:ascii="Times New Roman" w:eastAsia="Times New Roman" w:hAnsi="Times New Roman"/>
                <w:color w:val="000000"/>
                <w:sz w:val="28"/>
                <w:szCs w:val="28"/>
                <w:lang w:eastAsia="uk-UA"/>
              </w:rPr>
              <w:t> Порядок внесення змін до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2" w:name="n2814"/>
            <w:bookmarkEnd w:id="52"/>
            <w:r w:rsidRPr="002211BE">
              <w:rPr>
                <w:rFonts w:ascii="Times New Roman" w:eastAsia="Times New Roman" w:hAnsi="Times New Roman"/>
                <w:color w:val="000000"/>
                <w:sz w:val="28"/>
                <w:szCs w:val="28"/>
                <w:lang w:eastAsia="uk-UA"/>
              </w:rPr>
              <w:t>1. Зміни до закону про Державний бюджет України можуть вноситися у разі:</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3" w:name="n2815"/>
            <w:bookmarkStart w:id="54" w:name="n2939"/>
            <w:bookmarkEnd w:id="53"/>
            <w:bookmarkEnd w:id="54"/>
            <w:r w:rsidRPr="002211BE">
              <w:rPr>
                <w:rFonts w:ascii="Times New Roman" w:eastAsia="Times New Roman" w:hAnsi="Times New Roman"/>
                <w:color w:val="000000"/>
                <w:sz w:val="28"/>
                <w:szCs w:val="28"/>
                <w:lang w:eastAsia="uk-UA"/>
              </w:rPr>
              <w:lastRenderedPageBreak/>
              <w:t>Зміни до закону про Державний бюджет України можуть вноситися виключно законами про внесення змін до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Абзац відсутній</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5" w:name="n2937"/>
            <w:bookmarkStart w:id="56" w:name="n2825"/>
            <w:bookmarkEnd w:id="55"/>
            <w:bookmarkEnd w:id="56"/>
            <w:r w:rsidRPr="002211BE">
              <w:rPr>
                <w:rFonts w:ascii="Times New Roman" w:eastAsia="Times New Roman" w:hAnsi="Times New Roman"/>
                <w:color w:val="000000"/>
                <w:sz w:val="28"/>
                <w:szCs w:val="28"/>
                <w:lang w:eastAsia="uk-UA"/>
              </w:rPr>
              <w:t xml:space="preserve">2. Міністерство фінансів України проводить щомісячну оцінку відповідності надходжень державного бюджету показникам, встановленим Державним бюджетом України та розписом державного бюджету на відповідний період. Кабінет Міністрів України проводить щоквартальну оцінку відповідності основних прогнозних </w:t>
            </w:r>
            <w:proofErr w:type="spellStart"/>
            <w:r w:rsidRPr="002211BE">
              <w:rPr>
                <w:rFonts w:ascii="Times New Roman" w:eastAsia="Times New Roman" w:hAnsi="Times New Roman"/>
                <w:color w:val="000000"/>
                <w:sz w:val="28"/>
                <w:szCs w:val="28"/>
                <w:lang w:eastAsia="uk-UA"/>
              </w:rPr>
              <w:t>макропоказників</w:t>
            </w:r>
            <w:proofErr w:type="spellEnd"/>
            <w:r w:rsidRPr="002211BE">
              <w:rPr>
                <w:rFonts w:ascii="Times New Roman" w:eastAsia="Times New Roman" w:hAnsi="Times New Roman"/>
                <w:color w:val="000000"/>
                <w:sz w:val="28"/>
                <w:szCs w:val="28"/>
                <w:lang w:eastAsia="uk-UA"/>
              </w:rPr>
              <w:t xml:space="preserve"> економічного і соціального розвитку України показникам, врахованим під час затвердження Державного бюджету України на відповідний бюджетний період.</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7" w:name="n2826"/>
            <w:bookmarkEnd w:id="57"/>
            <w:r w:rsidRPr="002211BE">
              <w:rPr>
                <w:rFonts w:ascii="Times New Roman" w:eastAsia="Times New Roman" w:hAnsi="Times New Roman"/>
                <w:color w:val="000000"/>
                <w:sz w:val="28"/>
                <w:szCs w:val="28"/>
                <w:lang w:eastAsia="uk-UA"/>
              </w:rPr>
              <w:t>…</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p>
        </w:tc>
        <w:tc>
          <w:tcPr>
            <w:tcW w:w="7564" w:type="dxa"/>
          </w:tcPr>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52.</w:t>
            </w:r>
            <w:r w:rsidRPr="002211BE">
              <w:rPr>
                <w:rFonts w:ascii="Times New Roman" w:eastAsia="Times New Roman" w:hAnsi="Times New Roman"/>
                <w:color w:val="000000"/>
                <w:sz w:val="28"/>
                <w:szCs w:val="28"/>
                <w:lang w:eastAsia="uk-UA"/>
              </w:rPr>
              <w:t> Порядок внесення змін до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Зміни до закону про Державний бюджет України можуть вноситися у разі:</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lastRenderedPageBreak/>
              <w:t>Зміни до закону про Державний бюджет України можуть вноситися виключно законами про внесення змін до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Зміни до закону про Державного бюджету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 </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2. Міністерство фінансів України проводить щомісячну оцінку відповідності надходжень державного бюджету показникам, встановленим Державним бюджетом України та розписом державного бюджету на відповідний період. Кабінет Міністрів України проводить щоквартальну оцінку відповідності основних прогнозних </w:t>
            </w:r>
            <w:proofErr w:type="spellStart"/>
            <w:r w:rsidRPr="002211BE">
              <w:rPr>
                <w:rFonts w:ascii="Times New Roman" w:eastAsia="Times New Roman" w:hAnsi="Times New Roman"/>
                <w:color w:val="000000"/>
                <w:sz w:val="28"/>
                <w:szCs w:val="28"/>
                <w:lang w:eastAsia="uk-UA"/>
              </w:rPr>
              <w:t>макропоказників</w:t>
            </w:r>
            <w:proofErr w:type="spellEnd"/>
            <w:r w:rsidRPr="002211BE">
              <w:rPr>
                <w:rFonts w:ascii="Times New Roman" w:eastAsia="Times New Roman" w:hAnsi="Times New Roman"/>
                <w:color w:val="000000"/>
                <w:sz w:val="28"/>
                <w:szCs w:val="28"/>
                <w:lang w:eastAsia="uk-UA"/>
              </w:rPr>
              <w:t xml:space="preserve"> економічного і соціального розвитку України показникам, врахованим під час затвердження Державного бюджету України на відповідний бюджетний період.</w:t>
            </w:r>
          </w:p>
          <w:p w:rsidR="004A4EBD" w:rsidRPr="002211BE"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w:t>
            </w:r>
          </w:p>
        </w:tc>
      </w:tr>
      <w:tr w:rsidR="00A3244C" w:rsidRPr="000A2747" w:rsidTr="004A4EBD">
        <w:tc>
          <w:tcPr>
            <w:tcW w:w="7564" w:type="dxa"/>
          </w:tcPr>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rStyle w:val="rvts9"/>
                <w:b/>
                <w:bCs/>
                <w:color w:val="000000"/>
                <w:sz w:val="28"/>
                <w:szCs w:val="28"/>
              </w:rPr>
              <w:lastRenderedPageBreak/>
              <w:t>Стаття 61.</w:t>
            </w:r>
            <w:r w:rsidRPr="002211BE">
              <w:rPr>
                <w:color w:val="000000"/>
                <w:sz w:val="28"/>
                <w:szCs w:val="28"/>
              </w:rPr>
              <w:t> Річний звіт про виконання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58" w:name="n978"/>
            <w:bookmarkEnd w:id="58"/>
            <w:r w:rsidRPr="002211BE">
              <w:rPr>
                <w:color w:val="000000"/>
                <w:sz w:val="28"/>
                <w:szCs w:val="28"/>
              </w:rPr>
              <w:t>1. Річний звіт про виконання закону про Державний бюджет України подається Кабінетом Міністрів України Верховній Раді України, Президенту України та Рахунковій палаті не пізніше 1 квітня року, наступного за звітним.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59" w:name="n979"/>
            <w:bookmarkStart w:id="60" w:name="n980"/>
            <w:bookmarkEnd w:id="59"/>
            <w:bookmarkEnd w:id="60"/>
            <w:r w:rsidRPr="002211BE">
              <w:rPr>
                <w:color w:val="000000"/>
                <w:sz w:val="28"/>
                <w:szCs w:val="28"/>
              </w:rPr>
              <w:t>2. Річний звіт про виконання закону про Державний бюджет України включає:</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1" w:name="n981"/>
            <w:bookmarkEnd w:id="61"/>
            <w:r w:rsidRPr="002211BE">
              <w:rPr>
                <w:color w:val="000000"/>
                <w:sz w:val="28"/>
                <w:szCs w:val="28"/>
              </w:rPr>
              <w:lastRenderedPageBreak/>
              <w:t>1) звіт про фінансовий стан (баланс)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2" w:name="n982"/>
            <w:bookmarkEnd w:id="62"/>
            <w:r w:rsidRPr="002211BE">
              <w:rPr>
                <w:color w:val="000000"/>
                <w:sz w:val="28"/>
                <w:szCs w:val="28"/>
              </w:rPr>
              <w:t>2) звіт про виконання Державного бюджету України (включаючи звіти про виконання показників за формою додатків до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3" w:name="n983"/>
            <w:bookmarkEnd w:id="63"/>
            <w:r w:rsidRPr="002211BE">
              <w:rPr>
                <w:color w:val="000000"/>
                <w:sz w:val="28"/>
                <w:szCs w:val="28"/>
              </w:rPr>
              <w:t>3) звіт про фінансові результати виконання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4" w:name="n984"/>
            <w:bookmarkEnd w:id="64"/>
            <w:r w:rsidRPr="002211BE">
              <w:rPr>
                <w:color w:val="000000"/>
                <w:sz w:val="28"/>
                <w:szCs w:val="28"/>
              </w:rPr>
              <w:t>4) звіт про рух грошових коштів;</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5" w:name="n985"/>
            <w:bookmarkEnd w:id="65"/>
            <w:r w:rsidRPr="002211BE">
              <w:rPr>
                <w:color w:val="000000"/>
                <w:sz w:val="28"/>
                <w:szCs w:val="28"/>
              </w:rPr>
              <w:t>5) звіт про власний капітал;</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6" w:name="n986"/>
            <w:bookmarkStart w:id="67" w:name="n987"/>
            <w:bookmarkEnd w:id="66"/>
            <w:bookmarkEnd w:id="67"/>
            <w:r w:rsidRPr="002211BE">
              <w:rPr>
                <w:color w:val="000000"/>
                <w:sz w:val="28"/>
                <w:szCs w:val="28"/>
              </w:rPr>
              <w:t>6) інформацію про виконання захищених видатків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8" w:name="n988"/>
            <w:bookmarkEnd w:id="68"/>
            <w:r w:rsidRPr="002211BE">
              <w:rPr>
                <w:color w:val="000000"/>
                <w:sz w:val="28"/>
                <w:szCs w:val="28"/>
              </w:rPr>
              <w:t>7) звіт про бюджетну заборгованість;</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69" w:name="n989"/>
            <w:bookmarkEnd w:id="69"/>
            <w:r w:rsidRPr="002211BE">
              <w:rPr>
                <w:color w:val="000000"/>
                <w:sz w:val="28"/>
                <w:szCs w:val="28"/>
              </w:rPr>
              <w:t>8) звіт про використання коштів з резервного фонду державного бюджету;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0" w:name="n990"/>
            <w:bookmarkEnd w:id="70"/>
            <w:r w:rsidRPr="002211BE">
              <w:rPr>
                <w:color w:val="000000"/>
                <w:sz w:val="28"/>
                <w:szCs w:val="28"/>
              </w:rPr>
              <w:t>8</w:t>
            </w:r>
            <w:r w:rsidRPr="002211BE">
              <w:rPr>
                <w:rStyle w:val="rvts37"/>
                <w:b/>
                <w:bCs/>
                <w:color w:val="000000"/>
                <w:sz w:val="28"/>
                <w:szCs w:val="28"/>
                <w:vertAlign w:val="superscript"/>
              </w:rPr>
              <w:t>-1</w:t>
            </w:r>
            <w:r w:rsidRPr="002211BE">
              <w:rPr>
                <w:color w:val="000000"/>
                <w:sz w:val="28"/>
                <w:szCs w:val="28"/>
              </w:rPr>
              <w:t>) звіт про використання коштів державного фонду регіонального розвитку;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1" w:name="n991"/>
            <w:bookmarkStart w:id="72" w:name="n2899"/>
            <w:bookmarkEnd w:id="71"/>
            <w:bookmarkEnd w:id="72"/>
            <w:r w:rsidRPr="002211BE">
              <w:rPr>
                <w:color w:val="000000"/>
                <w:sz w:val="28"/>
                <w:szCs w:val="28"/>
              </w:rPr>
              <w:t>8</w:t>
            </w:r>
            <w:r w:rsidRPr="002211BE">
              <w:rPr>
                <w:rStyle w:val="rvts37"/>
                <w:b/>
                <w:bCs/>
                <w:color w:val="000000"/>
                <w:sz w:val="28"/>
                <w:szCs w:val="28"/>
                <w:vertAlign w:val="superscript"/>
              </w:rPr>
              <w:t>-2</w:t>
            </w:r>
            <w:r w:rsidRPr="002211BE">
              <w:rPr>
                <w:color w:val="000000"/>
                <w:sz w:val="28"/>
                <w:szCs w:val="28"/>
              </w:rPr>
              <w:t>) звіт про використання коштів державного дорожнього фонду;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3" w:name="n2898"/>
            <w:bookmarkStart w:id="74" w:name="n3043"/>
            <w:bookmarkEnd w:id="73"/>
            <w:bookmarkEnd w:id="74"/>
            <w:r w:rsidRPr="002211BE">
              <w:rPr>
                <w:color w:val="000000"/>
                <w:sz w:val="28"/>
                <w:szCs w:val="28"/>
              </w:rPr>
              <w:t>8</w:t>
            </w:r>
            <w:r w:rsidRPr="002211BE">
              <w:rPr>
                <w:rStyle w:val="rvts37"/>
                <w:b/>
                <w:bCs/>
                <w:color w:val="000000"/>
                <w:sz w:val="28"/>
                <w:szCs w:val="28"/>
                <w:vertAlign w:val="superscript"/>
              </w:rPr>
              <w:t>-3</w:t>
            </w:r>
            <w:r w:rsidRPr="002211BE">
              <w:rPr>
                <w:color w:val="000000"/>
                <w:sz w:val="28"/>
                <w:szCs w:val="28"/>
              </w:rPr>
              <w:t>) звіт про використання коштів Державного фонду поводження з радіоактивними відходами;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5" w:name="n3042"/>
            <w:bookmarkStart w:id="76" w:name="n3086"/>
            <w:bookmarkEnd w:id="75"/>
            <w:bookmarkEnd w:id="76"/>
            <w:r w:rsidRPr="002211BE">
              <w:rPr>
                <w:color w:val="000000"/>
                <w:sz w:val="28"/>
                <w:szCs w:val="28"/>
              </w:rPr>
              <w:t>8</w:t>
            </w:r>
            <w:r w:rsidRPr="002211BE">
              <w:rPr>
                <w:rStyle w:val="rvts37"/>
                <w:b/>
                <w:bCs/>
                <w:color w:val="000000"/>
                <w:sz w:val="28"/>
                <w:szCs w:val="28"/>
                <w:vertAlign w:val="superscript"/>
              </w:rPr>
              <w:t>-4</w:t>
            </w:r>
            <w:r w:rsidRPr="002211BE">
              <w:rPr>
                <w:color w:val="000000"/>
                <w:sz w:val="28"/>
                <w:szCs w:val="28"/>
              </w:rPr>
              <w:t>) звіт про використання коштів державного фонду розвитку водного господарства;</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7" w:name="n3085"/>
            <w:bookmarkStart w:id="78" w:name="n992"/>
            <w:bookmarkEnd w:id="77"/>
            <w:bookmarkEnd w:id="78"/>
            <w:r w:rsidRPr="002211BE">
              <w:rPr>
                <w:color w:val="000000"/>
                <w:sz w:val="28"/>
                <w:szCs w:val="28"/>
              </w:rPr>
              <w:t>9) звіт про стан державного боргу і гарантованого державою боргу;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79" w:name="n993"/>
            <w:bookmarkStart w:id="80" w:name="n994"/>
            <w:bookmarkEnd w:id="79"/>
            <w:bookmarkEnd w:id="80"/>
            <w:r w:rsidRPr="002211BE">
              <w:rPr>
                <w:color w:val="000000"/>
                <w:sz w:val="28"/>
                <w:szCs w:val="28"/>
              </w:rPr>
              <w:t>10) звіт про прострочену заборгованість суб'єктів господарювання перед державою за кредитами (позиками), залученими під державні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81" w:name="n995"/>
            <w:bookmarkStart w:id="82" w:name="n996"/>
            <w:bookmarkEnd w:id="81"/>
            <w:bookmarkEnd w:id="82"/>
            <w:r w:rsidRPr="002211BE">
              <w:rPr>
                <w:color w:val="000000"/>
                <w:sz w:val="28"/>
                <w:szCs w:val="28"/>
              </w:rPr>
              <w:lastRenderedPageBreak/>
              <w:t>10</w:t>
            </w:r>
            <w:r w:rsidRPr="002211BE">
              <w:rPr>
                <w:rStyle w:val="rvts37"/>
                <w:b/>
                <w:bCs/>
                <w:color w:val="000000"/>
                <w:sz w:val="28"/>
                <w:szCs w:val="28"/>
                <w:vertAlign w:val="superscript"/>
              </w:rPr>
              <w:t>-1</w:t>
            </w:r>
            <w:r w:rsidRPr="002211BE">
              <w:rPr>
                <w:color w:val="000000"/>
                <w:sz w:val="28"/>
                <w:szCs w:val="28"/>
              </w:rPr>
              <w:t>) звіт про платежі з виконання державою гарантійних зобов'язань;</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83" w:name="n997"/>
            <w:bookmarkStart w:id="84" w:name="n998"/>
            <w:bookmarkEnd w:id="83"/>
            <w:bookmarkEnd w:id="84"/>
            <w:r w:rsidRPr="002211BE">
              <w:rPr>
                <w:color w:val="000000"/>
                <w:sz w:val="28"/>
                <w:szCs w:val="28"/>
              </w:rPr>
              <w:t>11) зведені показники звітів про виконання бюджетів;</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85" w:name="n999"/>
            <w:bookmarkEnd w:id="85"/>
            <w:r w:rsidRPr="002211BE">
              <w:rPr>
                <w:color w:val="000000"/>
                <w:sz w:val="28"/>
                <w:szCs w:val="28"/>
              </w:rPr>
              <w:t>12) інформацію про виконання місцевих бюджетів, включаючи інформацію про стан місцевих боргів та гарантованих відповідно Автономною Республікою Крим, територіальними громадами боргів і про надані місцеві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86" w:name="n1000"/>
            <w:bookmarkStart w:id="87" w:name="n1001"/>
            <w:bookmarkEnd w:id="86"/>
            <w:bookmarkEnd w:id="87"/>
            <w:r w:rsidRPr="002211BE">
              <w:rPr>
                <w:color w:val="000000"/>
                <w:sz w:val="28"/>
                <w:szCs w:val="28"/>
              </w:rPr>
              <w:t>13) інформацію про здійснені операції з управління державним боргом;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88" w:name="n1002"/>
            <w:bookmarkStart w:id="89" w:name="n1003"/>
            <w:bookmarkEnd w:id="88"/>
            <w:bookmarkEnd w:id="89"/>
            <w:r w:rsidRPr="002211BE">
              <w:rPr>
                <w:color w:val="000000"/>
                <w:sz w:val="28"/>
                <w:szCs w:val="28"/>
              </w:rPr>
              <w:t>14) інформацію про надані державні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90" w:name="n1004"/>
            <w:bookmarkEnd w:id="90"/>
            <w:r w:rsidRPr="002211BE">
              <w:rPr>
                <w:color w:val="000000"/>
                <w:sz w:val="28"/>
                <w:szCs w:val="28"/>
              </w:rPr>
              <w:t>15) інформацію про досягнення запланованої мети, завдань та результативних показників головними розпорядниками коштів державного бюджету в межах бюджетних програм;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91" w:name="n1005"/>
            <w:bookmarkEnd w:id="91"/>
            <w:r w:rsidRPr="002211BE">
              <w:rPr>
                <w:color w:val="000000"/>
                <w:sz w:val="28"/>
                <w:szCs w:val="28"/>
              </w:rPr>
              <w:t>16) інформацію про виконання текстових статей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bookmarkStart w:id="92" w:name="n1006"/>
            <w:bookmarkEnd w:id="92"/>
            <w:r w:rsidRPr="002211BE">
              <w:rPr>
                <w:color w:val="000000"/>
                <w:sz w:val="28"/>
                <w:szCs w:val="28"/>
              </w:rPr>
              <w:t>17) іншу інформацію, визнану Кабінетом Міністрів України необхідною для пояснення звіту.</w:t>
            </w:r>
          </w:p>
          <w:p w:rsidR="00A3244C" w:rsidRPr="002211BE" w:rsidRDefault="00A3244C" w:rsidP="000D6F62">
            <w:pPr>
              <w:shd w:val="clear" w:color="auto" w:fill="FFFFFF"/>
              <w:ind w:firstLine="567"/>
              <w:jc w:val="both"/>
              <w:rPr>
                <w:rFonts w:ascii="Times New Roman" w:eastAsia="Times New Roman" w:hAnsi="Times New Roman"/>
                <w:b/>
                <w:bCs/>
                <w:color w:val="000000"/>
                <w:sz w:val="28"/>
                <w:szCs w:val="28"/>
                <w:lang w:eastAsia="uk-UA"/>
              </w:rPr>
            </w:pPr>
          </w:p>
        </w:tc>
        <w:tc>
          <w:tcPr>
            <w:tcW w:w="7564" w:type="dxa"/>
          </w:tcPr>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rStyle w:val="rvts9"/>
                <w:b/>
                <w:bCs/>
                <w:color w:val="000000"/>
                <w:sz w:val="28"/>
                <w:szCs w:val="28"/>
              </w:rPr>
              <w:lastRenderedPageBreak/>
              <w:t>Стаття 61.</w:t>
            </w:r>
            <w:r w:rsidRPr="002211BE">
              <w:rPr>
                <w:color w:val="000000"/>
                <w:sz w:val="28"/>
                <w:szCs w:val="28"/>
              </w:rPr>
              <w:t> Річний звіт про виконання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 Річний звіт про виконання закону про Державний бюджет України подається Кабінетом Міністрів України Верховній Раді України, Президенту України та Рахунковій палаті не пізніше 1 квітня року, наступного за звітним.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2. Річний звіт про виконання закону про Державний бюджет України включає:</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lastRenderedPageBreak/>
              <w:t>1) звіт про фінансовий стан (баланс)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2) звіт про виконання Державного бюджету України (включаючи звіти про виконання показників за формою додатків до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3) звіт про фінансові результати виконання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4) звіт про рух грошових коштів;</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5) звіт про власний капітал;</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6) інформацію про виконання захищених видатків Державного бюджету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7) звіт про бюджетну заборгованість;</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8) звіт про використання коштів з резервного фонду державного бюджету;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8</w:t>
            </w:r>
            <w:r w:rsidRPr="002211BE">
              <w:rPr>
                <w:rStyle w:val="rvts37"/>
                <w:b/>
                <w:bCs/>
                <w:color w:val="000000"/>
                <w:sz w:val="28"/>
                <w:szCs w:val="28"/>
                <w:vertAlign w:val="superscript"/>
              </w:rPr>
              <w:t>-1</w:t>
            </w:r>
            <w:r w:rsidRPr="002211BE">
              <w:rPr>
                <w:color w:val="000000"/>
                <w:sz w:val="28"/>
                <w:szCs w:val="28"/>
              </w:rPr>
              <w:t>) звіт про використання коштів державного фонду регіонального розвитку;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8</w:t>
            </w:r>
            <w:r w:rsidRPr="002211BE">
              <w:rPr>
                <w:rStyle w:val="rvts37"/>
                <w:b/>
                <w:bCs/>
                <w:color w:val="000000"/>
                <w:sz w:val="28"/>
                <w:szCs w:val="28"/>
                <w:vertAlign w:val="superscript"/>
              </w:rPr>
              <w:t>-2</w:t>
            </w:r>
            <w:r w:rsidRPr="002211BE">
              <w:rPr>
                <w:color w:val="000000"/>
                <w:sz w:val="28"/>
                <w:szCs w:val="28"/>
              </w:rPr>
              <w:t>) звіт про використання коштів державного дорожнього фонду;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8</w:t>
            </w:r>
            <w:r w:rsidRPr="002211BE">
              <w:rPr>
                <w:rStyle w:val="rvts37"/>
                <w:b/>
                <w:bCs/>
                <w:color w:val="000000"/>
                <w:sz w:val="28"/>
                <w:szCs w:val="28"/>
                <w:vertAlign w:val="superscript"/>
              </w:rPr>
              <w:t>-3</w:t>
            </w:r>
            <w:r w:rsidRPr="002211BE">
              <w:rPr>
                <w:color w:val="000000"/>
                <w:sz w:val="28"/>
                <w:szCs w:val="28"/>
              </w:rPr>
              <w:t>) звіт про використання коштів Державного фонду поводження з радіоактивними відходами;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8</w:t>
            </w:r>
            <w:r w:rsidRPr="002211BE">
              <w:rPr>
                <w:rStyle w:val="rvts37"/>
                <w:b/>
                <w:bCs/>
                <w:color w:val="000000"/>
                <w:sz w:val="28"/>
                <w:szCs w:val="28"/>
                <w:vertAlign w:val="superscript"/>
              </w:rPr>
              <w:t>-4</w:t>
            </w:r>
            <w:r w:rsidRPr="002211BE">
              <w:rPr>
                <w:color w:val="000000"/>
                <w:sz w:val="28"/>
                <w:szCs w:val="28"/>
              </w:rPr>
              <w:t>) звіт про використання коштів державного фонду розвитку водного господарства;</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9) звіт про стан державного боргу і гарантованого державою боргу;</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10) звіт про прострочену заборгованість суб'єктів господарювання перед державою за кредитами (позиками), залученими під державні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lastRenderedPageBreak/>
              <w:t>10</w:t>
            </w:r>
            <w:r w:rsidRPr="002211BE">
              <w:rPr>
                <w:rStyle w:val="rvts37"/>
                <w:b/>
                <w:bCs/>
                <w:color w:val="000000"/>
                <w:sz w:val="28"/>
                <w:szCs w:val="28"/>
                <w:vertAlign w:val="superscript"/>
              </w:rPr>
              <w:t>-1</w:t>
            </w:r>
            <w:r w:rsidRPr="002211BE">
              <w:rPr>
                <w:color w:val="000000"/>
                <w:sz w:val="28"/>
                <w:szCs w:val="28"/>
              </w:rPr>
              <w:t>) звіт про платежі з виконання державою гарантійних зобов'язань;</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11) зведені показники звітів про виконання бюджетів;</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12) інформацію про виконання місцевих бюджетів, включаючи інформацію про стан місцевих боргів та гарантованих відповідно Автономною Республікою Крим, територіальними громадами боргів і про надані місцеві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13) інформацію про здійснені операції з управління державним боргом;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14) інформацію про надані державні гарантії;</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15) інформацію про досягнення запланованої мети, завдань та результативних показників головними розпорядниками коштів державного бюджету в межах бюджетних програм;</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16) інформацію про виконання текстових статей закону про Державний бюджет України;</w:t>
            </w:r>
          </w:p>
          <w:p w:rsidR="00A3244C" w:rsidRPr="002211BE" w:rsidRDefault="00A3244C" w:rsidP="000D6F62">
            <w:pPr>
              <w:pStyle w:val="rvps2"/>
              <w:shd w:val="clear" w:color="auto" w:fill="FFFFFF"/>
              <w:spacing w:before="0" w:beforeAutospacing="0" w:after="0" w:afterAutospacing="0"/>
              <w:ind w:firstLine="450"/>
              <w:jc w:val="both"/>
              <w:rPr>
                <w:color w:val="000000"/>
                <w:sz w:val="28"/>
                <w:szCs w:val="28"/>
              </w:rPr>
            </w:pPr>
            <w:r w:rsidRPr="002211BE">
              <w:rPr>
                <w:color w:val="000000"/>
                <w:sz w:val="28"/>
                <w:szCs w:val="28"/>
              </w:rPr>
              <w:t>17) іншу інформацію, визнану Кабінетом Міністрів України необхідною для пояснення звіту.</w:t>
            </w:r>
          </w:p>
          <w:p w:rsidR="00541490" w:rsidRPr="002211BE" w:rsidRDefault="00A3244C" w:rsidP="000D6F62">
            <w:pPr>
              <w:pStyle w:val="rvps2"/>
              <w:shd w:val="clear" w:color="auto" w:fill="FFFFFF"/>
              <w:spacing w:before="0" w:beforeAutospacing="0" w:after="0" w:afterAutospacing="0"/>
              <w:ind w:firstLine="450"/>
              <w:jc w:val="both"/>
              <w:rPr>
                <w:b/>
                <w:color w:val="000000"/>
                <w:sz w:val="28"/>
                <w:szCs w:val="28"/>
              </w:rPr>
            </w:pPr>
            <w:r w:rsidRPr="002211BE">
              <w:rPr>
                <w:b/>
                <w:color w:val="000000"/>
                <w:sz w:val="28"/>
                <w:szCs w:val="28"/>
              </w:rPr>
              <w:t>3. Річний звіт про виконання державного оборонного бюджету</w:t>
            </w:r>
            <w:r w:rsidR="00541490" w:rsidRPr="002211BE">
              <w:rPr>
                <w:b/>
                <w:color w:val="000000"/>
                <w:sz w:val="28"/>
                <w:szCs w:val="28"/>
              </w:rPr>
              <w:t xml:space="preserve"> складається з описової та деталізованої частин.</w:t>
            </w:r>
          </w:p>
          <w:p w:rsidR="00541490" w:rsidRPr="002211BE" w:rsidRDefault="00541490" w:rsidP="000D6F62">
            <w:pPr>
              <w:pStyle w:val="rvps2"/>
              <w:shd w:val="clear" w:color="auto" w:fill="FFFFFF"/>
              <w:spacing w:before="0" w:beforeAutospacing="0" w:after="0" w:afterAutospacing="0"/>
              <w:ind w:firstLine="450"/>
              <w:jc w:val="both"/>
              <w:rPr>
                <w:b/>
                <w:color w:val="000000"/>
                <w:sz w:val="28"/>
                <w:szCs w:val="28"/>
              </w:rPr>
            </w:pPr>
            <w:r w:rsidRPr="002211BE">
              <w:rPr>
                <w:b/>
                <w:color w:val="000000"/>
                <w:sz w:val="28"/>
                <w:szCs w:val="28"/>
              </w:rPr>
              <w:t>Описова частина містить узагальнено таку інформацію:</w:t>
            </w:r>
          </w:p>
          <w:p w:rsidR="00541490" w:rsidRPr="002211BE" w:rsidRDefault="00541490"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1) оцінку поточного стану сектору безпеки та оборони; </w:t>
            </w:r>
          </w:p>
          <w:p w:rsidR="00541490" w:rsidRPr="002211BE" w:rsidRDefault="00541490"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2) порівняльний аналіз результатів досягнення </w:t>
            </w:r>
            <w:r w:rsidR="0052592F" w:rsidRPr="002211BE">
              <w:rPr>
                <w:rFonts w:ascii="Times New Roman" w:eastAsia="Calibri" w:hAnsi="Times New Roman"/>
                <w:b/>
                <w:color w:val="000000"/>
                <w:sz w:val="28"/>
                <w:szCs w:val="28"/>
              </w:rPr>
              <w:t>задекларованих</w:t>
            </w:r>
            <w:r w:rsidRPr="002211BE">
              <w:rPr>
                <w:rFonts w:ascii="Times New Roman" w:eastAsia="Calibri" w:hAnsi="Times New Roman"/>
                <w:b/>
                <w:color w:val="000000"/>
                <w:sz w:val="28"/>
                <w:szCs w:val="28"/>
              </w:rPr>
              <w:t xml:space="preserve"> у</w:t>
            </w:r>
            <w:r w:rsidR="0052592F" w:rsidRPr="002211BE">
              <w:rPr>
                <w:rFonts w:ascii="Times New Roman" w:eastAsia="Calibri" w:hAnsi="Times New Roman"/>
                <w:b/>
                <w:color w:val="000000"/>
                <w:sz w:val="28"/>
                <w:szCs w:val="28"/>
              </w:rPr>
              <w:t xml:space="preserve"> законі про Держаний бюджет України цілей</w:t>
            </w:r>
            <w:r w:rsidRPr="002211BE">
              <w:rPr>
                <w:rFonts w:ascii="Times New Roman" w:eastAsia="Calibri" w:hAnsi="Times New Roman"/>
                <w:b/>
                <w:color w:val="000000"/>
                <w:sz w:val="28"/>
                <w:szCs w:val="28"/>
              </w:rPr>
              <w:t>;</w:t>
            </w:r>
          </w:p>
          <w:p w:rsidR="00541490" w:rsidRPr="002211BE" w:rsidRDefault="00541490"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lastRenderedPageBreak/>
              <w:t xml:space="preserve">3) аналіз стану інформаційної безпеки в державі; </w:t>
            </w:r>
          </w:p>
          <w:p w:rsidR="00541490" w:rsidRPr="002211BE" w:rsidRDefault="00541490"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4) </w:t>
            </w:r>
            <w:r w:rsidR="0052592F" w:rsidRPr="002211BE">
              <w:rPr>
                <w:rFonts w:ascii="Times New Roman" w:eastAsia="Calibri" w:hAnsi="Times New Roman"/>
                <w:b/>
                <w:color w:val="000000"/>
                <w:sz w:val="28"/>
                <w:szCs w:val="28"/>
              </w:rPr>
              <w:t>аналіз загроз у сфері безпеки та оборони, які вдалося подолати</w:t>
            </w:r>
            <w:r w:rsidRPr="002211BE">
              <w:rPr>
                <w:rFonts w:ascii="Times New Roman" w:eastAsia="Calibri" w:hAnsi="Times New Roman"/>
                <w:b/>
                <w:color w:val="000000"/>
                <w:sz w:val="28"/>
                <w:szCs w:val="28"/>
              </w:rPr>
              <w:t xml:space="preserve">. </w:t>
            </w:r>
          </w:p>
          <w:p w:rsidR="0052592F" w:rsidRPr="002211BE" w:rsidRDefault="0052592F"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Деталізована частина окремо містить інформацію щодо:</w:t>
            </w:r>
          </w:p>
          <w:p w:rsidR="0052592F" w:rsidRPr="002211BE" w:rsidRDefault="0052592F"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1) здійснених видатків, пов’язаних із введенням бойових дій;</w:t>
            </w:r>
          </w:p>
          <w:p w:rsidR="0052592F" w:rsidRPr="002211BE" w:rsidRDefault="0052592F"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2) здійснених видатків споживання головних розпорядників державного оборонного бюджету, подану у формі порівняльної таблиці;</w:t>
            </w:r>
          </w:p>
          <w:p w:rsidR="0052592F" w:rsidRPr="002211BE" w:rsidRDefault="0052592F"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3) здійснених видатків розвитку головних розпорядників державного оборонного бюджету, подану у формі порівняльної таблиці;</w:t>
            </w:r>
          </w:p>
          <w:p w:rsidR="00A3244C" w:rsidRPr="002211BE" w:rsidRDefault="0052592F" w:rsidP="000D6F62">
            <w:pPr>
              <w:shd w:val="clear" w:color="auto" w:fill="FFFFFF"/>
              <w:ind w:firstLine="567"/>
              <w:jc w:val="both"/>
              <w:rPr>
                <w:rFonts w:ascii="Times New Roman" w:eastAsia="Calibri" w:hAnsi="Times New Roman"/>
                <w:b/>
                <w:color w:val="000000"/>
                <w:sz w:val="28"/>
                <w:szCs w:val="28"/>
              </w:rPr>
            </w:pPr>
            <w:r w:rsidRPr="002211BE">
              <w:rPr>
                <w:rFonts w:ascii="Times New Roman" w:eastAsia="Calibri" w:hAnsi="Times New Roman"/>
                <w:b/>
                <w:color w:val="000000"/>
                <w:sz w:val="28"/>
                <w:szCs w:val="28"/>
              </w:rPr>
              <w:t xml:space="preserve">Інформація щодо </w:t>
            </w:r>
            <w:r w:rsidR="003D7991" w:rsidRPr="002211BE">
              <w:rPr>
                <w:rFonts w:ascii="Times New Roman" w:eastAsia="Calibri" w:hAnsi="Times New Roman"/>
                <w:b/>
                <w:color w:val="000000"/>
                <w:sz w:val="28"/>
                <w:szCs w:val="28"/>
              </w:rPr>
              <w:t xml:space="preserve">кожного виду </w:t>
            </w:r>
            <w:r w:rsidRPr="002211BE">
              <w:rPr>
                <w:rFonts w:ascii="Times New Roman" w:eastAsia="Calibri" w:hAnsi="Times New Roman"/>
                <w:b/>
                <w:color w:val="000000"/>
                <w:sz w:val="28"/>
                <w:szCs w:val="28"/>
              </w:rPr>
              <w:t>видатків подається у формі</w:t>
            </w:r>
            <w:r w:rsidR="003D7991" w:rsidRPr="002211BE">
              <w:rPr>
                <w:rFonts w:ascii="Times New Roman" w:eastAsia="Calibri" w:hAnsi="Times New Roman"/>
                <w:b/>
                <w:color w:val="000000"/>
                <w:sz w:val="28"/>
                <w:szCs w:val="28"/>
              </w:rPr>
              <w:t xml:space="preserve"> окремих порівняльних таблиць</w:t>
            </w:r>
            <w:r w:rsidRPr="002211BE">
              <w:rPr>
                <w:rFonts w:ascii="Times New Roman" w:eastAsia="Calibri" w:hAnsi="Times New Roman"/>
                <w:b/>
                <w:color w:val="000000"/>
                <w:sz w:val="28"/>
                <w:szCs w:val="28"/>
              </w:rPr>
              <w:t xml:space="preserve">, де зазначається </w:t>
            </w:r>
            <w:r w:rsidR="003D7991" w:rsidRPr="002211BE">
              <w:rPr>
                <w:rFonts w:ascii="Times New Roman" w:eastAsia="Calibri" w:hAnsi="Times New Roman"/>
                <w:b/>
                <w:color w:val="000000"/>
                <w:sz w:val="28"/>
                <w:szCs w:val="28"/>
              </w:rPr>
              <w:t xml:space="preserve">інформація, визначена у частини четвертій статті 62-5 цього Кодексу та </w:t>
            </w:r>
            <w:r w:rsidR="000B19A2" w:rsidRPr="002211BE">
              <w:rPr>
                <w:rFonts w:ascii="Times New Roman" w:eastAsia="Calibri" w:hAnsi="Times New Roman"/>
                <w:b/>
                <w:color w:val="000000"/>
                <w:sz w:val="28"/>
                <w:szCs w:val="28"/>
              </w:rPr>
              <w:t>деталізована інформація щодо кожного із закуплених товарів та послуг.</w:t>
            </w:r>
          </w:p>
        </w:tc>
      </w:tr>
      <w:tr w:rsidR="004A4EBD" w:rsidRPr="002211BE" w:rsidTr="004A4EBD">
        <w:tc>
          <w:tcPr>
            <w:tcW w:w="7564" w:type="dxa"/>
          </w:tcPr>
          <w:p w:rsidR="004A4EBD" w:rsidRPr="002211BE" w:rsidRDefault="004A4EBD" w:rsidP="004A4EBD">
            <w:pPr>
              <w:ind w:firstLine="567"/>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Глава відсутня</w:t>
            </w:r>
          </w:p>
        </w:tc>
        <w:tc>
          <w:tcPr>
            <w:tcW w:w="7564" w:type="dxa"/>
          </w:tcPr>
          <w:p w:rsidR="004A4EBD" w:rsidRPr="002211BE" w:rsidRDefault="004A4EBD" w:rsidP="004A4EBD">
            <w:pPr>
              <w:ind w:firstLine="567"/>
              <w:jc w:val="center"/>
              <w:rPr>
                <w:rFonts w:ascii="Times New Roman" w:eastAsia="Calibri" w:hAnsi="Times New Roman"/>
                <w:b/>
                <w:sz w:val="28"/>
                <w:szCs w:val="28"/>
              </w:rPr>
            </w:pPr>
            <w:r w:rsidRPr="002211BE">
              <w:rPr>
                <w:rFonts w:ascii="Times New Roman" w:eastAsia="Calibri" w:hAnsi="Times New Roman"/>
                <w:b/>
                <w:sz w:val="28"/>
                <w:szCs w:val="28"/>
              </w:rPr>
              <w:t>Глава 10-1</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Особливості </w:t>
            </w:r>
            <w:r w:rsidRPr="002211BE">
              <w:rPr>
                <w:rFonts w:ascii="Times New Roman" w:eastAsia="Times New Roman" w:hAnsi="Times New Roman"/>
                <w:b/>
                <w:color w:val="000000"/>
                <w:sz w:val="28"/>
                <w:szCs w:val="28"/>
                <w:lang w:eastAsia="uk-UA"/>
              </w:rPr>
              <w:t>складання, розгляду, прийняття, виконання, звітування</w:t>
            </w:r>
            <w:r w:rsidRPr="002211BE">
              <w:rPr>
                <w:rFonts w:ascii="Times New Roman" w:eastAsia="Times New Roman" w:hAnsi="Times New Roman"/>
                <w:b/>
                <w:bCs/>
                <w:color w:val="000000"/>
                <w:sz w:val="28"/>
                <w:szCs w:val="28"/>
                <w:lang w:eastAsia="uk-UA"/>
              </w:rPr>
              <w:t xml:space="preserve"> державного оборонного бюджету</w:t>
            </w:r>
          </w:p>
        </w:tc>
      </w:tr>
      <w:tr w:rsidR="004A4EBD" w:rsidRPr="002211BE"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 xml:space="preserve">Стаття відсутня </w:t>
            </w:r>
          </w:p>
        </w:tc>
        <w:tc>
          <w:tcPr>
            <w:tcW w:w="7564" w:type="dxa"/>
          </w:tcPr>
          <w:p w:rsidR="004A4EBD" w:rsidRPr="002211BE" w:rsidRDefault="004A4EBD" w:rsidP="004A4EBD">
            <w:pPr>
              <w:ind w:firstLine="567"/>
              <w:rPr>
                <w:rFonts w:ascii="Times New Roman" w:eastAsia="Calibri" w:hAnsi="Times New Roman"/>
                <w:b/>
                <w:sz w:val="28"/>
                <w:szCs w:val="28"/>
              </w:rPr>
            </w:pPr>
            <w:r w:rsidRPr="002211BE">
              <w:rPr>
                <w:rFonts w:ascii="Times New Roman" w:eastAsia="Calibri" w:hAnsi="Times New Roman"/>
                <w:b/>
                <w:sz w:val="28"/>
                <w:szCs w:val="28"/>
              </w:rPr>
              <w:t xml:space="preserve">Стаття 62-1. Державний оборонний бюджет </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sz w:val="28"/>
                <w:szCs w:val="28"/>
                <w:lang w:eastAsia="uk-UA"/>
              </w:rPr>
              <w:t xml:space="preserve">1. Державний оборонний бюджет є </w:t>
            </w:r>
            <w:r w:rsidRPr="002211BE">
              <w:rPr>
                <w:rFonts w:ascii="Times New Roman" w:eastAsia="Times New Roman" w:hAnsi="Times New Roman"/>
                <w:color w:val="000000"/>
                <w:sz w:val="28"/>
                <w:szCs w:val="28"/>
                <w:lang w:eastAsia="uk-UA"/>
              </w:rPr>
              <w:t>невід’ємною частиною Державного бюджету України, особливості складання, розгляду, прийняття, виконання, звітування якого визначені у цій главі.</w:t>
            </w:r>
          </w:p>
          <w:p w:rsidR="004A4EBD" w:rsidRPr="002211BE" w:rsidRDefault="004A4EBD" w:rsidP="004A4EBD">
            <w:pPr>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2. Міністерство фінансів України за участю центрального органу виконавчої влади, що забезпечує </w:t>
            </w:r>
            <w:r w:rsidRPr="002211BE">
              <w:rPr>
                <w:rFonts w:ascii="Times New Roman" w:eastAsia="Times New Roman" w:hAnsi="Times New Roman"/>
                <w:color w:val="000000"/>
                <w:sz w:val="28"/>
                <w:szCs w:val="28"/>
                <w:lang w:eastAsia="uk-UA"/>
              </w:rPr>
              <w:lastRenderedPageBreak/>
              <w:t xml:space="preserve">формування державної політики у сфері економічного і соціального розвитку, Національного банку України, а також Міністерства оборони України та Міністерства внутрішніх справ України складає прогноз державного оборонного бюджету на наступні за плановим </w:t>
            </w:r>
            <w:r w:rsidR="000B19A2" w:rsidRPr="002211BE">
              <w:rPr>
                <w:rFonts w:ascii="Times New Roman" w:eastAsia="Times New Roman" w:hAnsi="Times New Roman"/>
                <w:color w:val="000000"/>
                <w:sz w:val="28"/>
                <w:szCs w:val="28"/>
                <w:lang w:eastAsia="uk-UA"/>
              </w:rPr>
              <w:t>два бюджетні періоди</w:t>
            </w:r>
            <w:r w:rsidRPr="002211BE">
              <w:rPr>
                <w:rFonts w:ascii="Times New Roman" w:eastAsia="Times New Roman" w:hAnsi="Times New Roman"/>
                <w:color w:val="000000"/>
                <w:sz w:val="28"/>
                <w:szCs w:val="28"/>
                <w:lang w:eastAsia="uk-UA"/>
              </w:rPr>
              <w:t xml:space="preserve">. </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4A4EBD" w:rsidRPr="002211BE"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2211BE" w:rsidRDefault="004A4EBD" w:rsidP="00D10CE6">
            <w:pPr>
              <w:ind w:firstLine="567"/>
              <w:jc w:val="both"/>
              <w:rPr>
                <w:rFonts w:ascii="Times New Roman" w:eastAsia="Times New Roman" w:hAnsi="Times New Roman"/>
                <w:b/>
                <w:sz w:val="28"/>
                <w:szCs w:val="28"/>
                <w:lang w:eastAsia="uk-UA"/>
              </w:rPr>
            </w:pPr>
            <w:r w:rsidRPr="002211BE">
              <w:rPr>
                <w:rFonts w:ascii="Times New Roman" w:eastAsia="Times New Roman" w:hAnsi="Times New Roman"/>
                <w:b/>
                <w:bCs/>
                <w:color w:val="000000"/>
                <w:sz w:val="28"/>
                <w:szCs w:val="28"/>
                <w:lang w:eastAsia="uk-UA"/>
              </w:rPr>
              <w:t>Стаття 62-2. Особливості розгляду державного оборонного бюджету</w:t>
            </w:r>
          </w:p>
          <w:p w:rsidR="004A4EBD" w:rsidRPr="002211BE" w:rsidRDefault="004A4EBD" w:rsidP="004A4EBD">
            <w:pPr>
              <w:ind w:firstLine="567"/>
              <w:jc w:val="both"/>
              <w:textAlignment w:val="baseline"/>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Розгляд проекту державного оборонного бюджету в Комітеті Верховної Ради України з питань бюджету відбувається за загальною процедурою з особливостями, встановленими у цій главі та в Законі України «Про Регламент Верховної Ради України».</w:t>
            </w:r>
          </w:p>
          <w:p w:rsidR="004A4EBD" w:rsidRPr="002211BE" w:rsidRDefault="004A4EBD" w:rsidP="004A4EBD">
            <w:pPr>
              <w:ind w:firstLine="567"/>
              <w:jc w:val="both"/>
              <w:textAlignment w:val="baseline"/>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Комітет Верховної Ради України з питань бюджету на своїх засіданнях окремо розглядає та обговорює частину проекту закону про Державний бюджет України, яка стосується державного оборонного бюджету, та приймає рішення щодо нього.</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Під час розгляду та обговорення державного оборонного бюджету у Комітеті Верховної Ради України з питань бюджету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 надають інформацію про державний бюджет, бюджетні запити та річні звіти за попередній бюджетний рік, необхідні для підготовки та попереднього розгляду бюджетних питань.</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lastRenderedPageBreak/>
              <w:t>4. За зверненням Комітету Верховної Ради України з питань бюджету участь у розгляді та обговоренні державного оборонного бюджету беруть розпорядники нижчого рівня та надають інформацію щодо своїх бюджетних запитів.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5. 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4A4EBD" w:rsidRPr="002211BE"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Стаття 62-3. Особливості визначення Основних напрямів бюджетної політики у сфері безпеки та оборони</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Основні напрями бюджетної політики на наступний бюджетний період містять окремий розділ – Основні напрями бюджетної політики у сфері безпеки та оборони, який розробляє  Міністерство фінансів України спільно з Міністерством оборони України та Міністерством внутрішніх справ України на наступний бюджетний період та наступні за ним </w:t>
            </w:r>
            <w:r w:rsidR="000B19A2" w:rsidRPr="002211BE">
              <w:rPr>
                <w:rFonts w:ascii="Times New Roman" w:eastAsia="Calibri" w:hAnsi="Times New Roman"/>
                <w:color w:val="000000"/>
                <w:sz w:val="28"/>
                <w:szCs w:val="28"/>
              </w:rPr>
              <w:t>два бюджетні періоди</w:t>
            </w:r>
            <w:r w:rsidRPr="002211BE">
              <w:rPr>
                <w:rFonts w:ascii="Times New Roman" w:eastAsia="Calibri" w:hAnsi="Times New Roman"/>
                <w:color w:val="000000"/>
                <w:sz w:val="28"/>
                <w:szCs w:val="28"/>
              </w:rPr>
              <w:t>.</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2. Основні напрями бюджетної політики у сфері оборони повинні містити: </w:t>
            </w:r>
          </w:p>
          <w:p w:rsidR="004A4EBD" w:rsidRPr="002211BE" w:rsidRDefault="004A4EBD" w:rsidP="004A4EBD">
            <w:pPr>
              <w:ind w:firstLine="567"/>
              <w:jc w:val="both"/>
              <w:rPr>
                <w:rFonts w:ascii="Times New Roman" w:eastAsia="Calibri" w:hAnsi="Times New Roman"/>
                <w:b/>
                <w:color w:val="000000"/>
                <w:sz w:val="28"/>
                <w:szCs w:val="28"/>
                <w:shd w:val="clear" w:color="auto" w:fill="FFFFFF"/>
              </w:rPr>
            </w:pPr>
            <w:r w:rsidRPr="002211BE">
              <w:rPr>
                <w:rFonts w:ascii="Times New Roman" w:eastAsia="Calibri" w:hAnsi="Times New Roman"/>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2211BE">
              <w:rPr>
                <w:rFonts w:ascii="Times New Roman" w:eastAsia="Calibri" w:hAnsi="Times New Roman"/>
                <w:color w:val="000000"/>
                <w:sz w:val="28"/>
                <w:szCs w:val="28"/>
                <w:shd w:val="clear" w:color="auto" w:fill="FFFFFF"/>
              </w:rPr>
              <w:t>які були залучені до здійснення заходів із забезпечення національної безпеки і оборони, відсічі і стримування збройної агресії Російської Федерації</w:t>
            </w:r>
            <w:r w:rsidRPr="002211BE">
              <w:rPr>
                <w:rFonts w:ascii="Times New Roman" w:eastAsia="Calibri" w:hAnsi="Times New Roman"/>
                <w:b/>
                <w:color w:val="000000"/>
                <w:sz w:val="28"/>
                <w:szCs w:val="28"/>
                <w:shd w:val="clear" w:color="auto" w:fill="FFFFFF"/>
              </w:rPr>
              <w:t xml:space="preserve">, </w:t>
            </w:r>
            <w:r w:rsidRPr="002211BE">
              <w:rPr>
                <w:rFonts w:ascii="Times New Roman" w:eastAsia="Calibri" w:hAnsi="Times New Roman"/>
                <w:color w:val="000000"/>
                <w:sz w:val="28"/>
                <w:szCs w:val="28"/>
              </w:rPr>
              <w:t>кількості закупленої техніки із деталізацією марки та ціни;</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lastRenderedPageBreak/>
              <w:t>3) аналіз стану інформаційної безпеки в державі;</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4) перелік можливих загроз у сфері безпеки та оборони із їх поділом на короткострокові (ті, які можна подолати у наступні 1-3 роки) та середньострокові (ті, які можна подолати щонайменше за наступні 3-5 років) та довгострокові (ті, які можна подолати щонайменше за наступні 5-10 років);</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5) можливі способи подолання короткострокових, середньострокових  та довгострокових загроз із зазначенням потрібних на це ресурсів та приблизної їх вартості, а також пріоритетності таких ресурсів;</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6) прогнозовані розрахунки видатків споживання та видатків розвитку на наступний бюджетний період та наступні за ним </w:t>
            </w:r>
            <w:r w:rsidR="000B19A2" w:rsidRPr="002211BE">
              <w:rPr>
                <w:rFonts w:ascii="Times New Roman" w:eastAsia="Calibri" w:hAnsi="Times New Roman"/>
                <w:color w:val="000000"/>
                <w:sz w:val="28"/>
                <w:szCs w:val="28"/>
              </w:rPr>
              <w:t>два роки</w:t>
            </w:r>
            <w:r w:rsidRPr="002211BE">
              <w:rPr>
                <w:rFonts w:ascii="Times New Roman" w:eastAsia="Calibri" w:hAnsi="Times New Roman"/>
                <w:color w:val="000000"/>
                <w:sz w:val="28"/>
                <w:szCs w:val="28"/>
              </w:rPr>
              <w:t xml:space="preserve"> щодо усіх розпорядників нижчого рівня та бюджетних установ.</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4A4EBD" w:rsidRPr="000A2747"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2211BE" w:rsidRDefault="004A4EBD" w:rsidP="004A4EBD">
            <w:pPr>
              <w:ind w:firstLine="567"/>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Стаття 62-4. Особливості складання бюджетного запиту розпорядника державного оборонного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1. Бюджетний запит </w:t>
            </w:r>
            <w:r w:rsidRPr="002211BE">
              <w:rPr>
                <w:rFonts w:ascii="Times New Roman" w:eastAsia="Calibri" w:hAnsi="Times New Roman"/>
                <w:color w:val="000000"/>
                <w:sz w:val="28"/>
                <w:szCs w:val="28"/>
              </w:rPr>
              <w:t>розпорядника державного оборонного бюджету</w:t>
            </w:r>
            <w:r w:rsidRPr="002211BE">
              <w:rPr>
                <w:rFonts w:ascii="Times New Roman" w:eastAsia="Times New Roman" w:hAnsi="Times New Roman"/>
                <w:color w:val="000000"/>
                <w:sz w:val="28"/>
                <w:szCs w:val="28"/>
                <w:lang w:eastAsia="uk-UA"/>
              </w:rPr>
              <w:t xml:space="preserve">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lastRenderedPageBreak/>
              <w:t>Інформація щодо видатків споживання та видатків розвитку подається окремо.</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 xml:space="preserve">2. Інформація щодо видатків розвитку подається у формі таблиці, яка відображає таку інформацію щодо кожного виду видатків: </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 xml:space="preserve">1) назву товару чи послуги, яка відповідає зазначеним товарам чи послугам; </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2) код економічної класифікації видатків бюджету, який відповідає зазначеним товарам чи послугам;</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3) код Національного класифікатора України, який відповідає зазначеним товарам чи послугам;</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 xml:space="preserve">4) кількість товарів чи послуг; </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 xml:space="preserve">5) </w:t>
            </w:r>
            <w:r w:rsidR="00734310" w:rsidRPr="001360C6">
              <w:rPr>
                <w:rFonts w:ascii="Times New Roman" w:eastAsia="Times New Roman" w:hAnsi="Times New Roman"/>
                <w:color w:val="000000"/>
                <w:sz w:val="28"/>
                <w:szCs w:val="28"/>
                <w:lang w:eastAsia="uk-UA"/>
              </w:rPr>
              <w:t>очікувану</w:t>
            </w:r>
            <w:r w:rsidR="00734310" w:rsidRPr="002211BE">
              <w:rPr>
                <w:rFonts w:ascii="Times New Roman" w:eastAsia="Times New Roman" w:hAnsi="Times New Roman"/>
                <w:color w:val="000000"/>
                <w:sz w:val="28"/>
                <w:szCs w:val="28"/>
                <w:lang w:eastAsia="uk-UA"/>
              </w:rPr>
              <w:t xml:space="preserve"> </w:t>
            </w:r>
            <w:r w:rsidRPr="002211BE">
              <w:rPr>
                <w:rFonts w:ascii="Times New Roman" w:eastAsia="Times New Roman" w:hAnsi="Times New Roman"/>
                <w:color w:val="000000"/>
                <w:sz w:val="28"/>
                <w:szCs w:val="28"/>
                <w:lang w:eastAsia="uk-UA"/>
              </w:rPr>
              <w:t xml:space="preserve">вартість однієї одиниці товару чи однієї послуги; </w:t>
            </w:r>
          </w:p>
          <w:p w:rsidR="004A4EBD" w:rsidRPr="002211BE"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2211BE">
              <w:rPr>
                <w:rFonts w:ascii="Times New Roman" w:eastAsia="Times New Roman" w:hAnsi="Times New Roman"/>
                <w:color w:val="000000"/>
                <w:sz w:val="28"/>
                <w:szCs w:val="28"/>
                <w:lang w:eastAsia="uk-UA"/>
              </w:rPr>
              <w:t xml:space="preserve">6) </w:t>
            </w:r>
            <w:r w:rsidR="00734310" w:rsidRPr="001360C6">
              <w:rPr>
                <w:rFonts w:ascii="Times New Roman" w:eastAsia="Times New Roman" w:hAnsi="Times New Roman"/>
                <w:color w:val="000000"/>
                <w:sz w:val="28"/>
                <w:szCs w:val="28"/>
                <w:lang w:eastAsia="uk-UA"/>
              </w:rPr>
              <w:t>очікувану</w:t>
            </w:r>
            <w:r w:rsidR="00734310" w:rsidRPr="002211BE">
              <w:rPr>
                <w:rFonts w:ascii="Times New Roman" w:eastAsia="Times New Roman" w:hAnsi="Times New Roman"/>
                <w:color w:val="000000"/>
                <w:sz w:val="28"/>
                <w:szCs w:val="28"/>
                <w:lang w:eastAsia="uk-UA"/>
              </w:rPr>
              <w:t xml:space="preserve"> </w:t>
            </w:r>
            <w:r w:rsidRPr="002211BE">
              <w:rPr>
                <w:rFonts w:ascii="Times New Roman" w:eastAsia="Times New Roman" w:hAnsi="Times New Roman"/>
                <w:color w:val="000000"/>
                <w:sz w:val="28"/>
                <w:szCs w:val="28"/>
                <w:lang w:eastAsia="uk-UA"/>
              </w:rPr>
              <w:t>загальну вартість однотипних товарів, послуг.</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Інформація про видатків споживання на оплату праці відображає: оклад, штатний розпис, кількість ставок, розмір преміального фонду.</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color w:val="000000"/>
                <w:sz w:val="28"/>
                <w:szCs w:val="28"/>
                <w:lang w:eastAsia="uk-UA"/>
              </w:rPr>
              <w:t>Інформація про видатків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Pr="002211BE">
              <w:rPr>
                <w:rFonts w:ascii="Times New Roman" w:eastAsia="Times New Roman" w:hAnsi="Times New Roman"/>
                <w:b/>
                <w:color w:val="000000"/>
                <w:sz w:val="28"/>
                <w:szCs w:val="28"/>
                <w:lang w:eastAsia="uk-UA"/>
              </w:rPr>
              <w:t xml:space="preserve"> </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lastRenderedPageBreak/>
              <w:t xml:space="preserve">4. Головні розпорядники державного оборонного бюджету,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color w:val="000000"/>
                <w:sz w:val="28"/>
                <w:szCs w:val="28"/>
                <w:lang w:eastAsia="uk-UA"/>
              </w:rPr>
              <w:t>5. Бюджетний запит головного розпорядника державного оборонного бюджету повинен містити деталізовану інформацію щодо видаткової частини бюджетних запитів усіх бюджетних установ, які йому підпорядковуються та (або) діяльність яких координується через цього головного розпорядника бюджетних коштів, зведену інформацію щодо всіх бюджетних установ, наведену у порівняльній таблиці інформацію щодо відкоригованих головним розпорядником бюджетних коштів запитів бюджетних установ, а також вичерпну інформацію щодо видатків, пов’язаних із веденням бойових дій.</w:t>
            </w:r>
          </w:p>
          <w:p w:rsidR="004A4EBD" w:rsidRPr="002211BE" w:rsidRDefault="004A4EBD" w:rsidP="004A4EBD">
            <w:pPr>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Видатки, пов’язані із веденням бойових дій, повинні містити інформацію щодо: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rPr>
              <w:t xml:space="preserve">1) </w:t>
            </w:r>
            <w:r w:rsidR="000B19A2"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 xml:space="preserve">видатків на заміну втраченої та ремонт пошкодженої під час бойових дій техніки;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2) </w:t>
            </w:r>
            <w:r w:rsidR="000B19A2"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 xml:space="preserve">видатків на пальне, спожите військовою технікою під час бойових дій;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3) </w:t>
            </w:r>
            <w:r w:rsidR="000B19A2" w:rsidRPr="002211BE">
              <w:rPr>
                <w:rFonts w:ascii="Times New Roman" w:eastAsia="Calibri" w:hAnsi="Times New Roman"/>
                <w:color w:val="000000"/>
                <w:sz w:val="28"/>
                <w:szCs w:val="28"/>
                <w:shd w:val="clear" w:color="auto" w:fill="FFFFFF"/>
              </w:rPr>
              <w:t xml:space="preserve">очікуваних </w:t>
            </w:r>
            <w:r w:rsidRPr="002211BE">
              <w:rPr>
                <w:rFonts w:ascii="Times New Roman" w:eastAsia="Calibri" w:hAnsi="Times New Roman"/>
                <w:color w:val="000000"/>
                <w:sz w:val="28"/>
                <w:szCs w:val="28"/>
                <w:shd w:val="clear" w:color="auto" w:fill="FFFFFF"/>
              </w:rPr>
              <w:t xml:space="preserve">видатків на забезпечення умов проживання особового складу за межами пунктів постійної дислокації;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lastRenderedPageBreak/>
              <w:t xml:space="preserve">4) </w:t>
            </w:r>
            <w:r w:rsidR="000B19A2"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 xml:space="preserve">видатків на медичну допомогу та реабілітацію, які надаються у зв’язку з проведення бойових дій; </w:t>
            </w:r>
          </w:p>
          <w:p w:rsidR="004A4EBD" w:rsidRPr="002211BE" w:rsidRDefault="004A4EBD" w:rsidP="00FC4504">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5) </w:t>
            </w:r>
            <w:r w:rsidR="000B19A2"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w:t>
            </w:r>
            <w:r w:rsidRPr="002211BE">
              <w:rPr>
                <w:rFonts w:ascii="Times New Roman" w:eastAsia="Calibri" w:hAnsi="Times New Roman"/>
                <w:b/>
                <w:color w:val="000000"/>
                <w:sz w:val="28"/>
                <w:szCs w:val="28"/>
                <w:shd w:val="clear" w:color="auto" w:fill="FFFFFF"/>
              </w:rPr>
              <w:t xml:space="preserve"> </w:t>
            </w:r>
            <w:r w:rsidRPr="002211BE">
              <w:rPr>
                <w:rFonts w:ascii="Times New Roman" w:eastAsia="Calibri" w:hAnsi="Times New Roman"/>
                <w:color w:val="000000"/>
                <w:sz w:val="28"/>
                <w:szCs w:val="28"/>
                <w:shd w:val="clear" w:color="auto" w:fill="FFFFFF"/>
              </w:rPr>
              <w:t>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w:t>
            </w:r>
            <w:r w:rsidRPr="002211BE">
              <w:rPr>
                <w:rFonts w:ascii="Times New Roman" w:eastAsia="Calibri" w:hAnsi="Times New Roman"/>
                <w:b/>
                <w:color w:val="000000"/>
                <w:sz w:val="28"/>
                <w:szCs w:val="28"/>
                <w:shd w:val="clear" w:color="auto" w:fill="FFFFFF"/>
              </w:rPr>
              <w:t xml:space="preserve">;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 xml:space="preserve">7) </w:t>
            </w:r>
            <w:r w:rsidR="000B19A2" w:rsidRPr="002211BE">
              <w:rPr>
                <w:rFonts w:ascii="Times New Roman" w:eastAsia="Calibri" w:hAnsi="Times New Roman"/>
                <w:color w:val="000000"/>
                <w:sz w:val="28"/>
                <w:szCs w:val="28"/>
              </w:rPr>
              <w:t xml:space="preserve">прогнозованих </w:t>
            </w:r>
            <w:r w:rsidRPr="002211BE">
              <w:rPr>
                <w:rFonts w:ascii="Times New Roman" w:eastAsia="Calibri" w:hAnsi="Times New Roman"/>
                <w:color w:val="000000"/>
                <w:sz w:val="28"/>
                <w:szCs w:val="28"/>
                <w:shd w:val="clear" w:color="auto" w:fill="FFFFFF"/>
              </w:rPr>
              <w:t>видатків на преміювання особового складу за участь у бойових діях.</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6. Всі бюджетні запити розпорядників державного оборонного бюджету є публічними та опубліковуються на офіційному веб-сайті головного розпорядника бюджетних коштів та розпорядників бюджетних коштів нижчого рівня (крім інформації, яка становить державну таємницю).</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4A4EBD" w:rsidRPr="000A2747"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2211BE" w:rsidRDefault="004A4EBD" w:rsidP="004A4EBD">
            <w:pPr>
              <w:ind w:firstLine="567"/>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Стаття 62-5. Особливості складання проекту державного оборонного бюджету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 xml:space="preserve">1. Міністерство фінансів України готує проект державного оборонного бюджету на основі </w:t>
            </w:r>
            <w:r w:rsidRPr="002211BE">
              <w:rPr>
                <w:rFonts w:ascii="Times New Roman" w:eastAsia="Calibri" w:hAnsi="Times New Roman"/>
                <w:color w:val="000000"/>
                <w:sz w:val="28"/>
                <w:szCs w:val="28"/>
              </w:rPr>
              <w:t>бюджетних запитів розпорядників державного оборонного бюджету та Основних напрямів бюджетної політики у сфері безпеки та оборони.</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Times New Roman" w:hAnsi="Times New Roman"/>
                <w:bCs/>
                <w:color w:val="000000"/>
                <w:sz w:val="28"/>
                <w:szCs w:val="28"/>
                <w:lang w:eastAsia="uk-UA"/>
              </w:rPr>
              <w:lastRenderedPageBreak/>
              <w:t xml:space="preserve">2. </w:t>
            </w:r>
            <w:r w:rsidRPr="002211BE">
              <w:rPr>
                <w:rFonts w:ascii="Times New Roman" w:eastAsia="Calibri" w:hAnsi="Times New Roman"/>
                <w:color w:val="000000"/>
                <w:sz w:val="28"/>
                <w:szCs w:val="28"/>
              </w:rPr>
              <w:t xml:space="preserve">Державний оборонний бюджет подається в вигляді додатку до закону про Державний бюджету України на наступний рік та складається з двох частин: описової та деталізованої.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Описова частина містить узагальнено таку інформацію: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оцінку поточного стану сектору безпеки та оборони;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аналіз стану інформаційної безпеки в державі;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перелік можливих загроз у сфері безпеки та оборони та можливі способи їх подолання.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напрямів бюджетної політики у сфері оборони </w:t>
            </w:r>
            <w:r w:rsidRPr="002211BE">
              <w:rPr>
                <w:rFonts w:ascii="Times New Roman" w:eastAsia="Times New Roman" w:hAnsi="Times New Roman"/>
                <w:color w:val="000000"/>
                <w:sz w:val="28"/>
                <w:szCs w:val="28"/>
                <w:lang w:eastAsia="uk-UA"/>
              </w:rPr>
              <w:t>на наступний бюджетний період</w:t>
            </w:r>
            <w:r w:rsidRPr="002211BE">
              <w:rPr>
                <w:rFonts w:ascii="Times New Roman" w:eastAsia="Calibri" w:hAnsi="Times New Roman"/>
                <w:color w:val="000000"/>
                <w:sz w:val="28"/>
                <w:szCs w:val="28"/>
              </w:rPr>
              <w:t xml:space="preserve">.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4. Деталізована частина окремо містить інформацію щодо:</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1) видатків, пов’язаних із введенням бойових дій;</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видатків споживання головних розпорядників державного оборонного бюджету, подану у формі порівняльної таблиці;</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3) видатків розвитку головних розпорядників державного оборонного бюджету, подану у формі порівняльної таблиці;</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Таблиця повинна містити інформацію щодо видатків із запиту головного розпорядника державного оборонного бюджету та інформацію щодо видатків, підготовану </w:t>
            </w:r>
            <w:r w:rsidRPr="002211BE">
              <w:rPr>
                <w:rFonts w:ascii="Times New Roman" w:eastAsia="Calibri" w:hAnsi="Times New Roman"/>
                <w:color w:val="000000"/>
                <w:sz w:val="28"/>
                <w:szCs w:val="28"/>
              </w:rPr>
              <w:lastRenderedPageBreak/>
              <w:t xml:space="preserve">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Деталізована частина державного оборонного бюджету відображає таку інформацію:</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w:t>
            </w:r>
            <w:r w:rsidRPr="002211BE">
              <w:rPr>
                <w:rFonts w:ascii="Times New Roman" w:eastAsia="Times New Roman" w:hAnsi="Times New Roman"/>
                <w:color w:val="000000"/>
                <w:sz w:val="28"/>
                <w:szCs w:val="28"/>
                <w:lang w:eastAsia="uk-UA"/>
              </w:rPr>
              <w:t xml:space="preserve">назву товару чи послуги, яка відповідає зазначеним товарам чи послугам;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2) </w:t>
            </w:r>
            <w:r w:rsidRPr="002211BE">
              <w:rPr>
                <w:rFonts w:ascii="Times New Roman" w:eastAsia="Times New Roman" w:hAnsi="Times New Roman"/>
                <w:color w:val="000000"/>
                <w:sz w:val="28"/>
                <w:szCs w:val="28"/>
                <w:lang w:eastAsia="uk-UA"/>
              </w:rPr>
              <w:t xml:space="preserve">код економічної класифікації видатків бюджету; </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w:t>
            </w:r>
            <w:r w:rsidRPr="002211BE">
              <w:rPr>
                <w:rFonts w:ascii="Times New Roman" w:eastAsia="Times New Roman" w:hAnsi="Times New Roman"/>
                <w:color w:val="000000"/>
                <w:sz w:val="28"/>
                <w:szCs w:val="28"/>
                <w:lang w:eastAsia="uk-UA"/>
              </w:rPr>
              <w:t>код Національного класифікатора України, які відповідають зазначеним товарам чи послугам;</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w:t>
            </w:r>
            <w:r w:rsidR="00F04FA9" w:rsidRPr="002211BE">
              <w:rPr>
                <w:rFonts w:ascii="Times New Roman" w:eastAsia="Calibri" w:hAnsi="Times New Roman"/>
                <w:color w:val="000000"/>
                <w:sz w:val="28"/>
                <w:szCs w:val="28"/>
              </w:rPr>
              <w:t xml:space="preserve">очікувану </w:t>
            </w:r>
            <w:r w:rsidRPr="002211BE">
              <w:rPr>
                <w:rFonts w:ascii="Times New Roman" w:eastAsia="Times New Roman" w:hAnsi="Times New Roman"/>
                <w:color w:val="000000"/>
                <w:sz w:val="28"/>
                <w:szCs w:val="28"/>
                <w:lang w:eastAsia="uk-UA"/>
              </w:rPr>
              <w:t>вартість однієї одиниці товару чи однієї послуги;</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5) </w:t>
            </w:r>
            <w:r w:rsidRPr="002211BE">
              <w:rPr>
                <w:rFonts w:ascii="Times New Roman" w:eastAsia="Times New Roman" w:hAnsi="Times New Roman"/>
                <w:color w:val="000000"/>
                <w:sz w:val="28"/>
                <w:szCs w:val="28"/>
                <w:lang w:eastAsia="uk-UA"/>
              </w:rPr>
              <w:t>кількість товарів чи послуг, зазначених у запиті головного розпорядника бюджетних коштів;</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6) </w:t>
            </w:r>
            <w:r w:rsidR="00F04FA9" w:rsidRPr="002211BE">
              <w:rPr>
                <w:rFonts w:ascii="Times New Roman" w:eastAsia="Calibri" w:hAnsi="Times New Roman"/>
                <w:color w:val="000000"/>
                <w:sz w:val="28"/>
                <w:szCs w:val="28"/>
              </w:rPr>
              <w:t xml:space="preserve">очікувану </w:t>
            </w:r>
            <w:r w:rsidRPr="002211BE">
              <w:rPr>
                <w:rFonts w:ascii="Times New Roman" w:eastAsia="Times New Roman" w:hAnsi="Times New Roman"/>
                <w:color w:val="000000"/>
                <w:sz w:val="28"/>
                <w:szCs w:val="28"/>
                <w:lang w:eastAsia="uk-UA"/>
              </w:rPr>
              <w:t>загальну вартість однотипних товарів, послуг, зазначених у запиті головного розпорядника бюджетних коштів;</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7) </w:t>
            </w:r>
            <w:r w:rsidRPr="002211BE">
              <w:rPr>
                <w:rFonts w:ascii="Times New Roman" w:eastAsia="Times New Roman" w:hAnsi="Times New Roman"/>
                <w:color w:val="000000"/>
                <w:sz w:val="28"/>
                <w:szCs w:val="28"/>
                <w:lang w:eastAsia="uk-UA"/>
              </w:rPr>
              <w:t xml:space="preserve">кількість товарів чи послуг, узгоджених </w:t>
            </w:r>
            <w:r w:rsidRPr="002211BE">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4A4EBD" w:rsidRPr="002211BE" w:rsidRDefault="004A4EBD" w:rsidP="004A4EBD">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8) </w:t>
            </w:r>
            <w:r w:rsidRPr="002211BE">
              <w:rPr>
                <w:rFonts w:ascii="Times New Roman" w:eastAsia="Times New Roman" w:hAnsi="Times New Roman"/>
                <w:color w:val="000000"/>
                <w:sz w:val="28"/>
                <w:szCs w:val="28"/>
                <w:lang w:eastAsia="uk-UA"/>
              </w:rPr>
              <w:t xml:space="preserve">загальну вартість однотипних товарів, послуг, узгоджених </w:t>
            </w:r>
            <w:r w:rsidRPr="002211BE">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Calibri" w:hAnsi="Times New Roman"/>
                <w:color w:val="000000"/>
                <w:sz w:val="28"/>
                <w:szCs w:val="28"/>
              </w:rPr>
              <w:t xml:space="preserve">6. Під час коригуванні бюджетних запитів головних розпорядників бюджетних коштів Міністерство фінансів України може змінювати лише одиниці товарів чи послуг, зазначених у видатковій частині запитів головних </w:t>
            </w:r>
            <w:r w:rsidRPr="002211BE">
              <w:rPr>
                <w:rFonts w:ascii="Times New Roman" w:eastAsia="Calibri" w:hAnsi="Times New Roman"/>
                <w:color w:val="000000"/>
                <w:sz w:val="28"/>
                <w:szCs w:val="28"/>
              </w:rPr>
              <w:lastRenderedPageBreak/>
              <w:t>розпорядників бюджетних коштів, відповідно змінюючи загальну вартість цих товарів чи послуг.</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2211BE" w:rsidRPr="002211BE" w:rsidTr="004A4EBD">
        <w:tc>
          <w:tcPr>
            <w:tcW w:w="7564" w:type="dxa"/>
          </w:tcPr>
          <w:p w:rsidR="002211BE" w:rsidRPr="002211BE" w:rsidRDefault="002211BE"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lastRenderedPageBreak/>
              <w:t>Стаття відсутня</w:t>
            </w:r>
          </w:p>
        </w:tc>
        <w:tc>
          <w:tcPr>
            <w:tcW w:w="7564" w:type="dxa"/>
          </w:tcPr>
          <w:p w:rsidR="002211BE" w:rsidRPr="002211BE" w:rsidRDefault="002211BE" w:rsidP="002211BE">
            <w:pPr>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Стаття 62-6. Внесення змін до закону про Державний бюджет України в частині державного оборонного бюджету</w:t>
            </w:r>
          </w:p>
          <w:p w:rsidR="002211BE" w:rsidRPr="002211BE" w:rsidRDefault="002211BE" w:rsidP="002211BE">
            <w:pPr>
              <w:ind w:firstLine="567"/>
              <w:jc w:val="both"/>
              <w:rPr>
                <w:rFonts w:ascii="Times New Roman" w:eastAsia="Calibri" w:hAnsi="Times New Roman"/>
                <w:bCs/>
                <w:color w:val="000000"/>
                <w:sz w:val="28"/>
                <w:szCs w:val="28"/>
              </w:rPr>
            </w:pPr>
            <w:r w:rsidRPr="002211BE">
              <w:rPr>
                <w:rFonts w:ascii="Times New Roman" w:eastAsia="Times New Roman" w:hAnsi="Times New Roman"/>
                <w:color w:val="000000"/>
                <w:sz w:val="28"/>
                <w:szCs w:val="28"/>
                <w:lang w:eastAsia="uk-UA"/>
              </w:rPr>
              <w:t xml:space="preserve">1. </w:t>
            </w:r>
            <w:r w:rsidRPr="002211BE">
              <w:rPr>
                <w:rFonts w:ascii="Times New Roman" w:eastAsia="Calibri" w:hAnsi="Times New Roman"/>
                <w:bCs/>
                <w:color w:val="000000"/>
                <w:sz w:val="28"/>
                <w:szCs w:val="28"/>
              </w:rPr>
              <w:t>Зміни до закону про Державний бюджет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p>
          <w:p w:rsidR="002211BE" w:rsidRPr="002211BE" w:rsidRDefault="002211BE" w:rsidP="002211BE">
            <w:pPr>
              <w:shd w:val="clear" w:color="auto" w:fill="FFFFFF"/>
              <w:ind w:firstLine="567"/>
              <w:jc w:val="both"/>
              <w:rPr>
                <w:rFonts w:ascii="Times New Roman" w:eastAsia="Times New Roman" w:hAnsi="Times New Roman"/>
                <w:b/>
                <w:color w:val="000000"/>
                <w:sz w:val="28"/>
                <w:szCs w:val="28"/>
                <w:lang w:eastAsia="uk-UA"/>
              </w:rPr>
            </w:pPr>
          </w:p>
        </w:tc>
      </w:tr>
      <w:tr w:rsidR="004A4EBD" w:rsidRPr="002211BE" w:rsidTr="004A4EBD">
        <w:tc>
          <w:tcPr>
            <w:tcW w:w="7564" w:type="dxa"/>
          </w:tcPr>
          <w:p w:rsidR="004A4EBD" w:rsidRPr="002211BE" w:rsidRDefault="004A4EBD" w:rsidP="004A4EBD">
            <w:pPr>
              <w:ind w:firstLine="567"/>
              <w:jc w:val="both"/>
              <w:rPr>
                <w:rFonts w:ascii="Times New Roman" w:eastAsia="Times New Roman" w:hAnsi="Times New Roman"/>
                <w:b/>
                <w:bCs/>
                <w:color w:val="000000"/>
                <w:sz w:val="28"/>
                <w:szCs w:val="28"/>
                <w:lang w:eastAsia="uk-UA"/>
              </w:rPr>
            </w:pPr>
            <w:r w:rsidRPr="002211BE">
              <w:rPr>
                <w:rFonts w:ascii="Times New Roman" w:eastAsia="Times New Roman" w:hAnsi="Times New Roman"/>
                <w:b/>
                <w:bCs/>
                <w:color w:val="000000"/>
                <w:sz w:val="28"/>
                <w:szCs w:val="28"/>
                <w:lang w:eastAsia="uk-UA"/>
              </w:rPr>
              <w:t>Стаття відсутня</w:t>
            </w:r>
          </w:p>
        </w:tc>
        <w:tc>
          <w:tcPr>
            <w:tcW w:w="7564" w:type="dxa"/>
          </w:tcPr>
          <w:p w:rsidR="004A4EBD" w:rsidRPr="002211BE" w:rsidRDefault="004A4EBD" w:rsidP="004A4EBD">
            <w:pPr>
              <w:ind w:firstLine="567"/>
              <w:jc w:val="both"/>
              <w:rPr>
                <w:rFonts w:ascii="Times New Roman" w:eastAsia="Calibri" w:hAnsi="Times New Roman"/>
                <w:b/>
                <w:sz w:val="28"/>
                <w:szCs w:val="28"/>
              </w:rPr>
            </w:pPr>
            <w:r w:rsidRPr="002211BE">
              <w:rPr>
                <w:rFonts w:ascii="Times New Roman" w:eastAsia="Calibri" w:hAnsi="Times New Roman"/>
                <w:b/>
                <w:sz w:val="28"/>
                <w:szCs w:val="28"/>
              </w:rPr>
              <w:t>Стаття 62-7. Особливості розгляду та прийняття оборонного бюджету Верховною Радою України</w:t>
            </w:r>
          </w:p>
          <w:p w:rsidR="004A4EBD" w:rsidRPr="002211BE" w:rsidRDefault="004A4EBD" w:rsidP="004A4EBD">
            <w:pPr>
              <w:ind w:firstLine="567"/>
              <w:jc w:val="both"/>
              <w:rPr>
                <w:rFonts w:ascii="Times New Roman" w:eastAsia="Calibri" w:hAnsi="Times New Roman"/>
                <w:sz w:val="28"/>
                <w:szCs w:val="28"/>
              </w:rPr>
            </w:pPr>
            <w:r w:rsidRPr="002211BE">
              <w:rPr>
                <w:rFonts w:ascii="Times New Roman" w:eastAsia="Calibri" w:hAnsi="Times New Roman"/>
                <w:color w:val="000000"/>
                <w:sz w:val="28"/>
                <w:szCs w:val="28"/>
              </w:rPr>
              <w:t>1. Державний оборонний бюджет розглядається та приймається відповідно до процедури, визначеної у Законі України «Про Регламент Верховної Ради України».</w:t>
            </w:r>
          </w:p>
          <w:p w:rsidR="004A4EBD" w:rsidRPr="002211BE" w:rsidRDefault="004A4EBD" w:rsidP="004A4EBD">
            <w:pPr>
              <w:ind w:firstLine="567"/>
              <w:jc w:val="both"/>
              <w:rPr>
                <w:rFonts w:ascii="Times New Roman" w:eastAsia="Calibri" w:hAnsi="Times New Roman"/>
                <w:sz w:val="28"/>
                <w:szCs w:val="28"/>
              </w:rPr>
            </w:pPr>
            <w:r w:rsidRPr="002211BE">
              <w:rPr>
                <w:rFonts w:ascii="Times New Roman" w:eastAsia="Calibri" w:hAnsi="Times New Roman"/>
                <w:sz w:val="28"/>
                <w:szCs w:val="28"/>
              </w:rPr>
              <w:t xml:space="preserve">2. </w:t>
            </w:r>
            <w:r w:rsidRPr="002211BE">
              <w:rPr>
                <w:rFonts w:ascii="Times New Roman" w:eastAsia="Calibri" w:hAnsi="Times New Roman"/>
                <w:color w:val="000000"/>
                <w:sz w:val="28"/>
                <w:szCs w:val="28"/>
              </w:rPr>
              <w:t>У розгляді Верховною Радою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4A4EBD" w:rsidRPr="002211BE" w:rsidRDefault="004A4EBD" w:rsidP="004A4EBD">
            <w:pPr>
              <w:ind w:firstLine="567"/>
              <w:jc w:val="both"/>
              <w:rPr>
                <w:rFonts w:ascii="Times New Roman" w:eastAsia="Times New Roman" w:hAnsi="Times New Roman"/>
                <w:b/>
                <w:bCs/>
                <w:color w:val="000000"/>
                <w:sz w:val="28"/>
                <w:szCs w:val="28"/>
                <w:lang w:eastAsia="uk-UA"/>
              </w:rPr>
            </w:pPr>
          </w:p>
        </w:tc>
      </w:tr>
      <w:tr w:rsidR="0078662E" w:rsidRPr="000A2747" w:rsidTr="004A4EBD">
        <w:tc>
          <w:tcPr>
            <w:tcW w:w="7564" w:type="dxa"/>
          </w:tcPr>
          <w:p w:rsidR="0078662E" w:rsidRPr="002211BE" w:rsidRDefault="0078662E" w:rsidP="002211BE">
            <w:pPr>
              <w:ind w:firstLine="567"/>
              <w:jc w:val="both"/>
              <w:rPr>
                <w:rFonts w:ascii="Times New Roman" w:eastAsia="Times New Roman" w:hAnsi="Times New Roman"/>
                <w:b/>
                <w:bCs/>
                <w:color w:val="000000"/>
                <w:sz w:val="28"/>
                <w:szCs w:val="28"/>
                <w:lang w:eastAsia="uk-UA"/>
              </w:rPr>
            </w:pPr>
          </w:p>
        </w:tc>
        <w:tc>
          <w:tcPr>
            <w:tcW w:w="7564" w:type="dxa"/>
          </w:tcPr>
          <w:p w:rsidR="002211BE" w:rsidRDefault="002211BE" w:rsidP="002211BE">
            <w:pPr>
              <w:ind w:firstLine="567"/>
              <w:jc w:val="both"/>
              <w:rPr>
                <w:rFonts w:ascii="Times New Roman" w:eastAsia="Calibri" w:hAnsi="Times New Roman"/>
                <w:b/>
                <w:sz w:val="28"/>
                <w:szCs w:val="28"/>
              </w:rPr>
            </w:pPr>
            <w:r w:rsidRPr="002211BE">
              <w:rPr>
                <w:rFonts w:ascii="Times New Roman" w:eastAsia="Calibri" w:hAnsi="Times New Roman"/>
                <w:b/>
                <w:sz w:val="28"/>
                <w:szCs w:val="28"/>
              </w:rPr>
              <w:t>Стаття 62-8</w:t>
            </w:r>
            <w:r w:rsidR="0078662E" w:rsidRPr="002211BE">
              <w:rPr>
                <w:rFonts w:ascii="Times New Roman" w:eastAsia="Calibri" w:hAnsi="Times New Roman"/>
                <w:b/>
                <w:sz w:val="28"/>
                <w:szCs w:val="28"/>
              </w:rPr>
              <w:t>. Особливості складання річного звіту про виконання державного оборонного бюджет</w:t>
            </w:r>
            <w:r>
              <w:rPr>
                <w:rFonts w:ascii="Times New Roman" w:eastAsia="Calibri" w:hAnsi="Times New Roman"/>
                <w:b/>
                <w:sz w:val="28"/>
                <w:szCs w:val="28"/>
              </w:rPr>
              <w:t xml:space="preserve">у </w:t>
            </w:r>
          </w:p>
          <w:p w:rsidR="002211BE" w:rsidRDefault="00703D96" w:rsidP="002211BE">
            <w:pPr>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0078662E" w:rsidRPr="002211BE">
              <w:rPr>
                <w:rFonts w:ascii="Times New Roman" w:hAnsi="Times New Roman"/>
                <w:color w:val="000000"/>
                <w:sz w:val="28"/>
                <w:szCs w:val="28"/>
              </w:rPr>
              <w:t>Річний звіт про виконання державного оборонного бюджету складається з описової та деталізованої частин.</w:t>
            </w:r>
          </w:p>
          <w:p w:rsidR="0078662E" w:rsidRPr="002211BE" w:rsidRDefault="00703D96" w:rsidP="002211BE">
            <w:pPr>
              <w:ind w:firstLine="567"/>
              <w:jc w:val="both"/>
              <w:rPr>
                <w:rFonts w:ascii="Times New Roman" w:eastAsia="Calibri" w:hAnsi="Times New Roman"/>
                <w:b/>
                <w:sz w:val="28"/>
                <w:szCs w:val="28"/>
              </w:rPr>
            </w:pPr>
            <w:r>
              <w:rPr>
                <w:rFonts w:ascii="Times New Roman" w:hAnsi="Times New Roman"/>
                <w:color w:val="000000"/>
                <w:sz w:val="28"/>
                <w:szCs w:val="28"/>
              </w:rPr>
              <w:lastRenderedPageBreak/>
              <w:t xml:space="preserve">2. </w:t>
            </w:r>
            <w:r w:rsidR="0078662E" w:rsidRPr="002211BE">
              <w:rPr>
                <w:rFonts w:ascii="Times New Roman" w:hAnsi="Times New Roman"/>
                <w:color w:val="000000"/>
                <w:sz w:val="28"/>
                <w:szCs w:val="28"/>
              </w:rPr>
              <w:t>Описова частина містить узагальнено таку інформацію:</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1) оцінку поточного стану сектору безпеки та оборони; </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порівняльний аналіз результатів досягнення задекларованих у законі про Держаний бюджет України цілей;</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3) аналіз стану інформаційної безпеки в державі; </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 xml:space="preserve">4) аналіз загроз у сфері безпеки та оборони, які вдалося подолати. </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Деталізована частина окремо містить інформацію щодо:</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1) здійснених видатків, пов’язаних із введенням бойових дій;</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2) здійснених видатків споживання головних розпорядників державного оборонного бюджету, подану у формі порівняльної таблиці;</w:t>
            </w:r>
          </w:p>
          <w:p w:rsidR="0078662E" w:rsidRPr="002211BE" w:rsidRDefault="0078662E" w:rsidP="002211BE">
            <w:pPr>
              <w:shd w:val="clear" w:color="auto" w:fill="FFFFFF"/>
              <w:ind w:firstLine="567"/>
              <w:jc w:val="both"/>
              <w:rPr>
                <w:rFonts w:ascii="Times New Roman" w:eastAsia="Calibri" w:hAnsi="Times New Roman"/>
                <w:color w:val="000000"/>
                <w:sz w:val="28"/>
                <w:szCs w:val="28"/>
              </w:rPr>
            </w:pPr>
            <w:r w:rsidRPr="002211BE">
              <w:rPr>
                <w:rFonts w:ascii="Times New Roman" w:eastAsia="Calibri" w:hAnsi="Times New Roman"/>
                <w:color w:val="000000"/>
                <w:sz w:val="28"/>
                <w:szCs w:val="28"/>
              </w:rPr>
              <w:t>3) здійснених видатків розвитку головних розпорядників державного оборонного бюджету, подану у формі порівняльної таблиці;</w:t>
            </w:r>
          </w:p>
          <w:p w:rsidR="0078662E" w:rsidRPr="002211BE" w:rsidRDefault="00703D96" w:rsidP="002211BE">
            <w:pPr>
              <w:ind w:firstLine="567"/>
              <w:jc w:val="both"/>
              <w:rPr>
                <w:rFonts w:ascii="Times New Roman" w:eastAsia="Calibri" w:hAnsi="Times New Roman"/>
                <w:sz w:val="28"/>
                <w:szCs w:val="28"/>
              </w:rPr>
            </w:pPr>
            <w:r>
              <w:rPr>
                <w:rFonts w:ascii="Times New Roman" w:eastAsia="Calibri" w:hAnsi="Times New Roman"/>
                <w:color w:val="000000"/>
                <w:sz w:val="28"/>
                <w:szCs w:val="28"/>
              </w:rPr>
              <w:t xml:space="preserve">3. </w:t>
            </w:r>
            <w:r w:rsidR="0078662E" w:rsidRPr="002211BE">
              <w:rPr>
                <w:rFonts w:ascii="Times New Roman" w:eastAsia="Calibri" w:hAnsi="Times New Roman"/>
                <w:color w:val="000000"/>
                <w:sz w:val="28"/>
                <w:szCs w:val="28"/>
              </w:rPr>
              <w:t>Інформація щодо кожного виду видатків подається у формі окремих порівняльних таблиць, де зазначається інформація, визначена у частини четвертій статті 62-5 цього Кодексу та деталізована інформація щодо кожного із закуплених товарів та послуг.</w:t>
            </w:r>
          </w:p>
          <w:p w:rsidR="0078662E" w:rsidRPr="002211BE" w:rsidRDefault="0078662E" w:rsidP="002211BE">
            <w:pPr>
              <w:jc w:val="both"/>
              <w:rPr>
                <w:rFonts w:ascii="Times New Roman" w:eastAsia="Calibri" w:hAnsi="Times New Roman"/>
                <w:b/>
                <w:sz w:val="28"/>
                <w:szCs w:val="28"/>
              </w:rPr>
            </w:pPr>
          </w:p>
        </w:tc>
      </w:tr>
      <w:tr w:rsidR="004A4EBD" w:rsidRPr="002211BE" w:rsidTr="004A4EBD">
        <w:tc>
          <w:tcPr>
            <w:tcW w:w="15128" w:type="dxa"/>
            <w:gridSpan w:val="2"/>
          </w:tcPr>
          <w:p w:rsidR="004A4EBD" w:rsidRPr="002211BE" w:rsidRDefault="004A4EBD" w:rsidP="004A4EBD">
            <w:pPr>
              <w:ind w:firstLine="567"/>
              <w:jc w:val="center"/>
              <w:rPr>
                <w:rFonts w:ascii="Times New Roman" w:eastAsia="Calibri" w:hAnsi="Times New Roman"/>
                <w:b/>
                <w:bCs/>
                <w:color w:val="000000"/>
                <w:sz w:val="28"/>
                <w:szCs w:val="28"/>
                <w:shd w:val="clear" w:color="auto" w:fill="FFFFFF"/>
              </w:rPr>
            </w:pPr>
            <w:r w:rsidRPr="002211BE">
              <w:rPr>
                <w:rFonts w:ascii="Times New Roman" w:eastAsia="Calibri" w:hAnsi="Times New Roman"/>
                <w:b/>
                <w:bCs/>
                <w:color w:val="000000"/>
                <w:sz w:val="28"/>
                <w:szCs w:val="28"/>
                <w:shd w:val="clear" w:color="auto" w:fill="FFFFFF"/>
              </w:rPr>
              <w:t xml:space="preserve">Розділ </w:t>
            </w:r>
            <w:r w:rsidRPr="002211BE">
              <w:rPr>
                <w:rFonts w:ascii="Times New Roman" w:eastAsia="Calibri" w:hAnsi="Times New Roman"/>
                <w:b/>
                <w:bCs/>
                <w:color w:val="000000"/>
                <w:sz w:val="28"/>
                <w:szCs w:val="28"/>
                <w:shd w:val="clear" w:color="auto" w:fill="FFFFFF"/>
                <w:lang w:val="en-US"/>
              </w:rPr>
              <w:t>V</w:t>
            </w:r>
            <w:r w:rsidRPr="002211BE">
              <w:rPr>
                <w:rFonts w:ascii="Times New Roman" w:eastAsia="Calibri" w:hAnsi="Times New Roman"/>
                <w:b/>
                <w:bCs/>
                <w:color w:val="000000"/>
                <w:sz w:val="28"/>
                <w:szCs w:val="28"/>
                <w:shd w:val="clear" w:color="auto" w:fill="FFFFFF"/>
              </w:rPr>
              <w:t>.</w:t>
            </w:r>
          </w:p>
          <w:p w:rsidR="004A4EBD" w:rsidRPr="002211BE" w:rsidRDefault="004A4EBD" w:rsidP="004A4EBD">
            <w:pPr>
              <w:ind w:firstLine="567"/>
              <w:jc w:val="center"/>
              <w:rPr>
                <w:rFonts w:ascii="Times New Roman" w:eastAsia="Calibri" w:hAnsi="Times New Roman"/>
                <w:b/>
                <w:bCs/>
                <w:color w:val="000000"/>
                <w:sz w:val="28"/>
                <w:szCs w:val="28"/>
                <w:shd w:val="clear" w:color="auto" w:fill="FFFFFF"/>
              </w:rPr>
            </w:pPr>
            <w:r w:rsidRPr="002211BE">
              <w:rPr>
                <w:rFonts w:ascii="Times New Roman" w:eastAsia="Calibri" w:hAnsi="Times New Roman"/>
                <w:b/>
                <w:bCs/>
                <w:color w:val="000000"/>
                <w:sz w:val="28"/>
                <w:szCs w:val="28"/>
                <w:shd w:val="clear" w:color="auto" w:fill="FFFFFF"/>
              </w:rPr>
              <w:t>Контроль за дотриманням бюджетного законодавства та відповідальність за порушення бюджетного законодавства</w:t>
            </w:r>
          </w:p>
        </w:tc>
      </w:tr>
      <w:tr w:rsidR="004A4EBD" w:rsidRPr="002211BE" w:rsidTr="004A4EBD">
        <w:tc>
          <w:tcPr>
            <w:tcW w:w="15128" w:type="dxa"/>
            <w:gridSpan w:val="2"/>
          </w:tcPr>
          <w:p w:rsidR="004A4EBD" w:rsidRPr="002211BE" w:rsidRDefault="004A4EBD" w:rsidP="004A4EBD">
            <w:pPr>
              <w:ind w:firstLine="567"/>
              <w:jc w:val="center"/>
              <w:rPr>
                <w:rFonts w:ascii="Times New Roman" w:eastAsia="Calibri" w:hAnsi="Times New Roman"/>
                <w:b/>
                <w:bCs/>
                <w:color w:val="000000"/>
                <w:sz w:val="28"/>
                <w:szCs w:val="28"/>
                <w:shd w:val="clear" w:color="auto" w:fill="FFFFFF"/>
              </w:rPr>
            </w:pPr>
            <w:r w:rsidRPr="002211BE">
              <w:rPr>
                <w:rFonts w:ascii="Times New Roman" w:eastAsia="Calibri" w:hAnsi="Times New Roman"/>
                <w:b/>
                <w:bCs/>
                <w:color w:val="000000"/>
                <w:sz w:val="28"/>
                <w:szCs w:val="28"/>
                <w:shd w:val="clear" w:color="auto" w:fill="FFFFFF"/>
              </w:rPr>
              <w:t>Глава 17.</w:t>
            </w:r>
          </w:p>
          <w:p w:rsidR="004A4EBD" w:rsidRPr="002211BE" w:rsidRDefault="004A4EBD" w:rsidP="004A4EBD">
            <w:pPr>
              <w:ind w:firstLine="567"/>
              <w:jc w:val="center"/>
              <w:rPr>
                <w:rFonts w:ascii="Times New Roman" w:eastAsia="Calibri" w:hAnsi="Times New Roman"/>
                <w:b/>
                <w:bCs/>
                <w:color w:val="000000"/>
                <w:sz w:val="28"/>
                <w:szCs w:val="28"/>
                <w:shd w:val="clear" w:color="auto" w:fill="FFFFFF"/>
              </w:rPr>
            </w:pPr>
            <w:r w:rsidRPr="002211BE">
              <w:rPr>
                <w:rFonts w:ascii="Times New Roman" w:eastAsia="Calibri" w:hAnsi="Times New Roman"/>
                <w:b/>
                <w:bCs/>
                <w:color w:val="000000"/>
                <w:sz w:val="28"/>
                <w:szCs w:val="28"/>
                <w:shd w:val="clear" w:color="auto" w:fill="FFFFFF"/>
              </w:rPr>
              <w:lastRenderedPageBreak/>
              <w:t>Контроль за дотриманням бюджетного законодавства</w:t>
            </w:r>
          </w:p>
        </w:tc>
      </w:tr>
      <w:tr w:rsidR="004A4EBD" w:rsidRPr="002211BE" w:rsidTr="004A4EBD">
        <w:tc>
          <w:tcPr>
            <w:tcW w:w="7564" w:type="dxa"/>
          </w:tcPr>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b/>
                <w:bCs/>
                <w:color w:val="000000"/>
                <w:sz w:val="28"/>
                <w:szCs w:val="28"/>
                <w:shd w:val="clear" w:color="auto" w:fill="FFFFFF"/>
              </w:rPr>
              <w:lastRenderedPageBreak/>
              <w:t>Стаття 109.</w:t>
            </w:r>
            <w:r w:rsidRPr="002211BE">
              <w:rPr>
                <w:rFonts w:ascii="Times New Roman" w:eastAsia="Calibri" w:hAnsi="Times New Roman"/>
                <w:color w:val="000000"/>
                <w:sz w:val="28"/>
                <w:szCs w:val="28"/>
                <w:shd w:val="clear" w:color="auto" w:fill="FFFFFF"/>
              </w:rPr>
              <w:t> Повноваження Верховної Ради України з контролю за дотриманням бюджетного законодавства</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До повноважень Комітету Верховної Ради України з питань бюджету належать:</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3" w:name="n1682"/>
            <w:bookmarkEnd w:id="93"/>
            <w:r w:rsidRPr="002211BE">
              <w:rPr>
                <w:rFonts w:ascii="Times New Roman" w:eastAsia="Times New Roman" w:hAnsi="Times New Roman"/>
                <w:color w:val="000000"/>
                <w:sz w:val="28"/>
                <w:szCs w:val="28"/>
                <w:lang w:eastAsia="uk-UA"/>
              </w:rPr>
              <w:t>1) підготовка питання щодо Основних напрямів бюджетної політики на наступний бюджетний період та попередній розгляд проекту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4" w:name="n1683"/>
            <w:bookmarkStart w:id="95" w:name="n1684"/>
            <w:bookmarkEnd w:id="94"/>
            <w:bookmarkEnd w:id="95"/>
            <w:r w:rsidRPr="002211BE">
              <w:rPr>
                <w:rFonts w:ascii="Times New Roman" w:eastAsia="Times New Roman" w:hAnsi="Times New Roman"/>
                <w:color w:val="000000"/>
                <w:sz w:val="28"/>
                <w:szCs w:val="28"/>
                <w:lang w:eastAsia="uk-UA"/>
              </w:rPr>
              <w:t>2) надання до поданих на розгляд Верховної Ради України законопроектів висновків щодо їх впливу на показники бюджету та відповідності законам, що регулюють бюджетні відносини;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6" w:name="n1685"/>
            <w:bookmarkEnd w:id="96"/>
            <w:r w:rsidRPr="002211BE">
              <w:rPr>
                <w:rFonts w:ascii="Times New Roman" w:eastAsia="Times New Roman" w:hAnsi="Times New Roman"/>
                <w:color w:val="000000"/>
                <w:sz w:val="28"/>
                <w:szCs w:val="28"/>
                <w:lang w:eastAsia="uk-UA"/>
              </w:rPr>
              <w:t>3) попередній розгляд річного звіту про виконання закону про Державний бюджет України та підготовка проекту рішення щодо цього звіту для розгляду Верховною Радою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7" w:name="n1686"/>
            <w:bookmarkEnd w:id="97"/>
            <w:r w:rsidRPr="002211BE">
              <w:rPr>
                <w:rFonts w:ascii="Times New Roman" w:eastAsia="Times New Roman" w:hAnsi="Times New Roman"/>
                <w:color w:val="000000"/>
                <w:sz w:val="28"/>
                <w:szCs w:val="28"/>
                <w:lang w:eastAsia="uk-UA"/>
              </w:rPr>
              <w:t>4) попередній розгляд інформації Кабінету Міністрів України, Міністерства фінансів України, Казначейства України, інших центральних органів виконавчої влади про стан виконання закону про Державний бюджет України протягом відповідного бюджетного періоду;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8" w:name="n1687"/>
            <w:bookmarkEnd w:id="98"/>
            <w:r w:rsidRPr="002211BE">
              <w:rPr>
                <w:rFonts w:ascii="Times New Roman" w:eastAsia="Times New Roman" w:hAnsi="Times New Roman"/>
                <w:color w:val="000000"/>
                <w:sz w:val="28"/>
                <w:szCs w:val="28"/>
                <w:lang w:eastAsia="uk-UA"/>
              </w:rPr>
              <w:t>5) взаємодія з Рахунковою палатою (включаючи попередній розгляд висновків і пропозицій Рахункової палати щодо результатів контролю за дотриманням бюджетного законодавства).</w:t>
            </w:r>
          </w:p>
          <w:p w:rsidR="004A4EBD" w:rsidRPr="001360C6" w:rsidRDefault="004A4EBD" w:rsidP="004A4EBD">
            <w:pPr>
              <w:shd w:val="clear" w:color="auto" w:fill="FFFFFF"/>
              <w:ind w:firstLine="567"/>
              <w:jc w:val="both"/>
              <w:rPr>
                <w:rFonts w:ascii="Times New Roman" w:eastAsia="Times New Roman" w:hAnsi="Times New Roman"/>
                <w:b/>
                <w:color w:val="000000"/>
                <w:sz w:val="28"/>
                <w:szCs w:val="28"/>
                <w:lang w:eastAsia="uk-UA"/>
              </w:rPr>
            </w:pPr>
            <w:bookmarkStart w:id="99" w:name="n1688"/>
            <w:bookmarkStart w:id="100" w:name="n1689"/>
            <w:bookmarkEnd w:id="99"/>
            <w:bookmarkEnd w:id="100"/>
            <w:r w:rsidRPr="001360C6">
              <w:rPr>
                <w:rFonts w:ascii="Times New Roman" w:eastAsia="Times New Roman" w:hAnsi="Times New Roman"/>
                <w:b/>
                <w:color w:val="000000"/>
                <w:sz w:val="28"/>
                <w:szCs w:val="28"/>
                <w:lang w:eastAsia="uk-UA"/>
              </w:rPr>
              <w:lastRenderedPageBreak/>
              <w:t>За зверненням Комітету Верховної Ради України з питань бюджету органи виконавчої влади та органи місцевого самоврядування надають інформацію про державний бюджет та місцеві бюджети, необхідну йому для підготовки та попереднього розгляду бюджетних питань.</w:t>
            </w:r>
          </w:p>
          <w:p w:rsidR="004A4EBD" w:rsidRPr="002211BE" w:rsidRDefault="004A4EBD" w:rsidP="004A4EBD">
            <w:pPr>
              <w:ind w:firstLine="567"/>
              <w:jc w:val="both"/>
              <w:rPr>
                <w:rFonts w:ascii="Times New Roman" w:eastAsia="Calibri" w:hAnsi="Times New Roman"/>
                <w:sz w:val="28"/>
                <w:szCs w:val="28"/>
              </w:rPr>
            </w:pPr>
          </w:p>
        </w:tc>
        <w:tc>
          <w:tcPr>
            <w:tcW w:w="7564" w:type="dxa"/>
          </w:tcPr>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b/>
                <w:bCs/>
                <w:color w:val="000000"/>
                <w:sz w:val="28"/>
                <w:szCs w:val="28"/>
                <w:shd w:val="clear" w:color="auto" w:fill="FFFFFF"/>
              </w:rPr>
              <w:lastRenderedPageBreak/>
              <w:t>Стаття 109.</w:t>
            </w:r>
            <w:r w:rsidRPr="002211BE">
              <w:rPr>
                <w:rFonts w:ascii="Times New Roman" w:eastAsia="Calibri" w:hAnsi="Times New Roman"/>
                <w:color w:val="000000"/>
                <w:sz w:val="28"/>
                <w:szCs w:val="28"/>
                <w:shd w:val="clear" w:color="auto" w:fill="FFFFFF"/>
              </w:rPr>
              <w:t> Повноваження Верховної Ради України з контролю за дотриманням бюджетного законодавства</w:t>
            </w:r>
          </w:p>
          <w:p w:rsidR="004A4EBD" w:rsidRPr="002211BE" w:rsidRDefault="004A4EBD" w:rsidP="004A4EBD">
            <w:pPr>
              <w:ind w:firstLine="567"/>
              <w:jc w:val="both"/>
              <w:rPr>
                <w:rFonts w:ascii="Times New Roman" w:eastAsia="Calibri" w:hAnsi="Times New Roman"/>
                <w:color w:val="000000"/>
                <w:sz w:val="28"/>
                <w:szCs w:val="28"/>
                <w:shd w:val="clear" w:color="auto" w:fill="FFFFFF"/>
              </w:rPr>
            </w:pPr>
            <w:r w:rsidRPr="002211BE">
              <w:rPr>
                <w:rFonts w:ascii="Times New Roman" w:eastAsia="Calibri" w:hAnsi="Times New Roman"/>
                <w:color w:val="000000"/>
                <w:sz w:val="28"/>
                <w:szCs w:val="28"/>
                <w:shd w:val="clear" w:color="auto" w:fill="FFFFFF"/>
              </w:rPr>
              <w:t>…</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До повноважень Комітету Верховної Ради України з питань бюджету належать:</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1) підготовка питання щодо Основних напрямів бюджетної політики на наступний бюджетний період та попередній розгляд проекту закону про Державний бюджет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2) надання до поданих на розгляд Верховної Ради України законопроектів висновків щодо їх впливу на показники бюджету та відповідності законам, що регулюють бюджетні відносини;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3) попередній розгляд річного звіту про виконання закону про Державний бюджет України та підготовка проекту рішення щодо цього звіту для розгляду Верховною Радою України;</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4) попередній розгляд інформації Кабінету Міністрів України, Міністерства фінансів України, Казначейства України, інших центральних органів виконавчої влади про стан виконання закону про Державний бюджет України протягом відповідного бюджетного періоду;</w:t>
            </w: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2211BE">
              <w:rPr>
                <w:rFonts w:ascii="Times New Roman" w:eastAsia="Times New Roman" w:hAnsi="Times New Roman"/>
                <w:color w:val="000000"/>
                <w:sz w:val="28"/>
                <w:szCs w:val="28"/>
                <w:lang w:eastAsia="uk-UA"/>
              </w:rPr>
              <w:t>5) взаємодія з Рахунковою палатою (включаючи попередній розгляд висновків і пропозицій Рахункової палати щодо результатів контролю за дотриманням бюджетного законодавства).</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lastRenderedPageBreak/>
              <w:t>За зверненням Комітету Верховної Ради України з питань бюджету уповноважені особи органів виконавчої влади та органів місцевого самоврядування беруть участь у засіданні комітету та надають інформацію про державний бюджет та місцеві бюджети, бюджетні запити та річні звіти за попередній бюджетний рік, необхідні йому для підготовки та попереднього розгляду бюджетних питань.</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2211BE">
              <w:rPr>
                <w:rFonts w:ascii="Times New Roman" w:eastAsia="Times New Roman" w:hAnsi="Times New Roman"/>
                <w:b/>
                <w:color w:val="000000"/>
                <w:sz w:val="28"/>
                <w:szCs w:val="28"/>
                <w:lang w:eastAsia="uk-UA"/>
              </w:rPr>
              <w:t>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p>
          <w:p w:rsidR="004A4EBD" w:rsidRPr="002211BE" w:rsidRDefault="004A4EBD" w:rsidP="004A4EBD">
            <w:pPr>
              <w:shd w:val="clear" w:color="auto" w:fill="FFFFFF"/>
              <w:ind w:firstLine="567"/>
              <w:jc w:val="both"/>
              <w:rPr>
                <w:rFonts w:ascii="Times New Roman" w:eastAsia="Times New Roman" w:hAnsi="Times New Roman"/>
                <w:b/>
                <w:color w:val="000000"/>
                <w:sz w:val="28"/>
                <w:szCs w:val="28"/>
                <w:lang w:eastAsia="uk-UA"/>
              </w:rPr>
            </w:pPr>
          </w:p>
          <w:p w:rsidR="004A4EBD" w:rsidRPr="002211BE" w:rsidRDefault="004A4EBD" w:rsidP="004A4EBD">
            <w:pPr>
              <w:shd w:val="clear" w:color="auto" w:fill="FFFFFF"/>
              <w:ind w:firstLine="567"/>
              <w:jc w:val="both"/>
              <w:rPr>
                <w:rFonts w:ascii="Times New Roman" w:eastAsia="Times New Roman" w:hAnsi="Times New Roman"/>
                <w:color w:val="000000"/>
                <w:sz w:val="28"/>
                <w:szCs w:val="28"/>
                <w:lang w:eastAsia="uk-UA"/>
              </w:rPr>
            </w:pPr>
          </w:p>
        </w:tc>
      </w:tr>
    </w:tbl>
    <w:p w:rsidR="007B6D58" w:rsidRPr="002211BE" w:rsidRDefault="007B6D58" w:rsidP="004A4EBD">
      <w:pPr>
        <w:spacing w:after="0"/>
        <w:jc w:val="both"/>
        <w:rPr>
          <w:rFonts w:ascii="Times New Roman" w:eastAsia="Calibri" w:hAnsi="Times New Roman" w:cs="Times New Roman"/>
          <w:color w:val="auto"/>
          <w:sz w:val="28"/>
          <w:szCs w:val="28"/>
          <w:lang w:val="uk-UA"/>
        </w:rPr>
      </w:pPr>
    </w:p>
    <w:p w:rsidR="000D6F62" w:rsidRDefault="000D6F62" w:rsidP="000A2747">
      <w:pPr>
        <w:spacing w:after="0"/>
        <w:rPr>
          <w:rFonts w:ascii="Times New Roman" w:hAnsi="Times New Roman" w:cs="Times New Roman"/>
          <w:b/>
          <w:sz w:val="28"/>
          <w:szCs w:val="28"/>
          <w:lang w:val="uk-UA"/>
        </w:rPr>
      </w:pPr>
    </w:p>
    <w:p w:rsidR="000D6F62" w:rsidRDefault="000D6F62" w:rsidP="000A2747">
      <w:pPr>
        <w:spacing w:after="0"/>
        <w:rPr>
          <w:rFonts w:ascii="Times New Roman" w:hAnsi="Times New Roman" w:cs="Times New Roman"/>
          <w:b/>
          <w:sz w:val="28"/>
          <w:szCs w:val="28"/>
          <w:lang w:val="uk-UA"/>
        </w:rPr>
      </w:pPr>
    </w:p>
    <w:p w:rsidR="007D4CCC" w:rsidRDefault="00864DE5" w:rsidP="000A2747">
      <w:pPr>
        <w:spacing w:after="0"/>
        <w:rPr>
          <w:rFonts w:ascii="Times New Roman" w:hAnsi="Times New Roman" w:cs="Times New Roman"/>
          <w:b/>
          <w:sz w:val="28"/>
          <w:szCs w:val="28"/>
          <w:lang w:val="uk-UA"/>
        </w:rPr>
      </w:pPr>
      <w:bookmarkStart w:id="101" w:name="_GoBack"/>
      <w:bookmarkEnd w:id="101"/>
      <w:r w:rsidRPr="002211BE">
        <w:rPr>
          <w:rFonts w:ascii="Times New Roman" w:hAnsi="Times New Roman" w:cs="Times New Roman"/>
          <w:b/>
          <w:sz w:val="28"/>
          <w:szCs w:val="28"/>
          <w:lang w:val="uk-UA"/>
        </w:rPr>
        <w:t>Народні депутати України</w:t>
      </w:r>
      <w:r w:rsidR="007D7BC0" w:rsidRPr="002211BE">
        <w:rPr>
          <w:rFonts w:ascii="Times New Roman" w:hAnsi="Times New Roman" w:cs="Times New Roman"/>
          <w:b/>
          <w:sz w:val="28"/>
          <w:szCs w:val="28"/>
        </w:rPr>
        <w:t xml:space="preserve">                                                                                                 </w:t>
      </w:r>
      <w:r w:rsidR="007D7BC0" w:rsidRPr="002211BE">
        <w:rPr>
          <w:rFonts w:ascii="Times New Roman" w:hAnsi="Times New Roman" w:cs="Times New Roman"/>
          <w:b/>
          <w:sz w:val="28"/>
          <w:szCs w:val="28"/>
          <w:lang w:val="uk-UA"/>
        </w:rPr>
        <w:t xml:space="preserve">                                                </w:t>
      </w:r>
      <w:r w:rsidR="007D7BC0" w:rsidRPr="002211BE">
        <w:rPr>
          <w:rFonts w:ascii="Times New Roman" w:hAnsi="Times New Roman" w:cs="Times New Roman"/>
          <w:b/>
          <w:sz w:val="28"/>
          <w:szCs w:val="28"/>
        </w:rPr>
        <w:t xml:space="preserve"> </w:t>
      </w:r>
      <w:r w:rsidR="007D7BC0" w:rsidRPr="002211BE">
        <w:rPr>
          <w:rFonts w:ascii="Times New Roman" w:hAnsi="Times New Roman" w:cs="Times New Roman"/>
          <w:b/>
          <w:sz w:val="28"/>
          <w:szCs w:val="28"/>
          <w:lang w:val="uk-UA"/>
        </w:rPr>
        <w:t>Сироїд О.І.</w:t>
      </w:r>
    </w:p>
    <w:p w:rsidR="000A2747" w:rsidRPr="000A2747" w:rsidRDefault="000A2747" w:rsidP="000A2747">
      <w:pPr>
        <w:spacing w:after="0" w:line="276" w:lineRule="auto"/>
        <w:jc w:val="right"/>
        <w:rPr>
          <w:rFonts w:ascii="Times New Roman" w:hAnsi="Times New Roman"/>
          <w:b/>
          <w:sz w:val="28"/>
          <w:szCs w:val="28"/>
          <w:lang w:val="uk-UA"/>
        </w:rPr>
      </w:pPr>
      <w:r w:rsidRPr="000A2747">
        <w:rPr>
          <w:rFonts w:ascii="Times New Roman" w:hAnsi="Times New Roman"/>
          <w:b/>
          <w:sz w:val="28"/>
          <w:szCs w:val="28"/>
          <w:lang w:val="uk-UA"/>
        </w:rPr>
        <w:t>Пастух Т.Т.</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Соболєв</w:t>
      </w:r>
      <w:proofErr w:type="spellEnd"/>
      <w:r>
        <w:rPr>
          <w:rFonts w:ascii="Times New Roman" w:hAnsi="Times New Roman"/>
          <w:b/>
          <w:sz w:val="28"/>
          <w:szCs w:val="28"/>
        </w:rPr>
        <w:t xml:space="preserve"> Є.В.</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Маркевич</w:t>
      </w:r>
      <w:proofErr w:type="spellEnd"/>
      <w:r>
        <w:rPr>
          <w:rFonts w:ascii="Times New Roman" w:hAnsi="Times New Roman"/>
          <w:b/>
          <w:sz w:val="28"/>
          <w:szCs w:val="28"/>
        </w:rPr>
        <w:t xml:space="preserve"> Я.В.</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Зубач</w:t>
      </w:r>
      <w:proofErr w:type="spellEnd"/>
      <w:r>
        <w:rPr>
          <w:rFonts w:ascii="Times New Roman" w:hAnsi="Times New Roman"/>
          <w:b/>
          <w:sz w:val="28"/>
          <w:szCs w:val="28"/>
        </w:rPr>
        <w:t xml:space="preserve"> Л.Л.</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Войціцька</w:t>
      </w:r>
      <w:proofErr w:type="spellEnd"/>
      <w:r>
        <w:rPr>
          <w:rFonts w:ascii="Times New Roman" w:hAnsi="Times New Roman"/>
          <w:b/>
          <w:sz w:val="28"/>
          <w:szCs w:val="28"/>
        </w:rPr>
        <w:t xml:space="preserve"> В.М.</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Семенуха</w:t>
      </w:r>
      <w:proofErr w:type="spellEnd"/>
      <w:r>
        <w:rPr>
          <w:rFonts w:ascii="Times New Roman" w:hAnsi="Times New Roman"/>
          <w:b/>
          <w:sz w:val="28"/>
          <w:szCs w:val="28"/>
        </w:rPr>
        <w:t xml:space="preserve"> Р.С.</w:t>
      </w:r>
    </w:p>
    <w:p w:rsidR="000A2747" w:rsidRDefault="000A2747" w:rsidP="000A2747">
      <w:pPr>
        <w:spacing w:after="0" w:line="276" w:lineRule="auto"/>
        <w:jc w:val="right"/>
        <w:rPr>
          <w:rFonts w:ascii="Times New Roman" w:hAnsi="Times New Roman"/>
          <w:b/>
          <w:sz w:val="28"/>
          <w:szCs w:val="28"/>
        </w:rPr>
      </w:pPr>
      <w:proofErr w:type="spellStart"/>
      <w:r>
        <w:rPr>
          <w:rFonts w:ascii="Times New Roman" w:hAnsi="Times New Roman"/>
          <w:b/>
          <w:sz w:val="28"/>
          <w:szCs w:val="28"/>
        </w:rPr>
        <w:t>Березюк</w:t>
      </w:r>
      <w:proofErr w:type="spellEnd"/>
      <w:r>
        <w:rPr>
          <w:rFonts w:ascii="Times New Roman" w:hAnsi="Times New Roman"/>
          <w:b/>
          <w:sz w:val="28"/>
          <w:szCs w:val="28"/>
        </w:rPr>
        <w:t xml:space="preserve"> О.Р.</w:t>
      </w:r>
    </w:p>
    <w:p w:rsidR="007D7BC0" w:rsidRPr="000A2747" w:rsidRDefault="000A2747" w:rsidP="000A2747">
      <w:pPr>
        <w:spacing w:after="0" w:line="276" w:lineRule="auto"/>
        <w:jc w:val="right"/>
        <w:rPr>
          <w:rFonts w:ascii="Times New Roman" w:hAnsi="Times New Roman"/>
          <w:b/>
          <w:sz w:val="28"/>
          <w:szCs w:val="28"/>
        </w:rPr>
      </w:pPr>
      <w:r>
        <w:rPr>
          <w:rFonts w:ascii="Times New Roman" w:hAnsi="Times New Roman"/>
          <w:b/>
          <w:sz w:val="28"/>
          <w:szCs w:val="28"/>
        </w:rPr>
        <w:t>Сотник О.С.</w:t>
      </w:r>
    </w:p>
    <w:sectPr w:rsidR="007D7BC0" w:rsidRPr="000A2747" w:rsidSect="004A4EBD">
      <w:footerReference w:type="default" r:id="rId22"/>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2B1" w:rsidRDefault="008242B1" w:rsidP="007B6D58">
      <w:pPr>
        <w:spacing w:after="0" w:line="240" w:lineRule="auto"/>
      </w:pPr>
      <w:r>
        <w:separator/>
      </w:r>
    </w:p>
  </w:endnote>
  <w:endnote w:type="continuationSeparator" w:id="0">
    <w:p w:rsidR="008242B1" w:rsidRDefault="008242B1" w:rsidP="007B6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579659"/>
      <w:docPartObj>
        <w:docPartGallery w:val="Page Numbers (Bottom of Page)"/>
        <w:docPartUnique/>
      </w:docPartObj>
    </w:sdtPr>
    <w:sdtEndPr/>
    <w:sdtContent>
      <w:p w:rsidR="00D10CE6" w:rsidRDefault="00D10CE6">
        <w:pPr>
          <w:pStyle w:val="a7"/>
          <w:jc w:val="center"/>
        </w:pPr>
        <w:r>
          <w:fldChar w:fldCharType="begin"/>
        </w:r>
        <w:r>
          <w:instrText>PAGE   \* MERGEFORMAT</w:instrText>
        </w:r>
        <w:r>
          <w:fldChar w:fldCharType="separate"/>
        </w:r>
        <w:r w:rsidR="000D6F62" w:rsidRPr="000D6F62">
          <w:rPr>
            <w:noProof/>
            <w:lang w:val="uk-UA"/>
          </w:rPr>
          <w:t>32</w:t>
        </w:r>
        <w:r>
          <w:fldChar w:fldCharType="end"/>
        </w:r>
      </w:p>
    </w:sdtContent>
  </w:sdt>
  <w:p w:rsidR="00D10CE6" w:rsidRDefault="00D10CE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2B1" w:rsidRDefault="008242B1" w:rsidP="007B6D58">
      <w:pPr>
        <w:spacing w:after="0" w:line="240" w:lineRule="auto"/>
      </w:pPr>
      <w:r>
        <w:separator/>
      </w:r>
    </w:p>
  </w:footnote>
  <w:footnote w:type="continuationSeparator" w:id="0">
    <w:p w:rsidR="008242B1" w:rsidRDefault="008242B1" w:rsidP="007B6D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BD"/>
    <w:rsid w:val="00021847"/>
    <w:rsid w:val="000A2747"/>
    <w:rsid w:val="000A6A1C"/>
    <w:rsid w:val="000B19A2"/>
    <w:rsid w:val="000D6F62"/>
    <w:rsid w:val="00120952"/>
    <w:rsid w:val="001360C6"/>
    <w:rsid w:val="00191085"/>
    <w:rsid w:val="00200234"/>
    <w:rsid w:val="002211BE"/>
    <w:rsid w:val="00277A5E"/>
    <w:rsid w:val="00307177"/>
    <w:rsid w:val="0036220F"/>
    <w:rsid w:val="003D7991"/>
    <w:rsid w:val="004663A8"/>
    <w:rsid w:val="004A4EBD"/>
    <w:rsid w:val="0052592F"/>
    <w:rsid w:val="00541490"/>
    <w:rsid w:val="00637FF2"/>
    <w:rsid w:val="00703D96"/>
    <w:rsid w:val="00734310"/>
    <w:rsid w:val="00752242"/>
    <w:rsid w:val="00784635"/>
    <w:rsid w:val="0078662E"/>
    <w:rsid w:val="007B6D58"/>
    <w:rsid w:val="007D4CCC"/>
    <w:rsid w:val="007D7BC0"/>
    <w:rsid w:val="008101A5"/>
    <w:rsid w:val="008242B1"/>
    <w:rsid w:val="00842EA9"/>
    <w:rsid w:val="008645D3"/>
    <w:rsid w:val="00864DE5"/>
    <w:rsid w:val="009835C9"/>
    <w:rsid w:val="009F2A5E"/>
    <w:rsid w:val="00A3244C"/>
    <w:rsid w:val="00AD77AF"/>
    <w:rsid w:val="00C66450"/>
    <w:rsid w:val="00CC78BB"/>
    <w:rsid w:val="00D10CE6"/>
    <w:rsid w:val="00D32F31"/>
    <w:rsid w:val="00D6396E"/>
    <w:rsid w:val="00D84609"/>
    <w:rsid w:val="00D960DF"/>
    <w:rsid w:val="00E35112"/>
    <w:rsid w:val="00EC7F80"/>
    <w:rsid w:val="00F04FA9"/>
    <w:rsid w:val="00FC4504"/>
    <w:rsid w:val="00FF1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48816"/>
  <w15:docId w15:val="{56805526-9563-4FCB-997A-ED4EB28C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color w:val="14141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C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4A4EBD"/>
    <w:pPr>
      <w:spacing w:after="0" w:line="240" w:lineRule="auto"/>
    </w:pPr>
    <w:rPr>
      <w:rFonts w:ascii="Calibri" w:hAnsi="Calibri" w:cs="Times New Roman"/>
      <w:color w:val="auto"/>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4A4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42EA9"/>
    <w:pPr>
      <w:spacing w:before="100" w:beforeAutospacing="1" w:after="100" w:afterAutospacing="1" w:line="240" w:lineRule="auto"/>
    </w:pPr>
    <w:rPr>
      <w:rFonts w:ascii="Times New Roman" w:eastAsia="Times New Roman" w:hAnsi="Times New Roman" w:cs="Times New Roman"/>
      <w:color w:val="auto"/>
      <w:sz w:val="24"/>
      <w:szCs w:val="24"/>
      <w:lang w:val="uk-UA" w:eastAsia="uk-UA"/>
    </w:rPr>
  </w:style>
  <w:style w:type="character" w:customStyle="1" w:styleId="rvts9">
    <w:name w:val="rvts9"/>
    <w:basedOn w:val="a0"/>
    <w:rsid w:val="00842EA9"/>
  </w:style>
  <w:style w:type="character" w:styleId="a4">
    <w:name w:val="Hyperlink"/>
    <w:basedOn w:val="a0"/>
    <w:uiPriority w:val="99"/>
    <w:unhideWhenUsed/>
    <w:rsid w:val="00842EA9"/>
    <w:rPr>
      <w:color w:val="0000FF"/>
      <w:u w:val="single"/>
    </w:rPr>
  </w:style>
  <w:style w:type="paragraph" w:styleId="a5">
    <w:name w:val="header"/>
    <w:basedOn w:val="a"/>
    <w:link w:val="a6"/>
    <w:uiPriority w:val="99"/>
    <w:unhideWhenUsed/>
    <w:rsid w:val="007B6D5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B6D58"/>
  </w:style>
  <w:style w:type="paragraph" w:styleId="a7">
    <w:name w:val="footer"/>
    <w:basedOn w:val="a"/>
    <w:link w:val="a8"/>
    <w:uiPriority w:val="99"/>
    <w:unhideWhenUsed/>
    <w:rsid w:val="007B6D5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B6D58"/>
  </w:style>
  <w:style w:type="character" w:customStyle="1" w:styleId="rvts46">
    <w:name w:val="rvts46"/>
    <w:basedOn w:val="a0"/>
    <w:rsid w:val="00A3244C"/>
  </w:style>
  <w:style w:type="character" w:customStyle="1" w:styleId="rvts11">
    <w:name w:val="rvts11"/>
    <w:basedOn w:val="a0"/>
    <w:rsid w:val="00A3244C"/>
  </w:style>
  <w:style w:type="character" w:customStyle="1" w:styleId="rvts37">
    <w:name w:val="rvts37"/>
    <w:basedOn w:val="a0"/>
    <w:rsid w:val="00A3244C"/>
  </w:style>
  <w:style w:type="paragraph" w:styleId="a9">
    <w:name w:val="List Paragraph"/>
    <w:basedOn w:val="a"/>
    <w:uiPriority w:val="34"/>
    <w:qFormat/>
    <w:rsid w:val="00703D96"/>
    <w:pPr>
      <w:ind w:left="720"/>
      <w:contextualSpacing/>
    </w:pPr>
  </w:style>
  <w:style w:type="paragraph" w:styleId="aa">
    <w:name w:val="Balloon Text"/>
    <w:basedOn w:val="a"/>
    <w:link w:val="ab"/>
    <w:uiPriority w:val="99"/>
    <w:semiHidden/>
    <w:unhideWhenUsed/>
    <w:rsid w:val="00703D96"/>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703D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08179">
      <w:bodyDiv w:val="1"/>
      <w:marLeft w:val="0"/>
      <w:marRight w:val="0"/>
      <w:marTop w:val="0"/>
      <w:marBottom w:val="0"/>
      <w:divBdr>
        <w:top w:val="none" w:sz="0" w:space="0" w:color="auto"/>
        <w:left w:val="none" w:sz="0" w:space="0" w:color="auto"/>
        <w:bottom w:val="none" w:sz="0" w:space="0" w:color="auto"/>
        <w:right w:val="none" w:sz="0" w:space="0" w:color="auto"/>
      </w:divBdr>
    </w:div>
    <w:div w:id="315378611">
      <w:bodyDiv w:val="1"/>
      <w:marLeft w:val="0"/>
      <w:marRight w:val="0"/>
      <w:marTop w:val="0"/>
      <w:marBottom w:val="0"/>
      <w:divBdr>
        <w:top w:val="none" w:sz="0" w:space="0" w:color="auto"/>
        <w:left w:val="none" w:sz="0" w:space="0" w:color="auto"/>
        <w:bottom w:val="none" w:sz="0" w:space="0" w:color="auto"/>
        <w:right w:val="none" w:sz="0" w:space="0" w:color="auto"/>
      </w:divBdr>
    </w:div>
    <w:div w:id="466507291">
      <w:bodyDiv w:val="1"/>
      <w:marLeft w:val="0"/>
      <w:marRight w:val="0"/>
      <w:marTop w:val="0"/>
      <w:marBottom w:val="0"/>
      <w:divBdr>
        <w:top w:val="none" w:sz="0" w:space="0" w:color="auto"/>
        <w:left w:val="none" w:sz="0" w:space="0" w:color="auto"/>
        <w:bottom w:val="none" w:sz="0" w:space="0" w:color="auto"/>
        <w:right w:val="none" w:sz="0" w:space="0" w:color="auto"/>
      </w:divBdr>
    </w:div>
    <w:div w:id="785587172">
      <w:bodyDiv w:val="1"/>
      <w:marLeft w:val="0"/>
      <w:marRight w:val="0"/>
      <w:marTop w:val="0"/>
      <w:marBottom w:val="0"/>
      <w:divBdr>
        <w:top w:val="none" w:sz="0" w:space="0" w:color="auto"/>
        <w:left w:val="none" w:sz="0" w:space="0" w:color="auto"/>
        <w:bottom w:val="none" w:sz="0" w:space="0" w:color="auto"/>
        <w:right w:val="none" w:sz="0" w:space="0" w:color="auto"/>
      </w:divBdr>
    </w:div>
    <w:div w:id="965312044">
      <w:bodyDiv w:val="1"/>
      <w:marLeft w:val="0"/>
      <w:marRight w:val="0"/>
      <w:marTop w:val="0"/>
      <w:marBottom w:val="0"/>
      <w:divBdr>
        <w:top w:val="none" w:sz="0" w:space="0" w:color="auto"/>
        <w:left w:val="none" w:sz="0" w:space="0" w:color="auto"/>
        <w:bottom w:val="none" w:sz="0" w:space="0" w:color="auto"/>
        <w:right w:val="none" w:sz="0" w:space="0" w:color="auto"/>
      </w:divBdr>
    </w:div>
    <w:div w:id="198993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z1057-12/paran13" TargetMode="External"/><Relationship Id="rId13" Type="http://schemas.openxmlformats.org/officeDocument/2006/relationships/hyperlink" Target="http://zakon2.rada.gov.ua/rada/show/1555-18" TargetMode="External"/><Relationship Id="rId18" Type="http://schemas.openxmlformats.org/officeDocument/2006/relationships/hyperlink" Target="http://zakon5.rada.gov.ua/rada/show/2456-17/print" TargetMode="External"/><Relationship Id="rId3" Type="http://schemas.openxmlformats.org/officeDocument/2006/relationships/webSettings" Target="webSettings.xml"/><Relationship Id="rId21" Type="http://schemas.openxmlformats.org/officeDocument/2006/relationships/hyperlink" Target="http://zakon3.rada.gov.ua/rada/show/2456-17/print" TargetMode="External"/><Relationship Id="rId7" Type="http://schemas.openxmlformats.org/officeDocument/2006/relationships/hyperlink" Target="http://zakon3.rada.gov.ua/rada/show/v0011201-11" TargetMode="External"/><Relationship Id="rId12" Type="http://schemas.openxmlformats.org/officeDocument/2006/relationships/hyperlink" Target="http://zakon2.rada.gov.ua/rada/show/z1057-12/paran13" TargetMode="External"/><Relationship Id="rId17" Type="http://schemas.openxmlformats.org/officeDocument/2006/relationships/hyperlink" Target="http://zakon2.rada.gov.ua/rada/show/2456-17/print" TargetMode="External"/><Relationship Id="rId2" Type="http://schemas.openxmlformats.org/officeDocument/2006/relationships/settings" Target="settings.xml"/><Relationship Id="rId16" Type="http://schemas.openxmlformats.org/officeDocument/2006/relationships/hyperlink" Target="http://zakon2.rada.gov.ua/rada/show/2456-17/print" TargetMode="External"/><Relationship Id="rId20" Type="http://schemas.openxmlformats.org/officeDocument/2006/relationships/hyperlink" Target="http://zakon3.rada.gov.ua/rada/show/2456-17/print" TargetMode="External"/><Relationship Id="rId1" Type="http://schemas.openxmlformats.org/officeDocument/2006/relationships/styles" Target="styles.xml"/><Relationship Id="rId6" Type="http://schemas.openxmlformats.org/officeDocument/2006/relationships/hyperlink" Target="http://zakon3.rada.gov.ua/rada/show/v0011201-11" TargetMode="External"/><Relationship Id="rId11" Type="http://schemas.openxmlformats.org/officeDocument/2006/relationships/hyperlink" Target="http://zakon2.rada.gov.ua/rada/show/2456-17/print"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zakon2.rada.gov.ua/rada/show/1555-18" TargetMode="External"/><Relationship Id="rId23" Type="http://schemas.openxmlformats.org/officeDocument/2006/relationships/fontTable" Target="fontTable.xml"/><Relationship Id="rId10" Type="http://schemas.openxmlformats.org/officeDocument/2006/relationships/hyperlink" Target="http://zakon2.rada.gov.ua/rada/show/z1057-12/paran13" TargetMode="External"/><Relationship Id="rId19" Type="http://schemas.openxmlformats.org/officeDocument/2006/relationships/hyperlink" Target="http://zakon5.rada.gov.ua/rada/show/2456-17/print" TargetMode="External"/><Relationship Id="rId4" Type="http://schemas.openxmlformats.org/officeDocument/2006/relationships/footnotes" Target="footnotes.xml"/><Relationship Id="rId9" Type="http://schemas.openxmlformats.org/officeDocument/2006/relationships/hyperlink" Target="http://zakon2.rada.gov.ua/rada/show/2456-17/print" TargetMode="External"/><Relationship Id="rId14" Type="http://schemas.openxmlformats.org/officeDocument/2006/relationships/hyperlink" Target="http://zakon2.rada.gov.ua/rada/show/z1057-12/paran13"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35385</Words>
  <Characters>20170</Characters>
  <Application>Microsoft Office Word</Application>
  <DocSecurity>0</DocSecurity>
  <Lines>168</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Aishe Memetova</dc:creator>
  <cp:lastModifiedBy>Меметова Айше Серверівна</cp:lastModifiedBy>
  <cp:revision>3</cp:revision>
  <cp:lastPrinted>2019-03-11T07:24:00Z</cp:lastPrinted>
  <dcterms:created xsi:type="dcterms:W3CDTF">2019-03-15T09:10:00Z</dcterms:created>
  <dcterms:modified xsi:type="dcterms:W3CDTF">2019-03-15T09:10:00Z</dcterms:modified>
</cp:coreProperties>
</file>