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6C" w:rsidRPr="00044190" w:rsidRDefault="0023706C" w:rsidP="002370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 w:rsidRPr="00044190">
        <w:rPr>
          <w:rFonts w:ascii="Times New Roman" w:hAnsi="Times New Roman" w:cs="Times New Roman"/>
          <w:b/>
          <w:sz w:val="28"/>
          <w:szCs w:val="28"/>
          <w:lang w:val="ru-RU"/>
        </w:rPr>
        <w:t>ПОРІВНЯЛЬНА ТАБЛИЦЯ</w:t>
      </w:r>
    </w:p>
    <w:p w:rsidR="00845881" w:rsidRPr="00845881" w:rsidRDefault="00B85BCB" w:rsidP="00845881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</w:t>
      </w:r>
      <w:r w:rsidR="00845881" w:rsidRPr="008458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проекту Закону України „</w:t>
      </w:r>
      <w:r w:rsidR="00845881" w:rsidRPr="008458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 внесення зміни до розділу VI „Прикінцеві та перехідні положення” </w:t>
      </w:r>
    </w:p>
    <w:p w:rsidR="00014941" w:rsidRDefault="00845881" w:rsidP="00845881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458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Бюджетного кодексу України </w:t>
      </w:r>
      <w:bookmarkStart w:id="1" w:name="o3"/>
      <w:bookmarkEnd w:id="1"/>
      <w:r w:rsidRPr="00745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(щодо додаткових надходжень до бюджетів міст та об’єднаних територіальних громад, які </w:t>
      </w:r>
      <w:r w:rsidR="000149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приєдналися</w:t>
      </w:r>
      <w:r w:rsidRPr="00745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до міжнародної ініціативи </w:t>
      </w:r>
    </w:p>
    <w:p w:rsidR="00845881" w:rsidRDefault="00845881" w:rsidP="00845881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5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„Громада, дружня до дітей та </w:t>
      </w:r>
      <w:proofErr w:type="spellStart"/>
      <w:r w:rsidRPr="00745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молодіˮ</w:t>
      </w:r>
      <w:proofErr w:type="spellEnd"/>
      <w:r w:rsidRPr="00745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745D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”</w:t>
      </w:r>
    </w:p>
    <w:p w:rsidR="00BE7CB7" w:rsidRDefault="00BE7CB7" w:rsidP="00845881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7CB7" w:rsidRPr="00745D7C" w:rsidRDefault="00BE7CB7" w:rsidP="00845881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3"/>
        <w:tblW w:w="14000" w:type="dxa"/>
        <w:tblLook w:val="04A0" w:firstRow="1" w:lastRow="0" w:firstColumn="1" w:lastColumn="0" w:noHBand="0" w:noVBand="1"/>
      </w:tblPr>
      <w:tblGrid>
        <w:gridCol w:w="6894"/>
        <w:gridCol w:w="7106"/>
      </w:tblGrid>
      <w:tr w:rsidR="00671493" w:rsidRPr="00B85BCB" w:rsidTr="005B13B0">
        <w:tc>
          <w:tcPr>
            <w:tcW w:w="6894" w:type="dxa"/>
          </w:tcPr>
          <w:p w:rsidR="00671493" w:rsidRPr="00B85BCB" w:rsidRDefault="00671493" w:rsidP="00D542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5B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Зміст положення (норми) чинного</w:t>
            </w:r>
            <w:r w:rsidR="00B85B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акта</w:t>
            </w:r>
            <w:r w:rsidRPr="00B85B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законодавства</w:t>
            </w:r>
          </w:p>
        </w:tc>
        <w:tc>
          <w:tcPr>
            <w:tcW w:w="7106" w:type="dxa"/>
          </w:tcPr>
          <w:p w:rsidR="00671493" w:rsidRPr="00B85BCB" w:rsidRDefault="00671493" w:rsidP="00B85BC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5B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Зміст </w:t>
            </w:r>
            <w:r w:rsidR="00B85B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відповідного </w:t>
            </w:r>
            <w:r w:rsidRPr="00B85B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положення (норми) проекту</w:t>
            </w:r>
            <w:r w:rsidR="00B85B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акта</w:t>
            </w:r>
          </w:p>
          <w:p w:rsidR="00671493" w:rsidRPr="00B85BCB" w:rsidRDefault="00671493" w:rsidP="00D542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93" w:rsidRPr="00845881" w:rsidTr="005B13B0">
        <w:tc>
          <w:tcPr>
            <w:tcW w:w="6894" w:type="dxa"/>
          </w:tcPr>
          <w:p w:rsidR="00BE7CB7" w:rsidRDefault="00BE7CB7" w:rsidP="00D54256">
            <w:pPr>
              <w:pStyle w:val="rvps2"/>
              <w:spacing w:before="0" w:beforeAutospacing="0" w:after="0" w:afterAutospacing="0"/>
              <w:jc w:val="both"/>
              <w:rPr>
                <w:rStyle w:val="rvts9"/>
                <w:lang w:val="uk-UA"/>
              </w:rPr>
            </w:pPr>
          </w:p>
          <w:p w:rsidR="00671493" w:rsidRPr="00845881" w:rsidRDefault="00F54A6A" w:rsidP="00B85BCB">
            <w:pPr>
              <w:pStyle w:val="rvps2"/>
              <w:spacing w:before="0" w:beforeAutospacing="0" w:after="0" w:afterAutospacing="0"/>
              <w:ind w:firstLine="310"/>
              <w:jc w:val="both"/>
              <w:rPr>
                <w:lang w:val="uk-UA"/>
              </w:rPr>
            </w:pPr>
            <w:r w:rsidRPr="00845881">
              <w:rPr>
                <w:rStyle w:val="rvts9"/>
                <w:lang w:val="uk-UA"/>
              </w:rPr>
              <w:t>Розділ VI. ПРИКІНЦЕВІ ТА ПЕРЕХІДНІ ПОЛОЖЕННЯ</w:t>
            </w:r>
          </w:p>
          <w:p w:rsidR="00F54A6A" w:rsidRPr="00845881" w:rsidRDefault="00F54A6A" w:rsidP="00845881">
            <w:pPr>
              <w:pStyle w:val="rvps2"/>
              <w:ind w:firstLine="316"/>
              <w:jc w:val="both"/>
              <w:rPr>
                <w:rStyle w:val="rvts0"/>
                <w:lang w:val="uk-UA"/>
              </w:rPr>
            </w:pPr>
            <w:r w:rsidRPr="00845881">
              <w:rPr>
                <w:rStyle w:val="rvts0"/>
                <w:lang w:val="uk-UA"/>
              </w:rPr>
              <w:t>12</w:t>
            </w:r>
            <w:r w:rsidRPr="00845881">
              <w:rPr>
                <w:rStyle w:val="rvts37"/>
                <w:sz w:val="2"/>
                <w:szCs w:val="2"/>
                <w:lang w:val="uk-UA"/>
              </w:rPr>
              <w:t>-</w:t>
            </w:r>
            <w:r w:rsidRPr="00845881">
              <w:rPr>
                <w:rStyle w:val="rvts37"/>
                <w:lang w:val="uk-UA"/>
              </w:rPr>
              <w:t>¹</w:t>
            </w:r>
            <w:r w:rsidRPr="00845881">
              <w:rPr>
                <w:rStyle w:val="rvts0"/>
                <w:lang w:val="uk-UA"/>
              </w:rPr>
              <w:t xml:space="preserve">. Кабінету Міністрів України до 1 січня 2013 року встановити перелік </w:t>
            </w:r>
            <w:proofErr w:type="spellStart"/>
            <w:r w:rsidRPr="00845881">
              <w:rPr>
                <w:rStyle w:val="rvts0"/>
                <w:lang w:val="uk-UA"/>
              </w:rPr>
              <w:t>квазіфіскальних</w:t>
            </w:r>
            <w:proofErr w:type="spellEnd"/>
            <w:r w:rsidRPr="00845881">
              <w:rPr>
                <w:rStyle w:val="rvts0"/>
                <w:lang w:val="uk-UA"/>
              </w:rPr>
              <w:t xml:space="preserve"> операцій і органів влади (управління), відповідальних за проведення оцінки можливого впливу таких операцій на показники бюджету.</w:t>
            </w: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F54A6A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F54A6A" w:rsidRPr="00845881" w:rsidRDefault="00F54A6A" w:rsidP="006879E2">
            <w:pPr>
              <w:pStyle w:val="rvps2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106" w:type="dxa"/>
          </w:tcPr>
          <w:p w:rsidR="00BE7CB7" w:rsidRDefault="00BE7CB7" w:rsidP="00DE77E7">
            <w:pPr>
              <w:pStyle w:val="rvps2"/>
              <w:spacing w:before="0" w:beforeAutospacing="0" w:after="0" w:afterAutospacing="0"/>
              <w:jc w:val="both"/>
              <w:rPr>
                <w:rStyle w:val="rvts9"/>
                <w:lang w:val="uk-UA"/>
              </w:rPr>
            </w:pPr>
          </w:p>
          <w:p w:rsidR="00F54A6A" w:rsidRPr="00845881" w:rsidRDefault="00F54A6A" w:rsidP="00B85BCB">
            <w:pPr>
              <w:pStyle w:val="rvps2"/>
              <w:spacing w:before="0" w:beforeAutospacing="0" w:after="0" w:afterAutospacing="0"/>
              <w:ind w:firstLine="363"/>
              <w:jc w:val="both"/>
              <w:rPr>
                <w:lang w:val="uk-UA"/>
              </w:rPr>
            </w:pPr>
            <w:r w:rsidRPr="00845881">
              <w:rPr>
                <w:rStyle w:val="rvts9"/>
                <w:lang w:val="uk-UA"/>
              </w:rPr>
              <w:t>Розділ VI. ПРИКІНЦЕВІ ТА ПЕРЕХІДНІ ПОЛОЖЕННЯ</w:t>
            </w:r>
          </w:p>
          <w:p w:rsidR="00F54A6A" w:rsidRPr="00845881" w:rsidRDefault="00F54A6A" w:rsidP="00845881">
            <w:pPr>
              <w:pStyle w:val="rvps2"/>
              <w:ind w:firstLine="365"/>
              <w:jc w:val="both"/>
              <w:rPr>
                <w:rStyle w:val="rvts0"/>
                <w:lang w:val="uk-UA"/>
              </w:rPr>
            </w:pPr>
            <w:r w:rsidRPr="00845881">
              <w:rPr>
                <w:rStyle w:val="rvts0"/>
                <w:lang w:val="uk-UA"/>
              </w:rPr>
              <w:t>12</w:t>
            </w:r>
            <w:r w:rsidRPr="00845881">
              <w:rPr>
                <w:rStyle w:val="rvts37"/>
                <w:sz w:val="2"/>
                <w:szCs w:val="2"/>
                <w:lang w:val="uk-UA"/>
              </w:rPr>
              <w:t>-</w:t>
            </w:r>
            <w:r w:rsidRPr="00845881">
              <w:rPr>
                <w:rStyle w:val="rvts37"/>
                <w:lang w:val="uk-UA"/>
              </w:rPr>
              <w:t>¹</w:t>
            </w:r>
            <w:r w:rsidRPr="00845881">
              <w:rPr>
                <w:rStyle w:val="rvts0"/>
                <w:lang w:val="uk-UA"/>
              </w:rPr>
              <w:t xml:space="preserve">. Кабінету Міністрів України до 1 січня 2013 року встановити перелік </w:t>
            </w:r>
            <w:proofErr w:type="spellStart"/>
            <w:r w:rsidRPr="00845881">
              <w:rPr>
                <w:rStyle w:val="rvts0"/>
                <w:lang w:val="uk-UA"/>
              </w:rPr>
              <w:t>квазіфіскальних</w:t>
            </w:r>
            <w:proofErr w:type="spellEnd"/>
            <w:r w:rsidRPr="00845881">
              <w:rPr>
                <w:rStyle w:val="rvts0"/>
                <w:lang w:val="uk-UA"/>
              </w:rPr>
              <w:t xml:space="preserve"> операцій і органів влади (управління), відповідальних за проведення оцінки можливого впливу таких операцій на показники бюджету.</w:t>
            </w:r>
          </w:p>
          <w:p w:rsidR="008C3250" w:rsidRPr="008C3250" w:rsidRDefault="008C3250" w:rsidP="008C3250">
            <w:pPr>
              <w:spacing w:before="120"/>
              <w:ind w:firstLine="36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32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  <w:r w:rsidRPr="008C3250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r w:rsidRPr="008C32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До бюджетів м. Києва, міст обласного значення, міст районного значення та об’єднаних територіальних громад, які до 1 вересня відповідно до законодавства визнані кандидатами на отримання статусу „Громада, дружня до дітей та </w:t>
            </w:r>
            <w:proofErr w:type="spellStart"/>
            <w:r w:rsidRPr="008C32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молодіˮ</w:t>
            </w:r>
            <w:proofErr w:type="spellEnd"/>
            <w:r w:rsidRPr="008C32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та які отримали чи підтвердили такий статус, з наступного бюджетного періоду як виняток із положень пункту 1 частини другої статті 29, пункту 1 частини першої статті 64, пункту 1 частини першої статті 66 та частини першої статті 69 цього Кодексу перераховується податок на доходи фізичних осіб (крім податку, визначеного пунктом 1¹ частини другої статті 29 цього Кодексу), який сплачується (перераховується) згідно з Податковим кодексом України на відповідній території, у таких розмірах:</w:t>
            </w:r>
          </w:p>
          <w:p w:rsidR="008C3250" w:rsidRPr="008C3250" w:rsidRDefault="008C3250" w:rsidP="008C3250">
            <w:pPr>
              <w:spacing w:before="120"/>
              <w:ind w:firstLine="36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32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59 відсотків – до державного бюджету, 41 відсоток – до бюджету м. Києва у разі визнання його кандидатом на отримання статусу „Громада, дружня до дітей та </w:t>
            </w:r>
            <w:proofErr w:type="spellStart"/>
            <w:r w:rsidRPr="008C32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молодіˮ</w:t>
            </w:r>
            <w:proofErr w:type="spellEnd"/>
            <w:r w:rsidRPr="008C32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</w:t>
            </w:r>
            <w:r w:rsidRPr="008C32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 відсотків – до державного бюджету, 43 відсотка – до бюджету м. Києва у разі отримання чи підтвердження ним такого статусу;</w:t>
            </w:r>
          </w:p>
          <w:p w:rsidR="008C3250" w:rsidRPr="008C3250" w:rsidRDefault="008C3250" w:rsidP="008C3250">
            <w:pPr>
              <w:spacing w:before="120"/>
              <w:ind w:firstLine="36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32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25 відсотків – до державного бюджету, 14 відсотків – до обласних бюджетів, 61 відсоток – до бюджетів міст обласного значення, об’єднаних територіальних громад, які визнані кандидатами на отримання статусу „Громада, дружня до дітей та </w:t>
            </w:r>
            <w:proofErr w:type="spellStart"/>
            <w:r w:rsidRPr="008C32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молодіˮ</w:t>
            </w:r>
            <w:proofErr w:type="spellEnd"/>
            <w:r w:rsidRPr="008C32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; 25 відсотків – до державного бюджету, 12 відсотків – до обласних бюджетів, 63 відсотка – до бюджетів міст обласного значення, об’єднаних територіальних громад, які отримали чи підтвердили такий статус;</w:t>
            </w:r>
          </w:p>
          <w:p w:rsidR="00671493" w:rsidRPr="00845881" w:rsidRDefault="008C3250" w:rsidP="008C3250">
            <w:pPr>
              <w:pStyle w:val="rvps2"/>
              <w:spacing w:before="0" w:beforeAutospacing="0" w:after="0" w:afterAutospacing="0"/>
              <w:ind w:firstLine="363"/>
              <w:jc w:val="both"/>
              <w:rPr>
                <w:sz w:val="28"/>
                <w:szCs w:val="28"/>
                <w:lang w:val="uk-UA"/>
              </w:rPr>
            </w:pPr>
            <w:r w:rsidRPr="008C3250">
              <w:rPr>
                <w:b/>
                <w:lang w:val="uk-UA" w:eastAsia="ru-RU"/>
              </w:rPr>
              <w:t xml:space="preserve">25 відсотків – до державного бюджету, 14 відсотків – до обласних бюджетів, 60 відсотків – до районних бюджетів та 1 відсоток – до бюджетів міст районного значення, які визнані кандидатами на отримання статусу „Громада, дружня до дітей та </w:t>
            </w:r>
            <w:proofErr w:type="spellStart"/>
            <w:r w:rsidRPr="008C3250">
              <w:rPr>
                <w:b/>
                <w:lang w:val="uk-UA" w:eastAsia="ru-RU"/>
              </w:rPr>
              <w:t>молодіˮ</w:t>
            </w:r>
            <w:proofErr w:type="spellEnd"/>
            <w:r w:rsidRPr="008C3250">
              <w:rPr>
                <w:b/>
                <w:lang w:val="uk-UA" w:eastAsia="ru-RU"/>
              </w:rPr>
              <w:t>; 25 відсотків – до державного бюджету, 12 відсотків – до обласних бюджетів, 60 відсотків – до районних бюджетів та 3 відсотки – до бюджетів міст районного значення, які отримали чи підтвердили такий статус</w:t>
            </w:r>
            <w:r w:rsidR="0020399F" w:rsidRPr="0020399F">
              <w:rPr>
                <w:b/>
                <w:lang w:val="uk-UA" w:eastAsia="ru-RU"/>
              </w:rPr>
              <w:t>.</w:t>
            </w:r>
          </w:p>
        </w:tc>
      </w:tr>
    </w:tbl>
    <w:p w:rsidR="00671493" w:rsidRDefault="00671493" w:rsidP="002370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C59" w:rsidRDefault="00AF7C59" w:rsidP="002370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CB" w:rsidRPr="00671493" w:rsidRDefault="00B85BCB" w:rsidP="002370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79E2" w:rsidRPr="009C510D" w:rsidRDefault="009C510D" w:rsidP="009C510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Міністр соціальної політики </w:t>
      </w:r>
      <w:r w:rsidR="00B85BCB">
        <w:rPr>
          <w:rFonts w:ascii="Times New Roman" w:hAnsi="Times New Roman" w:cs="Times New Roman"/>
          <w:b/>
          <w:sz w:val="28"/>
          <w:szCs w:val="28"/>
        </w:rPr>
        <w:t xml:space="preserve">України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Андрій Рева</w:t>
      </w:r>
    </w:p>
    <w:p w:rsidR="00D3766C" w:rsidRDefault="00D3766C" w:rsidP="00D376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AF7C59" w:rsidRPr="006879E2" w:rsidRDefault="00AF7C59" w:rsidP="00D376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4E467D" w:rsidRPr="009C510D" w:rsidRDefault="006879E2" w:rsidP="005B13B0">
      <w:pPr>
        <w:pStyle w:val="3"/>
        <w:ind w:left="0"/>
        <w:jc w:val="left"/>
      </w:pPr>
      <w:r w:rsidRPr="009C510D">
        <w:t>____</w:t>
      </w:r>
      <w:r w:rsidR="009C510D">
        <w:t xml:space="preserve"> </w:t>
      </w:r>
      <w:r w:rsidRPr="009C510D">
        <w:t xml:space="preserve"> _______________ 201</w:t>
      </w:r>
      <w:r w:rsidR="009C510D">
        <w:t>9</w:t>
      </w:r>
      <w:r w:rsidRPr="009C510D">
        <w:t xml:space="preserve"> р. </w:t>
      </w:r>
    </w:p>
    <w:sectPr w:rsidR="004E467D" w:rsidRPr="009C510D" w:rsidSect="00B85BCB">
      <w:headerReference w:type="default" r:id="rId8"/>
      <w:pgSz w:w="15840" w:h="12240" w:orient="landscape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D48" w:rsidRDefault="00072D48" w:rsidP="00B85BCB">
      <w:pPr>
        <w:spacing w:after="0" w:line="240" w:lineRule="auto"/>
      </w:pPr>
      <w:r>
        <w:separator/>
      </w:r>
    </w:p>
  </w:endnote>
  <w:endnote w:type="continuationSeparator" w:id="0">
    <w:p w:rsidR="00072D48" w:rsidRDefault="00072D48" w:rsidP="00B85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D48" w:rsidRDefault="00072D48" w:rsidP="00B85BCB">
      <w:pPr>
        <w:spacing w:after="0" w:line="240" w:lineRule="auto"/>
      </w:pPr>
      <w:r>
        <w:separator/>
      </w:r>
    </w:p>
  </w:footnote>
  <w:footnote w:type="continuationSeparator" w:id="0">
    <w:p w:rsidR="00072D48" w:rsidRDefault="00072D48" w:rsidP="00B85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6771596"/>
      <w:docPartObj>
        <w:docPartGallery w:val="Page Numbers (Top of Page)"/>
        <w:docPartUnique/>
      </w:docPartObj>
    </w:sdtPr>
    <w:sdtEndPr/>
    <w:sdtContent>
      <w:p w:rsidR="00B85BCB" w:rsidRDefault="00B85BC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4BF2">
          <w:rPr>
            <w:noProof/>
          </w:rPr>
          <w:t>2</w:t>
        </w:r>
        <w:r>
          <w:fldChar w:fldCharType="end"/>
        </w:r>
      </w:p>
    </w:sdtContent>
  </w:sdt>
  <w:p w:rsidR="00B85BCB" w:rsidRDefault="00B85BC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06C"/>
    <w:rsid w:val="00014941"/>
    <w:rsid w:val="000175D7"/>
    <w:rsid w:val="00072D48"/>
    <w:rsid w:val="000B08AA"/>
    <w:rsid w:val="001D670B"/>
    <w:rsid w:val="0020399F"/>
    <w:rsid w:val="0023706C"/>
    <w:rsid w:val="0024068F"/>
    <w:rsid w:val="0028507E"/>
    <w:rsid w:val="002A51BC"/>
    <w:rsid w:val="002F2C6E"/>
    <w:rsid w:val="00306FD8"/>
    <w:rsid w:val="00372A70"/>
    <w:rsid w:val="003774D5"/>
    <w:rsid w:val="00392358"/>
    <w:rsid w:val="00396F4E"/>
    <w:rsid w:val="003D0AE9"/>
    <w:rsid w:val="00407648"/>
    <w:rsid w:val="004513F5"/>
    <w:rsid w:val="004E467D"/>
    <w:rsid w:val="00594BF2"/>
    <w:rsid w:val="005B13B0"/>
    <w:rsid w:val="005F6FF3"/>
    <w:rsid w:val="00616DFB"/>
    <w:rsid w:val="00671493"/>
    <w:rsid w:val="006879E2"/>
    <w:rsid w:val="00745D7C"/>
    <w:rsid w:val="007E44BD"/>
    <w:rsid w:val="00845881"/>
    <w:rsid w:val="00863988"/>
    <w:rsid w:val="008C3250"/>
    <w:rsid w:val="00965FF4"/>
    <w:rsid w:val="009C510D"/>
    <w:rsid w:val="00A5326B"/>
    <w:rsid w:val="00A7169B"/>
    <w:rsid w:val="00AE0ADC"/>
    <w:rsid w:val="00AF7C59"/>
    <w:rsid w:val="00B35FA4"/>
    <w:rsid w:val="00B43792"/>
    <w:rsid w:val="00B85BCB"/>
    <w:rsid w:val="00BC30C1"/>
    <w:rsid w:val="00BE7CB7"/>
    <w:rsid w:val="00D3766C"/>
    <w:rsid w:val="00D62168"/>
    <w:rsid w:val="00DE77E7"/>
    <w:rsid w:val="00E26254"/>
    <w:rsid w:val="00EA55B5"/>
    <w:rsid w:val="00F54A6A"/>
    <w:rsid w:val="00F9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6C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14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671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rvts9">
    <w:name w:val="rvts9"/>
    <w:basedOn w:val="a0"/>
    <w:rsid w:val="00671493"/>
  </w:style>
  <w:style w:type="character" w:styleId="a4">
    <w:name w:val="Hyperlink"/>
    <w:basedOn w:val="a0"/>
    <w:uiPriority w:val="99"/>
    <w:semiHidden/>
    <w:unhideWhenUsed/>
    <w:rsid w:val="00671493"/>
    <w:rPr>
      <w:color w:val="0000FF"/>
      <w:u w:val="single"/>
    </w:rPr>
  </w:style>
  <w:style w:type="character" w:customStyle="1" w:styleId="rvts0">
    <w:name w:val="rvts0"/>
    <w:basedOn w:val="a0"/>
    <w:rsid w:val="00F54A6A"/>
  </w:style>
  <w:style w:type="character" w:customStyle="1" w:styleId="rvts37">
    <w:name w:val="rvts37"/>
    <w:basedOn w:val="a0"/>
    <w:rsid w:val="00F54A6A"/>
  </w:style>
  <w:style w:type="paragraph" w:styleId="3">
    <w:name w:val="Body Text Indent 3"/>
    <w:basedOn w:val="a"/>
    <w:link w:val="30"/>
    <w:rsid w:val="006879E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6879E2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965F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65FF4"/>
    <w:rPr>
      <w:rFonts w:ascii="Segoe UI" w:hAnsi="Segoe UI" w:cs="Segoe UI"/>
      <w:sz w:val="18"/>
      <w:szCs w:val="18"/>
      <w:lang w:val="uk-UA"/>
    </w:rPr>
  </w:style>
  <w:style w:type="paragraph" w:customStyle="1" w:styleId="a7">
    <w:name w:val="Назва документа"/>
    <w:basedOn w:val="a"/>
    <w:next w:val="a"/>
    <w:rsid w:val="00965FF4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B85B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85BCB"/>
    <w:rPr>
      <w:lang w:val="uk-UA"/>
    </w:rPr>
  </w:style>
  <w:style w:type="paragraph" w:styleId="aa">
    <w:name w:val="footer"/>
    <w:basedOn w:val="a"/>
    <w:link w:val="ab"/>
    <w:uiPriority w:val="99"/>
    <w:unhideWhenUsed/>
    <w:rsid w:val="00B85B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85BCB"/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6C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14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671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rvts9">
    <w:name w:val="rvts9"/>
    <w:basedOn w:val="a0"/>
    <w:rsid w:val="00671493"/>
  </w:style>
  <w:style w:type="character" w:styleId="a4">
    <w:name w:val="Hyperlink"/>
    <w:basedOn w:val="a0"/>
    <w:uiPriority w:val="99"/>
    <w:semiHidden/>
    <w:unhideWhenUsed/>
    <w:rsid w:val="00671493"/>
    <w:rPr>
      <w:color w:val="0000FF"/>
      <w:u w:val="single"/>
    </w:rPr>
  </w:style>
  <w:style w:type="character" w:customStyle="1" w:styleId="rvts0">
    <w:name w:val="rvts0"/>
    <w:basedOn w:val="a0"/>
    <w:rsid w:val="00F54A6A"/>
  </w:style>
  <w:style w:type="character" w:customStyle="1" w:styleId="rvts37">
    <w:name w:val="rvts37"/>
    <w:basedOn w:val="a0"/>
    <w:rsid w:val="00F54A6A"/>
  </w:style>
  <w:style w:type="paragraph" w:styleId="3">
    <w:name w:val="Body Text Indent 3"/>
    <w:basedOn w:val="a"/>
    <w:link w:val="30"/>
    <w:rsid w:val="006879E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6879E2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965F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65FF4"/>
    <w:rPr>
      <w:rFonts w:ascii="Segoe UI" w:hAnsi="Segoe UI" w:cs="Segoe UI"/>
      <w:sz w:val="18"/>
      <w:szCs w:val="18"/>
      <w:lang w:val="uk-UA"/>
    </w:rPr>
  </w:style>
  <w:style w:type="paragraph" w:customStyle="1" w:styleId="a7">
    <w:name w:val="Назва документа"/>
    <w:basedOn w:val="a"/>
    <w:next w:val="a"/>
    <w:rsid w:val="00965FF4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B85B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85BCB"/>
    <w:rPr>
      <w:lang w:val="uk-UA"/>
    </w:rPr>
  </w:style>
  <w:style w:type="paragraph" w:styleId="aa">
    <w:name w:val="footer"/>
    <w:basedOn w:val="a"/>
    <w:link w:val="ab"/>
    <w:uiPriority w:val="99"/>
    <w:unhideWhenUsed/>
    <w:rsid w:val="00B85B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85BCB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2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43ABD-41AC-4E11-9DAA-6609A0A75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1968</Words>
  <Characters>1123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DreamLair</Company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sulima</dc:creator>
  <cp:lastModifiedBy>User</cp:lastModifiedBy>
  <cp:revision>2</cp:revision>
  <cp:lastPrinted>2019-02-28T17:55:00Z</cp:lastPrinted>
  <dcterms:created xsi:type="dcterms:W3CDTF">2019-03-27T07:17:00Z</dcterms:created>
  <dcterms:modified xsi:type="dcterms:W3CDTF">2019-03-27T07:17:00Z</dcterms:modified>
</cp:coreProperties>
</file>