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4B7" w:rsidRPr="003E49A4" w:rsidRDefault="00D554B7" w:rsidP="00AE0C26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3E49A4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D554B7" w:rsidRPr="003E49A4" w:rsidRDefault="00D554B7" w:rsidP="00AE0C26">
      <w:pPr>
        <w:spacing w:after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D554B7" w:rsidRPr="003E49A4" w:rsidRDefault="00D554B7" w:rsidP="00AE0C26">
      <w:pPr>
        <w:pStyle w:val="TimesNewRoman"/>
        <w:spacing w:line="276" w:lineRule="auto"/>
        <w:rPr>
          <w:b/>
          <w:bCs/>
          <w:lang w:val="ru-RU"/>
        </w:rPr>
      </w:pPr>
      <w:r w:rsidRPr="003E49A4">
        <w:rPr>
          <w:b/>
          <w:bCs/>
        </w:rPr>
        <w:t>до проекту Закону України</w:t>
      </w:r>
    </w:p>
    <w:p w:rsidR="00D554B7" w:rsidRPr="003E49A4" w:rsidRDefault="00D554B7" w:rsidP="00AE0C26">
      <w:pPr>
        <w:pStyle w:val="TimesNewRoman"/>
        <w:spacing w:line="276" w:lineRule="auto"/>
        <w:rPr>
          <w:b/>
          <w:bCs/>
        </w:rPr>
      </w:pPr>
      <w:r w:rsidRPr="003E49A4">
        <w:rPr>
          <w:b/>
          <w:bCs/>
        </w:rPr>
        <w:t xml:space="preserve"> «Про</w:t>
      </w:r>
      <w:r w:rsidRPr="003E49A4">
        <w:rPr>
          <w:b/>
          <w:bCs/>
          <w:lang w:val="ru-RU"/>
        </w:rPr>
        <w:t xml:space="preserve"> </w:t>
      </w:r>
      <w:r w:rsidRPr="003E49A4">
        <w:rPr>
          <w:b/>
        </w:rPr>
        <w:t xml:space="preserve">внесення змін до Податкового кодексу України </w:t>
      </w:r>
      <w:r w:rsidRPr="003E49A4">
        <w:rPr>
          <w:b/>
          <w:bCs/>
          <w:lang w:eastAsia="ru-RU"/>
        </w:rPr>
        <w:t>у зв’язку зі змінами законодавства про освіту</w:t>
      </w:r>
      <w:r w:rsidR="00E47AE8" w:rsidRPr="003E49A4">
        <w:rPr>
          <w:b/>
          <w:bCs/>
        </w:rPr>
        <w:t>»</w:t>
      </w:r>
    </w:p>
    <w:p w:rsidR="00D554B7" w:rsidRPr="003E49A4" w:rsidRDefault="00D554B7" w:rsidP="00D554B7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D554B7" w:rsidRPr="003E49A4" w:rsidRDefault="00D554B7" w:rsidP="00C671C0">
      <w:pPr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E49A4">
        <w:rPr>
          <w:rFonts w:ascii="Times New Roman" w:hAnsi="Times New Roman"/>
          <w:b/>
          <w:sz w:val="28"/>
          <w:szCs w:val="28"/>
        </w:rPr>
        <w:t xml:space="preserve">1. </w:t>
      </w:r>
      <w:r w:rsidRPr="003E49A4">
        <w:rPr>
          <w:rFonts w:ascii="Times New Roman" w:hAnsi="Times New Roman"/>
          <w:b/>
          <w:color w:val="000000"/>
          <w:sz w:val="28"/>
          <w:szCs w:val="28"/>
        </w:rPr>
        <w:t xml:space="preserve">Обґрунтування необхідності прийняття </w:t>
      </w:r>
      <w:r w:rsidRPr="003E49A4">
        <w:rPr>
          <w:rFonts w:ascii="Times New Roman" w:hAnsi="Times New Roman"/>
          <w:b/>
          <w:sz w:val="28"/>
          <w:szCs w:val="28"/>
          <w:lang w:eastAsia="uk-UA"/>
        </w:rPr>
        <w:t>законопроекту</w:t>
      </w:r>
    </w:p>
    <w:p w:rsidR="00C671C0" w:rsidRPr="003E49A4" w:rsidRDefault="00C671C0" w:rsidP="0083196F">
      <w:pPr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83196F" w:rsidRPr="003E49A4" w:rsidRDefault="0083196F" w:rsidP="006D41BC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9A4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Оскільки законопроект системно пов’язаний з </w:t>
      </w:r>
      <w:r w:rsidRPr="003E49A4">
        <w:rPr>
          <w:rFonts w:ascii="Times New Roman" w:hAnsi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проектом Закону України «</w:t>
      </w:r>
      <w:r w:rsidRPr="003E49A4">
        <w:rPr>
          <w:rFonts w:ascii="Times New Roman" w:hAnsi="Times New Roman"/>
          <w:b/>
          <w:sz w:val="28"/>
          <w:szCs w:val="28"/>
          <w:u w:val="single"/>
        </w:rPr>
        <w:t>Про фахову передвищу освіту</w:t>
      </w:r>
      <w:r w:rsidRPr="003E49A4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», </w:t>
      </w:r>
      <w:r w:rsidRPr="003E49A4">
        <w:rPr>
          <w:rFonts w:ascii="Times New Roman" w:hAnsi="Times New Roman"/>
          <w:sz w:val="28"/>
          <w:szCs w:val="28"/>
          <w:lang w:eastAsia="ru-RU"/>
        </w:rPr>
        <w:t>з метою</w:t>
      </w:r>
      <w:r w:rsidR="00E47AE8" w:rsidRPr="003E49A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E49A4">
        <w:rPr>
          <w:rFonts w:ascii="Times New Roman" w:hAnsi="Times New Roman"/>
          <w:sz w:val="28"/>
          <w:szCs w:val="28"/>
          <w:lang w:eastAsia="ru-RU"/>
        </w:rPr>
        <w:t xml:space="preserve">збереження </w:t>
      </w:r>
      <w:r w:rsidR="00E47AE8" w:rsidRPr="003E49A4">
        <w:rPr>
          <w:rFonts w:ascii="Times New Roman" w:hAnsi="Times New Roman"/>
          <w:sz w:val="28"/>
          <w:szCs w:val="28"/>
          <w:lang w:eastAsia="ru-RU"/>
        </w:rPr>
        <w:t xml:space="preserve">за закладами фахової передвищої освіти (колишніми вищими навчальними закладами </w:t>
      </w:r>
      <w:r w:rsidR="00E47AE8" w:rsidRPr="003E49A4">
        <w:rPr>
          <w:rFonts w:ascii="Times New Roman" w:hAnsi="Times New Roman"/>
          <w:sz w:val="28"/>
          <w:szCs w:val="28"/>
          <w:lang w:val="en-US" w:eastAsia="ru-RU"/>
        </w:rPr>
        <w:t>I</w:t>
      </w:r>
      <w:r w:rsidR="00E47AE8" w:rsidRPr="003E49A4">
        <w:rPr>
          <w:rFonts w:ascii="Times New Roman" w:hAnsi="Times New Roman"/>
          <w:sz w:val="28"/>
          <w:szCs w:val="28"/>
          <w:lang w:eastAsia="ru-RU"/>
        </w:rPr>
        <w:t>-</w:t>
      </w:r>
      <w:r w:rsidR="00E47AE8" w:rsidRPr="003E49A4">
        <w:rPr>
          <w:rFonts w:ascii="Times New Roman" w:hAnsi="Times New Roman"/>
          <w:sz w:val="28"/>
          <w:szCs w:val="28"/>
          <w:lang w:val="en-US" w:eastAsia="ru-RU"/>
        </w:rPr>
        <w:t>II</w:t>
      </w:r>
      <w:r w:rsidR="00E47AE8" w:rsidRPr="003E49A4">
        <w:rPr>
          <w:rFonts w:ascii="Times New Roman" w:hAnsi="Times New Roman"/>
          <w:sz w:val="28"/>
          <w:szCs w:val="28"/>
          <w:lang w:eastAsia="ru-RU"/>
        </w:rPr>
        <w:t xml:space="preserve"> рівнів акредитації) </w:t>
      </w:r>
      <w:r w:rsidRPr="003E49A4">
        <w:rPr>
          <w:rFonts w:ascii="Times New Roman" w:hAnsi="Times New Roman"/>
          <w:sz w:val="28"/>
          <w:szCs w:val="28"/>
          <w:lang w:eastAsia="ru-RU"/>
        </w:rPr>
        <w:t xml:space="preserve">пільг </w:t>
      </w:r>
      <w:r w:rsidR="001D6A92" w:rsidRPr="003E49A4">
        <w:rPr>
          <w:rFonts w:ascii="Times New Roman" w:hAnsi="Times New Roman"/>
          <w:sz w:val="28"/>
          <w:szCs w:val="28"/>
          <w:lang w:eastAsia="ru-RU"/>
        </w:rPr>
        <w:t xml:space="preserve">у сфері оподаткування, а саме </w:t>
      </w:r>
      <w:r w:rsidRPr="003E49A4">
        <w:rPr>
          <w:rFonts w:ascii="Times New Roman" w:hAnsi="Times New Roman"/>
          <w:sz w:val="28"/>
          <w:szCs w:val="28"/>
          <w:lang w:eastAsia="ru-RU"/>
        </w:rPr>
        <w:t xml:space="preserve">щодо </w:t>
      </w:r>
      <w:r w:rsidR="001D6A92" w:rsidRPr="003E49A4">
        <w:rPr>
          <w:rFonts w:ascii="Times New Roman" w:hAnsi="Times New Roman"/>
          <w:sz w:val="28"/>
          <w:szCs w:val="28"/>
          <w:lang w:eastAsia="ru-RU"/>
        </w:rPr>
        <w:t xml:space="preserve">звільнення від </w:t>
      </w:r>
      <w:r w:rsidRPr="003E49A4">
        <w:rPr>
          <w:rFonts w:ascii="Times New Roman" w:hAnsi="Times New Roman"/>
          <w:sz w:val="28"/>
          <w:szCs w:val="28"/>
          <w:lang w:eastAsia="ru-RU"/>
        </w:rPr>
        <w:t xml:space="preserve">сплати податку на доходи </w:t>
      </w:r>
      <w:r w:rsidR="001D6A92" w:rsidRPr="003E49A4">
        <w:rPr>
          <w:rFonts w:ascii="Times New Roman" w:hAnsi="Times New Roman"/>
          <w:sz w:val="28"/>
          <w:szCs w:val="28"/>
          <w:lang w:eastAsia="ru-RU"/>
        </w:rPr>
        <w:t>фізичних</w:t>
      </w:r>
      <w:r w:rsidRPr="003E49A4">
        <w:rPr>
          <w:rFonts w:ascii="Times New Roman" w:hAnsi="Times New Roman"/>
          <w:sz w:val="28"/>
          <w:szCs w:val="28"/>
          <w:lang w:eastAsia="ru-RU"/>
        </w:rPr>
        <w:t xml:space="preserve"> осіб, а також податку на додану вартість</w:t>
      </w:r>
      <w:r w:rsidR="00C671C0" w:rsidRPr="003E49A4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3E49A4">
        <w:rPr>
          <w:rFonts w:ascii="Times New Roman" w:hAnsi="Times New Roman"/>
          <w:sz w:val="28"/>
          <w:szCs w:val="28"/>
          <w:lang w:eastAsia="ru-RU"/>
        </w:rPr>
        <w:t xml:space="preserve">необхідним є закріплення </w:t>
      </w:r>
      <w:r w:rsidR="00C671C0" w:rsidRPr="003E49A4">
        <w:rPr>
          <w:rFonts w:ascii="Times New Roman" w:hAnsi="Times New Roman"/>
          <w:sz w:val="28"/>
          <w:szCs w:val="28"/>
          <w:lang w:eastAsia="ru-RU"/>
        </w:rPr>
        <w:t xml:space="preserve">на законодавчому рівні звільнення від </w:t>
      </w:r>
      <w:r w:rsidR="001D6A92" w:rsidRPr="003E49A4">
        <w:rPr>
          <w:rFonts w:ascii="Times New Roman" w:hAnsi="Times New Roman"/>
          <w:sz w:val="28"/>
          <w:szCs w:val="28"/>
          <w:lang w:eastAsia="ru-RU"/>
        </w:rPr>
        <w:t>оподаткування операцій та доходів закладів фахової передвищої освіти, що можуть бути об’єктами оподаткування зазначених податків</w:t>
      </w:r>
      <w:r w:rsidR="00C671C0" w:rsidRPr="003E49A4">
        <w:rPr>
          <w:rFonts w:ascii="Times New Roman" w:hAnsi="Times New Roman"/>
          <w:sz w:val="28"/>
          <w:szCs w:val="28"/>
          <w:lang w:eastAsia="ru-RU"/>
        </w:rPr>
        <w:t>.</w:t>
      </w:r>
    </w:p>
    <w:p w:rsidR="00574E18" w:rsidRPr="003E49A4" w:rsidRDefault="00C671C0" w:rsidP="006D41BC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9A4">
        <w:rPr>
          <w:rFonts w:ascii="Times New Roman" w:hAnsi="Times New Roman"/>
          <w:sz w:val="28"/>
          <w:szCs w:val="28"/>
          <w:lang w:eastAsia="ru-RU"/>
        </w:rPr>
        <w:t xml:space="preserve">Також, законопроектом пропонується звільнити від сплати земельного податку та податку на нерухоме майно, відмінне від земельної ділянки, державні та комунальні заклади освіти, незалежно від джерел фінансування, які є неприбутковими і внесені контролюючим органом до Реєстру неприбуткових установ та організацій. </w:t>
      </w:r>
    </w:p>
    <w:p w:rsidR="0011284D" w:rsidRPr="003E49A4" w:rsidRDefault="0011284D" w:rsidP="006D41BC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9A4">
        <w:rPr>
          <w:rFonts w:ascii="Times New Roman" w:hAnsi="Times New Roman"/>
          <w:sz w:val="28"/>
          <w:szCs w:val="28"/>
          <w:lang w:eastAsia="ru-RU"/>
        </w:rPr>
        <w:t xml:space="preserve">Неприйняття даного законопроекту </w:t>
      </w:r>
      <w:r w:rsidR="000B653A" w:rsidRPr="003E49A4">
        <w:rPr>
          <w:rFonts w:ascii="Times New Roman" w:hAnsi="Times New Roman"/>
          <w:sz w:val="28"/>
          <w:szCs w:val="28"/>
          <w:lang w:eastAsia="ru-RU"/>
        </w:rPr>
        <w:t xml:space="preserve">значно збільшить витрати бюджетних грошових коштів, </w:t>
      </w:r>
      <w:r w:rsidRPr="003E49A4">
        <w:rPr>
          <w:rFonts w:ascii="Times New Roman" w:hAnsi="Times New Roman"/>
          <w:sz w:val="28"/>
          <w:szCs w:val="28"/>
          <w:lang w:eastAsia="ru-RU"/>
        </w:rPr>
        <w:t>зумовить значні додаткові фінансові навантаження на заклади освіти</w:t>
      </w:r>
      <w:r w:rsidR="001D6A92" w:rsidRPr="003E49A4">
        <w:rPr>
          <w:rFonts w:ascii="Times New Roman" w:hAnsi="Times New Roman"/>
          <w:sz w:val="28"/>
          <w:szCs w:val="28"/>
          <w:lang w:eastAsia="ru-RU"/>
        </w:rPr>
        <w:t>, а також</w:t>
      </w:r>
      <w:r w:rsidRPr="003E49A4">
        <w:rPr>
          <w:rFonts w:ascii="Times New Roman" w:hAnsi="Times New Roman"/>
          <w:sz w:val="28"/>
          <w:szCs w:val="28"/>
          <w:lang w:eastAsia="ru-RU"/>
        </w:rPr>
        <w:t xml:space="preserve"> поставить їх в нерівні умови провадження освітньої діяльності у порівнянні з іншими закладами освіти, які</w:t>
      </w:r>
      <w:r w:rsidR="006D41BC" w:rsidRPr="003E49A4">
        <w:rPr>
          <w:rFonts w:ascii="Times New Roman" w:hAnsi="Times New Roman"/>
          <w:sz w:val="28"/>
          <w:szCs w:val="28"/>
          <w:lang w:eastAsia="ru-RU"/>
        </w:rPr>
        <w:t>, згідно чинного законодавства,</w:t>
      </w:r>
      <w:r w:rsidRPr="003E49A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D6A92" w:rsidRPr="003E49A4">
        <w:rPr>
          <w:rFonts w:ascii="Times New Roman" w:hAnsi="Times New Roman"/>
          <w:sz w:val="28"/>
          <w:szCs w:val="28"/>
          <w:lang w:eastAsia="ru-RU"/>
        </w:rPr>
        <w:t>користуються зазаначеними пільгами</w:t>
      </w:r>
      <w:r w:rsidRPr="003E49A4">
        <w:rPr>
          <w:rFonts w:ascii="Times New Roman" w:hAnsi="Times New Roman"/>
          <w:sz w:val="28"/>
          <w:szCs w:val="28"/>
          <w:lang w:eastAsia="ru-RU"/>
        </w:rPr>
        <w:t>.</w:t>
      </w:r>
    </w:p>
    <w:p w:rsidR="0083196F" w:rsidRPr="003E49A4" w:rsidRDefault="0083196F" w:rsidP="0083196F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  <w:u w:val="single"/>
          <w:lang w:val="uk-UA"/>
        </w:rPr>
      </w:pPr>
    </w:p>
    <w:p w:rsidR="00D554B7" w:rsidRPr="003E49A4" w:rsidRDefault="00D554B7" w:rsidP="00C671C0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E49A4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554B7" w:rsidRPr="003E49A4" w:rsidRDefault="00D554B7" w:rsidP="00D554B7">
      <w:pPr>
        <w:spacing w:after="0" w:line="240" w:lineRule="auto"/>
        <w:ind w:firstLine="709"/>
        <w:jc w:val="both"/>
        <w:rPr>
          <w:rStyle w:val="TimesNewRoman1"/>
          <w:b/>
        </w:rPr>
      </w:pPr>
      <w:r w:rsidRPr="003E49A4">
        <w:rPr>
          <w:rFonts w:ascii="Times New Roman" w:hAnsi="Times New Roman"/>
          <w:b/>
          <w:sz w:val="28"/>
          <w:szCs w:val="28"/>
        </w:rPr>
        <w:t xml:space="preserve">2. </w:t>
      </w:r>
      <w:r w:rsidRPr="003E49A4">
        <w:rPr>
          <w:rStyle w:val="TimesNewRoman1"/>
          <w:b/>
        </w:rPr>
        <w:t xml:space="preserve">Мета </w:t>
      </w:r>
      <w:r w:rsidR="006D41BC" w:rsidRPr="003E49A4">
        <w:rPr>
          <w:rStyle w:val="TimesNewRoman1"/>
          <w:b/>
        </w:rPr>
        <w:t>законопроекту</w:t>
      </w:r>
    </w:p>
    <w:p w:rsidR="00D554B7" w:rsidRPr="003E49A4" w:rsidRDefault="00D554B7" w:rsidP="00D554B7">
      <w:pPr>
        <w:spacing w:after="0" w:line="240" w:lineRule="auto"/>
        <w:ind w:firstLine="709"/>
        <w:jc w:val="both"/>
        <w:rPr>
          <w:b/>
          <w:bCs/>
          <w:sz w:val="28"/>
          <w:szCs w:val="28"/>
        </w:rPr>
      </w:pPr>
    </w:p>
    <w:p w:rsidR="00574E18" w:rsidRPr="003E49A4" w:rsidRDefault="0083196F" w:rsidP="006D41BC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E49A4">
        <w:rPr>
          <w:rFonts w:ascii="Times New Roman" w:hAnsi="Times New Roman"/>
          <w:color w:val="000000"/>
          <w:sz w:val="28"/>
          <w:szCs w:val="28"/>
        </w:rPr>
        <w:t xml:space="preserve">Метою законопроекту є </w:t>
      </w:r>
      <w:r w:rsidR="00574E18" w:rsidRPr="003E49A4">
        <w:rPr>
          <w:rFonts w:ascii="Times New Roman" w:hAnsi="Times New Roman"/>
          <w:sz w:val="28"/>
          <w:szCs w:val="28"/>
        </w:rPr>
        <w:t xml:space="preserve">сприяння наданню освітніх послуг в Україні за рахунок спрощення податкової системи шляхом </w:t>
      </w:r>
      <w:r w:rsidRPr="003E49A4">
        <w:rPr>
          <w:rFonts w:ascii="Times New Roman" w:hAnsi="Times New Roman"/>
          <w:color w:val="000000"/>
          <w:sz w:val="28"/>
          <w:szCs w:val="28"/>
        </w:rPr>
        <w:t>з</w:t>
      </w:r>
      <w:r w:rsidR="00574E18" w:rsidRPr="003E49A4">
        <w:rPr>
          <w:rFonts w:ascii="Times New Roman" w:hAnsi="Times New Roman"/>
          <w:color w:val="000000"/>
          <w:sz w:val="28"/>
          <w:szCs w:val="28"/>
        </w:rPr>
        <w:t>аконодавчого</w:t>
      </w:r>
      <w:r w:rsidRPr="003E49A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61C71" w:rsidRPr="003E49A4">
        <w:rPr>
          <w:rFonts w:ascii="Times New Roman" w:hAnsi="Times New Roman"/>
          <w:sz w:val="28"/>
          <w:szCs w:val="28"/>
        </w:rPr>
        <w:t>закріплення</w:t>
      </w:r>
      <w:r w:rsidRPr="003E49A4">
        <w:rPr>
          <w:rFonts w:ascii="Times New Roman" w:hAnsi="Times New Roman"/>
          <w:sz w:val="28"/>
          <w:szCs w:val="28"/>
        </w:rPr>
        <w:t xml:space="preserve"> </w:t>
      </w:r>
      <w:r w:rsidR="00361C71" w:rsidRPr="003E49A4">
        <w:rPr>
          <w:rFonts w:ascii="Times New Roman" w:hAnsi="Times New Roman"/>
          <w:sz w:val="28"/>
          <w:szCs w:val="28"/>
          <w:lang w:eastAsia="ru-RU"/>
        </w:rPr>
        <w:t xml:space="preserve">за закладами фахової передвищої освіти (колишніми вищими навчальними закладами </w:t>
      </w:r>
      <w:r w:rsidR="00361C71" w:rsidRPr="003E49A4">
        <w:rPr>
          <w:rFonts w:ascii="Times New Roman" w:hAnsi="Times New Roman"/>
          <w:sz w:val="28"/>
          <w:szCs w:val="28"/>
          <w:lang w:val="en-US" w:eastAsia="ru-RU"/>
        </w:rPr>
        <w:t>I</w:t>
      </w:r>
      <w:r w:rsidR="00361C71" w:rsidRPr="003E49A4">
        <w:rPr>
          <w:rFonts w:ascii="Times New Roman" w:hAnsi="Times New Roman"/>
          <w:sz w:val="28"/>
          <w:szCs w:val="28"/>
          <w:lang w:eastAsia="ru-RU"/>
        </w:rPr>
        <w:t>-</w:t>
      </w:r>
      <w:r w:rsidR="00361C71" w:rsidRPr="003E49A4">
        <w:rPr>
          <w:rFonts w:ascii="Times New Roman" w:hAnsi="Times New Roman"/>
          <w:sz w:val="28"/>
          <w:szCs w:val="28"/>
          <w:lang w:val="en-US" w:eastAsia="ru-RU"/>
        </w:rPr>
        <w:t>II</w:t>
      </w:r>
      <w:r w:rsidR="00361C71" w:rsidRPr="003E49A4">
        <w:rPr>
          <w:rFonts w:ascii="Times New Roman" w:hAnsi="Times New Roman"/>
          <w:sz w:val="28"/>
          <w:szCs w:val="28"/>
          <w:lang w:eastAsia="ru-RU"/>
        </w:rPr>
        <w:t xml:space="preserve"> рівнів акредитації)</w:t>
      </w:r>
      <w:r w:rsidRPr="003E49A4">
        <w:rPr>
          <w:rFonts w:ascii="Times New Roman" w:hAnsi="Times New Roman"/>
          <w:color w:val="000000"/>
          <w:sz w:val="28"/>
          <w:szCs w:val="28"/>
        </w:rPr>
        <w:t xml:space="preserve"> державної та комунальної форм власності</w:t>
      </w:r>
      <w:r w:rsidR="00361C71" w:rsidRPr="003E49A4">
        <w:rPr>
          <w:rFonts w:ascii="Times New Roman" w:hAnsi="Times New Roman"/>
          <w:sz w:val="28"/>
          <w:szCs w:val="28"/>
        </w:rPr>
        <w:t xml:space="preserve"> пільг</w:t>
      </w:r>
      <w:r w:rsidR="00574E18" w:rsidRPr="003E49A4">
        <w:rPr>
          <w:rFonts w:ascii="Times New Roman" w:hAnsi="Times New Roman"/>
          <w:sz w:val="28"/>
          <w:szCs w:val="28"/>
        </w:rPr>
        <w:t xml:space="preserve"> щодо сплати </w:t>
      </w:r>
      <w:r w:rsidR="00574E18" w:rsidRPr="003E49A4">
        <w:rPr>
          <w:rFonts w:ascii="Times New Roman" w:hAnsi="Times New Roman"/>
          <w:sz w:val="28"/>
          <w:szCs w:val="28"/>
          <w:lang w:eastAsia="ru-RU"/>
        </w:rPr>
        <w:t xml:space="preserve">податку на доходи юридичних осіб та податку на додану вартість, а також звільнення від сплати земельного податку та податку на нерухоме майно, відмінне від земельної ділянки, державними та комунальними закладами освіти, незалежно від джерел фінансування, які є неприбутковими і внесені контролюючим органом до Реєстру неприбуткових установ та організацій. </w:t>
      </w:r>
    </w:p>
    <w:p w:rsidR="0083196F" w:rsidRPr="003E49A4" w:rsidRDefault="0083196F" w:rsidP="0083196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D554B7" w:rsidRPr="003E49A4" w:rsidRDefault="00D554B7" w:rsidP="00D554B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554B7" w:rsidRPr="003E49A4" w:rsidRDefault="00D554B7" w:rsidP="00D554B7">
      <w:pPr>
        <w:pStyle w:val="TimesNewRoman"/>
        <w:jc w:val="both"/>
        <w:rPr>
          <w:b/>
        </w:rPr>
      </w:pPr>
      <w:r w:rsidRPr="003E49A4">
        <w:rPr>
          <w:b/>
        </w:rPr>
        <w:t>3. Правові аспекти</w:t>
      </w:r>
    </w:p>
    <w:p w:rsidR="00D554B7" w:rsidRPr="003E49A4" w:rsidRDefault="00D554B7" w:rsidP="00D554B7">
      <w:pPr>
        <w:pStyle w:val="TimesNewRoman"/>
        <w:jc w:val="both"/>
        <w:rPr>
          <w:b/>
        </w:rPr>
      </w:pPr>
    </w:p>
    <w:p w:rsidR="0083196F" w:rsidRPr="003E49A4" w:rsidRDefault="0083196F" w:rsidP="0083196F">
      <w:pPr>
        <w:spacing w:after="0" w:line="288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3E49A4">
        <w:rPr>
          <w:rFonts w:ascii="Times New Roman" w:hAnsi="Times New Roman"/>
          <w:color w:val="000000"/>
          <w:sz w:val="28"/>
          <w:szCs w:val="28"/>
        </w:rPr>
        <w:t>Нормативно-правовими актами, що діють у даній сфері правового регулювання, є Конституція України, Податковий кодекс України, Закон України «Про освіту»</w:t>
      </w:r>
      <w:r w:rsidRPr="003E49A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83196F" w:rsidRPr="003E49A4" w:rsidRDefault="0083196F" w:rsidP="0083196F">
      <w:pPr>
        <w:shd w:val="clear" w:color="auto" w:fill="FFFFFF"/>
        <w:spacing w:after="0" w:line="288" w:lineRule="auto"/>
        <w:ind w:firstLine="709"/>
        <w:jc w:val="both"/>
        <w:rPr>
          <w:rStyle w:val="submenu-table"/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3E49A4">
        <w:rPr>
          <w:rFonts w:ascii="Times New Roman" w:hAnsi="Times New Roman"/>
          <w:color w:val="000000"/>
          <w:sz w:val="28"/>
          <w:szCs w:val="28"/>
        </w:rPr>
        <w:t>Прийняття та реалізація законопроекту не потребує додаткового внесення змін до інших законів України.</w:t>
      </w:r>
    </w:p>
    <w:p w:rsidR="0083196F" w:rsidRPr="003E49A4" w:rsidRDefault="0083196F" w:rsidP="0083196F">
      <w:pPr>
        <w:pStyle w:val="TimesNewRoman"/>
        <w:ind w:firstLine="0"/>
        <w:jc w:val="both"/>
      </w:pPr>
    </w:p>
    <w:p w:rsidR="00D554B7" w:rsidRPr="003E49A4" w:rsidRDefault="00D554B7" w:rsidP="00D554B7">
      <w:pPr>
        <w:spacing w:after="0" w:line="240" w:lineRule="auto"/>
        <w:ind w:firstLine="720"/>
        <w:jc w:val="both"/>
        <w:rPr>
          <w:rFonts w:ascii="Times New Roman" w:hAnsi="Times New Roman"/>
          <w:sz w:val="12"/>
          <w:szCs w:val="28"/>
        </w:rPr>
      </w:pPr>
    </w:p>
    <w:p w:rsidR="00D554B7" w:rsidRPr="003E49A4" w:rsidRDefault="00D554B7" w:rsidP="00D554B7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3E49A4">
        <w:rPr>
          <w:rFonts w:ascii="Times New Roman" w:hAnsi="Times New Roman"/>
          <w:b/>
          <w:sz w:val="28"/>
          <w:szCs w:val="28"/>
          <w:lang w:val="ru-RU"/>
        </w:rPr>
        <w:t>4</w:t>
      </w:r>
      <w:r w:rsidRPr="003E49A4">
        <w:rPr>
          <w:rFonts w:ascii="Times New Roman" w:hAnsi="Times New Roman"/>
          <w:b/>
          <w:sz w:val="28"/>
          <w:szCs w:val="28"/>
        </w:rPr>
        <w:t xml:space="preserve">. Фінансово-економічне обґрунтування </w:t>
      </w:r>
    </w:p>
    <w:p w:rsidR="00D554B7" w:rsidRPr="003E49A4" w:rsidRDefault="00D554B7" w:rsidP="00D554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554B7" w:rsidRPr="003E49A4" w:rsidRDefault="00D554B7" w:rsidP="00D554B7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3E49A4">
        <w:rPr>
          <w:sz w:val="28"/>
          <w:szCs w:val="28"/>
        </w:rPr>
        <w:t>Проект Закону не передбачає додаткових фінансових і матеріальних витрат.</w:t>
      </w:r>
    </w:p>
    <w:p w:rsidR="00D554B7" w:rsidRPr="003E49A4" w:rsidRDefault="00D554B7" w:rsidP="00D554B7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554B7" w:rsidRPr="003E49A4" w:rsidRDefault="00D554B7" w:rsidP="00D554B7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E49A4">
        <w:rPr>
          <w:rFonts w:ascii="Times New Roman" w:hAnsi="Times New Roman"/>
          <w:b/>
          <w:bCs/>
          <w:sz w:val="28"/>
          <w:szCs w:val="28"/>
        </w:rPr>
        <w:t>5. Регіональний аспект</w:t>
      </w:r>
    </w:p>
    <w:p w:rsidR="00D554B7" w:rsidRPr="003E49A4" w:rsidRDefault="00D554B7" w:rsidP="00D554B7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554B7" w:rsidRPr="003E49A4" w:rsidRDefault="00D554B7" w:rsidP="006D41BC">
      <w:pPr>
        <w:pStyle w:val="a4"/>
        <w:spacing w:after="0" w:line="276" w:lineRule="auto"/>
        <w:ind w:left="0" w:firstLine="709"/>
        <w:jc w:val="both"/>
        <w:rPr>
          <w:sz w:val="28"/>
          <w:szCs w:val="28"/>
        </w:rPr>
      </w:pPr>
      <w:r w:rsidRPr="003E49A4">
        <w:rPr>
          <w:sz w:val="28"/>
          <w:szCs w:val="28"/>
        </w:rPr>
        <w:t>Проект Закону має загальнодержавний характер і не стосується безпосередньо питань розвитку адміністративно-територіальних одиниць.</w:t>
      </w:r>
    </w:p>
    <w:p w:rsidR="00D554B7" w:rsidRPr="003E49A4" w:rsidRDefault="00D554B7" w:rsidP="00D554B7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D554B7" w:rsidRPr="003E49A4" w:rsidRDefault="00D554B7" w:rsidP="00D554B7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3E49A4">
        <w:rPr>
          <w:rFonts w:ascii="Times New Roman" w:hAnsi="Times New Roman"/>
          <w:b/>
          <w:bCs/>
          <w:sz w:val="28"/>
          <w:szCs w:val="28"/>
        </w:rPr>
        <w:t>6. Запобігання корупції</w:t>
      </w:r>
    </w:p>
    <w:p w:rsidR="00D554B7" w:rsidRPr="003E49A4" w:rsidRDefault="00D554B7" w:rsidP="00D554B7">
      <w:pPr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554B7" w:rsidRPr="003E49A4" w:rsidRDefault="00D554B7" w:rsidP="006D41BC">
      <w:pPr>
        <w:pStyle w:val="a4"/>
        <w:spacing w:after="0" w:line="276" w:lineRule="auto"/>
        <w:ind w:left="0" w:firstLine="709"/>
        <w:jc w:val="both"/>
        <w:rPr>
          <w:sz w:val="28"/>
          <w:szCs w:val="28"/>
        </w:rPr>
      </w:pPr>
      <w:r w:rsidRPr="003E49A4">
        <w:rPr>
          <w:sz w:val="28"/>
          <w:szCs w:val="28"/>
        </w:rPr>
        <w:t>У проекті Закону відсутні правила і процедури, які можуть містити ризики вчинення корупційних правопорушень.</w:t>
      </w:r>
    </w:p>
    <w:p w:rsidR="00D554B7" w:rsidRPr="003E49A4" w:rsidRDefault="00D554B7" w:rsidP="00D554B7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D554B7" w:rsidRPr="003E49A4" w:rsidRDefault="00D554B7" w:rsidP="00361C71">
      <w:pPr>
        <w:pStyle w:val="a4"/>
        <w:spacing w:after="0"/>
        <w:ind w:left="0"/>
        <w:jc w:val="both"/>
        <w:rPr>
          <w:sz w:val="28"/>
          <w:szCs w:val="28"/>
        </w:rPr>
      </w:pPr>
    </w:p>
    <w:p w:rsidR="00D554B7" w:rsidRPr="003E49A4" w:rsidRDefault="00574E18" w:rsidP="00D554B7">
      <w:pPr>
        <w:spacing w:after="0" w:line="240" w:lineRule="auto"/>
        <w:ind w:firstLine="720"/>
        <w:jc w:val="both"/>
        <w:rPr>
          <w:rStyle w:val="TimesNewRoman1"/>
          <w:b/>
        </w:rPr>
      </w:pPr>
      <w:r w:rsidRPr="003E49A4">
        <w:rPr>
          <w:rFonts w:ascii="Times New Roman" w:hAnsi="Times New Roman"/>
          <w:b/>
          <w:bCs/>
          <w:sz w:val="28"/>
          <w:szCs w:val="28"/>
        </w:rPr>
        <w:t>7</w:t>
      </w:r>
      <w:r w:rsidRPr="003E49A4">
        <w:rPr>
          <w:b/>
          <w:bCs/>
          <w:sz w:val="28"/>
          <w:szCs w:val="28"/>
        </w:rPr>
        <w:t>.</w:t>
      </w:r>
      <w:r w:rsidR="00D554B7" w:rsidRPr="003E49A4">
        <w:rPr>
          <w:b/>
          <w:bCs/>
          <w:sz w:val="28"/>
          <w:szCs w:val="28"/>
        </w:rPr>
        <w:t xml:space="preserve"> </w:t>
      </w:r>
      <w:r w:rsidR="00D554B7" w:rsidRPr="003E49A4">
        <w:rPr>
          <w:rFonts w:ascii="Times New Roman" w:hAnsi="Times New Roman"/>
          <w:b/>
          <w:sz w:val="28"/>
          <w:szCs w:val="28"/>
        </w:rPr>
        <w:t>Прогноз результатів</w:t>
      </w:r>
      <w:r w:rsidR="00D554B7" w:rsidRPr="003E49A4">
        <w:rPr>
          <w:rStyle w:val="TimesNewRoman1"/>
          <w:b/>
        </w:rPr>
        <w:t xml:space="preserve"> </w:t>
      </w:r>
      <w:r w:rsidR="00D554B7" w:rsidRPr="003E49A4">
        <w:rPr>
          <w:rFonts w:ascii="Times New Roman" w:hAnsi="Times New Roman"/>
          <w:b/>
          <w:sz w:val="28"/>
          <w:szCs w:val="28"/>
        </w:rPr>
        <w:t>прийняття законопроекту</w:t>
      </w:r>
    </w:p>
    <w:p w:rsidR="00D554B7" w:rsidRPr="003E49A4" w:rsidRDefault="00D554B7" w:rsidP="00D554B7">
      <w:pPr>
        <w:spacing w:after="0"/>
        <w:ind w:firstLine="709"/>
        <w:jc w:val="both"/>
        <w:rPr>
          <w:b/>
          <w:bCs/>
          <w:sz w:val="28"/>
          <w:szCs w:val="28"/>
        </w:rPr>
      </w:pPr>
    </w:p>
    <w:p w:rsidR="00D554B7" w:rsidRPr="003E49A4" w:rsidRDefault="00D554B7" w:rsidP="006D41BC">
      <w:pPr>
        <w:pStyle w:val="a4"/>
        <w:spacing w:after="0" w:line="276" w:lineRule="auto"/>
        <w:ind w:left="0" w:firstLine="709"/>
        <w:jc w:val="both"/>
        <w:rPr>
          <w:sz w:val="28"/>
          <w:szCs w:val="28"/>
        </w:rPr>
      </w:pPr>
      <w:r w:rsidRPr="003E49A4">
        <w:rPr>
          <w:sz w:val="28"/>
          <w:szCs w:val="28"/>
        </w:rPr>
        <w:t xml:space="preserve">Прийняття проекту Закону сприятиме </w:t>
      </w:r>
      <w:r w:rsidR="0011284D" w:rsidRPr="003E49A4">
        <w:rPr>
          <w:sz w:val="28"/>
          <w:szCs w:val="28"/>
        </w:rPr>
        <w:t xml:space="preserve">забезпеченню рівних умов провадження освітньої діяльності закладами освіти, </w:t>
      </w:r>
      <w:r w:rsidR="00574E18" w:rsidRPr="003E49A4">
        <w:rPr>
          <w:sz w:val="28"/>
          <w:szCs w:val="28"/>
        </w:rPr>
        <w:t>наданню</w:t>
      </w:r>
      <w:r w:rsidR="0011284D" w:rsidRPr="003E49A4">
        <w:rPr>
          <w:sz w:val="28"/>
          <w:szCs w:val="28"/>
        </w:rPr>
        <w:t xml:space="preserve"> </w:t>
      </w:r>
      <w:r w:rsidR="00574E18" w:rsidRPr="003E49A4">
        <w:rPr>
          <w:sz w:val="28"/>
          <w:szCs w:val="28"/>
        </w:rPr>
        <w:t xml:space="preserve">освітніх послуг в Україні </w:t>
      </w:r>
      <w:r w:rsidR="0011284D" w:rsidRPr="003E49A4">
        <w:rPr>
          <w:sz w:val="28"/>
          <w:szCs w:val="28"/>
        </w:rPr>
        <w:t xml:space="preserve">без додаткових фінансових навантажень </w:t>
      </w:r>
      <w:r w:rsidR="00574E18" w:rsidRPr="003E49A4">
        <w:rPr>
          <w:sz w:val="28"/>
          <w:szCs w:val="28"/>
        </w:rPr>
        <w:t xml:space="preserve">за рахунок </w:t>
      </w:r>
      <w:r w:rsidR="00E47AE8" w:rsidRPr="003E49A4">
        <w:rPr>
          <w:sz w:val="28"/>
          <w:szCs w:val="28"/>
        </w:rPr>
        <w:t>звільнення від оподаткування закладів фахової передвищої освіти</w:t>
      </w:r>
      <w:r w:rsidR="00574E18" w:rsidRPr="003E49A4">
        <w:rPr>
          <w:sz w:val="28"/>
          <w:szCs w:val="28"/>
        </w:rPr>
        <w:t xml:space="preserve"> та </w:t>
      </w:r>
      <w:r w:rsidR="00E47AE8" w:rsidRPr="003E49A4">
        <w:rPr>
          <w:sz w:val="28"/>
          <w:szCs w:val="28"/>
        </w:rPr>
        <w:t xml:space="preserve">закладів освіти, які діють у статусі неприбуткових установ, </w:t>
      </w:r>
      <w:r w:rsidR="0011284D" w:rsidRPr="003E49A4">
        <w:rPr>
          <w:sz w:val="28"/>
          <w:szCs w:val="28"/>
        </w:rPr>
        <w:t xml:space="preserve">а також </w:t>
      </w:r>
      <w:r w:rsidR="00574E18" w:rsidRPr="003E49A4">
        <w:rPr>
          <w:sz w:val="28"/>
          <w:szCs w:val="28"/>
        </w:rPr>
        <w:t>удосконаленню податкового середовища.</w:t>
      </w:r>
    </w:p>
    <w:p w:rsidR="00D554B7" w:rsidRPr="003E49A4" w:rsidRDefault="00D554B7" w:rsidP="00D554B7">
      <w:pPr>
        <w:pStyle w:val="a4"/>
        <w:ind w:left="0" w:firstLine="709"/>
        <w:jc w:val="both"/>
        <w:rPr>
          <w:sz w:val="28"/>
          <w:szCs w:val="28"/>
        </w:rPr>
      </w:pPr>
    </w:p>
    <w:p w:rsidR="00D554B7" w:rsidRPr="003E49A4" w:rsidRDefault="00D554B7" w:rsidP="00D554B7">
      <w:pPr>
        <w:pStyle w:val="a4"/>
        <w:ind w:left="0" w:firstLine="709"/>
        <w:jc w:val="both"/>
        <w:rPr>
          <w:sz w:val="28"/>
          <w:szCs w:val="28"/>
        </w:rPr>
      </w:pPr>
    </w:p>
    <w:p w:rsidR="00D554B7" w:rsidRPr="003E49A4" w:rsidRDefault="00D554B7" w:rsidP="00D554B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554B7" w:rsidRPr="003E49A4" w:rsidRDefault="00D554B7" w:rsidP="00D554B7">
      <w:pPr>
        <w:pStyle w:val="2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49A4">
        <w:rPr>
          <w:rFonts w:ascii="Times New Roman" w:hAnsi="Times New Roman"/>
          <w:b/>
          <w:sz w:val="28"/>
          <w:szCs w:val="28"/>
        </w:rPr>
        <w:t>Народний депутат України:</w:t>
      </w:r>
      <w:r w:rsidRPr="003E49A4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О.О.Марченко</w:t>
      </w:r>
    </w:p>
    <w:p w:rsidR="00D554B7" w:rsidRPr="003E49A4" w:rsidRDefault="00D554B7" w:rsidP="00D554B7">
      <w:pPr>
        <w:pStyle w:val="2"/>
        <w:tabs>
          <w:tab w:val="left" w:pos="6504"/>
        </w:tabs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3E49A4">
        <w:rPr>
          <w:rFonts w:ascii="Times New Roman" w:hAnsi="Times New Roman"/>
          <w:b/>
          <w:sz w:val="28"/>
          <w:szCs w:val="28"/>
        </w:rPr>
        <w:tab/>
        <w:t xml:space="preserve">              (посв. № </w:t>
      </w:r>
      <w:r w:rsidR="008463C4">
        <w:rPr>
          <w:rFonts w:ascii="Times New Roman" w:hAnsi="Times New Roman"/>
          <w:b/>
          <w:sz w:val="28"/>
          <w:szCs w:val="28"/>
          <w:lang w:val="en-US"/>
        </w:rPr>
        <w:t>294</w:t>
      </w:r>
      <w:bookmarkStart w:id="0" w:name="_GoBack"/>
      <w:bookmarkEnd w:id="0"/>
      <w:r w:rsidRPr="003E49A4">
        <w:rPr>
          <w:rFonts w:ascii="Times New Roman" w:hAnsi="Times New Roman"/>
          <w:b/>
          <w:sz w:val="28"/>
          <w:szCs w:val="28"/>
        </w:rPr>
        <w:t>)</w:t>
      </w:r>
    </w:p>
    <w:p w:rsidR="00A2614B" w:rsidRPr="003E49A4" w:rsidRDefault="00A2614B">
      <w:pPr>
        <w:rPr>
          <w:sz w:val="28"/>
          <w:szCs w:val="28"/>
        </w:rPr>
      </w:pPr>
    </w:p>
    <w:sectPr w:rsidR="00A2614B" w:rsidRPr="003E49A4" w:rsidSect="00DA0ED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632"/>
    <w:rsid w:val="000B653A"/>
    <w:rsid w:val="000C6652"/>
    <w:rsid w:val="0011284D"/>
    <w:rsid w:val="00132F42"/>
    <w:rsid w:val="001C2146"/>
    <w:rsid w:val="001D6A92"/>
    <w:rsid w:val="00220427"/>
    <w:rsid w:val="002402CD"/>
    <w:rsid w:val="00247E6C"/>
    <w:rsid w:val="00252920"/>
    <w:rsid w:val="002B3DB8"/>
    <w:rsid w:val="0035336F"/>
    <w:rsid w:val="00357027"/>
    <w:rsid w:val="00361C71"/>
    <w:rsid w:val="003E49A4"/>
    <w:rsid w:val="0047135B"/>
    <w:rsid w:val="0048689C"/>
    <w:rsid w:val="004B1DB5"/>
    <w:rsid w:val="004C6C78"/>
    <w:rsid w:val="004C7931"/>
    <w:rsid w:val="00574E18"/>
    <w:rsid w:val="00583428"/>
    <w:rsid w:val="006314E7"/>
    <w:rsid w:val="006745CA"/>
    <w:rsid w:val="006C5760"/>
    <w:rsid w:val="006D41BC"/>
    <w:rsid w:val="00706485"/>
    <w:rsid w:val="00765632"/>
    <w:rsid w:val="007B21B8"/>
    <w:rsid w:val="007B5D20"/>
    <w:rsid w:val="0083196F"/>
    <w:rsid w:val="008463C4"/>
    <w:rsid w:val="00882488"/>
    <w:rsid w:val="009131DC"/>
    <w:rsid w:val="0094192E"/>
    <w:rsid w:val="009C345B"/>
    <w:rsid w:val="009D1826"/>
    <w:rsid w:val="009E4188"/>
    <w:rsid w:val="00A12E7C"/>
    <w:rsid w:val="00A2614B"/>
    <w:rsid w:val="00A72833"/>
    <w:rsid w:val="00A961EC"/>
    <w:rsid w:val="00AE0C26"/>
    <w:rsid w:val="00B31094"/>
    <w:rsid w:val="00BB6F8F"/>
    <w:rsid w:val="00C61EA5"/>
    <w:rsid w:val="00C671C0"/>
    <w:rsid w:val="00D51888"/>
    <w:rsid w:val="00D554B7"/>
    <w:rsid w:val="00D97041"/>
    <w:rsid w:val="00DA0ED8"/>
    <w:rsid w:val="00E05787"/>
    <w:rsid w:val="00E47AE8"/>
    <w:rsid w:val="00E81990"/>
    <w:rsid w:val="00F50062"/>
    <w:rsid w:val="00F623A8"/>
    <w:rsid w:val="00F64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C3E446-CDFA-45E5-9D53-2C06BC862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4B7"/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D554B7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rsid w:val="00D554B7"/>
    <w:rPr>
      <w:rFonts w:ascii="Calibri" w:eastAsia="Times New Roman" w:hAnsi="Calibri" w:cs="Times New Roman"/>
      <w:lang w:val="uk-UA"/>
    </w:rPr>
  </w:style>
  <w:style w:type="paragraph" w:customStyle="1" w:styleId="TimesNewRoman">
    <w:name w:val="Звичайний + Times New Roman"/>
    <w:aliases w:val="14 pt"/>
    <w:basedOn w:val="a"/>
    <w:link w:val="TimesNewRoman1"/>
    <w:uiPriority w:val="99"/>
    <w:rsid w:val="00D554B7"/>
    <w:pPr>
      <w:spacing w:after="0" w:line="240" w:lineRule="auto"/>
      <w:ind w:firstLine="540"/>
      <w:jc w:val="center"/>
    </w:pPr>
    <w:rPr>
      <w:rFonts w:ascii="Times New Roman" w:hAnsi="Times New Roman"/>
      <w:sz w:val="28"/>
      <w:szCs w:val="28"/>
    </w:rPr>
  </w:style>
  <w:style w:type="paragraph" w:customStyle="1" w:styleId="a3">
    <w:name w:val="Нормальний текст"/>
    <w:basedOn w:val="a"/>
    <w:uiPriority w:val="99"/>
    <w:rsid w:val="00D554B7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TimesNewRoman1">
    <w:name w:val="Звичайний + Times New Roman1"/>
    <w:aliases w:val="14 pt Знак Знак"/>
    <w:basedOn w:val="a0"/>
    <w:link w:val="TimesNewRoman"/>
    <w:uiPriority w:val="99"/>
    <w:locked/>
    <w:rsid w:val="00D554B7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a4">
    <w:name w:val="Body Text Indent"/>
    <w:basedOn w:val="a"/>
    <w:link w:val="a5"/>
    <w:uiPriority w:val="99"/>
    <w:rsid w:val="00D554B7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D554B7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6">
    <w:name w:val="Normal (Web)"/>
    <w:basedOn w:val="a"/>
    <w:uiPriority w:val="99"/>
    <w:rsid w:val="008319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83196F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846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8463C4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09F70-B085-4869-BC60-267104971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2100</Words>
  <Characters>1197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Марченко Олександр Олександрович</cp:lastModifiedBy>
  <cp:revision>2</cp:revision>
  <cp:lastPrinted>2019-05-20T12:52:00Z</cp:lastPrinted>
  <dcterms:created xsi:type="dcterms:W3CDTF">2019-05-20T12:52:00Z</dcterms:created>
  <dcterms:modified xsi:type="dcterms:W3CDTF">2019-05-20T12:52:00Z</dcterms:modified>
</cp:coreProperties>
</file>