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793" w:rsidRDefault="00E7192F" w:rsidP="00F42793">
      <w:pPr>
        <w:tabs>
          <w:tab w:val="center" w:pos="4677"/>
          <w:tab w:val="right" w:pos="9355"/>
        </w:tabs>
        <w:spacing w:after="0" w:line="240" w:lineRule="auto"/>
        <w:ind w:left="7230"/>
      </w:pPr>
      <w:r>
        <w:tab/>
        <w:t>До реєстр. № 1012</w:t>
      </w:r>
      <w:r w:rsidR="00F42793">
        <w:t xml:space="preserve"> від 29.08.2019 р.</w:t>
      </w:r>
    </w:p>
    <w:p w:rsidR="00F42793" w:rsidRDefault="00F42793" w:rsidP="00F42793">
      <w:pPr>
        <w:spacing w:after="0" w:line="240" w:lineRule="auto"/>
      </w:pPr>
    </w:p>
    <w:p w:rsidR="00F42793" w:rsidRDefault="00F42793" w:rsidP="00F42793">
      <w:pPr>
        <w:spacing w:after="0" w:line="240" w:lineRule="auto"/>
      </w:pPr>
    </w:p>
    <w:p w:rsidR="00F42793" w:rsidRDefault="00F42793" w:rsidP="00F42793">
      <w:pPr>
        <w:spacing w:after="0" w:line="240" w:lineRule="auto"/>
      </w:pPr>
    </w:p>
    <w:p w:rsidR="00F42793" w:rsidRDefault="00F42793" w:rsidP="00F42793">
      <w:pPr>
        <w:spacing w:after="0" w:line="240" w:lineRule="auto"/>
      </w:pPr>
    </w:p>
    <w:p w:rsidR="00F42793" w:rsidRDefault="00F42793" w:rsidP="00F42793">
      <w:pPr>
        <w:spacing w:after="0" w:line="240" w:lineRule="auto"/>
      </w:pPr>
    </w:p>
    <w:p w:rsidR="00F42793" w:rsidRDefault="00F42793" w:rsidP="00F42793">
      <w:pPr>
        <w:spacing w:after="0" w:line="240" w:lineRule="auto"/>
        <w:jc w:val="both"/>
      </w:pPr>
      <w:bookmarkStart w:id="0" w:name="_GoBack"/>
      <w:bookmarkEnd w:id="0"/>
    </w:p>
    <w:p w:rsidR="00F42793" w:rsidRDefault="00F42793" w:rsidP="00F42793">
      <w:pPr>
        <w:spacing w:after="0" w:line="240" w:lineRule="auto"/>
        <w:jc w:val="both"/>
      </w:pPr>
    </w:p>
    <w:p w:rsidR="00F42793" w:rsidRDefault="00F42793" w:rsidP="00F42793">
      <w:pPr>
        <w:spacing w:after="0" w:line="240" w:lineRule="auto"/>
        <w:jc w:val="both"/>
      </w:pPr>
    </w:p>
    <w:p w:rsidR="00F42793" w:rsidRDefault="00F42793" w:rsidP="00F42793">
      <w:pPr>
        <w:spacing w:after="0" w:line="240" w:lineRule="auto"/>
        <w:jc w:val="both"/>
      </w:pPr>
    </w:p>
    <w:p w:rsidR="00F42793" w:rsidRDefault="00F42793" w:rsidP="00F42793">
      <w:pPr>
        <w:tabs>
          <w:tab w:val="left" w:pos="3780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ВИСНОВОК</w:t>
      </w:r>
    </w:p>
    <w:p w:rsidR="00F42793" w:rsidRDefault="00F42793" w:rsidP="00F42793">
      <w:pPr>
        <w:tabs>
          <w:tab w:val="left" w:pos="1260"/>
        </w:tabs>
        <w:spacing w:after="0" w:line="240" w:lineRule="auto"/>
        <w:jc w:val="center"/>
      </w:pPr>
      <w:r>
        <w:t xml:space="preserve">щодо відповідності проекту нормативно-правового </w:t>
      </w:r>
      <w:proofErr w:type="spellStart"/>
      <w:r>
        <w:t>акта</w:t>
      </w:r>
      <w:proofErr w:type="spellEnd"/>
    </w:p>
    <w:p w:rsidR="00F42793" w:rsidRDefault="00F42793" w:rsidP="00F42793">
      <w:pPr>
        <w:spacing w:after="360" w:line="240" w:lineRule="auto"/>
        <w:jc w:val="center"/>
      </w:pPr>
      <w:r>
        <w:t>вимогам антикорупційного законодавства</w:t>
      </w:r>
    </w:p>
    <w:p w:rsidR="009F5ECF" w:rsidRDefault="00F42793" w:rsidP="00F4279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Назва проекту </w:t>
      </w:r>
      <w:proofErr w:type="spellStart"/>
      <w:r>
        <w:rPr>
          <w:rFonts w:ascii="Calibri" w:hAnsi="Calibri" w:cs="Arial"/>
          <w:sz w:val="24"/>
          <w:szCs w:val="24"/>
        </w:rPr>
        <w:t>акта</w:t>
      </w:r>
      <w:proofErr w:type="spellEnd"/>
      <w:r>
        <w:rPr>
          <w:rFonts w:ascii="Calibri" w:hAnsi="Calibri" w:cs="Arial"/>
          <w:sz w:val="24"/>
          <w:szCs w:val="24"/>
        </w:rPr>
        <w:t xml:space="preserve">: проект Закону </w:t>
      </w:r>
      <w:r w:rsidR="001221C5" w:rsidRPr="001221C5">
        <w:rPr>
          <w:rFonts w:ascii="Calibri" w:hAnsi="Calibri" w:cs="Arial"/>
          <w:sz w:val="24"/>
          <w:szCs w:val="24"/>
        </w:rPr>
        <w:t>про особливу процедуру усунення Президента України з поста (імпічмент)</w:t>
      </w:r>
    </w:p>
    <w:p w:rsidR="000E0BAE" w:rsidRDefault="000E0BAE" w:rsidP="00F4279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sz w:val="24"/>
          <w:szCs w:val="24"/>
        </w:rPr>
      </w:pPr>
    </w:p>
    <w:p w:rsidR="00F42793" w:rsidRDefault="00BC1722" w:rsidP="00F4279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Реєстр. № 1012</w:t>
      </w:r>
      <w:r w:rsidR="00F42793">
        <w:rPr>
          <w:rFonts w:ascii="Calibri" w:hAnsi="Calibri" w:cs="Arial"/>
          <w:sz w:val="24"/>
          <w:szCs w:val="24"/>
        </w:rPr>
        <w:t xml:space="preserve"> від 29.08.2019 р.</w:t>
      </w:r>
    </w:p>
    <w:p w:rsidR="00F42793" w:rsidRDefault="00F42793" w:rsidP="00F42793">
      <w:pPr>
        <w:shd w:val="clear" w:color="auto" w:fill="FFFFFF"/>
        <w:spacing w:after="0"/>
        <w:ind w:left="709"/>
        <w:jc w:val="both"/>
        <w:rPr>
          <w:rFonts w:ascii="Calibri" w:hAnsi="Calibri" w:cs="Arial"/>
          <w:color w:val="333333"/>
          <w:sz w:val="24"/>
          <w:szCs w:val="24"/>
        </w:rPr>
      </w:pPr>
    </w:p>
    <w:p w:rsidR="00F42793" w:rsidRDefault="00F42793" w:rsidP="00F42793">
      <w:pPr>
        <w:spacing w:after="120" w:line="240" w:lineRule="auto"/>
        <w:ind w:left="70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Суб’єкт права законодавчої ініціативи: Президент України</w:t>
      </w:r>
    </w:p>
    <w:p w:rsidR="00630083" w:rsidRDefault="00F42793" w:rsidP="009F5ECF">
      <w:pPr>
        <w:shd w:val="clear" w:color="auto" w:fill="FFFFFF"/>
        <w:spacing w:after="360"/>
        <w:ind w:left="70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 w:rsidR="00630083" w:rsidRPr="00630083">
        <w:rPr>
          <w:rFonts w:ascii="Calibri" w:hAnsi="Calibri" w:cs="Arial"/>
          <w:sz w:val="24"/>
          <w:szCs w:val="24"/>
        </w:rPr>
        <w:t> організації державної влади, місцевого самоврядування, регіонального розвитку та містобудування</w:t>
      </w:r>
    </w:p>
    <w:p w:rsidR="00F42793" w:rsidRDefault="00F42793" w:rsidP="009F5ECF">
      <w:pPr>
        <w:shd w:val="clear" w:color="auto" w:fill="FFFFFF"/>
        <w:spacing w:after="360"/>
        <w:ind w:left="709"/>
        <w:jc w:val="both"/>
      </w:pPr>
      <w:r>
        <w:rPr>
          <w:u w:val="single"/>
        </w:rPr>
        <w:t xml:space="preserve">У проекті </w:t>
      </w:r>
      <w:proofErr w:type="spellStart"/>
      <w:r>
        <w:rPr>
          <w:u w:val="single"/>
        </w:rPr>
        <w:t>акта</w:t>
      </w:r>
      <w:proofErr w:type="spellEnd"/>
      <w:r>
        <w:rPr>
          <w:u w:val="single"/>
        </w:rPr>
        <w:t xml:space="preserve"> не виявлено </w:t>
      </w:r>
      <w:proofErr w:type="spellStart"/>
      <w:r>
        <w:rPr>
          <w:u w:val="single"/>
        </w:rPr>
        <w:t>корупціогенних</w:t>
      </w:r>
      <w:proofErr w:type="spellEnd"/>
      <w:r>
        <w:rPr>
          <w:u w:val="single"/>
        </w:rPr>
        <w:t xml:space="preserve"> факторів – проект </w:t>
      </w:r>
      <w:proofErr w:type="spellStart"/>
      <w:r>
        <w:rPr>
          <w:u w:val="single"/>
        </w:rPr>
        <w:t>акта</w:t>
      </w:r>
      <w:proofErr w:type="spellEnd"/>
      <w:r>
        <w:rPr>
          <w:u w:val="single"/>
        </w:rPr>
        <w:t xml:space="preserve"> відповідає вимогам антикорупційного законодавства</w:t>
      </w:r>
      <w:r>
        <w:t xml:space="preserve"> (</w:t>
      </w:r>
      <w:r w:rsidR="0027544E">
        <w:t>рішення Комітету від 5</w:t>
      </w:r>
      <w:r w:rsidR="009F5ECF">
        <w:t xml:space="preserve"> вересня 2019 року, протокол № 3</w:t>
      </w:r>
      <w:r>
        <w:t>).</w:t>
      </w:r>
    </w:p>
    <w:p w:rsidR="00832E23" w:rsidRPr="00675F11" w:rsidRDefault="00832E23" w:rsidP="00675F11">
      <w:pPr>
        <w:shd w:val="clear" w:color="auto" w:fill="FFFFFF"/>
        <w:spacing w:before="120" w:after="0" w:line="240" w:lineRule="auto"/>
        <w:ind w:firstLine="720"/>
        <w:jc w:val="both"/>
        <w:rPr>
          <w:rFonts w:eastAsia="Times New Roman" w:cs="Times New Roman"/>
        </w:rPr>
      </w:pPr>
    </w:p>
    <w:p w:rsidR="00F42793" w:rsidRPr="00AA4213" w:rsidRDefault="00F42793" w:rsidP="00226BB6">
      <w:pPr>
        <w:shd w:val="clear" w:color="auto" w:fill="FFFFFF"/>
        <w:spacing w:after="120" w:line="254" w:lineRule="auto"/>
        <w:jc w:val="both"/>
        <w:textAlignment w:val="baseline"/>
        <w:rPr>
          <w:rFonts w:eastAsia="MS Mincho" w:cs="Times New Roman"/>
          <w:color w:val="auto"/>
          <w:lang w:eastAsia="ja-JP"/>
        </w:rPr>
      </w:pPr>
    </w:p>
    <w:p w:rsidR="00F42793" w:rsidRDefault="004F6B92" w:rsidP="0027544E">
      <w:pPr>
        <w:spacing w:after="0"/>
        <w:ind w:firstLine="709"/>
      </w:pPr>
      <w:r>
        <w:rPr>
          <w:b/>
          <w:bCs/>
        </w:rPr>
        <w:t>Голова Комітету</w:t>
      </w:r>
      <w:r>
        <w:rPr>
          <w:b/>
          <w:bCs/>
        </w:rPr>
        <w:tab/>
        <w:t xml:space="preserve">              </w:t>
      </w:r>
      <w:r w:rsidR="0027544E">
        <w:rPr>
          <w:b/>
          <w:bCs/>
        </w:rPr>
        <w:t xml:space="preserve">                          </w:t>
      </w:r>
      <w:r w:rsidR="00F42793">
        <w:rPr>
          <w:b/>
          <w:bCs/>
        </w:rPr>
        <w:t xml:space="preserve">        А.</w:t>
      </w:r>
      <w:r>
        <w:rPr>
          <w:b/>
          <w:bCs/>
        </w:rPr>
        <w:t xml:space="preserve">О. </w:t>
      </w:r>
      <w:proofErr w:type="spellStart"/>
      <w:r w:rsidR="00F42793">
        <w:rPr>
          <w:b/>
          <w:bCs/>
        </w:rPr>
        <w:t>К</w:t>
      </w:r>
      <w:r>
        <w:rPr>
          <w:b/>
          <w:bCs/>
        </w:rPr>
        <w:t>расносільська</w:t>
      </w:r>
      <w:proofErr w:type="spellEnd"/>
      <w:r w:rsidR="00F42793">
        <w:rPr>
          <w:b/>
          <w:bCs/>
        </w:rPr>
        <w:tab/>
      </w:r>
      <w:r w:rsidR="00F42793">
        <w:rPr>
          <w:b/>
          <w:bCs/>
        </w:rPr>
        <w:tab/>
      </w:r>
      <w:r w:rsidR="00F42793">
        <w:rPr>
          <w:b/>
          <w:bCs/>
        </w:rPr>
        <w:tab/>
      </w:r>
    </w:p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D7"/>
    <w:rsid w:val="00013B32"/>
    <w:rsid w:val="000C0747"/>
    <w:rsid w:val="000E0BAE"/>
    <w:rsid w:val="001221C5"/>
    <w:rsid w:val="00145A7C"/>
    <w:rsid w:val="0019767C"/>
    <w:rsid w:val="00212040"/>
    <w:rsid w:val="00226BB6"/>
    <w:rsid w:val="0027544E"/>
    <w:rsid w:val="002856E5"/>
    <w:rsid w:val="003108C4"/>
    <w:rsid w:val="003B7193"/>
    <w:rsid w:val="003F4A1E"/>
    <w:rsid w:val="004949FA"/>
    <w:rsid w:val="004F6B92"/>
    <w:rsid w:val="0054646D"/>
    <w:rsid w:val="00555629"/>
    <w:rsid w:val="00630083"/>
    <w:rsid w:val="0063787C"/>
    <w:rsid w:val="00675F11"/>
    <w:rsid w:val="00733996"/>
    <w:rsid w:val="007B463C"/>
    <w:rsid w:val="007C267F"/>
    <w:rsid w:val="00832E23"/>
    <w:rsid w:val="008E0AEB"/>
    <w:rsid w:val="008E1F9D"/>
    <w:rsid w:val="00917E0D"/>
    <w:rsid w:val="00993F1B"/>
    <w:rsid w:val="009F5ECF"/>
    <w:rsid w:val="00A04A4C"/>
    <w:rsid w:val="00AA4213"/>
    <w:rsid w:val="00AB2240"/>
    <w:rsid w:val="00B66A04"/>
    <w:rsid w:val="00BC1722"/>
    <w:rsid w:val="00BC447B"/>
    <w:rsid w:val="00D07655"/>
    <w:rsid w:val="00D31D51"/>
    <w:rsid w:val="00DA55A2"/>
    <w:rsid w:val="00DA5861"/>
    <w:rsid w:val="00DF0093"/>
    <w:rsid w:val="00E061ED"/>
    <w:rsid w:val="00E5775A"/>
    <w:rsid w:val="00E7192F"/>
    <w:rsid w:val="00EC4BD7"/>
    <w:rsid w:val="00F4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19CC1"/>
  <w15:chartTrackingRefBased/>
  <w15:docId w15:val="{B7297307-9E58-42D8-A92E-795CE457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793"/>
    <w:pPr>
      <w:spacing w:line="256" w:lineRule="auto"/>
    </w:pPr>
    <w:rPr>
      <w:rFonts w:ascii="Times New Roman" w:eastAsia="Arial Unicode MS" w:hAnsi="Times New Roman" w:cs="Arial Unicode MS"/>
      <w:color w:val="000000"/>
      <w:sz w:val="28"/>
      <w:szCs w:val="28"/>
      <w:u w:color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B66A04"/>
    <w:pPr>
      <w:spacing w:after="0" w:line="240" w:lineRule="auto"/>
      <w:ind w:firstLine="720"/>
      <w:jc w:val="both"/>
    </w:pPr>
    <w:rPr>
      <w:rFonts w:eastAsia="Times New Roman" w:cs="Times New Roman"/>
      <w:color w:val="auto"/>
      <w:szCs w:val="20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B66A04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197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767C"/>
    <w:rPr>
      <w:rFonts w:ascii="Segoe UI" w:eastAsia="Arial Unicode MS" w:hAnsi="Segoe UI" w:cs="Segoe UI"/>
      <w:color w:val="000000"/>
      <w:sz w:val="18"/>
      <w:szCs w:val="18"/>
      <w:u w:color="000000"/>
      <w:lang w:eastAsia="uk-UA"/>
    </w:rPr>
  </w:style>
  <w:style w:type="paragraph" w:styleId="a7">
    <w:name w:val="Body Text"/>
    <w:basedOn w:val="a"/>
    <w:link w:val="a8"/>
    <w:uiPriority w:val="99"/>
    <w:semiHidden/>
    <w:unhideWhenUsed/>
    <w:rsid w:val="00A04A4C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rsid w:val="00A04A4C"/>
    <w:rPr>
      <w:rFonts w:ascii="Times New Roman" w:eastAsia="Arial Unicode MS" w:hAnsi="Times New Roman" w:cs="Arial Unicode MS"/>
      <w:color w:val="000000"/>
      <w:sz w:val="28"/>
      <w:szCs w:val="28"/>
      <w:u w:color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49</cp:revision>
  <cp:lastPrinted>2019-09-04T14:52:00Z</cp:lastPrinted>
  <dcterms:created xsi:type="dcterms:W3CDTF">2019-09-04T11:16:00Z</dcterms:created>
  <dcterms:modified xsi:type="dcterms:W3CDTF">2019-09-05T13:46:00Z</dcterms:modified>
</cp:coreProperties>
</file>