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5463" w:rsidRPr="00680009" w:rsidRDefault="00DF5463" w:rsidP="00EB6DBA">
      <w:pPr>
        <w:spacing w:before="120"/>
        <w:ind w:left="4920"/>
        <w:rPr>
          <w:b/>
          <w:szCs w:val="28"/>
        </w:rPr>
      </w:pPr>
      <w:bookmarkStart w:id="0" w:name="_GoBack"/>
      <w:bookmarkEnd w:id="0"/>
    </w:p>
    <w:p w:rsidR="00DF5463" w:rsidRPr="00680009" w:rsidRDefault="00DF5463" w:rsidP="00EB6DBA">
      <w:pPr>
        <w:spacing w:before="120"/>
        <w:ind w:left="4920"/>
        <w:rPr>
          <w:b/>
          <w:szCs w:val="28"/>
        </w:rPr>
      </w:pPr>
    </w:p>
    <w:p w:rsidR="00DF5463" w:rsidRPr="00680009" w:rsidRDefault="00DF5463" w:rsidP="00EB6DBA">
      <w:pPr>
        <w:spacing w:before="120"/>
        <w:ind w:left="4920"/>
        <w:rPr>
          <w:b/>
          <w:szCs w:val="28"/>
        </w:rPr>
      </w:pPr>
    </w:p>
    <w:p w:rsidR="00F2107D" w:rsidRPr="00680009" w:rsidRDefault="00F2107D" w:rsidP="00EB6DBA">
      <w:pPr>
        <w:spacing w:before="120"/>
        <w:ind w:left="4920"/>
        <w:rPr>
          <w:b/>
          <w:szCs w:val="28"/>
        </w:rPr>
      </w:pPr>
    </w:p>
    <w:p w:rsidR="00DF5463" w:rsidRPr="00680009" w:rsidRDefault="00DF5463" w:rsidP="00EB6DBA">
      <w:pPr>
        <w:spacing w:before="120"/>
        <w:ind w:left="4920"/>
        <w:rPr>
          <w:b/>
          <w:szCs w:val="28"/>
        </w:rPr>
      </w:pPr>
    </w:p>
    <w:p w:rsidR="005B4256" w:rsidRPr="00680009" w:rsidRDefault="005B4256" w:rsidP="00EB6DBA">
      <w:pPr>
        <w:spacing w:before="120"/>
        <w:ind w:left="4920"/>
        <w:rPr>
          <w:b/>
          <w:szCs w:val="28"/>
        </w:rPr>
      </w:pPr>
    </w:p>
    <w:p w:rsidR="001A67E0" w:rsidRPr="00680009" w:rsidRDefault="001A67E0" w:rsidP="001A67E0">
      <w:pPr>
        <w:spacing w:before="120"/>
        <w:ind w:left="4920"/>
        <w:rPr>
          <w:b/>
          <w:szCs w:val="28"/>
        </w:rPr>
      </w:pPr>
      <w:r w:rsidRPr="00680009">
        <w:rPr>
          <w:b/>
          <w:szCs w:val="28"/>
        </w:rPr>
        <w:t>Комітет Верховної Ради України</w:t>
      </w:r>
      <w:r w:rsidRPr="00680009">
        <w:rPr>
          <w:b/>
          <w:szCs w:val="28"/>
        </w:rPr>
        <w:br/>
        <w:t xml:space="preserve">з питань </w:t>
      </w:r>
      <w:r w:rsidR="00A25B37" w:rsidRPr="00531367">
        <w:rPr>
          <w:b/>
          <w:szCs w:val="28"/>
        </w:rPr>
        <w:t>економічного розвитку</w:t>
      </w:r>
    </w:p>
    <w:p w:rsidR="00807637" w:rsidRPr="00680009" w:rsidRDefault="00807637" w:rsidP="00224793">
      <w:pPr>
        <w:spacing w:before="120"/>
        <w:ind w:firstLine="720"/>
        <w:jc w:val="both"/>
        <w:rPr>
          <w:szCs w:val="28"/>
        </w:rPr>
      </w:pPr>
    </w:p>
    <w:p w:rsidR="00150D0E" w:rsidRPr="00680009" w:rsidRDefault="00A25B37" w:rsidP="009F3BBC">
      <w:pPr>
        <w:ind w:firstLine="720"/>
        <w:jc w:val="both"/>
        <w:rPr>
          <w:szCs w:val="28"/>
        </w:rPr>
      </w:pPr>
      <w:r w:rsidRPr="00531367">
        <w:rPr>
          <w:szCs w:val="28"/>
        </w:rPr>
        <w:t>Відповідно до доручення Верховної Ради України щодо першочергового розгляду законопроектів, визначених Президентом України як невідкладні, у межах відведеного часу Комітет Верховної Ради України з питань бюджету на засіданні 6 вересня 2019 року (протокол № 2) відповідно до статей 27 і 109 Бюджетного кодексу України та статті 93 Регламенту Верховної Ради України розглянув проект Закону України</w:t>
      </w:r>
      <w:r>
        <w:rPr>
          <w:szCs w:val="28"/>
        </w:rPr>
        <w:t xml:space="preserve"> </w:t>
      </w:r>
      <w:r w:rsidR="00B72C2D" w:rsidRPr="00680009">
        <w:rPr>
          <w:szCs w:val="28"/>
        </w:rPr>
        <w:t>п</w:t>
      </w:r>
      <w:r w:rsidR="00B13271" w:rsidRPr="00680009">
        <w:rPr>
          <w:szCs w:val="28"/>
        </w:rPr>
        <w:t>ро</w:t>
      </w:r>
      <w:r w:rsidR="00753634" w:rsidRPr="00680009">
        <w:rPr>
          <w:szCs w:val="28"/>
        </w:rPr>
        <w:t xml:space="preserve"> </w:t>
      </w:r>
      <w:r w:rsidR="00C427F1">
        <w:rPr>
          <w:szCs w:val="28"/>
        </w:rPr>
        <w:t>концесі</w:t>
      </w:r>
      <w:r>
        <w:rPr>
          <w:szCs w:val="28"/>
        </w:rPr>
        <w:t>ю</w:t>
      </w:r>
      <w:r w:rsidR="001A523B" w:rsidRPr="00680009">
        <w:rPr>
          <w:szCs w:val="28"/>
        </w:rPr>
        <w:t xml:space="preserve"> </w:t>
      </w:r>
      <w:r w:rsidR="0049297E" w:rsidRPr="00680009">
        <w:rPr>
          <w:szCs w:val="28"/>
        </w:rPr>
        <w:t>(реєстр. № </w:t>
      </w:r>
      <w:r>
        <w:rPr>
          <w:szCs w:val="28"/>
        </w:rPr>
        <w:t>1046</w:t>
      </w:r>
      <w:r w:rsidR="0049297E" w:rsidRPr="00680009">
        <w:rPr>
          <w:szCs w:val="28"/>
        </w:rPr>
        <w:t xml:space="preserve"> від </w:t>
      </w:r>
      <w:r>
        <w:rPr>
          <w:szCs w:val="28"/>
        </w:rPr>
        <w:t>29</w:t>
      </w:r>
      <w:r w:rsidR="0049297E" w:rsidRPr="00680009">
        <w:rPr>
          <w:szCs w:val="28"/>
        </w:rPr>
        <w:t>.</w:t>
      </w:r>
      <w:r w:rsidR="009A6824" w:rsidRPr="00680009">
        <w:rPr>
          <w:szCs w:val="28"/>
        </w:rPr>
        <w:t>0</w:t>
      </w:r>
      <w:r>
        <w:rPr>
          <w:szCs w:val="28"/>
        </w:rPr>
        <w:t>8</w:t>
      </w:r>
      <w:r w:rsidR="0049297E" w:rsidRPr="00680009">
        <w:rPr>
          <w:szCs w:val="28"/>
        </w:rPr>
        <w:t>.201</w:t>
      </w:r>
      <w:r>
        <w:rPr>
          <w:szCs w:val="28"/>
        </w:rPr>
        <w:t>9 р.</w:t>
      </w:r>
      <w:r w:rsidR="0049297E" w:rsidRPr="00680009">
        <w:rPr>
          <w:szCs w:val="28"/>
        </w:rPr>
        <w:t>)</w:t>
      </w:r>
      <w:r w:rsidR="00736E34" w:rsidRPr="00680009">
        <w:rPr>
          <w:szCs w:val="28"/>
        </w:rPr>
        <w:t xml:space="preserve">, </w:t>
      </w:r>
      <w:r>
        <w:rPr>
          <w:szCs w:val="28"/>
        </w:rPr>
        <w:t xml:space="preserve">внесений народними депутатами України </w:t>
      </w:r>
      <w:proofErr w:type="spellStart"/>
      <w:r>
        <w:rPr>
          <w:szCs w:val="28"/>
        </w:rPr>
        <w:t>Наталухою</w:t>
      </w:r>
      <w:proofErr w:type="spellEnd"/>
      <w:r>
        <w:rPr>
          <w:szCs w:val="28"/>
        </w:rPr>
        <w:t> Д.А., Підласою Р.А</w:t>
      </w:r>
      <w:r w:rsidR="00502773" w:rsidRPr="00680009">
        <w:rPr>
          <w:szCs w:val="28"/>
        </w:rPr>
        <w:t>.</w:t>
      </w:r>
      <w:r>
        <w:rPr>
          <w:szCs w:val="28"/>
        </w:rPr>
        <w:t xml:space="preserve"> та іншими.</w:t>
      </w:r>
    </w:p>
    <w:p w:rsidR="00C427F1" w:rsidRPr="00C427F1" w:rsidRDefault="00AD1A93" w:rsidP="00C427F1">
      <w:pPr>
        <w:spacing w:before="120"/>
        <w:ind w:firstLine="720"/>
        <w:jc w:val="both"/>
        <w:rPr>
          <w:szCs w:val="28"/>
        </w:rPr>
      </w:pPr>
      <w:r w:rsidRPr="00C427F1">
        <w:rPr>
          <w:szCs w:val="28"/>
        </w:rPr>
        <w:t xml:space="preserve">Даним законопроектом </w:t>
      </w:r>
      <w:r w:rsidR="00F81E01" w:rsidRPr="00C427F1">
        <w:rPr>
          <w:szCs w:val="28"/>
        </w:rPr>
        <w:t xml:space="preserve">пропонується </w:t>
      </w:r>
      <w:r w:rsidR="00C427F1" w:rsidRPr="00C427F1">
        <w:rPr>
          <w:szCs w:val="28"/>
        </w:rPr>
        <w:t>удосконалити правове регулювання концесійної діяльності</w:t>
      </w:r>
      <w:r w:rsidR="004147C6">
        <w:rPr>
          <w:szCs w:val="28"/>
        </w:rPr>
        <w:t xml:space="preserve">, що забезпечить чіткий механізм вибору концесіонера та підготовку до реалізації якісних проектів на умовах концесії, що є одним із форм </w:t>
      </w:r>
      <w:r w:rsidR="004147C6" w:rsidRPr="00C427F1">
        <w:rPr>
          <w:szCs w:val="28"/>
        </w:rPr>
        <w:t>державно-приватн</w:t>
      </w:r>
      <w:r w:rsidR="004147C6">
        <w:rPr>
          <w:szCs w:val="28"/>
        </w:rPr>
        <w:t>ого</w:t>
      </w:r>
      <w:r w:rsidR="004147C6" w:rsidRPr="00C427F1">
        <w:rPr>
          <w:szCs w:val="28"/>
        </w:rPr>
        <w:t xml:space="preserve"> партнерств</w:t>
      </w:r>
      <w:r w:rsidR="004147C6">
        <w:rPr>
          <w:szCs w:val="28"/>
        </w:rPr>
        <w:t>а</w:t>
      </w:r>
      <w:r w:rsidR="008B75BC">
        <w:rPr>
          <w:szCs w:val="28"/>
        </w:rPr>
        <w:t xml:space="preserve"> (далі – ДПП)</w:t>
      </w:r>
      <w:r w:rsidR="00C427F1" w:rsidRPr="00C427F1">
        <w:rPr>
          <w:szCs w:val="28"/>
        </w:rPr>
        <w:t xml:space="preserve">. </w:t>
      </w:r>
      <w:r w:rsidR="00743E4E">
        <w:rPr>
          <w:szCs w:val="28"/>
        </w:rPr>
        <w:t>Тому</w:t>
      </w:r>
      <w:r w:rsidR="00C427F1" w:rsidRPr="00C427F1">
        <w:rPr>
          <w:szCs w:val="28"/>
        </w:rPr>
        <w:t xml:space="preserve"> </w:t>
      </w:r>
      <w:r w:rsidR="00743E4E">
        <w:rPr>
          <w:szCs w:val="28"/>
        </w:rPr>
        <w:t xml:space="preserve">у законопроекті </w:t>
      </w:r>
      <w:r w:rsidR="00C427F1" w:rsidRPr="00C427F1">
        <w:rPr>
          <w:szCs w:val="28"/>
        </w:rPr>
        <w:t>запроваджується відповідна термінологія та конкретизуються вимоги</w:t>
      </w:r>
      <w:r w:rsidR="00743E4E">
        <w:rPr>
          <w:szCs w:val="28"/>
        </w:rPr>
        <w:t>, зокрема,</w:t>
      </w:r>
      <w:r w:rsidR="00C427F1" w:rsidRPr="00C427F1">
        <w:rPr>
          <w:szCs w:val="28"/>
        </w:rPr>
        <w:t xml:space="preserve"> щодо проведення концесійних конкурсів, додаткового залучення коштів учасників для проведення таких конкурсів, фінансових умов концесійних договорів, а також передбачаються особливості здійснення концесії на ринках, що перебувають у стані природних монополій, і концесії щодо будівництва та експлуатації автомобільних доріг. </w:t>
      </w:r>
      <w:r w:rsidR="00402561">
        <w:rPr>
          <w:szCs w:val="28"/>
        </w:rPr>
        <w:t>Поряд з тим,</w:t>
      </w:r>
      <w:r w:rsidR="00C427F1" w:rsidRPr="00C427F1">
        <w:rPr>
          <w:szCs w:val="28"/>
        </w:rPr>
        <w:t xml:space="preserve"> законопроектом пропонується внести зміни до </w:t>
      </w:r>
      <w:r w:rsidR="00402561">
        <w:rPr>
          <w:szCs w:val="28"/>
        </w:rPr>
        <w:t xml:space="preserve">понад </w:t>
      </w:r>
      <w:r w:rsidR="00C01BDC" w:rsidRPr="00C01BDC">
        <w:rPr>
          <w:szCs w:val="28"/>
          <w:lang w:val="ru-RU"/>
        </w:rPr>
        <w:t>2</w:t>
      </w:r>
      <w:r w:rsidR="00402561">
        <w:rPr>
          <w:szCs w:val="28"/>
        </w:rPr>
        <w:t>0 законодавчих актів України, серед яких з</w:t>
      </w:r>
      <w:r w:rsidR="00C427F1" w:rsidRPr="00C427F1">
        <w:rPr>
          <w:szCs w:val="28"/>
        </w:rPr>
        <w:t>акон</w:t>
      </w:r>
      <w:r w:rsidR="00402561">
        <w:rPr>
          <w:szCs w:val="28"/>
        </w:rPr>
        <w:t>и</w:t>
      </w:r>
      <w:r w:rsidR="00C427F1" w:rsidRPr="00C427F1">
        <w:rPr>
          <w:szCs w:val="28"/>
        </w:rPr>
        <w:t xml:space="preserve"> України «Про державно-приватне партнерство» </w:t>
      </w:r>
      <w:r w:rsidR="00402561">
        <w:rPr>
          <w:szCs w:val="28"/>
        </w:rPr>
        <w:t>(</w:t>
      </w:r>
      <w:r w:rsidR="00743E4E">
        <w:rPr>
          <w:szCs w:val="28"/>
        </w:rPr>
        <w:t>щодо</w:t>
      </w:r>
      <w:r w:rsidR="00C427F1" w:rsidRPr="00C427F1">
        <w:rPr>
          <w:szCs w:val="28"/>
        </w:rPr>
        <w:t xml:space="preserve"> визнач</w:t>
      </w:r>
      <w:r w:rsidR="00743E4E">
        <w:rPr>
          <w:szCs w:val="28"/>
        </w:rPr>
        <w:t>ення</w:t>
      </w:r>
      <w:r w:rsidR="00C427F1" w:rsidRPr="00C427F1">
        <w:rPr>
          <w:szCs w:val="28"/>
        </w:rPr>
        <w:t xml:space="preserve"> аналогічн</w:t>
      </w:r>
      <w:r w:rsidR="00743E4E">
        <w:rPr>
          <w:szCs w:val="28"/>
        </w:rPr>
        <w:t>ої</w:t>
      </w:r>
      <w:r w:rsidR="00C427F1" w:rsidRPr="00C427F1">
        <w:rPr>
          <w:szCs w:val="28"/>
        </w:rPr>
        <w:t xml:space="preserve"> термінологі</w:t>
      </w:r>
      <w:r w:rsidR="00743E4E">
        <w:rPr>
          <w:szCs w:val="28"/>
        </w:rPr>
        <w:t>ї</w:t>
      </w:r>
      <w:r w:rsidR="00C427F1" w:rsidRPr="00C427F1">
        <w:rPr>
          <w:szCs w:val="28"/>
        </w:rPr>
        <w:t xml:space="preserve"> та вимог до конкурсів і договорів у рамках </w:t>
      </w:r>
      <w:r w:rsidR="008B75BC">
        <w:rPr>
          <w:szCs w:val="28"/>
        </w:rPr>
        <w:t>ДПП</w:t>
      </w:r>
      <w:r w:rsidR="00402561">
        <w:rPr>
          <w:szCs w:val="28"/>
        </w:rPr>
        <w:t>)</w:t>
      </w:r>
      <w:r w:rsidR="00C427F1" w:rsidRPr="00C427F1">
        <w:rPr>
          <w:szCs w:val="28"/>
        </w:rPr>
        <w:t xml:space="preserve">, «Про джерела фінансування дорожнього господарства України» </w:t>
      </w:r>
      <w:r w:rsidR="00743E4E">
        <w:rPr>
          <w:szCs w:val="28"/>
        </w:rPr>
        <w:t>(з метою приведення його положень у відповідність до особливостей</w:t>
      </w:r>
      <w:r w:rsidR="00743E4E" w:rsidRPr="00743E4E">
        <w:rPr>
          <w:szCs w:val="28"/>
        </w:rPr>
        <w:t xml:space="preserve"> </w:t>
      </w:r>
      <w:r w:rsidR="00743E4E" w:rsidRPr="00C427F1">
        <w:rPr>
          <w:szCs w:val="28"/>
        </w:rPr>
        <w:t>концесії</w:t>
      </w:r>
      <w:r w:rsidR="00743E4E">
        <w:rPr>
          <w:szCs w:val="28"/>
        </w:rPr>
        <w:t xml:space="preserve"> </w:t>
      </w:r>
      <w:r w:rsidR="00743E4E" w:rsidRPr="00C427F1">
        <w:rPr>
          <w:szCs w:val="28"/>
        </w:rPr>
        <w:t>автомобільних доріг</w:t>
      </w:r>
      <w:r w:rsidR="00743E4E">
        <w:rPr>
          <w:szCs w:val="28"/>
        </w:rPr>
        <w:t>)</w:t>
      </w:r>
      <w:r w:rsidR="00C427F1" w:rsidRPr="00C427F1">
        <w:rPr>
          <w:szCs w:val="28"/>
        </w:rPr>
        <w:t>.</w:t>
      </w:r>
    </w:p>
    <w:p w:rsidR="008B75BC" w:rsidRPr="006C5A7F" w:rsidRDefault="008B75BC" w:rsidP="008B75BC">
      <w:pPr>
        <w:shd w:val="clear" w:color="auto" w:fill="FFFFFF"/>
        <w:ind w:firstLine="720"/>
        <w:jc w:val="both"/>
        <w:rPr>
          <w:szCs w:val="28"/>
        </w:rPr>
      </w:pPr>
      <w:r w:rsidRPr="008B75BC">
        <w:rPr>
          <w:szCs w:val="28"/>
        </w:rPr>
        <w:t>Г</w:t>
      </w:r>
      <w:r w:rsidR="009D6D76">
        <w:rPr>
          <w:szCs w:val="28"/>
        </w:rPr>
        <w:t>оловне науково-експертне управління Апарату Верховної Ради України</w:t>
      </w:r>
      <w:r w:rsidRPr="008B75BC">
        <w:rPr>
          <w:szCs w:val="28"/>
        </w:rPr>
        <w:t xml:space="preserve"> у </w:t>
      </w:r>
      <w:r w:rsidR="009D6D76">
        <w:rPr>
          <w:szCs w:val="28"/>
        </w:rPr>
        <w:t xml:space="preserve">своєму </w:t>
      </w:r>
      <w:r w:rsidRPr="008B75BC">
        <w:rPr>
          <w:szCs w:val="28"/>
        </w:rPr>
        <w:t xml:space="preserve">висновку до </w:t>
      </w:r>
      <w:r w:rsidR="009D6D76">
        <w:rPr>
          <w:szCs w:val="28"/>
        </w:rPr>
        <w:t xml:space="preserve">цього </w:t>
      </w:r>
      <w:r w:rsidRPr="008B75BC">
        <w:rPr>
          <w:szCs w:val="28"/>
        </w:rPr>
        <w:t>законопроекту з приводу передбаченого надання державної підтримки здійснення ДПП зауважує</w:t>
      </w:r>
      <w:r>
        <w:rPr>
          <w:szCs w:val="28"/>
        </w:rPr>
        <w:t>, зокрема</w:t>
      </w:r>
      <w:r w:rsidR="007F1E07">
        <w:rPr>
          <w:szCs w:val="28"/>
        </w:rPr>
        <w:t>,</w:t>
      </w:r>
      <w:r>
        <w:rPr>
          <w:szCs w:val="28"/>
        </w:rPr>
        <w:t xml:space="preserve"> </w:t>
      </w:r>
      <w:r w:rsidR="007F1E07">
        <w:rPr>
          <w:szCs w:val="28"/>
        </w:rPr>
        <w:t xml:space="preserve">що </w:t>
      </w:r>
      <w:r w:rsidRPr="006C5A7F">
        <w:rPr>
          <w:szCs w:val="28"/>
        </w:rPr>
        <w:t>не можна погодитися з пропозицією цього законопроекту щодо виведення із сфери дії Закону України «Про державну допомогу суб’єктам господарювання» відносин, пов’язаних із</w:t>
      </w:r>
      <w:r w:rsidRPr="006C5A7F">
        <w:rPr>
          <w:i/>
          <w:szCs w:val="28"/>
        </w:rPr>
        <w:t xml:space="preserve"> </w:t>
      </w:r>
      <w:r w:rsidRPr="006C5A7F">
        <w:rPr>
          <w:szCs w:val="28"/>
        </w:rPr>
        <w:t xml:space="preserve">здійсненням ДПП, у </w:t>
      </w:r>
      <w:proofErr w:type="spellStart"/>
      <w:r w:rsidRPr="006C5A7F">
        <w:rPr>
          <w:szCs w:val="28"/>
        </w:rPr>
        <w:t>т.ч</w:t>
      </w:r>
      <w:proofErr w:type="spellEnd"/>
      <w:r w:rsidRPr="006C5A7F">
        <w:rPr>
          <w:szCs w:val="28"/>
        </w:rPr>
        <w:t>. у формі концесії, оскільки це не сприятиме єдиному підходу надання державної до</w:t>
      </w:r>
      <w:r w:rsidR="007F1E07">
        <w:rPr>
          <w:szCs w:val="28"/>
        </w:rPr>
        <w:t>помоги суб’єктам господарювання.</w:t>
      </w:r>
    </w:p>
    <w:p w:rsidR="00447FE1" w:rsidRPr="00A66F78" w:rsidRDefault="0048034E" w:rsidP="00447FE1">
      <w:pPr>
        <w:ind w:firstLine="720"/>
        <w:jc w:val="both"/>
        <w:rPr>
          <w:szCs w:val="28"/>
        </w:rPr>
      </w:pPr>
      <w:r>
        <w:rPr>
          <w:szCs w:val="28"/>
        </w:rPr>
        <w:lastRenderedPageBreak/>
        <w:t>Поряд з тим, належить відмітити</w:t>
      </w:r>
      <w:r w:rsidR="004E6FF3">
        <w:rPr>
          <w:szCs w:val="28"/>
        </w:rPr>
        <w:t xml:space="preserve">, що </w:t>
      </w:r>
      <w:r w:rsidR="00447FE1">
        <w:rPr>
          <w:szCs w:val="28"/>
        </w:rPr>
        <w:t xml:space="preserve">відповідно до частини </w:t>
      </w:r>
      <w:r w:rsidR="00C322C4">
        <w:rPr>
          <w:szCs w:val="28"/>
        </w:rPr>
        <w:t>п’ятої</w:t>
      </w:r>
      <w:r w:rsidR="00447FE1">
        <w:rPr>
          <w:szCs w:val="28"/>
        </w:rPr>
        <w:t xml:space="preserve"> статті 3</w:t>
      </w:r>
      <w:r w:rsidR="00C322C4">
        <w:rPr>
          <w:szCs w:val="28"/>
        </w:rPr>
        <w:t>4</w:t>
      </w:r>
      <w:r w:rsidR="00447FE1">
        <w:rPr>
          <w:szCs w:val="28"/>
        </w:rPr>
        <w:t xml:space="preserve"> </w:t>
      </w:r>
      <w:r w:rsidR="000D76CF">
        <w:rPr>
          <w:szCs w:val="28"/>
        </w:rPr>
        <w:t>розділу </w:t>
      </w:r>
      <w:r w:rsidR="000D76CF">
        <w:rPr>
          <w:szCs w:val="28"/>
          <w:lang w:val="en-US"/>
        </w:rPr>
        <w:t>VI</w:t>
      </w:r>
      <w:r w:rsidR="000D76CF">
        <w:rPr>
          <w:szCs w:val="28"/>
        </w:rPr>
        <w:t xml:space="preserve"> </w:t>
      </w:r>
      <w:r w:rsidR="00447FE1">
        <w:rPr>
          <w:szCs w:val="28"/>
        </w:rPr>
        <w:t xml:space="preserve">законопроекту </w:t>
      </w:r>
      <w:r w:rsidR="00E5338A">
        <w:rPr>
          <w:szCs w:val="28"/>
        </w:rPr>
        <w:t xml:space="preserve">– </w:t>
      </w:r>
      <w:r w:rsidR="00447FE1">
        <w:rPr>
          <w:szCs w:val="28"/>
        </w:rPr>
        <w:t>к</w:t>
      </w:r>
      <w:r w:rsidR="00447FE1" w:rsidRPr="00A66F78">
        <w:rPr>
          <w:szCs w:val="28"/>
        </w:rPr>
        <w:t xml:space="preserve">онцесійні платежі </w:t>
      </w:r>
      <w:r w:rsidR="000D76CF">
        <w:rPr>
          <w:szCs w:val="28"/>
        </w:rPr>
        <w:t xml:space="preserve">будуть </w:t>
      </w:r>
      <w:r w:rsidR="00447FE1" w:rsidRPr="00A66F78">
        <w:rPr>
          <w:szCs w:val="28"/>
        </w:rPr>
        <w:t>сплачу</w:t>
      </w:r>
      <w:r w:rsidR="000D76CF">
        <w:rPr>
          <w:szCs w:val="28"/>
        </w:rPr>
        <w:t>вати</w:t>
      </w:r>
      <w:r w:rsidR="00447FE1" w:rsidRPr="00A66F78">
        <w:rPr>
          <w:szCs w:val="28"/>
        </w:rPr>
        <w:t xml:space="preserve">ся відповідно до Державного бюджету України, місцевого бюджету та/або на користь </w:t>
      </w:r>
      <w:proofErr w:type="spellStart"/>
      <w:r w:rsidR="00447FE1" w:rsidRPr="00A66F78">
        <w:rPr>
          <w:szCs w:val="28"/>
        </w:rPr>
        <w:t>концесієдавц</w:t>
      </w:r>
      <w:r w:rsidR="00C322C4">
        <w:rPr>
          <w:szCs w:val="28"/>
        </w:rPr>
        <w:t>я</w:t>
      </w:r>
      <w:proofErr w:type="spellEnd"/>
      <w:r w:rsidR="00447FE1" w:rsidRPr="00A66F78">
        <w:rPr>
          <w:szCs w:val="28"/>
        </w:rPr>
        <w:t xml:space="preserve">. </w:t>
      </w:r>
      <w:r w:rsidR="00447FE1" w:rsidRPr="000D76CF">
        <w:rPr>
          <w:i/>
          <w:szCs w:val="28"/>
        </w:rPr>
        <w:t>Це суперечить пункту 52 частини другої статті 29, пункту 34 частини першої статті 64, пункту 29 частини першої статті 66 і пункту 16 частини першої статті 69 Бюджетному кодексу України, якими визначено, що до доходів загального фонду державного бюджету належать концесійні платежі щодо об’єктів державної власності, а до місцевих бюджетів – концесійні платежі щодо об’єктів комунальної власності</w:t>
      </w:r>
      <w:r w:rsidR="004E6FF3">
        <w:rPr>
          <w:szCs w:val="28"/>
        </w:rPr>
        <w:t>.</w:t>
      </w:r>
    </w:p>
    <w:p w:rsidR="00A363EC" w:rsidRPr="004C1BBB" w:rsidRDefault="00E5338A" w:rsidP="007A2FE5">
      <w:pPr>
        <w:ind w:firstLine="720"/>
        <w:jc w:val="both"/>
        <w:rPr>
          <w:szCs w:val="28"/>
        </w:rPr>
      </w:pPr>
      <w:r w:rsidRPr="004C1BBB">
        <w:rPr>
          <w:szCs w:val="28"/>
        </w:rPr>
        <w:t>Крім того, статтями 3</w:t>
      </w:r>
      <w:r w:rsidR="00434B0A">
        <w:rPr>
          <w:szCs w:val="28"/>
        </w:rPr>
        <w:t>1</w:t>
      </w:r>
      <w:r w:rsidRPr="004C1BBB">
        <w:rPr>
          <w:szCs w:val="28"/>
        </w:rPr>
        <w:t>-3</w:t>
      </w:r>
      <w:r w:rsidR="00434B0A">
        <w:rPr>
          <w:szCs w:val="28"/>
        </w:rPr>
        <w:t>2</w:t>
      </w:r>
      <w:r w:rsidRPr="004C1BBB">
        <w:rPr>
          <w:szCs w:val="28"/>
        </w:rPr>
        <w:t xml:space="preserve"> розділу </w:t>
      </w:r>
      <w:r w:rsidRPr="004C1BBB">
        <w:rPr>
          <w:szCs w:val="28"/>
          <w:lang w:val="en-US"/>
        </w:rPr>
        <w:t>V</w:t>
      </w:r>
      <w:r w:rsidRPr="004C1BBB">
        <w:rPr>
          <w:szCs w:val="28"/>
        </w:rPr>
        <w:t xml:space="preserve"> законопроекту </w:t>
      </w:r>
      <w:r w:rsidR="004C1BBB" w:rsidRPr="004C1BBB">
        <w:rPr>
          <w:szCs w:val="28"/>
        </w:rPr>
        <w:t xml:space="preserve">передбачено, що </w:t>
      </w:r>
      <w:r w:rsidRPr="004C1BBB">
        <w:rPr>
          <w:szCs w:val="28"/>
        </w:rPr>
        <w:t>ф</w:t>
      </w:r>
      <w:r w:rsidR="00A363EC" w:rsidRPr="004C1BBB">
        <w:rPr>
          <w:szCs w:val="28"/>
        </w:rPr>
        <w:t>інанс</w:t>
      </w:r>
      <w:r w:rsidRPr="004C1BBB">
        <w:rPr>
          <w:szCs w:val="28"/>
        </w:rPr>
        <w:t>о</w:t>
      </w:r>
      <w:r w:rsidR="00A363EC" w:rsidRPr="004C1BBB">
        <w:rPr>
          <w:szCs w:val="28"/>
        </w:rPr>
        <w:t>в</w:t>
      </w:r>
      <w:r w:rsidRPr="004C1BBB">
        <w:rPr>
          <w:szCs w:val="28"/>
        </w:rPr>
        <w:t>е забезпечення</w:t>
      </w:r>
      <w:r w:rsidR="00A363EC" w:rsidRPr="004C1BBB">
        <w:rPr>
          <w:szCs w:val="28"/>
        </w:rPr>
        <w:t xml:space="preserve"> робіт з розробки детального плану територій </w:t>
      </w:r>
      <w:r w:rsidR="004C1BBB" w:rsidRPr="004C1BBB">
        <w:rPr>
          <w:szCs w:val="28"/>
        </w:rPr>
        <w:t xml:space="preserve">і з розробки проекту землеустрою щодо відведення земельної ділянки та іншої документації з землеустрою, яка вимагається для надання земельної ділянки у користування, </w:t>
      </w:r>
      <w:r w:rsidR="00A363EC" w:rsidRPr="004C1BBB">
        <w:rPr>
          <w:szCs w:val="28"/>
        </w:rPr>
        <w:t xml:space="preserve">може здійснюватися за рахунок </w:t>
      </w:r>
      <w:r w:rsidR="00434B0A" w:rsidRPr="00434B0A">
        <w:rPr>
          <w:szCs w:val="28"/>
        </w:rPr>
        <w:t>державного бюджету, бюджету Автономної Республіки Крим та місцевих бюджетів, або коштів державних або комунальних підприємств, установ, організацій або господарських товариств, 100% статутного капіталу яких належать державі, територіальній громаді чи Автономній Республіці Крим або іншому господарському товариству, 100</w:t>
      </w:r>
      <w:r w:rsidR="00C21CA8">
        <w:rPr>
          <w:szCs w:val="28"/>
        </w:rPr>
        <w:t>%</w:t>
      </w:r>
      <w:r w:rsidR="00434B0A" w:rsidRPr="00434B0A">
        <w:rPr>
          <w:szCs w:val="28"/>
        </w:rPr>
        <w:t xml:space="preserve"> статутного капіталу якого належать державі, територіальній громаді чи Автономній Республіці Крим або за рахунок інших джерел, не заборонених законодавством</w:t>
      </w:r>
      <w:r w:rsidR="004C1BBB" w:rsidRPr="004C1BBB">
        <w:rPr>
          <w:szCs w:val="28"/>
        </w:rPr>
        <w:t>.</w:t>
      </w:r>
      <w:r w:rsidR="00A363EC" w:rsidRPr="004C1BBB">
        <w:rPr>
          <w:szCs w:val="28"/>
        </w:rPr>
        <w:t xml:space="preserve"> </w:t>
      </w:r>
      <w:r w:rsidR="004C1BBB" w:rsidRPr="004C1BBB">
        <w:rPr>
          <w:szCs w:val="28"/>
        </w:rPr>
        <w:t>При цьому в</w:t>
      </w:r>
      <w:r w:rsidR="00A363EC" w:rsidRPr="004C1BBB">
        <w:rPr>
          <w:szCs w:val="28"/>
        </w:rPr>
        <w:t xml:space="preserve">итрати на розробку зазначеної документації </w:t>
      </w:r>
      <w:r w:rsidR="004C1BBB" w:rsidRPr="004C1BBB">
        <w:rPr>
          <w:szCs w:val="28"/>
        </w:rPr>
        <w:t xml:space="preserve">будуть потім </w:t>
      </w:r>
      <w:r w:rsidR="00A363EC" w:rsidRPr="004C1BBB">
        <w:rPr>
          <w:szCs w:val="28"/>
        </w:rPr>
        <w:t>відшкодову</w:t>
      </w:r>
      <w:r w:rsidR="004C1BBB" w:rsidRPr="004C1BBB">
        <w:rPr>
          <w:szCs w:val="28"/>
        </w:rPr>
        <w:t>ва</w:t>
      </w:r>
      <w:r w:rsidR="00A363EC" w:rsidRPr="004C1BBB">
        <w:rPr>
          <w:szCs w:val="28"/>
        </w:rPr>
        <w:t>т</w:t>
      </w:r>
      <w:r w:rsidR="004C1BBB" w:rsidRPr="004C1BBB">
        <w:rPr>
          <w:szCs w:val="28"/>
        </w:rPr>
        <w:t>и</w:t>
      </w:r>
      <w:r w:rsidR="00A363EC" w:rsidRPr="004C1BBB">
        <w:rPr>
          <w:szCs w:val="28"/>
        </w:rPr>
        <w:t>ся концесіонером відповідно до умов концесійного договору</w:t>
      </w:r>
      <w:r w:rsidR="004C1BBB" w:rsidRPr="004C1BBB">
        <w:rPr>
          <w:szCs w:val="28"/>
        </w:rPr>
        <w:t>.</w:t>
      </w:r>
      <w:r w:rsidR="004C1BBB">
        <w:rPr>
          <w:szCs w:val="28"/>
        </w:rPr>
        <w:t xml:space="preserve"> </w:t>
      </w:r>
      <w:r w:rsidR="004C1BBB" w:rsidRPr="00527A79">
        <w:rPr>
          <w:i/>
          <w:szCs w:val="28"/>
        </w:rPr>
        <w:t xml:space="preserve">Реалізація таких положень потребуватиме </w:t>
      </w:r>
      <w:r w:rsidR="004E6FF3">
        <w:rPr>
          <w:i/>
          <w:szCs w:val="28"/>
        </w:rPr>
        <w:t>видатків</w:t>
      </w:r>
      <w:r w:rsidR="004C1BBB" w:rsidRPr="00527A79">
        <w:rPr>
          <w:i/>
          <w:szCs w:val="28"/>
        </w:rPr>
        <w:t xml:space="preserve"> бюджет</w:t>
      </w:r>
      <w:r w:rsidR="004E6FF3">
        <w:rPr>
          <w:i/>
          <w:szCs w:val="28"/>
        </w:rPr>
        <w:t>у</w:t>
      </w:r>
      <w:r w:rsidR="004C1BBB" w:rsidRPr="00527A79">
        <w:rPr>
          <w:i/>
          <w:szCs w:val="28"/>
        </w:rPr>
        <w:t xml:space="preserve"> на зазначену мету</w:t>
      </w:r>
      <w:r w:rsidR="004C1BBB">
        <w:rPr>
          <w:szCs w:val="28"/>
        </w:rPr>
        <w:t>.</w:t>
      </w:r>
    </w:p>
    <w:p w:rsidR="009176FC" w:rsidRPr="00A86CF4" w:rsidRDefault="009176FC" w:rsidP="009176FC">
      <w:pPr>
        <w:ind w:firstLine="720"/>
        <w:jc w:val="both"/>
        <w:rPr>
          <w:szCs w:val="28"/>
        </w:rPr>
      </w:pPr>
      <w:r w:rsidRPr="00A86CF4">
        <w:rPr>
          <w:szCs w:val="28"/>
        </w:rPr>
        <w:t xml:space="preserve">Згідно з експертним висновком Міністерства фінансів України реалізація законопроекту може призвести до </w:t>
      </w:r>
      <w:r>
        <w:rPr>
          <w:szCs w:val="28"/>
        </w:rPr>
        <w:t>зменшення надходжень загального фонду державного бюджету в разі спрямування концесійних платежів на користь суб’єкта господарювання державного сектору економіки, а також</w:t>
      </w:r>
      <w:r w:rsidRPr="00A86CF4">
        <w:rPr>
          <w:szCs w:val="28"/>
        </w:rPr>
        <w:t xml:space="preserve"> може потребувати додаткових видатків державного бюджету на компенсацію концесіонеру за готовність (доступність) автомобільних доріг у разі зменшення інтенсивності автомобільного руху.</w:t>
      </w:r>
      <w:r>
        <w:rPr>
          <w:szCs w:val="28"/>
        </w:rPr>
        <w:t xml:space="preserve"> При цьому у зв’язку з відсутністю на даний момент діючих договорів концесії щодо об’єктів державної власності у сфері інфраструктури реалізація законопроекту у поточному бюджетному періоді не вплине на показники бюджету.</w:t>
      </w:r>
    </w:p>
    <w:p w:rsidR="008E1D6D" w:rsidRDefault="00C21CA8" w:rsidP="008E1D6D">
      <w:pPr>
        <w:ind w:firstLine="720"/>
        <w:jc w:val="both"/>
        <w:rPr>
          <w:szCs w:val="28"/>
        </w:rPr>
      </w:pPr>
      <w:r>
        <w:rPr>
          <w:szCs w:val="28"/>
        </w:rPr>
        <w:t>Однак а</w:t>
      </w:r>
      <w:r w:rsidR="008E1D6D" w:rsidRPr="00A86CF4">
        <w:rPr>
          <w:szCs w:val="28"/>
        </w:rPr>
        <w:t>втор</w:t>
      </w:r>
      <w:r>
        <w:rPr>
          <w:szCs w:val="28"/>
        </w:rPr>
        <w:t>а</w:t>
      </w:r>
      <w:r w:rsidR="008E1D6D" w:rsidRPr="00A86CF4">
        <w:rPr>
          <w:szCs w:val="28"/>
        </w:rPr>
        <w:t>м</w:t>
      </w:r>
      <w:r>
        <w:rPr>
          <w:szCs w:val="28"/>
        </w:rPr>
        <w:t>и</w:t>
      </w:r>
      <w:r w:rsidR="008E1D6D" w:rsidRPr="00A86CF4">
        <w:rPr>
          <w:szCs w:val="28"/>
        </w:rPr>
        <w:t xml:space="preserve"> законо</w:t>
      </w:r>
      <w:r>
        <w:rPr>
          <w:szCs w:val="28"/>
        </w:rPr>
        <w:t>давчої ініціативи</w:t>
      </w:r>
      <w:r w:rsidR="008E1D6D" w:rsidRPr="00A86CF4">
        <w:rPr>
          <w:szCs w:val="28"/>
        </w:rPr>
        <w:t xml:space="preserve"> не надано фінансово-економічне обґрунтування (включаючи відповідні розрахунки) та пропозиції щодо скорочення витрат бюджету та/або джерел додаткових надходжень бюджету для досягнення збалансованості бюджету, що не відповідає вимогам частини першої статті 27 Бюджетного кодексу України і частини третьої статті 91 Регламенту Верховної Ради України.</w:t>
      </w:r>
    </w:p>
    <w:p w:rsidR="009176FC" w:rsidRPr="00AF12C5" w:rsidRDefault="009176FC" w:rsidP="009176FC">
      <w:pPr>
        <w:ind w:firstLine="720"/>
        <w:jc w:val="both"/>
        <w:rPr>
          <w:szCs w:val="28"/>
        </w:rPr>
      </w:pPr>
      <w:r w:rsidRPr="00AF12C5">
        <w:rPr>
          <w:szCs w:val="28"/>
        </w:rPr>
        <w:t>Крім того, передбачена законопроектом дата набрання чинності відповідн</w:t>
      </w:r>
      <w:r>
        <w:rPr>
          <w:szCs w:val="28"/>
        </w:rPr>
        <w:t>их положень</w:t>
      </w:r>
      <w:r w:rsidRPr="00AF12C5">
        <w:rPr>
          <w:szCs w:val="28"/>
        </w:rPr>
        <w:t xml:space="preserve"> закон</w:t>
      </w:r>
      <w:r>
        <w:rPr>
          <w:szCs w:val="28"/>
        </w:rPr>
        <w:t>опроекту</w:t>
      </w:r>
      <w:r w:rsidRPr="00AF12C5">
        <w:rPr>
          <w:szCs w:val="28"/>
        </w:rPr>
        <w:t xml:space="preserve"> (з </w:t>
      </w:r>
      <w:r>
        <w:rPr>
          <w:szCs w:val="28"/>
        </w:rPr>
        <w:t>дня його опублікування</w:t>
      </w:r>
      <w:r w:rsidRPr="00AF12C5">
        <w:rPr>
          <w:szCs w:val="28"/>
        </w:rPr>
        <w:t>) не узгоджується з частиною третьою статті 27 Бюджетного кодексу України щодо терміну введення в дію законів, які впливають на показники бюджету.</w:t>
      </w:r>
    </w:p>
    <w:p w:rsidR="008E1D6D" w:rsidRDefault="00D66E5F" w:rsidP="00A6221B">
      <w:pPr>
        <w:spacing w:before="120"/>
        <w:ind w:firstLine="720"/>
        <w:jc w:val="both"/>
        <w:rPr>
          <w:szCs w:val="28"/>
        </w:rPr>
      </w:pPr>
      <w:r w:rsidRPr="00AD0D7C">
        <w:rPr>
          <w:szCs w:val="28"/>
        </w:rPr>
        <w:lastRenderedPageBreak/>
        <w:t xml:space="preserve">За підсумками розгляду законопроекту прийнято рішення: </w:t>
      </w:r>
    </w:p>
    <w:p w:rsidR="008E1D6D" w:rsidRDefault="004E6FF3" w:rsidP="008E1D6D">
      <w:pPr>
        <w:ind w:firstLine="720"/>
        <w:jc w:val="both"/>
        <w:rPr>
          <w:szCs w:val="28"/>
        </w:rPr>
      </w:pPr>
      <w:r>
        <w:rPr>
          <w:szCs w:val="28"/>
        </w:rPr>
        <w:t xml:space="preserve">1) </w:t>
      </w:r>
      <w:r w:rsidR="00D66E5F" w:rsidRPr="00AD0D7C">
        <w:rPr>
          <w:szCs w:val="28"/>
        </w:rPr>
        <w:t xml:space="preserve">законопроект матиме </w:t>
      </w:r>
      <w:r w:rsidR="009A6824" w:rsidRPr="00AD0D7C">
        <w:rPr>
          <w:szCs w:val="28"/>
        </w:rPr>
        <w:t>вплив на показники бюджету (</w:t>
      </w:r>
      <w:r>
        <w:rPr>
          <w:szCs w:val="28"/>
        </w:rPr>
        <w:t xml:space="preserve">може </w:t>
      </w:r>
      <w:r w:rsidR="009A6824" w:rsidRPr="00AD0D7C">
        <w:rPr>
          <w:szCs w:val="28"/>
        </w:rPr>
        <w:t>призве</w:t>
      </w:r>
      <w:r>
        <w:rPr>
          <w:szCs w:val="28"/>
        </w:rPr>
        <w:t>сти</w:t>
      </w:r>
      <w:r w:rsidR="009A6824" w:rsidRPr="00AD0D7C">
        <w:rPr>
          <w:szCs w:val="28"/>
        </w:rPr>
        <w:t xml:space="preserve"> до </w:t>
      </w:r>
      <w:r w:rsidR="00A86CF4" w:rsidRPr="00AD0D7C">
        <w:rPr>
          <w:szCs w:val="28"/>
        </w:rPr>
        <w:t>зм</w:t>
      </w:r>
      <w:r>
        <w:rPr>
          <w:szCs w:val="28"/>
        </w:rPr>
        <w:t>енше</w:t>
      </w:r>
      <w:r w:rsidR="00A86CF4" w:rsidRPr="00AD0D7C">
        <w:rPr>
          <w:szCs w:val="28"/>
        </w:rPr>
        <w:t>н</w:t>
      </w:r>
      <w:r>
        <w:rPr>
          <w:szCs w:val="28"/>
        </w:rPr>
        <w:t>ня</w:t>
      </w:r>
      <w:r w:rsidR="00A86CF4" w:rsidRPr="00AD0D7C">
        <w:rPr>
          <w:szCs w:val="28"/>
        </w:rPr>
        <w:t xml:space="preserve"> </w:t>
      </w:r>
      <w:r w:rsidR="009C2D40" w:rsidRPr="00AD0D7C">
        <w:rPr>
          <w:szCs w:val="28"/>
        </w:rPr>
        <w:t xml:space="preserve">доходів </w:t>
      </w:r>
      <w:r w:rsidR="009A6824" w:rsidRPr="00AD0D7C">
        <w:rPr>
          <w:szCs w:val="28"/>
        </w:rPr>
        <w:t>бюджет</w:t>
      </w:r>
      <w:r w:rsidR="00F14049" w:rsidRPr="00AD0D7C">
        <w:rPr>
          <w:szCs w:val="28"/>
        </w:rPr>
        <w:t>ів</w:t>
      </w:r>
      <w:r w:rsidR="009A6824" w:rsidRPr="00AD0D7C">
        <w:rPr>
          <w:szCs w:val="28"/>
        </w:rPr>
        <w:t xml:space="preserve"> від сплати </w:t>
      </w:r>
      <w:r w:rsidR="00A86CF4" w:rsidRPr="00AD0D7C">
        <w:rPr>
          <w:szCs w:val="28"/>
        </w:rPr>
        <w:t>концесійних платежів</w:t>
      </w:r>
      <w:r w:rsidR="00AD0D7C">
        <w:rPr>
          <w:szCs w:val="28"/>
        </w:rPr>
        <w:t>, а також</w:t>
      </w:r>
      <w:r w:rsidR="003C3448" w:rsidRPr="00AD0D7C">
        <w:rPr>
          <w:szCs w:val="28"/>
        </w:rPr>
        <w:t xml:space="preserve"> </w:t>
      </w:r>
      <w:r w:rsidR="00AD0D7C">
        <w:rPr>
          <w:szCs w:val="28"/>
        </w:rPr>
        <w:t>залежно від практики застосування відповідно</w:t>
      </w:r>
      <w:r w:rsidR="008E1D6D">
        <w:rPr>
          <w:szCs w:val="28"/>
        </w:rPr>
        <w:t>го</w:t>
      </w:r>
      <w:r w:rsidR="00AD0D7C">
        <w:rPr>
          <w:szCs w:val="28"/>
        </w:rPr>
        <w:t xml:space="preserve"> закон</w:t>
      </w:r>
      <w:r w:rsidR="008E1D6D">
        <w:rPr>
          <w:szCs w:val="28"/>
        </w:rPr>
        <w:t>у</w:t>
      </w:r>
      <w:r w:rsidR="003C3448" w:rsidRPr="00AD0D7C">
        <w:rPr>
          <w:szCs w:val="28"/>
        </w:rPr>
        <w:t xml:space="preserve"> </w:t>
      </w:r>
      <w:r>
        <w:rPr>
          <w:szCs w:val="28"/>
        </w:rPr>
        <w:t>потребуватиме додаткових</w:t>
      </w:r>
      <w:r w:rsidR="003C3448" w:rsidRPr="00AD0D7C">
        <w:rPr>
          <w:szCs w:val="28"/>
        </w:rPr>
        <w:t xml:space="preserve"> видатк</w:t>
      </w:r>
      <w:r>
        <w:rPr>
          <w:szCs w:val="28"/>
        </w:rPr>
        <w:t>ів</w:t>
      </w:r>
      <w:r w:rsidR="003C3448" w:rsidRPr="00AD0D7C">
        <w:rPr>
          <w:szCs w:val="28"/>
        </w:rPr>
        <w:t xml:space="preserve"> бюджету </w:t>
      </w:r>
      <w:r>
        <w:rPr>
          <w:szCs w:val="28"/>
        </w:rPr>
        <w:t xml:space="preserve">для </w:t>
      </w:r>
      <w:r w:rsidRPr="004E6FF3">
        <w:rPr>
          <w:szCs w:val="28"/>
        </w:rPr>
        <w:t>фінансов</w:t>
      </w:r>
      <w:r>
        <w:rPr>
          <w:szCs w:val="28"/>
        </w:rPr>
        <w:t>ого</w:t>
      </w:r>
      <w:r w:rsidRPr="004E6FF3">
        <w:rPr>
          <w:szCs w:val="28"/>
        </w:rPr>
        <w:t xml:space="preserve"> забезпечення робіт з розробки детального плану територій і проекту землеустрою</w:t>
      </w:r>
      <w:r w:rsidR="000765D3" w:rsidRPr="004E6FF3">
        <w:rPr>
          <w:szCs w:val="28"/>
        </w:rPr>
        <w:t>)</w:t>
      </w:r>
      <w:r>
        <w:rPr>
          <w:szCs w:val="28"/>
        </w:rPr>
        <w:t>.</w:t>
      </w:r>
      <w:r w:rsidRPr="004E6FF3">
        <w:rPr>
          <w:szCs w:val="28"/>
        </w:rPr>
        <w:t xml:space="preserve"> </w:t>
      </w:r>
      <w:r>
        <w:rPr>
          <w:szCs w:val="28"/>
        </w:rPr>
        <w:t>У</w:t>
      </w:r>
      <w:r w:rsidRPr="00AD0D7C">
        <w:rPr>
          <w:szCs w:val="28"/>
        </w:rPr>
        <w:t xml:space="preserve"> разі прийняття відповідного закону до 15 липня 20</w:t>
      </w:r>
      <w:r w:rsidR="007757D8">
        <w:rPr>
          <w:szCs w:val="28"/>
        </w:rPr>
        <w:t>20</w:t>
      </w:r>
      <w:r w:rsidRPr="00AD0D7C">
        <w:rPr>
          <w:szCs w:val="28"/>
        </w:rPr>
        <w:t> року він може вводитися в дію не раніше 1 січня 20</w:t>
      </w:r>
      <w:r w:rsidR="007757D8">
        <w:rPr>
          <w:szCs w:val="28"/>
        </w:rPr>
        <w:t>21</w:t>
      </w:r>
      <w:r w:rsidRPr="00AD0D7C">
        <w:rPr>
          <w:szCs w:val="28"/>
        </w:rPr>
        <w:t> року, а після 15 липня 20</w:t>
      </w:r>
      <w:r w:rsidR="007757D8">
        <w:rPr>
          <w:szCs w:val="28"/>
        </w:rPr>
        <w:t>20</w:t>
      </w:r>
      <w:r w:rsidRPr="00AD0D7C">
        <w:rPr>
          <w:szCs w:val="28"/>
        </w:rPr>
        <w:t> року – не раніше 1 січня 202</w:t>
      </w:r>
      <w:r w:rsidR="007757D8">
        <w:rPr>
          <w:szCs w:val="28"/>
        </w:rPr>
        <w:t>2</w:t>
      </w:r>
      <w:r w:rsidRPr="00AD0D7C">
        <w:rPr>
          <w:szCs w:val="28"/>
        </w:rPr>
        <w:t> року (або 1 січня наступного за цим року залежно від часу прийняття закону)</w:t>
      </w:r>
      <w:r>
        <w:rPr>
          <w:szCs w:val="28"/>
        </w:rPr>
        <w:t>;</w:t>
      </w:r>
    </w:p>
    <w:p w:rsidR="004E6FF3" w:rsidRDefault="004E6FF3" w:rsidP="008E1D6D">
      <w:pPr>
        <w:ind w:firstLine="720"/>
        <w:jc w:val="both"/>
        <w:rPr>
          <w:szCs w:val="28"/>
        </w:rPr>
      </w:pPr>
      <w:r>
        <w:rPr>
          <w:szCs w:val="28"/>
        </w:rPr>
        <w:t>2) рекомендувати Комітету з питань економічно</w:t>
      </w:r>
      <w:r w:rsidR="007757D8">
        <w:rPr>
          <w:szCs w:val="28"/>
        </w:rPr>
        <w:t>го</w:t>
      </w:r>
      <w:r>
        <w:rPr>
          <w:szCs w:val="28"/>
        </w:rPr>
        <w:t xml:space="preserve"> </w:t>
      </w:r>
      <w:r w:rsidR="007757D8">
        <w:rPr>
          <w:szCs w:val="28"/>
        </w:rPr>
        <w:t>розвитку</w:t>
      </w:r>
      <w:r>
        <w:rPr>
          <w:szCs w:val="28"/>
        </w:rPr>
        <w:t xml:space="preserve"> при доопрацюванні законопроекту окремі його </w:t>
      </w:r>
      <w:r w:rsidR="008E1D6D">
        <w:rPr>
          <w:szCs w:val="28"/>
        </w:rPr>
        <w:t>положення приве</w:t>
      </w:r>
      <w:r>
        <w:rPr>
          <w:szCs w:val="28"/>
        </w:rPr>
        <w:t>сти</w:t>
      </w:r>
      <w:r w:rsidR="008E1D6D">
        <w:rPr>
          <w:szCs w:val="28"/>
        </w:rPr>
        <w:t xml:space="preserve"> у відповідність до вимог Бюджетного кодексу України</w:t>
      </w:r>
      <w:r>
        <w:rPr>
          <w:szCs w:val="28"/>
        </w:rPr>
        <w:t xml:space="preserve">, зокрема, частину </w:t>
      </w:r>
      <w:r w:rsidR="007757D8">
        <w:rPr>
          <w:szCs w:val="28"/>
        </w:rPr>
        <w:t>п’яту</w:t>
      </w:r>
      <w:r>
        <w:rPr>
          <w:szCs w:val="28"/>
        </w:rPr>
        <w:t xml:space="preserve"> статті 3</w:t>
      </w:r>
      <w:r w:rsidR="007757D8">
        <w:rPr>
          <w:szCs w:val="28"/>
        </w:rPr>
        <w:t>4</w:t>
      </w:r>
      <w:r>
        <w:rPr>
          <w:szCs w:val="28"/>
        </w:rPr>
        <w:t xml:space="preserve"> розділу </w:t>
      </w:r>
      <w:r>
        <w:rPr>
          <w:szCs w:val="28"/>
          <w:lang w:val="en-US"/>
        </w:rPr>
        <w:t>VI</w:t>
      </w:r>
      <w:r>
        <w:rPr>
          <w:szCs w:val="28"/>
        </w:rPr>
        <w:t xml:space="preserve"> законопроекту викласти </w:t>
      </w:r>
      <w:r w:rsidR="00C517F4">
        <w:rPr>
          <w:szCs w:val="28"/>
        </w:rPr>
        <w:t>у</w:t>
      </w:r>
      <w:r>
        <w:rPr>
          <w:szCs w:val="28"/>
        </w:rPr>
        <w:t xml:space="preserve"> такій редакції:</w:t>
      </w:r>
    </w:p>
    <w:p w:rsidR="005022BF" w:rsidRPr="00AD0D7C" w:rsidRDefault="004E6FF3" w:rsidP="008E1D6D">
      <w:pPr>
        <w:ind w:firstLine="720"/>
        <w:jc w:val="both"/>
        <w:rPr>
          <w:szCs w:val="28"/>
        </w:rPr>
      </w:pPr>
      <w:r>
        <w:rPr>
          <w:szCs w:val="28"/>
        </w:rPr>
        <w:t>«</w:t>
      </w:r>
      <w:r w:rsidR="007757D8">
        <w:rPr>
          <w:szCs w:val="28"/>
        </w:rPr>
        <w:t>5</w:t>
      </w:r>
      <w:r>
        <w:rPr>
          <w:szCs w:val="28"/>
        </w:rPr>
        <w:t xml:space="preserve">. Концесійні платежі сплачуються до </w:t>
      </w:r>
      <w:r w:rsidR="00723464">
        <w:rPr>
          <w:szCs w:val="28"/>
        </w:rPr>
        <w:t>д</w:t>
      </w:r>
      <w:r w:rsidRPr="004E6FF3">
        <w:rPr>
          <w:szCs w:val="28"/>
        </w:rPr>
        <w:t>ержавного бюджету та/або місцев</w:t>
      </w:r>
      <w:r w:rsidR="00723464">
        <w:rPr>
          <w:szCs w:val="28"/>
        </w:rPr>
        <w:t>их</w:t>
      </w:r>
      <w:r w:rsidRPr="004E6FF3">
        <w:rPr>
          <w:szCs w:val="28"/>
        </w:rPr>
        <w:t xml:space="preserve"> бюджет</w:t>
      </w:r>
      <w:r w:rsidR="00723464">
        <w:rPr>
          <w:szCs w:val="28"/>
        </w:rPr>
        <w:t>ів</w:t>
      </w:r>
      <w:r w:rsidR="00C517F4">
        <w:rPr>
          <w:szCs w:val="28"/>
        </w:rPr>
        <w:t xml:space="preserve"> відповідно до Бюджетного кодексу України»</w:t>
      </w:r>
      <w:r w:rsidR="000B5A9D" w:rsidRPr="004E6FF3">
        <w:rPr>
          <w:szCs w:val="28"/>
        </w:rPr>
        <w:t>.</w:t>
      </w:r>
    </w:p>
    <w:p w:rsidR="00E10E22" w:rsidRPr="00680009" w:rsidRDefault="0015134B" w:rsidP="00A6221B">
      <w:pPr>
        <w:tabs>
          <w:tab w:val="left" w:pos="7320"/>
        </w:tabs>
        <w:spacing w:before="600"/>
        <w:rPr>
          <w:b/>
          <w:caps/>
        </w:rPr>
      </w:pPr>
      <w:r w:rsidRPr="00680009">
        <w:rPr>
          <w:b/>
        </w:rPr>
        <w:t>Голов</w:t>
      </w:r>
      <w:r w:rsidR="00C91A82" w:rsidRPr="00680009">
        <w:rPr>
          <w:b/>
        </w:rPr>
        <w:t>а</w:t>
      </w:r>
      <w:r w:rsidRPr="00680009">
        <w:rPr>
          <w:b/>
        </w:rPr>
        <w:t xml:space="preserve"> Комітету</w:t>
      </w:r>
      <w:r w:rsidRPr="00680009">
        <w:rPr>
          <w:b/>
        </w:rPr>
        <w:tab/>
      </w:r>
      <w:r w:rsidR="007757D8">
        <w:rPr>
          <w:b/>
          <w:caps/>
        </w:rPr>
        <w:t>Ю</w:t>
      </w:r>
      <w:r w:rsidRPr="00680009">
        <w:rPr>
          <w:b/>
          <w:caps/>
        </w:rPr>
        <w:t>.</w:t>
      </w:r>
      <w:r w:rsidR="007757D8">
        <w:rPr>
          <w:b/>
          <w:caps/>
        </w:rPr>
        <w:t>Ю</w:t>
      </w:r>
      <w:r w:rsidRPr="00680009">
        <w:rPr>
          <w:b/>
          <w:caps/>
        </w:rPr>
        <w:t>.</w:t>
      </w:r>
      <w:r w:rsidR="007E4101" w:rsidRPr="00680009">
        <w:rPr>
          <w:b/>
          <w:caps/>
        </w:rPr>
        <w:t> </w:t>
      </w:r>
      <w:proofErr w:type="spellStart"/>
      <w:r w:rsidR="007757D8">
        <w:rPr>
          <w:b/>
          <w:caps/>
        </w:rPr>
        <w:t>А</w:t>
      </w:r>
      <w:r w:rsidR="007757D8">
        <w:rPr>
          <w:b/>
        </w:rPr>
        <w:t>рістов</w:t>
      </w:r>
      <w:proofErr w:type="spellEnd"/>
    </w:p>
    <w:p w:rsidR="005221AD" w:rsidRPr="00680009" w:rsidRDefault="005221AD" w:rsidP="008558BE">
      <w:pPr>
        <w:pStyle w:val="a5"/>
        <w:rPr>
          <w:sz w:val="16"/>
          <w:szCs w:val="16"/>
        </w:rPr>
      </w:pPr>
    </w:p>
    <w:p w:rsidR="008558BE" w:rsidRPr="00680009" w:rsidRDefault="008558BE" w:rsidP="008558BE">
      <w:pPr>
        <w:pStyle w:val="a5"/>
        <w:rPr>
          <w:sz w:val="16"/>
          <w:szCs w:val="16"/>
        </w:rPr>
      </w:pPr>
    </w:p>
    <w:p w:rsidR="008558BE" w:rsidRPr="00680009" w:rsidRDefault="008558BE" w:rsidP="008558BE">
      <w:pPr>
        <w:pStyle w:val="a5"/>
        <w:rPr>
          <w:sz w:val="16"/>
          <w:szCs w:val="16"/>
        </w:rPr>
      </w:pPr>
    </w:p>
    <w:p w:rsidR="00323C89" w:rsidRPr="00680009" w:rsidRDefault="00323C89" w:rsidP="008558BE">
      <w:pPr>
        <w:pStyle w:val="a5"/>
        <w:rPr>
          <w:sz w:val="16"/>
          <w:szCs w:val="16"/>
        </w:rPr>
      </w:pPr>
    </w:p>
    <w:p w:rsidR="00323C89" w:rsidRPr="00680009" w:rsidRDefault="00323C89" w:rsidP="008558BE">
      <w:pPr>
        <w:pStyle w:val="a5"/>
        <w:rPr>
          <w:sz w:val="16"/>
          <w:szCs w:val="16"/>
        </w:rPr>
      </w:pPr>
    </w:p>
    <w:p w:rsidR="00323C89" w:rsidRPr="00680009" w:rsidRDefault="00323C89" w:rsidP="008558BE">
      <w:pPr>
        <w:pStyle w:val="a5"/>
        <w:rPr>
          <w:sz w:val="16"/>
          <w:szCs w:val="16"/>
        </w:rPr>
      </w:pPr>
    </w:p>
    <w:p w:rsidR="009C2D40" w:rsidRDefault="009C2D40" w:rsidP="008558BE">
      <w:pPr>
        <w:pStyle w:val="a5"/>
        <w:rPr>
          <w:sz w:val="16"/>
          <w:szCs w:val="16"/>
        </w:rPr>
      </w:pPr>
    </w:p>
    <w:p w:rsidR="00C517F4" w:rsidRDefault="00C517F4" w:rsidP="008558BE">
      <w:pPr>
        <w:pStyle w:val="a5"/>
        <w:rPr>
          <w:sz w:val="16"/>
          <w:szCs w:val="16"/>
        </w:rPr>
      </w:pPr>
    </w:p>
    <w:p w:rsidR="00C517F4" w:rsidRDefault="00C517F4" w:rsidP="008558BE">
      <w:pPr>
        <w:pStyle w:val="a5"/>
        <w:rPr>
          <w:sz w:val="16"/>
          <w:szCs w:val="16"/>
        </w:rPr>
      </w:pPr>
    </w:p>
    <w:p w:rsidR="00C517F4" w:rsidRDefault="00C517F4" w:rsidP="008558BE">
      <w:pPr>
        <w:pStyle w:val="a5"/>
        <w:rPr>
          <w:sz w:val="16"/>
          <w:szCs w:val="16"/>
        </w:rPr>
      </w:pPr>
    </w:p>
    <w:p w:rsidR="00C517F4" w:rsidRDefault="00C517F4" w:rsidP="008558BE">
      <w:pPr>
        <w:pStyle w:val="a5"/>
        <w:rPr>
          <w:sz w:val="16"/>
          <w:szCs w:val="16"/>
        </w:rPr>
      </w:pPr>
    </w:p>
    <w:p w:rsidR="00C517F4" w:rsidRDefault="00C517F4" w:rsidP="008558BE">
      <w:pPr>
        <w:pStyle w:val="a5"/>
        <w:rPr>
          <w:sz w:val="16"/>
          <w:szCs w:val="16"/>
        </w:rPr>
      </w:pPr>
    </w:p>
    <w:p w:rsidR="00C517F4" w:rsidRDefault="00C517F4" w:rsidP="008558BE">
      <w:pPr>
        <w:pStyle w:val="a5"/>
        <w:rPr>
          <w:sz w:val="16"/>
          <w:szCs w:val="16"/>
        </w:rPr>
      </w:pPr>
    </w:p>
    <w:p w:rsidR="00C517F4" w:rsidRDefault="00C517F4" w:rsidP="008558BE">
      <w:pPr>
        <w:pStyle w:val="a5"/>
        <w:rPr>
          <w:sz w:val="16"/>
          <w:szCs w:val="16"/>
        </w:rPr>
      </w:pPr>
    </w:p>
    <w:p w:rsidR="00723464" w:rsidRDefault="00723464" w:rsidP="008558BE">
      <w:pPr>
        <w:pStyle w:val="a5"/>
        <w:rPr>
          <w:sz w:val="16"/>
          <w:szCs w:val="16"/>
        </w:rPr>
      </w:pPr>
    </w:p>
    <w:p w:rsidR="00723464" w:rsidRDefault="00723464" w:rsidP="008558BE">
      <w:pPr>
        <w:pStyle w:val="a5"/>
        <w:rPr>
          <w:sz w:val="16"/>
          <w:szCs w:val="16"/>
        </w:rPr>
      </w:pPr>
    </w:p>
    <w:p w:rsidR="00723464" w:rsidRDefault="00723464" w:rsidP="008558BE">
      <w:pPr>
        <w:pStyle w:val="a5"/>
        <w:rPr>
          <w:sz w:val="16"/>
          <w:szCs w:val="16"/>
        </w:rPr>
      </w:pPr>
    </w:p>
    <w:p w:rsidR="00723464" w:rsidRDefault="00723464" w:rsidP="008558BE">
      <w:pPr>
        <w:pStyle w:val="a5"/>
        <w:rPr>
          <w:sz w:val="16"/>
          <w:szCs w:val="16"/>
        </w:rPr>
      </w:pPr>
    </w:p>
    <w:p w:rsidR="00723464" w:rsidRDefault="00723464" w:rsidP="008558BE">
      <w:pPr>
        <w:pStyle w:val="a5"/>
        <w:rPr>
          <w:sz w:val="16"/>
          <w:szCs w:val="16"/>
        </w:rPr>
      </w:pPr>
    </w:p>
    <w:p w:rsidR="00C517F4" w:rsidRPr="00680009" w:rsidRDefault="00C517F4" w:rsidP="008558BE">
      <w:pPr>
        <w:pStyle w:val="a5"/>
        <w:rPr>
          <w:sz w:val="16"/>
          <w:szCs w:val="16"/>
        </w:rPr>
      </w:pPr>
    </w:p>
    <w:p w:rsidR="009C2D40" w:rsidRPr="00680009" w:rsidRDefault="009C2D40" w:rsidP="008558BE">
      <w:pPr>
        <w:pStyle w:val="a5"/>
        <w:rPr>
          <w:sz w:val="16"/>
          <w:szCs w:val="16"/>
        </w:rPr>
      </w:pPr>
    </w:p>
    <w:p w:rsidR="009C2D40" w:rsidRPr="00680009" w:rsidRDefault="009C2D40" w:rsidP="008558BE">
      <w:pPr>
        <w:pStyle w:val="a5"/>
        <w:rPr>
          <w:sz w:val="16"/>
          <w:szCs w:val="16"/>
        </w:rPr>
      </w:pPr>
    </w:p>
    <w:p w:rsidR="009C2D40" w:rsidRDefault="009C2D40" w:rsidP="008558BE">
      <w:pPr>
        <w:pStyle w:val="a5"/>
        <w:rPr>
          <w:sz w:val="16"/>
          <w:szCs w:val="16"/>
        </w:rPr>
      </w:pPr>
    </w:p>
    <w:p w:rsidR="007757D8" w:rsidRDefault="007757D8" w:rsidP="008558BE">
      <w:pPr>
        <w:pStyle w:val="a5"/>
        <w:rPr>
          <w:sz w:val="16"/>
          <w:szCs w:val="16"/>
        </w:rPr>
      </w:pPr>
    </w:p>
    <w:p w:rsidR="007757D8" w:rsidRDefault="007757D8" w:rsidP="008558BE">
      <w:pPr>
        <w:pStyle w:val="a5"/>
        <w:rPr>
          <w:sz w:val="16"/>
          <w:szCs w:val="16"/>
        </w:rPr>
      </w:pPr>
    </w:p>
    <w:p w:rsidR="007757D8" w:rsidRDefault="007757D8" w:rsidP="008558BE">
      <w:pPr>
        <w:pStyle w:val="a5"/>
        <w:rPr>
          <w:sz w:val="16"/>
          <w:szCs w:val="16"/>
        </w:rPr>
      </w:pPr>
    </w:p>
    <w:p w:rsidR="009176FC" w:rsidRDefault="009176FC" w:rsidP="008558BE">
      <w:pPr>
        <w:pStyle w:val="a5"/>
        <w:rPr>
          <w:sz w:val="16"/>
          <w:szCs w:val="16"/>
        </w:rPr>
      </w:pPr>
    </w:p>
    <w:p w:rsidR="007757D8" w:rsidRDefault="007757D8" w:rsidP="008558BE">
      <w:pPr>
        <w:pStyle w:val="a5"/>
        <w:rPr>
          <w:sz w:val="16"/>
          <w:szCs w:val="16"/>
        </w:rPr>
      </w:pPr>
    </w:p>
    <w:p w:rsidR="007757D8" w:rsidRDefault="007757D8" w:rsidP="008558BE">
      <w:pPr>
        <w:pStyle w:val="a5"/>
        <w:rPr>
          <w:sz w:val="16"/>
          <w:szCs w:val="16"/>
        </w:rPr>
      </w:pPr>
    </w:p>
    <w:p w:rsidR="007757D8" w:rsidRDefault="007757D8" w:rsidP="008558BE">
      <w:pPr>
        <w:pStyle w:val="a5"/>
        <w:rPr>
          <w:sz w:val="16"/>
          <w:szCs w:val="16"/>
        </w:rPr>
      </w:pPr>
    </w:p>
    <w:p w:rsidR="007757D8" w:rsidRDefault="007757D8" w:rsidP="008558BE">
      <w:pPr>
        <w:pStyle w:val="a5"/>
        <w:rPr>
          <w:sz w:val="16"/>
          <w:szCs w:val="16"/>
        </w:rPr>
      </w:pPr>
    </w:p>
    <w:p w:rsidR="007757D8" w:rsidRDefault="007757D8" w:rsidP="008558BE">
      <w:pPr>
        <w:pStyle w:val="a5"/>
        <w:rPr>
          <w:sz w:val="16"/>
          <w:szCs w:val="16"/>
        </w:rPr>
      </w:pPr>
    </w:p>
    <w:p w:rsidR="007757D8" w:rsidRDefault="007757D8" w:rsidP="008558BE">
      <w:pPr>
        <w:pStyle w:val="a5"/>
        <w:rPr>
          <w:sz w:val="16"/>
          <w:szCs w:val="16"/>
        </w:rPr>
      </w:pPr>
    </w:p>
    <w:p w:rsidR="007757D8" w:rsidRDefault="007757D8" w:rsidP="008558BE">
      <w:pPr>
        <w:pStyle w:val="a5"/>
        <w:rPr>
          <w:sz w:val="16"/>
          <w:szCs w:val="16"/>
        </w:rPr>
      </w:pPr>
    </w:p>
    <w:p w:rsidR="007757D8" w:rsidRDefault="007757D8" w:rsidP="008558BE">
      <w:pPr>
        <w:pStyle w:val="a5"/>
        <w:rPr>
          <w:sz w:val="16"/>
          <w:szCs w:val="16"/>
        </w:rPr>
      </w:pPr>
    </w:p>
    <w:p w:rsidR="007757D8" w:rsidRDefault="007757D8" w:rsidP="008558BE">
      <w:pPr>
        <w:pStyle w:val="a5"/>
        <w:rPr>
          <w:sz w:val="16"/>
          <w:szCs w:val="16"/>
        </w:rPr>
      </w:pPr>
    </w:p>
    <w:p w:rsidR="007757D8" w:rsidRDefault="007757D8" w:rsidP="008558BE">
      <w:pPr>
        <w:pStyle w:val="a5"/>
        <w:rPr>
          <w:sz w:val="16"/>
          <w:szCs w:val="16"/>
        </w:rPr>
      </w:pPr>
    </w:p>
    <w:p w:rsidR="007757D8" w:rsidRDefault="007757D8" w:rsidP="008558BE">
      <w:pPr>
        <w:pStyle w:val="a5"/>
        <w:rPr>
          <w:sz w:val="16"/>
          <w:szCs w:val="16"/>
        </w:rPr>
      </w:pPr>
    </w:p>
    <w:p w:rsidR="007757D8" w:rsidRDefault="007757D8" w:rsidP="008558BE">
      <w:pPr>
        <w:pStyle w:val="a5"/>
        <w:rPr>
          <w:sz w:val="16"/>
          <w:szCs w:val="16"/>
        </w:rPr>
      </w:pPr>
    </w:p>
    <w:p w:rsidR="007757D8" w:rsidRDefault="007757D8" w:rsidP="008558BE">
      <w:pPr>
        <w:pStyle w:val="a5"/>
        <w:rPr>
          <w:sz w:val="16"/>
          <w:szCs w:val="16"/>
        </w:rPr>
      </w:pPr>
    </w:p>
    <w:p w:rsidR="007757D8" w:rsidRPr="00680009" w:rsidRDefault="007757D8" w:rsidP="008558BE">
      <w:pPr>
        <w:pStyle w:val="a5"/>
        <w:rPr>
          <w:sz w:val="16"/>
          <w:szCs w:val="16"/>
        </w:rPr>
      </w:pPr>
    </w:p>
    <w:p w:rsidR="009C2D40" w:rsidRPr="00680009" w:rsidRDefault="009C2D40" w:rsidP="008558BE">
      <w:pPr>
        <w:pStyle w:val="a5"/>
        <w:rPr>
          <w:sz w:val="16"/>
          <w:szCs w:val="16"/>
        </w:rPr>
      </w:pPr>
    </w:p>
    <w:p w:rsidR="00323C89" w:rsidRPr="00680009" w:rsidRDefault="00323C89" w:rsidP="008558BE">
      <w:pPr>
        <w:pStyle w:val="a5"/>
        <w:rPr>
          <w:sz w:val="16"/>
          <w:szCs w:val="16"/>
        </w:rPr>
      </w:pPr>
    </w:p>
    <w:p w:rsidR="008558BE" w:rsidRPr="00680009" w:rsidRDefault="008558BE" w:rsidP="008558BE">
      <w:pPr>
        <w:pStyle w:val="a5"/>
        <w:rPr>
          <w:sz w:val="16"/>
          <w:szCs w:val="16"/>
        </w:rPr>
      </w:pPr>
    </w:p>
    <w:p w:rsidR="005221AD" w:rsidRPr="00680009" w:rsidRDefault="005221AD" w:rsidP="005221AD">
      <w:pPr>
        <w:pStyle w:val="a5"/>
        <w:rPr>
          <w:i/>
          <w:sz w:val="16"/>
          <w:szCs w:val="16"/>
        </w:rPr>
      </w:pPr>
      <w:r w:rsidRPr="00680009">
        <w:rPr>
          <w:i/>
          <w:sz w:val="16"/>
          <w:szCs w:val="16"/>
        </w:rPr>
        <w:t xml:space="preserve">Виконавець: </w:t>
      </w:r>
    </w:p>
    <w:p w:rsidR="005221AD" w:rsidRPr="00680009" w:rsidRDefault="005221AD" w:rsidP="005221AD">
      <w:pPr>
        <w:pStyle w:val="a5"/>
        <w:rPr>
          <w:sz w:val="16"/>
          <w:szCs w:val="16"/>
        </w:rPr>
      </w:pPr>
      <w:r w:rsidRPr="00680009">
        <w:rPr>
          <w:sz w:val="16"/>
          <w:szCs w:val="16"/>
        </w:rPr>
        <w:t xml:space="preserve">Андросюк Н.В. </w:t>
      </w:r>
      <w:proofErr w:type="spellStart"/>
      <w:r w:rsidRPr="00680009">
        <w:rPr>
          <w:sz w:val="16"/>
          <w:szCs w:val="16"/>
        </w:rPr>
        <w:t>тел</w:t>
      </w:r>
      <w:proofErr w:type="spellEnd"/>
      <w:r w:rsidRPr="00680009">
        <w:rPr>
          <w:sz w:val="16"/>
          <w:szCs w:val="16"/>
        </w:rPr>
        <w:t>. 255-44-35</w:t>
      </w:r>
    </w:p>
    <w:sectPr w:rsidR="005221AD" w:rsidRPr="00680009" w:rsidSect="009F3BBC">
      <w:headerReference w:type="even" r:id="rId8"/>
      <w:headerReference w:type="default" r:id="rId9"/>
      <w:headerReference w:type="first" r:id="rId10"/>
      <w:pgSz w:w="11906" w:h="16838" w:code="9"/>
      <w:pgMar w:top="1134" w:right="851" w:bottom="1134" w:left="1701" w:header="72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359D" w:rsidRDefault="0027359D">
      <w:r>
        <w:separator/>
      </w:r>
    </w:p>
  </w:endnote>
  <w:endnote w:type="continuationSeparator" w:id="0">
    <w:p w:rsidR="0027359D" w:rsidRDefault="002735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ntiqua">
    <w:altName w:val="Century Gothic"/>
    <w:charset w:val="00"/>
    <w:family w:val="swiss"/>
    <w:pitch w:val="variable"/>
    <w:sig w:usb0="00000001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359D" w:rsidRDefault="0027359D">
      <w:r>
        <w:separator/>
      </w:r>
    </w:p>
  </w:footnote>
  <w:footnote w:type="continuationSeparator" w:id="0">
    <w:p w:rsidR="0027359D" w:rsidRDefault="002735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04CA" w:rsidRDefault="00CD04CA" w:rsidP="005830C1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9176FC">
      <w:rPr>
        <w:rStyle w:val="a4"/>
        <w:noProof/>
      </w:rPr>
      <w:t>3</w:t>
    </w:r>
    <w:r>
      <w:rPr>
        <w:rStyle w:val="a4"/>
      </w:rPr>
      <w:fldChar w:fldCharType="end"/>
    </w:r>
  </w:p>
  <w:p w:rsidR="00CD04CA" w:rsidRDefault="00CD04CA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04CA" w:rsidRDefault="00CD04CA" w:rsidP="005830C1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9176FC">
      <w:rPr>
        <w:rStyle w:val="a4"/>
        <w:noProof/>
      </w:rPr>
      <w:t>3</w:t>
    </w:r>
    <w:r>
      <w:rPr>
        <w:rStyle w:val="a4"/>
      </w:rPr>
      <w:fldChar w:fldCharType="end"/>
    </w:r>
  </w:p>
  <w:p w:rsidR="00323C89" w:rsidRDefault="00323C89" w:rsidP="00323C89">
    <w:pPr>
      <w:ind w:left="4248" w:firstLine="708"/>
      <w:jc w:val="right"/>
      <w:rPr>
        <w:sz w:val="24"/>
      </w:rPr>
    </w:pPr>
  </w:p>
  <w:p w:rsidR="00323C89" w:rsidRPr="009176FC" w:rsidRDefault="00F046AB" w:rsidP="00323C89">
    <w:pPr>
      <w:spacing w:after="120"/>
      <w:ind w:left="4247" w:firstLine="709"/>
      <w:jc w:val="right"/>
      <w:rPr>
        <w:sz w:val="22"/>
      </w:rPr>
    </w:pPr>
    <w:r w:rsidRPr="009176FC">
      <w:rPr>
        <w:sz w:val="24"/>
      </w:rPr>
      <w:t>До реєстр. № </w:t>
    </w:r>
    <w:r w:rsidRPr="009176FC">
      <w:rPr>
        <w:sz w:val="24"/>
        <w:lang w:val="en-US"/>
      </w:rPr>
      <w:t>1046</w:t>
    </w:r>
    <w:r w:rsidRPr="009176FC">
      <w:rPr>
        <w:i/>
        <w:sz w:val="24"/>
      </w:rPr>
      <w:t xml:space="preserve"> </w:t>
    </w:r>
    <w:r w:rsidRPr="009176FC">
      <w:rPr>
        <w:sz w:val="24"/>
      </w:rPr>
      <w:t xml:space="preserve">від </w:t>
    </w:r>
    <w:r w:rsidRPr="009176FC">
      <w:rPr>
        <w:sz w:val="24"/>
        <w:lang w:val="en-US"/>
      </w:rPr>
      <w:t>29</w:t>
    </w:r>
    <w:r w:rsidRPr="009176FC">
      <w:rPr>
        <w:sz w:val="24"/>
      </w:rPr>
      <w:t>.0</w:t>
    </w:r>
    <w:r w:rsidRPr="009176FC">
      <w:rPr>
        <w:sz w:val="24"/>
        <w:lang w:val="en-US"/>
      </w:rPr>
      <w:t>8</w:t>
    </w:r>
    <w:r w:rsidRPr="009176FC">
      <w:rPr>
        <w:sz w:val="24"/>
      </w:rPr>
      <w:t>.201</w:t>
    </w:r>
    <w:r w:rsidRPr="009176FC">
      <w:rPr>
        <w:sz w:val="24"/>
        <w:lang w:val="en-US"/>
      </w:rPr>
      <w:t>9 </w:t>
    </w:r>
    <w:r w:rsidRPr="009176FC">
      <w:rPr>
        <w:sz w:val="24"/>
      </w:rPr>
      <w:t>р.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04CA" w:rsidRPr="009176FC" w:rsidRDefault="00CD04CA" w:rsidP="00B32E53">
    <w:pPr>
      <w:jc w:val="right"/>
      <w:rPr>
        <w:i/>
        <w:sz w:val="24"/>
      </w:rPr>
    </w:pPr>
    <w:r w:rsidRPr="009176FC">
      <w:rPr>
        <w:sz w:val="24"/>
      </w:rPr>
      <w:t xml:space="preserve">До реєстр. </w:t>
    </w:r>
    <w:r w:rsidRPr="009176FC">
      <w:rPr>
        <w:sz w:val="24"/>
      </w:rPr>
      <w:t>№ </w:t>
    </w:r>
    <w:r w:rsidR="00A25B37" w:rsidRPr="009176FC">
      <w:rPr>
        <w:sz w:val="24"/>
        <w:lang w:val="en-US"/>
      </w:rPr>
      <w:t>1046</w:t>
    </w:r>
    <w:r w:rsidRPr="009176FC">
      <w:rPr>
        <w:i/>
        <w:sz w:val="24"/>
      </w:rPr>
      <w:t xml:space="preserve"> </w:t>
    </w:r>
    <w:r w:rsidRPr="009176FC">
      <w:rPr>
        <w:sz w:val="24"/>
      </w:rPr>
      <w:t xml:space="preserve">від </w:t>
    </w:r>
    <w:r w:rsidR="00A25B37" w:rsidRPr="009176FC">
      <w:rPr>
        <w:sz w:val="24"/>
        <w:lang w:val="en-US"/>
      </w:rPr>
      <w:t>29</w:t>
    </w:r>
    <w:r w:rsidRPr="009176FC">
      <w:rPr>
        <w:sz w:val="24"/>
      </w:rPr>
      <w:t>.</w:t>
    </w:r>
    <w:r w:rsidR="009A6824" w:rsidRPr="009176FC">
      <w:rPr>
        <w:sz w:val="24"/>
      </w:rPr>
      <w:t>0</w:t>
    </w:r>
    <w:r w:rsidR="00A25B37" w:rsidRPr="009176FC">
      <w:rPr>
        <w:sz w:val="24"/>
        <w:lang w:val="en-US"/>
      </w:rPr>
      <w:t>8</w:t>
    </w:r>
    <w:r w:rsidRPr="009176FC">
      <w:rPr>
        <w:sz w:val="24"/>
      </w:rPr>
      <w:t>.201</w:t>
    </w:r>
    <w:r w:rsidR="00A25B37" w:rsidRPr="009176FC">
      <w:rPr>
        <w:sz w:val="24"/>
        <w:lang w:val="en-US"/>
      </w:rPr>
      <w:t>9 </w:t>
    </w:r>
    <w:r w:rsidR="00A25B37" w:rsidRPr="009176FC">
      <w:rPr>
        <w:sz w:val="24"/>
      </w:rPr>
      <w:t>р.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AE4436"/>
    <w:multiLevelType w:val="hybridMultilevel"/>
    <w:tmpl w:val="ED66F910"/>
    <w:lvl w:ilvl="0" w:tplc="ECC01B12">
      <w:numFmt w:val="bullet"/>
      <w:lvlText w:val="–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357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7881"/>
    <w:rsid w:val="000008E0"/>
    <w:rsid w:val="00005352"/>
    <w:rsid w:val="00005DFE"/>
    <w:rsid w:val="0001153D"/>
    <w:rsid w:val="00011FE1"/>
    <w:rsid w:val="000125B6"/>
    <w:rsid w:val="00012EC5"/>
    <w:rsid w:val="0001534D"/>
    <w:rsid w:val="00016E6A"/>
    <w:rsid w:val="000203C2"/>
    <w:rsid w:val="00021F33"/>
    <w:rsid w:val="000242B3"/>
    <w:rsid w:val="0002575B"/>
    <w:rsid w:val="00034618"/>
    <w:rsid w:val="000355E3"/>
    <w:rsid w:val="00040569"/>
    <w:rsid w:val="0004198F"/>
    <w:rsid w:val="0004347A"/>
    <w:rsid w:val="000458E4"/>
    <w:rsid w:val="000462E2"/>
    <w:rsid w:val="000479BE"/>
    <w:rsid w:val="0005183F"/>
    <w:rsid w:val="00051C20"/>
    <w:rsid w:val="00051EC0"/>
    <w:rsid w:val="00052E56"/>
    <w:rsid w:val="000532DD"/>
    <w:rsid w:val="00053658"/>
    <w:rsid w:val="0005428D"/>
    <w:rsid w:val="00057160"/>
    <w:rsid w:val="000611CA"/>
    <w:rsid w:val="000650E4"/>
    <w:rsid w:val="000661C6"/>
    <w:rsid w:val="000679D9"/>
    <w:rsid w:val="00071C33"/>
    <w:rsid w:val="00072CE5"/>
    <w:rsid w:val="00075DFC"/>
    <w:rsid w:val="000765D3"/>
    <w:rsid w:val="00076B7D"/>
    <w:rsid w:val="00077A2F"/>
    <w:rsid w:val="00091BD4"/>
    <w:rsid w:val="00092A2D"/>
    <w:rsid w:val="00096CCC"/>
    <w:rsid w:val="000A0DB8"/>
    <w:rsid w:val="000A2D1C"/>
    <w:rsid w:val="000A2E85"/>
    <w:rsid w:val="000A52B5"/>
    <w:rsid w:val="000A5AC2"/>
    <w:rsid w:val="000A76C0"/>
    <w:rsid w:val="000A7EE1"/>
    <w:rsid w:val="000B0053"/>
    <w:rsid w:val="000B5690"/>
    <w:rsid w:val="000B5A9D"/>
    <w:rsid w:val="000B7136"/>
    <w:rsid w:val="000C0D1B"/>
    <w:rsid w:val="000C2341"/>
    <w:rsid w:val="000C2662"/>
    <w:rsid w:val="000C330F"/>
    <w:rsid w:val="000C79A1"/>
    <w:rsid w:val="000D1855"/>
    <w:rsid w:val="000D3359"/>
    <w:rsid w:val="000D52D6"/>
    <w:rsid w:val="000D5AB7"/>
    <w:rsid w:val="000D756E"/>
    <w:rsid w:val="000D76CF"/>
    <w:rsid w:val="000D7C1D"/>
    <w:rsid w:val="000E37F1"/>
    <w:rsid w:val="000E59D4"/>
    <w:rsid w:val="000E6083"/>
    <w:rsid w:val="000E763D"/>
    <w:rsid w:val="000F0773"/>
    <w:rsid w:val="000F0CE4"/>
    <w:rsid w:val="000F3100"/>
    <w:rsid w:val="000F755D"/>
    <w:rsid w:val="00101B27"/>
    <w:rsid w:val="00103229"/>
    <w:rsid w:val="001048F7"/>
    <w:rsid w:val="0010532F"/>
    <w:rsid w:val="0010590B"/>
    <w:rsid w:val="00105B60"/>
    <w:rsid w:val="001077CE"/>
    <w:rsid w:val="001101E9"/>
    <w:rsid w:val="00111A30"/>
    <w:rsid w:val="001136E5"/>
    <w:rsid w:val="00113F2B"/>
    <w:rsid w:val="00117F7D"/>
    <w:rsid w:val="001207EE"/>
    <w:rsid w:val="00123C66"/>
    <w:rsid w:val="00130FF1"/>
    <w:rsid w:val="001317E8"/>
    <w:rsid w:val="00133150"/>
    <w:rsid w:val="00133EC3"/>
    <w:rsid w:val="00136E27"/>
    <w:rsid w:val="00136F41"/>
    <w:rsid w:val="001371A9"/>
    <w:rsid w:val="001373C2"/>
    <w:rsid w:val="00137E4C"/>
    <w:rsid w:val="001406DE"/>
    <w:rsid w:val="00144B25"/>
    <w:rsid w:val="00147803"/>
    <w:rsid w:val="00147BC2"/>
    <w:rsid w:val="001502F7"/>
    <w:rsid w:val="001509AD"/>
    <w:rsid w:val="00150D0E"/>
    <w:rsid w:val="0015134B"/>
    <w:rsid w:val="00152D3C"/>
    <w:rsid w:val="00154240"/>
    <w:rsid w:val="0015671F"/>
    <w:rsid w:val="00160B37"/>
    <w:rsid w:val="001627A1"/>
    <w:rsid w:val="00163846"/>
    <w:rsid w:val="001654D5"/>
    <w:rsid w:val="0017153A"/>
    <w:rsid w:val="00173496"/>
    <w:rsid w:val="00175E7D"/>
    <w:rsid w:val="00177668"/>
    <w:rsid w:val="001817E8"/>
    <w:rsid w:val="00181C38"/>
    <w:rsid w:val="00185112"/>
    <w:rsid w:val="001909EC"/>
    <w:rsid w:val="001A1506"/>
    <w:rsid w:val="001A28B9"/>
    <w:rsid w:val="001A30EA"/>
    <w:rsid w:val="001A51E7"/>
    <w:rsid w:val="001A523B"/>
    <w:rsid w:val="001A5611"/>
    <w:rsid w:val="001A671D"/>
    <w:rsid w:val="001A67B3"/>
    <w:rsid w:val="001A67E0"/>
    <w:rsid w:val="001A70D5"/>
    <w:rsid w:val="001B104C"/>
    <w:rsid w:val="001B1544"/>
    <w:rsid w:val="001B5939"/>
    <w:rsid w:val="001B6AF6"/>
    <w:rsid w:val="001B7825"/>
    <w:rsid w:val="001C2886"/>
    <w:rsid w:val="001C3827"/>
    <w:rsid w:val="001C497D"/>
    <w:rsid w:val="001C6671"/>
    <w:rsid w:val="001C7D1D"/>
    <w:rsid w:val="001D342B"/>
    <w:rsid w:val="001D4A0F"/>
    <w:rsid w:val="001D77D4"/>
    <w:rsid w:val="001E0936"/>
    <w:rsid w:val="001E392E"/>
    <w:rsid w:val="001E436F"/>
    <w:rsid w:val="002007B0"/>
    <w:rsid w:val="002033D8"/>
    <w:rsid w:val="0020452B"/>
    <w:rsid w:val="00206760"/>
    <w:rsid w:val="00207681"/>
    <w:rsid w:val="00207881"/>
    <w:rsid w:val="00207C7B"/>
    <w:rsid w:val="00210E6E"/>
    <w:rsid w:val="00211572"/>
    <w:rsid w:val="00211AAF"/>
    <w:rsid w:val="00212FA1"/>
    <w:rsid w:val="00216D74"/>
    <w:rsid w:val="00217433"/>
    <w:rsid w:val="002207B3"/>
    <w:rsid w:val="0022136C"/>
    <w:rsid w:val="0022317E"/>
    <w:rsid w:val="00224793"/>
    <w:rsid w:val="00226BF3"/>
    <w:rsid w:val="00227FA1"/>
    <w:rsid w:val="00232932"/>
    <w:rsid w:val="00232F89"/>
    <w:rsid w:val="002409CF"/>
    <w:rsid w:val="00245AD3"/>
    <w:rsid w:val="00251E83"/>
    <w:rsid w:val="0025282A"/>
    <w:rsid w:val="002535D5"/>
    <w:rsid w:val="00254EE7"/>
    <w:rsid w:val="0025651E"/>
    <w:rsid w:val="00260730"/>
    <w:rsid w:val="00260D11"/>
    <w:rsid w:val="00260D98"/>
    <w:rsid w:val="002615F7"/>
    <w:rsid w:val="00263D8E"/>
    <w:rsid w:val="002659A6"/>
    <w:rsid w:val="00265EC3"/>
    <w:rsid w:val="0027193B"/>
    <w:rsid w:val="0027359D"/>
    <w:rsid w:val="00280436"/>
    <w:rsid w:val="002835DD"/>
    <w:rsid w:val="00283812"/>
    <w:rsid w:val="002855C0"/>
    <w:rsid w:val="0028675A"/>
    <w:rsid w:val="00292C19"/>
    <w:rsid w:val="00293C00"/>
    <w:rsid w:val="0029493A"/>
    <w:rsid w:val="00294CB8"/>
    <w:rsid w:val="0029549D"/>
    <w:rsid w:val="002968FB"/>
    <w:rsid w:val="002B208A"/>
    <w:rsid w:val="002B3CDB"/>
    <w:rsid w:val="002B3E46"/>
    <w:rsid w:val="002B5439"/>
    <w:rsid w:val="002B75DF"/>
    <w:rsid w:val="002C1D7E"/>
    <w:rsid w:val="002C7861"/>
    <w:rsid w:val="002D00F7"/>
    <w:rsid w:val="002D1FB5"/>
    <w:rsid w:val="002D246C"/>
    <w:rsid w:val="002D3F7B"/>
    <w:rsid w:val="002D4D33"/>
    <w:rsid w:val="002D4DDD"/>
    <w:rsid w:val="002D5F7D"/>
    <w:rsid w:val="002E09D8"/>
    <w:rsid w:val="002E112F"/>
    <w:rsid w:val="002E3A01"/>
    <w:rsid w:val="002E3DFC"/>
    <w:rsid w:val="002E4CCA"/>
    <w:rsid w:val="002E5C34"/>
    <w:rsid w:val="002E6402"/>
    <w:rsid w:val="002E6CE4"/>
    <w:rsid w:val="002E71DC"/>
    <w:rsid w:val="002F2A79"/>
    <w:rsid w:val="002F3CBB"/>
    <w:rsid w:val="002F5CFC"/>
    <w:rsid w:val="002F7399"/>
    <w:rsid w:val="00300BFE"/>
    <w:rsid w:val="00301FB6"/>
    <w:rsid w:val="003053DE"/>
    <w:rsid w:val="00306720"/>
    <w:rsid w:val="00311A41"/>
    <w:rsid w:val="0031211D"/>
    <w:rsid w:val="0031413F"/>
    <w:rsid w:val="003145ED"/>
    <w:rsid w:val="0032144A"/>
    <w:rsid w:val="00323C89"/>
    <w:rsid w:val="003273A1"/>
    <w:rsid w:val="00330B6E"/>
    <w:rsid w:val="00331F5E"/>
    <w:rsid w:val="00343546"/>
    <w:rsid w:val="003504F2"/>
    <w:rsid w:val="003521AF"/>
    <w:rsid w:val="00353D32"/>
    <w:rsid w:val="00354BB1"/>
    <w:rsid w:val="00355936"/>
    <w:rsid w:val="00355FEB"/>
    <w:rsid w:val="003606AB"/>
    <w:rsid w:val="0036140B"/>
    <w:rsid w:val="00362279"/>
    <w:rsid w:val="0036741D"/>
    <w:rsid w:val="00372517"/>
    <w:rsid w:val="00373E32"/>
    <w:rsid w:val="0037450F"/>
    <w:rsid w:val="00375146"/>
    <w:rsid w:val="003759AF"/>
    <w:rsid w:val="00375E43"/>
    <w:rsid w:val="00376811"/>
    <w:rsid w:val="00376EED"/>
    <w:rsid w:val="003804F2"/>
    <w:rsid w:val="00391889"/>
    <w:rsid w:val="00392166"/>
    <w:rsid w:val="00396E6C"/>
    <w:rsid w:val="003A1A41"/>
    <w:rsid w:val="003A3A7A"/>
    <w:rsid w:val="003A4880"/>
    <w:rsid w:val="003A6CBC"/>
    <w:rsid w:val="003B2296"/>
    <w:rsid w:val="003B2B88"/>
    <w:rsid w:val="003B39C9"/>
    <w:rsid w:val="003B4A3F"/>
    <w:rsid w:val="003C276A"/>
    <w:rsid w:val="003C3448"/>
    <w:rsid w:val="003C4001"/>
    <w:rsid w:val="003C5893"/>
    <w:rsid w:val="003C61F5"/>
    <w:rsid w:val="003D353E"/>
    <w:rsid w:val="003D5359"/>
    <w:rsid w:val="003D77EB"/>
    <w:rsid w:val="003E0354"/>
    <w:rsid w:val="003E291E"/>
    <w:rsid w:val="003E415E"/>
    <w:rsid w:val="003E7A7A"/>
    <w:rsid w:val="003F2330"/>
    <w:rsid w:val="003F2874"/>
    <w:rsid w:val="003F3DDD"/>
    <w:rsid w:val="003F531C"/>
    <w:rsid w:val="003F6D99"/>
    <w:rsid w:val="004005CC"/>
    <w:rsid w:val="00402561"/>
    <w:rsid w:val="00404096"/>
    <w:rsid w:val="0040505B"/>
    <w:rsid w:val="00405BF3"/>
    <w:rsid w:val="00406FFE"/>
    <w:rsid w:val="004112DD"/>
    <w:rsid w:val="004147C6"/>
    <w:rsid w:val="00415E74"/>
    <w:rsid w:val="00417082"/>
    <w:rsid w:val="004173E2"/>
    <w:rsid w:val="0042161F"/>
    <w:rsid w:val="004236D5"/>
    <w:rsid w:val="00423B5E"/>
    <w:rsid w:val="00424F7E"/>
    <w:rsid w:val="00425317"/>
    <w:rsid w:val="00425BEC"/>
    <w:rsid w:val="00426283"/>
    <w:rsid w:val="00426694"/>
    <w:rsid w:val="00430EB9"/>
    <w:rsid w:val="00433EFA"/>
    <w:rsid w:val="004340C4"/>
    <w:rsid w:val="00434B0A"/>
    <w:rsid w:val="00435784"/>
    <w:rsid w:val="00436B6E"/>
    <w:rsid w:val="00446412"/>
    <w:rsid w:val="00446C01"/>
    <w:rsid w:val="00446E6E"/>
    <w:rsid w:val="00447FE1"/>
    <w:rsid w:val="00450F88"/>
    <w:rsid w:val="004518A0"/>
    <w:rsid w:val="00451E5E"/>
    <w:rsid w:val="00452748"/>
    <w:rsid w:val="0045283C"/>
    <w:rsid w:val="004529A6"/>
    <w:rsid w:val="004531F8"/>
    <w:rsid w:val="0045337C"/>
    <w:rsid w:val="00455830"/>
    <w:rsid w:val="00456F7C"/>
    <w:rsid w:val="0045737F"/>
    <w:rsid w:val="0046163D"/>
    <w:rsid w:val="00462E3D"/>
    <w:rsid w:val="004643B8"/>
    <w:rsid w:val="00465A0C"/>
    <w:rsid w:val="00470670"/>
    <w:rsid w:val="00470EF9"/>
    <w:rsid w:val="0047297C"/>
    <w:rsid w:val="0047371F"/>
    <w:rsid w:val="00474056"/>
    <w:rsid w:val="00474765"/>
    <w:rsid w:val="00475115"/>
    <w:rsid w:val="0048034E"/>
    <w:rsid w:val="00480FE3"/>
    <w:rsid w:val="004923AF"/>
    <w:rsid w:val="0049264B"/>
    <w:rsid w:val="00492744"/>
    <w:rsid w:val="0049297E"/>
    <w:rsid w:val="00493D2A"/>
    <w:rsid w:val="004941AE"/>
    <w:rsid w:val="0049461F"/>
    <w:rsid w:val="0049475A"/>
    <w:rsid w:val="004951D7"/>
    <w:rsid w:val="0049575E"/>
    <w:rsid w:val="004966EA"/>
    <w:rsid w:val="004A3FD0"/>
    <w:rsid w:val="004A4612"/>
    <w:rsid w:val="004B12DC"/>
    <w:rsid w:val="004B1368"/>
    <w:rsid w:val="004B1DC5"/>
    <w:rsid w:val="004B26D6"/>
    <w:rsid w:val="004C1024"/>
    <w:rsid w:val="004C1BBB"/>
    <w:rsid w:val="004C3CE2"/>
    <w:rsid w:val="004C47CB"/>
    <w:rsid w:val="004C7F23"/>
    <w:rsid w:val="004D5C39"/>
    <w:rsid w:val="004E6C42"/>
    <w:rsid w:val="004E6FF3"/>
    <w:rsid w:val="004E7CED"/>
    <w:rsid w:val="004F097C"/>
    <w:rsid w:val="004F177C"/>
    <w:rsid w:val="004F42C6"/>
    <w:rsid w:val="00501AD1"/>
    <w:rsid w:val="005022BF"/>
    <w:rsid w:val="00502773"/>
    <w:rsid w:val="00504E69"/>
    <w:rsid w:val="005058BB"/>
    <w:rsid w:val="00517136"/>
    <w:rsid w:val="00517674"/>
    <w:rsid w:val="005221AD"/>
    <w:rsid w:val="00522977"/>
    <w:rsid w:val="005238CB"/>
    <w:rsid w:val="00527A79"/>
    <w:rsid w:val="00530507"/>
    <w:rsid w:val="00533AEE"/>
    <w:rsid w:val="00533B35"/>
    <w:rsid w:val="00533F8E"/>
    <w:rsid w:val="00534FFC"/>
    <w:rsid w:val="00537312"/>
    <w:rsid w:val="005406EF"/>
    <w:rsid w:val="00542FEF"/>
    <w:rsid w:val="005457FE"/>
    <w:rsid w:val="00547647"/>
    <w:rsid w:val="00550BF0"/>
    <w:rsid w:val="005544DF"/>
    <w:rsid w:val="0055533A"/>
    <w:rsid w:val="005567CA"/>
    <w:rsid w:val="0056406E"/>
    <w:rsid w:val="005670F8"/>
    <w:rsid w:val="00567E11"/>
    <w:rsid w:val="00572B27"/>
    <w:rsid w:val="0057551A"/>
    <w:rsid w:val="00576885"/>
    <w:rsid w:val="005812E1"/>
    <w:rsid w:val="00582D0B"/>
    <w:rsid w:val="00582F35"/>
    <w:rsid w:val="005830C1"/>
    <w:rsid w:val="00587EB8"/>
    <w:rsid w:val="005920E3"/>
    <w:rsid w:val="00592D8D"/>
    <w:rsid w:val="00595001"/>
    <w:rsid w:val="00597798"/>
    <w:rsid w:val="005A14C6"/>
    <w:rsid w:val="005A57F9"/>
    <w:rsid w:val="005A69F2"/>
    <w:rsid w:val="005A6DC3"/>
    <w:rsid w:val="005A7F95"/>
    <w:rsid w:val="005B16D7"/>
    <w:rsid w:val="005B2135"/>
    <w:rsid w:val="005B2DB7"/>
    <w:rsid w:val="005B3704"/>
    <w:rsid w:val="005B4256"/>
    <w:rsid w:val="005C043A"/>
    <w:rsid w:val="005C0A80"/>
    <w:rsid w:val="005D0480"/>
    <w:rsid w:val="005D0E58"/>
    <w:rsid w:val="005D5344"/>
    <w:rsid w:val="005D7A85"/>
    <w:rsid w:val="005E07AC"/>
    <w:rsid w:val="005E127C"/>
    <w:rsid w:val="005E2792"/>
    <w:rsid w:val="005E3F07"/>
    <w:rsid w:val="005E4DC9"/>
    <w:rsid w:val="005E5893"/>
    <w:rsid w:val="005E58C5"/>
    <w:rsid w:val="005E5A78"/>
    <w:rsid w:val="005E631A"/>
    <w:rsid w:val="005E6903"/>
    <w:rsid w:val="005E6E3E"/>
    <w:rsid w:val="005E7507"/>
    <w:rsid w:val="005F4D7A"/>
    <w:rsid w:val="005F57A9"/>
    <w:rsid w:val="005F5D94"/>
    <w:rsid w:val="005F7EEC"/>
    <w:rsid w:val="006008F1"/>
    <w:rsid w:val="00601C11"/>
    <w:rsid w:val="00601E92"/>
    <w:rsid w:val="00602985"/>
    <w:rsid w:val="00604733"/>
    <w:rsid w:val="0060640B"/>
    <w:rsid w:val="00617FBD"/>
    <w:rsid w:val="00623330"/>
    <w:rsid w:val="0062706D"/>
    <w:rsid w:val="00627398"/>
    <w:rsid w:val="00627B7A"/>
    <w:rsid w:val="00632A80"/>
    <w:rsid w:val="00634C31"/>
    <w:rsid w:val="00637569"/>
    <w:rsid w:val="00640872"/>
    <w:rsid w:val="00641752"/>
    <w:rsid w:val="00641BA1"/>
    <w:rsid w:val="0064372E"/>
    <w:rsid w:val="00646977"/>
    <w:rsid w:val="006500D0"/>
    <w:rsid w:val="00653919"/>
    <w:rsid w:val="00661113"/>
    <w:rsid w:val="00663F92"/>
    <w:rsid w:val="00665B21"/>
    <w:rsid w:val="00670FAE"/>
    <w:rsid w:val="00674957"/>
    <w:rsid w:val="00680009"/>
    <w:rsid w:val="00680170"/>
    <w:rsid w:val="00680BDE"/>
    <w:rsid w:val="00681F3F"/>
    <w:rsid w:val="00682216"/>
    <w:rsid w:val="00682526"/>
    <w:rsid w:val="00682A9F"/>
    <w:rsid w:val="0069007F"/>
    <w:rsid w:val="006902E1"/>
    <w:rsid w:val="006915A4"/>
    <w:rsid w:val="00691A5B"/>
    <w:rsid w:val="0069321B"/>
    <w:rsid w:val="00695C08"/>
    <w:rsid w:val="00695FA0"/>
    <w:rsid w:val="006A0DE4"/>
    <w:rsid w:val="006A13D0"/>
    <w:rsid w:val="006A2A94"/>
    <w:rsid w:val="006A3118"/>
    <w:rsid w:val="006A3253"/>
    <w:rsid w:val="006A6AD7"/>
    <w:rsid w:val="006B57D1"/>
    <w:rsid w:val="006B7964"/>
    <w:rsid w:val="006C5637"/>
    <w:rsid w:val="006C6B9C"/>
    <w:rsid w:val="006C78DA"/>
    <w:rsid w:val="006D42F6"/>
    <w:rsid w:val="006D7342"/>
    <w:rsid w:val="006E1370"/>
    <w:rsid w:val="006E1AB5"/>
    <w:rsid w:val="006E2B49"/>
    <w:rsid w:val="006F01B0"/>
    <w:rsid w:val="006F0D99"/>
    <w:rsid w:val="006F2D8C"/>
    <w:rsid w:val="006F4D9E"/>
    <w:rsid w:val="006F52E1"/>
    <w:rsid w:val="006F59A1"/>
    <w:rsid w:val="006F608B"/>
    <w:rsid w:val="006F73C8"/>
    <w:rsid w:val="007007A7"/>
    <w:rsid w:val="00701348"/>
    <w:rsid w:val="00702FB8"/>
    <w:rsid w:val="00704AD1"/>
    <w:rsid w:val="00706F44"/>
    <w:rsid w:val="007076C0"/>
    <w:rsid w:val="00712037"/>
    <w:rsid w:val="007128C3"/>
    <w:rsid w:val="00721725"/>
    <w:rsid w:val="007225AA"/>
    <w:rsid w:val="00723464"/>
    <w:rsid w:val="007267B3"/>
    <w:rsid w:val="007321E1"/>
    <w:rsid w:val="00733AD1"/>
    <w:rsid w:val="00736E34"/>
    <w:rsid w:val="0073758B"/>
    <w:rsid w:val="007430A0"/>
    <w:rsid w:val="00743E4E"/>
    <w:rsid w:val="00745636"/>
    <w:rsid w:val="00751B04"/>
    <w:rsid w:val="00753634"/>
    <w:rsid w:val="00753C09"/>
    <w:rsid w:val="00754CD7"/>
    <w:rsid w:val="00755795"/>
    <w:rsid w:val="007578DD"/>
    <w:rsid w:val="00764078"/>
    <w:rsid w:val="00774F09"/>
    <w:rsid w:val="0077524D"/>
    <w:rsid w:val="007757D8"/>
    <w:rsid w:val="00775868"/>
    <w:rsid w:val="00777630"/>
    <w:rsid w:val="007805EF"/>
    <w:rsid w:val="007819A2"/>
    <w:rsid w:val="00782351"/>
    <w:rsid w:val="00782645"/>
    <w:rsid w:val="00787656"/>
    <w:rsid w:val="00787A3A"/>
    <w:rsid w:val="00787B3A"/>
    <w:rsid w:val="0079099A"/>
    <w:rsid w:val="00791496"/>
    <w:rsid w:val="0079160D"/>
    <w:rsid w:val="00793B1C"/>
    <w:rsid w:val="007A04E1"/>
    <w:rsid w:val="007A0738"/>
    <w:rsid w:val="007A1758"/>
    <w:rsid w:val="007A2FE5"/>
    <w:rsid w:val="007A5CFD"/>
    <w:rsid w:val="007A5F44"/>
    <w:rsid w:val="007A613B"/>
    <w:rsid w:val="007A7845"/>
    <w:rsid w:val="007B0280"/>
    <w:rsid w:val="007B192A"/>
    <w:rsid w:val="007B1AE6"/>
    <w:rsid w:val="007B2D60"/>
    <w:rsid w:val="007B49C8"/>
    <w:rsid w:val="007B5478"/>
    <w:rsid w:val="007B769C"/>
    <w:rsid w:val="007B77F6"/>
    <w:rsid w:val="007C0444"/>
    <w:rsid w:val="007C0CA5"/>
    <w:rsid w:val="007C1A54"/>
    <w:rsid w:val="007C21EC"/>
    <w:rsid w:val="007C5B0E"/>
    <w:rsid w:val="007C716D"/>
    <w:rsid w:val="007D1685"/>
    <w:rsid w:val="007D25BA"/>
    <w:rsid w:val="007D2B99"/>
    <w:rsid w:val="007D3DAF"/>
    <w:rsid w:val="007D4961"/>
    <w:rsid w:val="007D5BCE"/>
    <w:rsid w:val="007E0AAD"/>
    <w:rsid w:val="007E16C4"/>
    <w:rsid w:val="007E3B6C"/>
    <w:rsid w:val="007E4101"/>
    <w:rsid w:val="007E52B2"/>
    <w:rsid w:val="007E7873"/>
    <w:rsid w:val="007F184E"/>
    <w:rsid w:val="007F1E07"/>
    <w:rsid w:val="007F5BD2"/>
    <w:rsid w:val="007F5D16"/>
    <w:rsid w:val="007F60A7"/>
    <w:rsid w:val="007F7258"/>
    <w:rsid w:val="007F7BAB"/>
    <w:rsid w:val="00801A8A"/>
    <w:rsid w:val="00801A96"/>
    <w:rsid w:val="00803D1D"/>
    <w:rsid w:val="00804030"/>
    <w:rsid w:val="00805815"/>
    <w:rsid w:val="00807637"/>
    <w:rsid w:val="00814F24"/>
    <w:rsid w:val="00816B6D"/>
    <w:rsid w:val="00816C26"/>
    <w:rsid w:val="00816F18"/>
    <w:rsid w:val="00817EC0"/>
    <w:rsid w:val="008202C1"/>
    <w:rsid w:val="00820532"/>
    <w:rsid w:val="00821F83"/>
    <w:rsid w:val="00823A46"/>
    <w:rsid w:val="00824370"/>
    <w:rsid w:val="0082443F"/>
    <w:rsid w:val="00832A82"/>
    <w:rsid w:val="0083609A"/>
    <w:rsid w:val="00840A6D"/>
    <w:rsid w:val="00842390"/>
    <w:rsid w:val="00842D63"/>
    <w:rsid w:val="0084367E"/>
    <w:rsid w:val="00847E0B"/>
    <w:rsid w:val="008541E9"/>
    <w:rsid w:val="008546C1"/>
    <w:rsid w:val="008558BE"/>
    <w:rsid w:val="008566DE"/>
    <w:rsid w:val="00861B74"/>
    <w:rsid w:val="00863575"/>
    <w:rsid w:val="0086395B"/>
    <w:rsid w:val="008660C5"/>
    <w:rsid w:val="008661EF"/>
    <w:rsid w:val="0086627A"/>
    <w:rsid w:val="00867D65"/>
    <w:rsid w:val="008736BB"/>
    <w:rsid w:val="0087438B"/>
    <w:rsid w:val="0087722F"/>
    <w:rsid w:val="00880E39"/>
    <w:rsid w:val="00884120"/>
    <w:rsid w:val="008863B8"/>
    <w:rsid w:val="00887A7C"/>
    <w:rsid w:val="00891A23"/>
    <w:rsid w:val="00891AFE"/>
    <w:rsid w:val="008952C0"/>
    <w:rsid w:val="008966B0"/>
    <w:rsid w:val="0089791E"/>
    <w:rsid w:val="0089794B"/>
    <w:rsid w:val="008A1784"/>
    <w:rsid w:val="008A28F1"/>
    <w:rsid w:val="008A48BE"/>
    <w:rsid w:val="008A6770"/>
    <w:rsid w:val="008B0433"/>
    <w:rsid w:val="008B2FE5"/>
    <w:rsid w:val="008B3201"/>
    <w:rsid w:val="008B75BC"/>
    <w:rsid w:val="008C0F32"/>
    <w:rsid w:val="008C21E1"/>
    <w:rsid w:val="008C3155"/>
    <w:rsid w:val="008C5A0A"/>
    <w:rsid w:val="008C70B7"/>
    <w:rsid w:val="008C776B"/>
    <w:rsid w:val="008D08AE"/>
    <w:rsid w:val="008D4333"/>
    <w:rsid w:val="008D53CB"/>
    <w:rsid w:val="008D5958"/>
    <w:rsid w:val="008D5A8D"/>
    <w:rsid w:val="008D6304"/>
    <w:rsid w:val="008D6AE5"/>
    <w:rsid w:val="008E1D6D"/>
    <w:rsid w:val="008E47A4"/>
    <w:rsid w:val="008E55EC"/>
    <w:rsid w:val="008E7E7B"/>
    <w:rsid w:val="008F0DDC"/>
    <w:rsid w:val="008F1494"/>
    <w:rsid w:val="008F18F1"/>
    <w:rsid w:val="008F1DF0"/>
    <w:rsid w:val="008F4658"/>
    <w:rsid w:val="008F51C8"/>
    <w:rsid w:val="00904A0B"/>
    <w:rsid w:val="00905ABC"/>
    <w:rsid w:val="00911DF8"/>
    <w:rsid w:val="00913220"/>
    <w:rsid w:val="009141FA"/>
    <w:rsid w:val="00914511"/>
    <w:rsid w:val="009176FC"/>
    <w:rsid w:val="0091792E"/>
    <w:rsid w:val="0092277E"/>
    <w:rsid w:val="009261E0"/>
    <w:rsid w:val="00931F62"/>
    <w:rsid w:val="009355FF"/>
    <w:rsid w:val="00936768"/>
    <w:rsid w:val="00937693"/>
    <w:rsid w:val="00940E08"/>
    <w:rsid w:val="00942913"/>
    <w:rsid w:val="0094454E"/>
    <w:rsid w:val="00944D97"/>
    <w:rsid w:val="009464F7"/>
    <w:rsid w:val="00950B51"/>
    <w:rsid w:val="00951875"/>
    <w:rsid w:val="00954283"/>
    <w:rsid w:val="009545FF"/>
    <w:rsid w:val="009560C5"/>
    <w:rsid w:val="009576E7"/>
    <w:rsid w:val="009717F7"/>
    <w:rsid w:val="00971BA0"/>
    <w:rsid w:val="00972A4F"/>
    <w:rsid w:val="00973674"/>
    <w:rsid w:val="0097391E"/>
    <w:rsid w:val="00974A98"/>
    <w:rsid w:val="0097525F"/>
    <w:rsid w:val="00982346"/>
    <w:rsid w:val="009870E1"/>
    <w:rsid w:val="00990BB6"/>
    <w:rsid w:val="009916C7"/>
    <w:rsid w:val="00991757"/>
    <w:rsid w:val="009A08EB"/>
    <w:rsid w:val="009A468D"/>
    <w:rsid w:val="009A5B9D"/>
    <w:rsid w:val="009A5EC9"/>
    <w:rsid w:val="009A6824"/>
    <w:rsid w:val="009B0792"/>
    <w:rsid w:val="009B1C0B"/>
    <w:rsid w:val="009C2D40"/>
    <w:rsid w:val="009C2E52"/>
    <w:rsid w:val="009C31D9"/>
    <w:rsid w:val="009C4C18"/>
    <w:rsid w:val="009C4D00"/>
    <w:rsid w:val="009C5EA0"/>
    <w:rsid w:val="009C7D04"/>
    <w:rsid w:val="009D6D76"/>
    <w:rsid w:val="009E1FC0"/>
    <w:rsid w:val="009E209F"/>
    <w:rsid w:val="009E2AA0"/>
    <w:rsid w:val="009E6109"/>
    <w:rsid w:val="009E7DC8"/>
    <w:rsid w:val="009F053B"/>
    <w:rsid w:val="009F0C23"/>
    <w:rsid w:val="009F22C2"/>
    <w:rsid w:val="009F3BBC"/>
    <w:rsid w:val="00A03EF1"/>
    <w:rsid w:val="00A069EE"/>
    <w:rsid w:val="00A075E3"/>
    <w:rsid w:val="00A12B13"/>
    <w:rsid w:val="00A131F5"/>
    <w:rsid w:val="00A17096"/>
    <w:rsid w:val="00A2436E"/>
    <w:rsid w:val="00A25B37"/>
    <w:rsid w:val="00A300E2"/>
    <w:rsid w:val="00A335EB"/>
    <w:rsid w:val="00A35817"/>
    <w:rsid w:val="00A35B3F"/>
    <w:rsid w:val="00A35CBF"/>
    <w:rsid w:val="00A363EC"/>
    <w:rsid w:val="00A40340"/>
    <w:rsid w:val="00A404C0"/>
    <w:rsid w:val="00A4054D"/>
    <w:rsid w:val="00A5060C"/>
    <w:rsid w:val="00A518E2"/>
    <w:rsid w:val="00A61786"/>
    <w:rsid w:val="00A6221B"/>
    <w:rsid w:val="00A628F1"/>
    <w:rsid w:val="00A66550"/>
    <w:rsid w:val="00A67EC4"/>
    <w:rsid w:val="00A71B08"/>
    <w:rsid w:val="00A76EFC"/>
    <w:rsid w:val="00A77CC4"/>
    <w:rsid w:val="00A80DD9"/>
    <w:rsid w:val="00A82D59"/>
    <w:rsid w:val="00A83011"/>
    <w:rsid w:val="00A83CA7"/>
    <w:rsid w:val="00A8450D"/>
    <w:rsid w:val="00A86CF4"/>
    <w:rsid w:val="00A92C37"/>
    <w:rsid w:val="00A95C2E"/>
    <w:rsid w:val="00A978EB"/>
    <w:rsid w:val="00AA19FB"/>
    <w:rsid w:val="00AA1DB1"/>
    <w:rsid w:val="00AA22D1"/>
    <w:rsid w:val="00AA7AB8"/>
    <w:rsid w:val="00AB49FA"/>
    <w:rsid w:val="00AB54B7"/>
    <w:rsid w:val="00AB65B1"/>
    <w:rsid w:val="00AB7D74"/>
    <w:rsid w:val="00AC31F3"/>
    <w:rsid w:val="00AC3860"/>
    <w:rsid w:val="00AC71A0"/>
    <w:rsid w:val="00AC7CA8"/>
    <w:rsid w:val="00AD0D7C"/>
    <w:rsid w:val="00AD1A93"/>
    <w:rsid w:val="00AD3B93"/>
    <w:rsid w:val="00AD4605"/>
    <w:rsid w:val="00AD6215"/>
    <w:rsid w:val="00AD7586"/>
    <w:rsid w:val="00AE75FC"/>
    <w:rsid w:val="00AF35E0"/>
    <w:rsid w:val="00AF4128"/>
    <w:rsid w:val="00B04CAE"/>
    <w:rsid w:val="00B055C9"/>
    <w:rsid w:val="00B1204C"/>
    <w:rsid w:val="00B13271"/>
    <w:rsid w:val="00B20F7C"/>
    <w:rsid w:val="00B2438F"/>
    <w:rsid w:val="00B26CE6"/>
    <w:rsid w:val="00B26D08"/>
    <w:rsid w:val="00B31AF0"/>
    <w:rsid w:val="00B32E53"/>
    <w:rsid w:val="00B360C0"/>
    <w:rsid w:val="00B36B0C"/>
    <w:rsid w:val="00B37FF8"/>
    <w:rsid w:val="00B41448"/>
    <w:rsid w:val="00B417FA"/>
    <w:rsid w:val="00B439A0"/>
    <w:rsid w:val="00B43C12"/>
    <w:rsid w:val="00B442DE"/>
    <w:rsid w:val="00B45B5F"/>
    <w:rsid w:val="00B4759B"/>
    <w:rsid w:val="00B47B31"/>
    <w:rsid w:val="00B5065B"/>
    <w:rsid w:val="00B52D62"/>
    <w:rsid w:val="00B56609"/>
    <w:rsid w:val="00B5712E"/>
    <w:rsid w:val="00B61031"/>
    <w:rsid w:val="00B61FD1"/>
    <w:rsid w:val="00B62EEC"/>
    <w:rsid w:val="00B72502"/>
    <w:rsid w:val="00B72BE6"/>
    <w:rsid w:val="00B72C2D"/>
    <w:rsid w:val="00B73643"/>
    <w:rsid w:val="00B74C7C"/>
    <w:rsid w:val="00B76FAC"/>
    <w:rsid w:val="00B85B33"/>
    <w:rsid w:val="00B9116A"/>
    <w:rsid w:val="00B92F2A"/>
    <w:rsid w:val="00B93CE6"/>
    <w:rsid w:val="00B94716"/>
    <w:rsid w:val="00BA0C10"/>
    <w:rsid w:val="00BA0E80"/>
    <w:rsid w:val="00BA1A6E"/>
    <w:rsid w:val="00BA3037"/>
    <w:rsid w:val="00BA4D09"/>
    <w:rsid w:val="00BA7DCB"/>
    <w:rsid w:val="00BB4DDA"/>
    <w:rsid w:val="00BB6982"/>
    <w:rsid w:val="00BB6AB1"/>
    <w:rsid w:val="00BB7656"/>
    <w:rsid w:val="00BC0203"/>
    <w:rsid w:val="00BC0D8C"/>
    <w:rsid w:val="00BC1DD5"/>
    <w:rsid w:val="00BD4970"/>
    <w:rsid w:val="00BD751F"/>
    <w:rsid w:val="00BE01AF"/>
    <w:rsid w:val="00BE64B5"/>
    <w:rsid w:val="00BE71F4"/>
    <w:rsid w:val="00BE77C5"/>
    <w:rsid w:val="00BE7A32"/>
    <w:rsid w:val="00BE7DC1"/>
    <w:rsid w:val="00BF4516"/>
    <w:rsid w:val="00BF48B1"/>
    <w:rsid w:val="00BF68F9"/>
    <w:rsid w:val="00C00C99"/>
    <w:rsid w:val="00C01BDC"/>
    <w:rsid w:val="00C031BA"/>
    <w:rsid w:val="00C03952"/>
    <w:rsid w:val="00C13F72"/>
    <w:rsid w:val="00C14F8E"/>
    <w:rsid w:val="00C15175"/>
    <w:rsid w:val="00C151F1"/>
    <w:rsid w:val="00C16258"/>
    <w:rsid w:val="00C21A54"/>
    <w:rsid w:val="00C21CA8"/>
    <w:rsid w:val="00C25544"/>
    <w:rsid w:val="00C26AE9"/>
    <w:rsid w:val="00C3106C"/>
    <w:rsid w:val="00C31AE9"/>
    <w:rsid w:val="00C322C4"/>
    <w:rsid w:val="00C32C24"/>
    <w:rsid w:val="00C35D38"/>
    <w:rsid w:val="00C36CD0"/>
    <w:rsid w:val="00C41FF3"/>
    <w:rsid w:val="00C427F1"/>
    <w:rsid w:val="00C431AA"/>
    <w:rsid w:val="00C446A7"/>
    <w:rsid w:val="00C4478E"/>
    <w:rsid w:val="00C46AF0"/>
    <w:rsid w:val="00C517F4"/>
    <w:rsid w:val="00C5357D"/>
    <w:rsid w:val="00C56127"/>
    <w:rsid w:val="00C57AF8"/>
    <w:rsid w:val="00C6195B"/>
    <w:rsid w:val="00C629EC"/>
    <w:rsid w:val="00C6368C"/>
    <w:rsid w:val="00C66054"/>
    <w:rsid w:val="00C75358"/>
    <w:rsid w:val="00C7683A"/>
    <w:rsid w:val="00C81369"/>
    <w:rsid w:val="00C82B2C"/>
    <w:rsid w:val="00C83449"/>
    <w:rsid w:val="00C845FA"/>
    <w:rsid w:val="00C868F1"/>
    <w:rsid w:val="00C87C86"/>
    <w:rsid w:val="00C90179"/>
    <w:rsid w:val="00C91A82"/>
    <w:rsid w:val="00C93AAA"/>
    <w:rsid w:val="00C944ED"/>
    <w:rsid w:val="00CA54B5"/>
    <w:rsid w:val="00CA5B8C"/>
    <w:rsid w:val="00CA7881"/>
    <w:rsid w:val="00CB34FF"/>
    <w:rsid w:val="00CB4928"/>
    <w:rsid w:val="00CC6209"/>
    <w:rsid w:val="00CC6597"/>
    <w:rsid w:val="00CD04CA"/>
    <w:rsid w:val="00CD3697"/>
    <w:rsid w:val="00CD45B5"/>
    <w:rsid w:val="00CD5614"/>
    <w:rsid w:val="00CD665C"/>
    <w:rsid w:val="00CE1EEF"/>
    <w:rsid w:val="00CE23E4"/>
    <w:rsid w:val="00CE5A03"/>
    <w:rsid w:val="00CF0AC6"/>
    <w:rsid w:val="00CF3B02"/>
    <w:rsid w:val="00CF6783"/>
    <w:rsid w:val="00D03AA6"/>
    <w:rsid w:val="00D05207"/>
    <w:rsid w:val="00D10235"/>
    <w:rsid w:val="00D10EEA"/>
    <w:rsid w:val="00D13A02"/>
    <w:rsid w:val="00D13D81"/>
    <w:rsid w:val="00D1472A"/>
    <w:rsid w:val="00D147DF"/>
    <w:rsid w:val="00D164F1"/>
    <w:rsid w:val="00D17229"/>
    <w:rsid w:val="00D172E9"/>
    <w:rsid w:val="00D178A2"/>
    <w:rsid w:val="00D20589"/>
    <w:rsid w:val="00D21949"/>
    <w:rsid w:val="00D22A97"/>
    <w:rsid w:val="00D30C7C"/>
    <w:rsid w:val="00D356BE"/>
    <w:rsid w:val="00D36BAE"/>
    <w:rsid w:val="00D373CF"/>
    <w:rsid w:val="00D408D0"/>
    <w:rsid w:val="00D41C61"/>
    <w:rsid w:val="00D41CB2"/>
    <w:rsid w:val="00D42980"/>
    <w:rsid w:val="00D438EE"/>
    <w:rsid w:val="00D44A04"/>
    <w:rsid w:val="00D4763E"/>
    <w:rsid w:val="00D50BE5"/>
    <w:rsid w:val="00D51AA2"/>
    <w:rsid w:val="00D54080"/>
    <w:rsid w:val="00D558AF"/>
    <w:rsid w:val="00D55CC6"/>
    <w:rsid w:val="00D570C2"/>
    <w:rsid w:val="00D62A1A"/>
    <w:rsid w:val="00D63863"/>
    <w:rsid w:val="00D64C90"/>
    <w:rsid w:val="00D65037"/>
    <w:rsid w:val="00D65F24"/>
    <w:rsid w:val="00D66E5F"/>
    <w:rsid w:val="00D67383"/>
    <w:rsid w:val="00D72A3A"/>
    <w:rsid w:val="00D7396C"/>
    <w:rsid w:val="00D73BB9"/>
    <w:rsid w:val="00D768E4"/>
    <w:rsid w:val="00D80606"/>
    <w:rsid w:val="00D920EA"/>
    <w:rsid w:val="00D929BD"/>
    <w:rsid w:val="00D93123"/>
    <w:rsid w:val="00D943FF"/>
    <w:rsid w:val="00D95429"/>
    <w:rsid w:val="00D95545"/>
    <w:rsid w:val="00D95831"/>
    <w:rsid w:val="00DA526F"/>
    <w:rsid w:val="00DA5E3F"/>
    <w:rsid w:val="00DB1EA1"/>
    <w:rsid w:val="00DB66AC"/>
    <w:rsid w:val="00DB72E5"/>
    <w:rsid w:val="00DC09B1"/>
    <w:rsid w:val="00DC320C"/>
    <w:rsid w:val="00DC50AB"/>
    <w:rsid w:val="00DC5394"/>
    <w:rsid w:val="00DC5FCE"/>
    <w:rsid w:val="00DD27D3"/>
    <w:rsid w:val="00DD7CBC"/>
    <w:rsid w:val="00DE1645"/>
    <w:rsid w:val="00DE1D56"/>
    <w:rsid w:val="00DE6449"/>
    <w:rsid w:val="00DE6BC9"/>
    <w:rsid w:val="00DF20E4"/>
    <w:rsid w:val="00DF2379"/>
    <w:rsid w:val="00DF5463"/>
    <w:rsid w:val="00DF70DC"/>
    <w:rsid w:val="00E00607"/>
    <w:rsid w:val="00E00CE9"/>
    <w:rsid w:val="00E01A83"/>
    <w:rsid w:val="00E07CD2"/>
    <w:rsid w:val="00E10529"/>
    <w:rsid w:val="00E10E22"/>
    <w:rsid w:val="00E10E49"/>
    <w:rsid w:val="00E13B38"/>
    <w:rsid w:val="00E14CB4"/>
    <w:rsid w:val="00E155F4"/>
    <w:rsid w:val="00E211C4"/>
    <w:rsid w:val="00E2373D"/>
    <w:rsid w:val="00E2389C"/>
    <w:rsid w:val="00E417FA"/>
    <w:rsid w:val="00E41F5C"/>
    <w:rsid w:val="00E44818"/>
    <w:rsid w:val="00E452EA"/>
    <w:rsid w:val="00E46012"/>
    <w:rsid w:val="00E4601A"/>
    <w:rsid w:val="00E4718C"/>
    <w:rsid w:val="00E47263"/>
    <w:rsid w:val="00E47281"/>
    <w:rsid w:val="00E50B1C"/>
    <w:rsid w:val="00E525F8"/>
    <w:rsid w:val="00E5338A"/>
    <w:rsid w:val="00E546BF"/>
    <w:rsid w:val="00E55835"/>
    <w:rsid w:val="00E5651C"/>
    <w:rsid w:val="00E60247"/>
    <w:rsid w:val="00E61808"/>
    <w:rsid w:val="00E6181A"/>
    <w:rsid w:val="00E62BBD"/>
    <w:rsid w:val="00E63CC9"/>
    <w:rsid w:val="00E751DC"/>
    <w:rsid w:val="00E772CF"/>
    <w:rsid w:val="00E81B0C"/>
    <w:rsid w:val="00E94D40"/>
    <w:rsid w:val="00E9547C"/>
    <w:rsid w:val="00E95C9D"/>
    <w:rsid w:val="00E97256"/>
    <w:rsid w:val="00E972AB"/>
    <w:rsid w:val="00EA49C1"/>
    <w:rsid w:val="00EA6133"/>
    <w:rsid w:val="00EA7994"/>
    <w:rsid w:val="00EB041F"/>
    <w:rsid w:val="00EB0931"/>
    <w:rsid w:val="00EB3382"/>
    <w:rsid w:val="00EB4053"/>
    <w:rsid w:val="00EB5B62"/>
    <w:rsid w:val="00EB6DBA"/>
    <w:rsid w:val="00EC090A"/>
    <w:rsid w:val="00EC0CA2"/>
    <w:rsid w:val="00ED3F9E"/>
    <w:rsid w:val="00ED74D0"/>
    <w:rsid w:val="00EE01BE"/>
    <w:rsid w:val="00EE0C9E"/>
    <w:rsid w:val="00EE2AE0"/>
    <w:rsid w:val="00EE4079"/>
    <w:rsid w:val="00EE428D"/>
    <w:rsid w:val="00EE56C7"/>
    <w:rsid w:val="00EE618D"/>
    <w:rsid w:val="00EE673F"/>
    <w:rsid w:val="00EF2840"/>
    <w:rsid w:val="00EF2AB2"/>
    <w:rsid w:val="00EF2DD2"/>
    <w:rsid w:val="00EF3040"/>
    <w:rsid w:val="00EF42FC"/>
    <w:rsid w:val="00EF7762"/>
    <w:rsid w:val="00EF7AB3"/>
    <w:rsid w:val="00F01BA1"/>
    <w:rsid w:val="00F01E4B"/>
    <w:rsid w:val="00F020FF"/>
    <w:rsid w:val="00F037D4"/>
    <w:rsid w:val="00F04413"/>
    <w:rsid w:val="00F046AB"/>
    <w:rsid w:val="00F068BF"/>
    <w:rsid w:val="00F10B24"/>
    <w:rsid w:val="00F13D35"/>
    <w:rsid w:val="00F14049"/>
    <w:rsid w:val="00F1543A"/>
    <w:rsid w:val="00F15EE1"/>
    <w:rsid w:val="00F160B1"/>
    <w:rsid w:val="00F1686A"/>
    <w:rsid w:val="00F2107D"/>
    <w:rsid w:val="00F23C7D"/>
    <w:rsid w:val="00F2501B"/>
    <w:rsid w:val="00F346F4"/>
    <w:rsid w:val="00F37AE0"/>
    <w:rsid w:val="00F4428C"/>
    <w:rsid w:val="00F46407"/>
    <w:rsid w:val="00F6335D"/>
    <w:rsid w:val="00F63A25"/>
    <w:rsid w:val="00F720E4"/>
    <w:rsid w:val="00F72281"/>
    <w:rsid w:val="00F731F0"/>
    <w:rsid w:val="00F766EE"/>
    <w:rsid w:val="00F77236"/>
    <w:rsid w:val="00F81E01"/>
    <w:rsid w:val="00F83996"/>
    <w:rsid w:val="00F861A8"/>
    <w:rsid w:val="00F8729E"/>
    <w:rsid w:val="00F874C2"/>
    <w:rsid w:val="00F87679"/>
    <w:rsid w:val="00F91626"/>
    <w:rsid w:val="00F91BB1"/>
    <w:rsid w:val="00F932B5"/>
    <w:rsid w:val="00F93675"/>
    <w:rsid w:val="00F96503"/>
    <w:rsid w:val="00F96795"/>
    <w:rsid w:val="00F97E6E"/>
    <w:rsid w:val="00FA0546"/>
    <w:rsid w:val="00FA0800"/>
    <w:rsid w:val="00FA100D"/>
    <w:rsid w:val="00FA5998"/>
    <w:rsid w:val="00FA725D"/>
    <w:rsid w:val="00FA7EA1"/>
    <w:rsid w:val="00FB7A83"/>
    <w:rsid w:val="00FC37B2"/>
    <w:rsid w:val="00FC3986"/>
    <w:rsid w:val="00FC7298"/>
    <w:rsid w:val="00FD0BD1"/>
    <w:rsid w:val="00FD20D3"/>
    <w:rsid w:val="00FD42ED"/>
    <w:rsid w:val="00FD4352"/>
    <w:rsid w:val="00FD497A"/>
    <w:rsid w:val="00FD4D17"/>
    <w:rsid w:val="00FD7082"/>
    <w:rsid w:val="00FE1115"/>
    <w:rsid w:val="00FE3867"/>
    <w:rsid w:val="00FE41C6"/>
    <w:rsid w:val="00FE7C87"/>
    <w:rsid w:val="00FF1A6F"/>
    <w:rsid w:val="00FF251C"/>
    <w:rsid w:val="00FF303A"/>
    <w:rsid w:val="00FF38BB"/>
    <w:rsid w:val="00FF3A08"/>
    <w:rsid w:val="00FF4A4A"/>
    <w:rsid w:val="00FF79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3BF288E"/>
  <w15:chartTrackingRefBased/>
  <w15:docId w15:val="{48C550F4-461A-474C-BF25-D3843BD04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4352"/>
    <w:rPr>
      <w:sz w:val="28"/>
      <w:szCs w:val="24"/>
      <w:lang w:eastAsia="ru-RU"/>
    </w:rPr>
  </w:style>
  <w:style w:type="paragraph" w:styleId="3">
    <w:name w:val="heading 3"/>
    <w:basedOn w:val="a"/>
    <w:qFormat/>
    <w:rsid w:val="00150D0E"/>
    <w:pPr>
      <w:spacing w:before="100" w:beforeAutospacing="1" w:after="100" w:afterAutospacing="1"/>
      <w:outlineLvl w:val="2"/>
    </w:pPr>
    <w:rPr>
      <w:b/>
      <w:bCs/>
      <w:sz w:val="19"/>
      <w:szCs w:val="19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BB7656"/>
    <w:pPr>
      <w:tabs>
        <w:tab w:val="center" w:pos="4819"/>
        <w:tab w:val="right" w:pos="9639"/>
      </w:tabs>
    </w:pPr>
  </w:style>
  <w:style w:type="character" w:styleId="a4">
    <w:name w:val="page number"/>
    <w:basedOn w:val="a0"/>
    <w:rsid w:val="00BB7656"/>
  </w:style>
  <w:style w:type="paragraph" w:styleId="a5">
    <w:name w:val="footer"/>
    <w:basedOn w:val="a"/>
    <w:rsid w:val="00BB7656"/>
    <w:pPr>
      <w:tabs>
        <w:tab w:val="center" w:pos="4819"/>
        <w:tab w:val="right" w:pos="9639"/>
      </w:tabs>
    </w:pPr>
  </w:style>
  <w:style w:type="paragraph" w:styleId="a6">
    <w:name w:val="Balloon Text"/>
    <w:basedOn w:val="a"/>
    <w:semiHidden/>
    <w:rsid w:val="007D3DAF"/>
    <w:rPr>
      <w:rFonts w:ascii="Tahoma" w:hAnsi="Tahoma" w:cs="Tahoma"/>
      <w:sz w:val="16"/>
      <w:szCs w:val="16"/>
    </w:rPr>
  </w:style>
  <w:style w:type="paragraph" w:styleId="a7">
    <w:name w:val="Body Text"/>
    <w:basedOn w:val="a"/>
    <w:rsid w:val="00807637"/>
    <w:pPr>
      <w:spacing w:line="360" w:lineRule="auto"/>
      <w:jc w:val="both"/>
    </w:pPr>
    <w:rPr>
      <w:szCs w:val="20"/>
    </w:rPr>
  </w:style>
  <w:style w:type="paragraph" w:styleId="a8">
    <w:name w:val="Body Text Indent"/>
    <w:basedOn w:val="a"/>
    <w:rsid w:val="00130FF1"/>
    <w:pPr>
      <w:spacing w:after="120"/>
      <w:ind w:left="283"/>
    </w:pPr>
  </w:style>
  <w:style w:type="paragraph" w:customStyle="1" w:styleId="Nazva">
    <w:name w:val="Nazva"/>
    <w:basedOn w:val="a"/>
    <w:rsid w:val="008D08AE"/>
    <w:pPr>
      <w:jc w:val="center"/>
    </w:pPr>
    <w:rPr>
      <w:b/>
      <w:color w:val="000000"/>
      <w:spacing w:val="1"/>
      <w:w w:val="93"/>
    </w:rPr>
  </w:style>
  <w:style w:type="paragraph" w:customStyle="1" w:styleId="Igor">
    <w:name w:val="Igor"/>
    <w:basedOn w:val="a"/>
    <w:autoRedefine/>
    <w:rsid w:val="00504E69"/>
    <w:pPr>
      <w:spacing w:before="120" w:after="120"/>
      <w:ind w:firstLine="709"/>
      <w:jc w:val="both"/>
    </w:pPr>
    <w:rPr>
      <w:color w:val="000000"/>
      <w:spacing w:val="1"/>
      <w:w w:val="93"/>
    </w:rPr>
  </w:style>
  <w:style w:type="paragraph" w:customStyle="1" w:styleId="a9">
    <w:name w:val="Название+подпись"/>
    <w:basedOn w:val="a"/>
    <w:rsid w:val="005058BB"/>
    <w:rPr>
      <w:b/>
    </w:rPr>
  </w:style>
  <w:style w:type="paragraph" w:styleId="HTML">
    <w:name w:val="HTML Preformatted"/>
    <w:basedOn w:val="a"/>
    <w:link w:val="HTML0"/>
    <w:rsid w:val="0034354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ru-RU"/>
    </w:rPr>
  </w:style>
  <w:style w:type="character" w:customStyle="1" w:styleId="HTML0">
    <w:name w:val="Стандартний HTML Знак"/>
    <w:basedOn w:val="a0"/>
    <w:link w:val="HTML"/>
    <w:locked/>
    <w:rsid w:val="00343546"/>
    <w:rPr>
      <w:rFonts w:ascii="Courier New" w:hAnsi="Courier New" w:cs="Courier New"/>
      <w:lang w:val="ru-RU" w:eastAsia="ru-RU" w:bidi="ar-SA"/>
    </w:rPr>
  </w:style>
  <w:style w:type="character" w:customStyle="1" w:styleId="aa">
    <w:name w:val="Назва документа Знак Знак"/>
    <w:rsid w:val="0040505B"/>
  </w:style>
  <w:style w:type="character" w:customStyle="1" w:styleId="FontStyle">
    <w:name w:val="Font Style"/>
    <w:rsid w:val="0079099A"/>
    <w:rPr>
      <w:rFonts w:cs="Courier New"/>
      <w:color w:val="000000"/>
      <w:sz w:val="28"/>
      <w:szCs w:val="28"/>
    </w:rPr>
  </w:style>
  <w:style w:type="character" w:customStyle="1" w:styleId="st96">
    <w:name w:val="st96"/>
    <w:rsid w:val="0079099A"/>
    <w:rPr>
      <w:rFonts w:ascii="Times New Roman" w:hAnsi="Times New Roman"/>
      <w:color w:val="0000FF"/>
      <w:sz w:val="24"/>
    </w:rPr>
  </w:style>
  <w:style w:type="character" w:customStyle="1" w:styleId="st42">
    <w:name w:val="st42"/>
    <w:rsid w:val="0079099A"/>
    <w:rPr>
      <w:rFonts w:ascii="Times New Roman" w:hAnsi="Times New Roman"/>
      <w:color w:val="000000"/>
      <w:sz w:val="24"/>
    </w:rPr>
  </w:style>
  <w:style w:type="paragraph" w:customStyle="1" w:styleId="ab">
    <w:name w:val="Нормальний текст Знак"/>
    <w:basedOn w:val="a"/>
    <w:rsid w:val="00396E6C"/>
    <w:pPr>
      <w:suppressAutoHyphens/>
    </w:pPr>
    <w:rPr>
      <w:rFonts w:ascii="Cambria" w:eastAsia="SimSun" w:hAnsi="Cambria" w:cs="Cambria"/>
      <w:kern w:val="1"/>
      <w:sz w:val="24"/>
      <w:lang w:val="ru-RU" w:eastAsia="ar-SA"/>
    </w:rPr>
  </w:style>
  <w:style w:type="character" w:customStyle="1" w:styleId="FontStyle11">
    <w:name w:val="Font Style11"/>
    <w:basedOn w:val="a0"/>
    <w:rsid w:val="007B192A"/>
    <w:rPr>
      <w:rFonts w:ascii="Times New Roman" w:hAnsi="Times New Roman" w:cs="Times New Roman"/>
      <w:sz w:val="28"/>
      <w:szCs w:val="28"/>
    </w:rPr>
  </w:style>
  <w:style w:type="paragraph" w:customStyle="1" w:styleId="rvps2">
    <w:name w:val="rvps2"/>
    <w:basedOn w:val="a"/>
    <w:rsid w:val="002F5CFC"/>
    <w:pPr>
      <w:spacing w:before="100" w:beforeAutospacing="1" w:after="100" w:afterAutospacing="1"/>
    </w:pPr>
    <w:rPr>
      <w:color w:val="000000"/>
      <w:sz w:val="24"/>
      <w:lang w:val="ru-RU"/>
    </w:rPr>
  </w:style>
  <w:style w:type="paragraph" w:customStyle="1" w:styleId="ac">
    <w:name w:val="Знак Знак Знак Знак Знак Знак Знак Знак Знак Знак"/>
    <w:basedOn w:val="a"/>
    <w:rsid w:val="001C6671"/>
    <w:rPr>
      <w:rFonts w:ascii="Verdana" w:hAnsi="Verdana" w:cs="Verdana"/>
      <w:color w:val="000000"/>
      <w:sz w:val="20"/>
      <w:szCs w:val="20"/>
      <w:lang w:val="en-US" w:eastAsia="en-US"/>
    </w:rPr>
  </w:style>
  <w:style w:type="character" w:styleId="ad">
    <w:name w:val="Hyperlink"/>
    <w:basedOn w:val="a0"/>
    <w:rsid w:val="00A83CA7"/>
    <w:rPr>
      <w:rFonts w:cs="Times New Roman"/>
      <w:color w:val="0000FF"/>
      <w:u w:val="single"/>
    </w:rPr>
  </w:style>
  <w:style w:type="character" w:customStyle="1" w:styleId="rvts9">
    <w:name w:val="rvts9"/>
    <w:basedOn w:val="a0"/>
    <w:rsid w:val="006B57D1"/>
    <w:rPr>
      <w:rFonts w:cs="Times New Roman"/>
    </w:rPr>
  </w:style>
  <w:style w:type="paragraph" w:customStyle="1" w:styleId="ae">
    <w:name w:val="Стиль"/>
    <w:basedOn w:val="a"/>
    <w:rsid w:val="00F83996"/>
    <w:rPr>
      <w:rFonts w:ascii="Verdana" w:hAnsi="Verdana" w:cs="Verdana"/>
      <w:sz w:val="20"/>
      <w:szCs w:val="20"/>
      <w:lang w:val="en-US" w:eastAsia="en-US"/>
    </w:rPr>
  </w:style>
  <w:style w:type="paragraph" w:customStyle="1" w:styleId="1">
    <w:name w:val="Абзац списку1"/>
    <w:basedOn w:val="a"/>
    <w:rsid w:val="00F83996"/>
    <w:pPr>
      <w:ind w:left="720"/>
    </w:pPr>
    <w:rPr>
      <w:sz w:val="24"/>
      <w:lang w:val="ru-RU"/>
    </w:rPr>
  </w:style>
  <w:style w:type="character" w:customStyle="1" w:styleId="rvts0">
    <w:name w:val="rvts0"/>
    <w:basedOn w:val="a0"/>
    <w:rsid w:val="000C330F"/>
  </w:style>
  <w:style w:type="paragraph" w:styleId="af">
    <w:name w:val="List Paragraph"/>
    <w:basedOn w:val="a"/>
    <w:uiPriority w:val="34"/>
    <w:qFormat/>
    <w:rsid w:val="0079160D"/>
    <w:pPr>
      <w:ind w:left="720"/>
      <w:contextualSpacing/>
    </w:pPr>
  </w:style>
  <w:style w:type="paragraph" w:customStyle="1" w:styleId="af0">
    <w:name w:val="Нормальний текст"/>
    <w:basedOn w:val="a"/>
    <w:rsid w:val="00EE4079"/>
    <w:pPr>
      <w:spacing w:before="120"/>
      <w:ind w:firstLine="567"/>
      <w:jc w:val="both"/>
    </w:pPr>
    <w:rPr>
      <w:rFonts w:ascii="Antiqua" w:hAnsi="Antiqua"/>
      <w:sz w:val="2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4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8777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24297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8905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0902324">
                      <w:marLeft w:val="0"/>
                      <w:marRight w:val="0"/>
                      <w:marTop w:val="80"/>
                      <w:marBottom w:val="96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3944879">
                          <w:marLeft w:val="0"/>
                          <w:marRight w:val="0"/>
                          <w:marTop w:val="0"/>
                          <w:marBottom w:val="272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12000956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17634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52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99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488997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6628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1643012">
                      <w:marLeft w:val="0"/>
                      <w:marRight w:val="0"/>
                      <w:marTop w:val="80"/>
                      <w:marBottom w:val="96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7700041">
                          <w:marLeft w:val="0"/>
                          <w:marRight w:val="0"/>
                          <w:marTop w:val="0"/>
                          <w:marBottom w:val="272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14507065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51795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89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91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403767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1484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787839">
                      <w:marLeft w:val="0"/>
                      <w:marRight w:val="0"/>
                      <w:marTop w:val="60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3584814">
                          <w:marLeft w:val="0"/>
                          <w:marRight w:val="0"/>
                          <w:marTop w:val="0"/>
                          <w:marBottom w:val="204"/>
                          <w:divBdr>
                            <w:top w:val="none" w:sz="0" w:space="0" w:color="auto"/>
                            <w:left w:val="single" w:sz="4" w:space="0" w:color="DCDCDC"/>
                            <w:bottom w:val="single" w:sz="4" w:space="6" w:color="DCDCDC"/>
                            <w:right w:val="single" w:sz="4" w:space="0" w:color="DCDCDC"/>
                          </w:divBdr>
                          <w:divsChild>
                            <w:div w:id="9167913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46229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92591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48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359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579876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3606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1528157">
                      <w:marLeft w:val="0"/>
                      <w:marRight w:val="0"/>
                      <w:marTop w:val="60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610455">
                          <w:marLeft w:val="0"/>
                          <w:marRight w:val="0"/>
                          <w:marTop w:val="0"/>
                          <w:marBottom w:val="204"/>
                          <w:divBdr>
                            <w:top w:val="none" w:sz="0" w:space="0" w:color="auto"/>
                            <w:left w:val="single" w:sz="4" w:space="0" w:color="DCDCDC"/>
                            <w:bottom w:val="single" w:sz="4" w:space="6" w:color="DCDCDC"/>
                            <w:right w:val="single" w:sz="4" w:space="0" w:color="DCDCDC"/>
                          </w:divBdr>
                          <w:divsChild>
                            <w:div w:id="8889556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63894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557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86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691236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17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9827004">
                      <w:marLeft w:val="0"/>
                      <w:marRight w:val="0"/>
                      <w:marTop w:val="60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0459554">
                          <w:marLeft w:val="0"/>
                          <w:marRight w:val="0"/>
                          <w:marTop w:val="0"/>
                          <w:marBottom w:val="204"/>
                          <w:divBdr>
                            <w:top w:val="none" w:sz="0" w:space="0" w:color="auto"/>
                            <w:left w:val="single" w:sz="4" w:space="0" w:color="DCDCDC"/>
                            <w:bottom w:val="single" w:sz="4" w:space="6" w:color="DCDCDC"/>
                            <w:right w:val="single" w:sz="4" w:space="0" w:color="DCDCDC"/>
                          </w:divBdr>
                          <w:divsChild>
                            <w:div w:id="8902679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20121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30575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4684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0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322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6548111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9549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9679117">
                      <w:marLeft w:val="0"/>
                      <w:marRight w:val="0"/>
                      <w:marTop w:val="80"/>
                      <w:marBottom w:val="96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3042446">
                          <w:marLeft w:val="0"/>
                          <w:marRight w:val="0"/>
                          <w:marTop w:val="0"/>
                          <w:marBottom w:val="272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6182929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31325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EC5CDF-F1DB-4B82-81B3-86C8C6BEDE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4016</Words>
  <Characters>2290</Characters>
  <Application>Microsoft Office Word</Application>
  <DocSecurity>0</DocSecurity>
  <Lines>19</Lines>
  <Paragraphs>12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Verkhovna_Rada</Company>
  <LinksUpToDate>false</LinksUpToDate>
  <CharactersWithSpaces>6294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Неля Вікторівна Андросюк</dc:creator>
  <cp:keywords/>
  <dc:description/>
  <cp:lastModifiedBy>Неля Вікторівна Андросюк</cp:lastModifiedBy>
  <cp:revision>2</cp:revision>
  <cp:lastPrinted>2019-09-06T09:22:00Z</cp:lastPrinted>
  <dcterms:created xsi:type="dcterms:W3CDTF">2019-09-06T09:41:00Z</dcterms:created>
  <dcterms:modified xsi:type="dcterms:W3CDTF">2019-09-06T09:41:00Z</dcterms:modified>
</cp:coreProperties>
</file>