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D23E3" w14:textId="62DFAE17" w:rsidR="00514B2D" w:rsidRPr="00514B2D" w:rsidRDefault="00E612A3" w:rsidP="00514B2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ПОЯСНЮВАЛЬНА ЗАПИСКА</w:t>
      </w:r>
      <w:bookmarkStart w:id="0" w:name="_GoBack"/>
      <w:bookmarkEnd w:id="0"/>
    </w:p>
    <w:p w14:paraId="214681F9" w14:textId="77777777" w:rsidR="00281C4A" w:rsidRDefault="00514B2D" w:rsidP="00281C4A">
      <w:pPr>
        <w:pStyle w:val="a4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r w:rsidRPr="00514B2D">
        <w:rPr>
          <w:rFonts w:ascii="Times New Roman" w:hAnsi="Times New Roman"/>
          <w:b/>
          <w:sz w:val="28"/>
          <w:szCs w:val="28"/>
          <w:lang w:val="uk-UA" w:eastAsia="ru-RU"/>
        </w:rPr>
        <w:t>до проекту Закону України</w:t>
      </w:r>
      <w:r w:rsidRPr="00514B2D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514B2D">
        <w:rPr>
          <w:rFonts w:ascii="Times New Roman" w:hAnsi="Times New Roman"/>
          <w:b/>
          <w:bCs/>
          <w:sz w:val="28"/>
          <w:szCs w:val="28"/>
          <w:lang w:val="uk-UA" w:eastAsia="ru-RU"/>
        </w:rPr>
        <w:t>“</w:t>
      </w:r>
      <w:bookmarkStart w:id="1" w:name="_Hlk16502350"/>
      <w:r w:rsidR="00281C4A" w:rsidRPr="00281C4A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>Про внесення змін до деяких</w:t>
      </w:r>
    </w:p>
    <w:p w14:paraId="28F50460" w14:textId="77777777" w:rsidR="00514B2D" w:rsidRPr="00514B2D" w:rsidRDefault="00281C4A" w:rsidP="00281C4A">
      <w:pPr>
        <w:pStyle w:val="a4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281C4A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законодавчих актів України щодо розвитку космічної діяльності і залучення інвестицій в космічну галузь України</w:t>
      </w:r>
      <w:bookmarkEnd w:id="1"/>
      <w:r w:rsidR="00514B2D" w:rsidRPr="00514B2D">
        <w:rPr>
          <w:rFonts w:ascii="Times New Roman" w:hAnsi="Times New Roman"/>
          <w:b/>
          <w:bCs/>
          <w:sz w:val="28"/>
          <w:szCs w:val="28"/>
          <w:lang w:val="uk-UA" w:eastAsia="ru-RU"/>
        </w:rPr>
        <w:t>”</w:t>
      </w:r>
    </w:p>
    <w:p w14:paraId="5AB5A553" w14:textId="77777777" w:rsidR="00281C4A" w:rsidRPr="00281C4A" w:rsidRDefault="00281C4A" w:rsidP="001C4B54">
      <w:pPr>
        <w:rPr>
          <w:lang w:val="uk-UA"/>
        </w:rPr>
      </w:pPr>
    </w:p>
    <w:p w14:paraId="059441D0" w14:textId="77777777" w:rsidR="001C4B54" w:rsidRPr="009623C8" w:rsidRDefault="006A7EF6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 xml:space="preserve">1. Обґрунтування необхідності прийняття </w:t>
      </w:r>
      <w:proofErr w:type="spellStart"/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>акта</w:t>
      </w:r>
      <w:proofErr w:type="spellEnd"/>
    </w:p>
    <w:p w14:paraId="23AD882E" w14:textId="77777777" w:rsidR="00E15E54" w:rsidRDefault="00E15E54" w:rsidP="004C43CC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Положеннями Закону України «Про космічну діяльність» визначені загальні правові засади здійснення космічної діяльності в Україні.</w:t>
      </w:r>
    </w:p>
    <w:p w14:paraId="534E085A" w14:textId="77777777" w:rsidR="00E15E54" w:rsidRDefault="00E15E54" w:rsidP="004C43CC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Відповідно до статті 4 Закону України «Про космічну діяльність» однією із основних засад космічної діяльності в Україні є </w:t>
      </w:r>
      <w:r>
        <w:rPr>
          <w:rFonts w:ascii="Times New Roman" w:hAnsi="Times New Roman" w:cs="Times New Roman"/>
          <w:sz w:val="28"/>
          <w:szCs w:val="28"/>
        </w:rPr>
        <w:t>державна підтримка комерціалізації космічної діяльності та залучення інвестицій в космічну галузь України.</w:t>
      </w:r>
    </w:p>
    <w:p w14:paraId="73A35503" w14:textId="77777777" w:rsidR="004C43CC" w:rsidRDefault="00E15E54" w:rsidP="004C43CC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Разом з цим, статтею 4 Закону України «Про підприємництво» встановлені</w:t>
      </w:r>
      <w:r w:rsidR="004C43CC">
        <w:rPr>
          <w:rFonts w:ascii="Times New Roman" w:hAnsi="Times New Roman" w:cs="Times New Roman"/>
          <w:snapToGrid w:val="0"/>
          <w:sz w:val="28"/>
          <w:szCs w:val="28"/>
        </w:rPr>
        <w:t xml:space="preserve"> відповідні обмеження у здійсненні підприємницької діяльності, зокрема, частиною другою цієї статті передбачено, що діяльність, пов’язана з охороною окремих особливо важливих об’єктів права державної власності, перелік яких визначається у встановленому Кабінетом Міністрів України порядку, а також діяльність, пов’язана з випробуванням, виробництвом та експлуатацією ракет-носіїв, у тому числі з їх космічними запусками із будь-якою метою, може здійснюватися тільки державними підприємствами та організаціями.</w:t>
      </w:r>
    </w:p>
    <w:p w14:paraId="5C0138A4" w14:textId="4A0FDD43" w:rsidR="004C43CC" w:rsidRPr="00E15E54" w:rsidRDefault="004C43CC" w:rsidP="00E15E54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Проекту Закону України </w:t>
      </w:r>
      <w:r w:rsidRPr="00E15E54">
        <w:rPr>
          <w:rFonts w:ascii="Times New Roman" w:hAnsi="Times New Roman" w:cs="Times New Roman"/>
          <w:snapToGrid w:val="0"/>
          <w:sz w:val="28"/>
          <w:szCs w:val="28"/>
        </w:rPr>
        <w:t xml:space="preserve">“Про внесення змін до деяких законів України щодо сприяння розвитку космічної діяльності </w:t>
      </w:r>
      <w:r w:rsidR="00E15E54" w:rsidRPr="00E15E54">
        <w:rPr>
          <w:rFonts w:ascii="Times New Roman" w:hAnsi="Times New Roman" w:cs="Times New Roman"/>
          <w:snapToGrid w:val="0"/>
          <w:sz w:val="28"/>
          <w:szCs w:val="28"/>
        </w:rPr>
        <w:t>і</w:t>
      </w:r>
      <w:r w:rsidRPr="00E15E54">
        <w:rPr>
          <w:rFonts w:ascii="Times New Roman" w:hAnsi="Times New Roman" w:cs="Times New Roman"/>
          <w:snapToGrid w:val="0"/>
          <w:sz w:val="28"/>
          <w:szCs w:val="28"/>
        </w:rPr>
        <w:t xml:space="preserve"> залучення інвестицій в космічну галузь України”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15024A">
        <w:rPr>
          <w:rFonts w:ascii="Times New Roman" w:hAnsi="Times New Roman" w:cs="Times New Roman"/>
          <w:snapToGrid w:val="0"/>
          <w:sz w:val="28"/>
          <w:szCs w:val="28"/>
        </w:rPr>
        <w:t xml:space="preserve">(далі – законопроект)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розроблено з метою скасування обмеження на ведення вищезазначеної діяльності для </w:t>
      </w:r>
      <w:r w:rsidR="002C3800">
        <w:rPr>
          <w:rFonts w:ascii="Times New Roman" w:hAnsi="Times New Roman" w:cs="Times New Roman"/>
          <w:snapToGrid w:val="0"/>
          <w:sz w:val="28"/>
          <w:szCs w:val="28"/>
        </w:rPr>
        <w:t>суб’єктів космічної діяльності приватної форми власності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, що </w:t>
      </w:r>
      <w:r w:rsidR="00E15E54">
        <w:rPr>
          <w:rFonts w:ascii="Times New Roman" w:hAnsi="Times New Roman" w:cs="Times New Roman"/>
          <w:snapToGrid w:val="0"/>
          <w:sz w:val="28"/>
          <w:szCs w:val="28"/>
        </w:rPr>
        <w:t xml:space="preserve">в свою чергу призведе до </w:t>
      </w:r>
      <w:r w:rsidR="0015024A">
        <w:rPr>
          <w:rFonts w:ascii="Times New Roman" w:hAnsi="Times New Roman" w:cs="Times New Roman"/>
          <w:snapToGrid w:val="0"/>
          <w:sz w:val="28"/>
          <w:szCs w:val="28"/>
        </w:rPr>
        <w:t xml:space="preserve">розвитку космічної діяльності, </w:t>
      </w:r>
      <w:r w:rsidR="00E15E54" w:rsidRPr="001D356C">
        <w:rPr>
          <w:rFonts w:ascii="Times New Roman" w:hAnsi="Times New Roman" w:cs="Times New Roman"/>
          <w:snapToGrid w:val="0"/>
          <w:sz w:val="28"/>
          <w:szCs w:val="28"/>
        </w:rPr>
        <w:t>залучення інвестицій в космічну галузь України</w:t>
      </w:r>
      <w:r w:rsidR="00E15E54">
        <w:rPr>
          <w:rFonts w:ascii="Times New Roman" w:hAnsi="Times New Roman" w:cs="Times New Roman"/>
          <w:snapToGrid w:val="0"/>
          <w:sz w:val="28"/>
          <w:szCs w:val="28"/>
        </w:rPr>
        <w:t xml:space="preserve">, а також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дасть можливість створити нові робочі місця </w:t>
      </w:r>
      <w:r w:rsidR="00E15E54">
        <w:rPr>
          <w:rFonts w:ascii="Times New Roman" w:hAnsi="Times New Roman" w:cs="Times New Roman"/>
          <w:snapToGrid w:val="0"/>
          <w:sz w:val="28"/>
          <w:szCs w:val="28"/>
        </w:rPr>
        <w:t>у зазначеній сфері.</w:t>
      </w:r>
    </w:p>
    <w:p w14:paraId="35E6E2CA" w14:textId="77777777" w:rsidR="0019647D" w:rsidRDefault="0019647D" w:rsidP="001C4B54">
      <w:pPr>
        <w:ind w:firstLine="851"/>
        <w:jc w:val="both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</w:p>
    <w:p w14:paraId="759738D8" w14:textId="77777777" w:rsidR="001C4B54" w:rsidRPr="009623C8" w:rsidRDefault="004C43CC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 xml:space="preserve">2. Цілі і завдання прийняття </w:t>
      </w:r>
      <w:proofErr w:type="spellStart"/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>акта</w:t>
      </w:r>
      <w:proofErr w:type="spellEnd"/>
    </w:p>
    <w:p w14:paraId="456CB207" w14:textId="77777777" w:rsidR="009300C2" w:rsidRDefault="004C43CC" w:rsidP="0019647D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19647D">
        <w:rPr>
          <w:rFonts w:ascii="Times New Roman" w:hAnsi="Times New Roman" w:cs="Times New Roman"/>
          <w:snapToGrid w:val="0"/>
          <w:sz w:val="28"/>
          <w:szCs w:val="28"/>
        </w:rPr>
        <w:t xml:space="preserve">Законопроект спрямований на забезпечення розвитку, підвищення інвестиційної привабливості, а також 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>створення конкурентного середовища для розвитку космічної галузі в Україні поряд із державним сектором підприємств приватної власності</w:t>
      </w:r>
      <w:r w:rsidRPr="0019647D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14:paraId="75F67E3F" w14:textId="77777777" w:rsidR="0019647D" w:rsidRPr="0019647D" w:rsidRDefault="0019647D" w:rsidP="0019647D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14:paraId="0C563093" w14:textId="77777777" w:rsidR="009300C2" w:rsidRPr="009623C8" w:rsidRDefault="009300C2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 xml:space="preserve">3. Загальна характеристика і основні положення проекту </w:t>
      </w:r>
      <w:proofErr w:type="spellStart"/>
      <w:r w:rsidRPr="009623C8">
        <w:rPr>
          <w:rFonts w:ascii="Times New Roman" w:hAnsi="Times New Roman" w:cs="Times New Roman"/>
          <w:b/>
          <w:bCs/>
          <w:snapToGrid w:val="0"/>
          <w:sz w:val="28"/>
          <w:szCs w:val="28"/>
        </w:rPr>
        <w:t>акта</w:t>
      </w:r>
      <w:proofErr w:type="spellEnd"/>
    </w:p>
    <w:p w14:paraId="61922A47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623C8">
        <w:rPr>
          <w:rFonts w:ascii="Times New Roman" w:hAnsi="Times New Roman" w:cs="Times New Roman"/>
          <w:snapToGrid w:val="0"/>
          <w:sz w:val="28"/>
          <w:szCs w:val="28"/>
        </w:rPr>
        <w:t xml:space="preserve">Положеннями </w:t>
      </w:r>
      <w:r w:rsidR="007972AB">
        <w:rPr>
          <w:rFonts w:ascii="Times New Roman" w:hAnsi="Times New Roman" w:cs="Times New Roman"/>
          <w:snapToGrid w:val="0"/>
          <w:sz w:val="28"/>
          <w:szCs w:val="28"/>
        </w:rPr>
        <w:t>законопроекту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085AC4" w:rsidRPr="006B1E5E">
        <w:rPr>
          <w:rFonts w:ascii="Times New Roman" w:hAnsi="Times New Roman" w:cs="Times New Roman"/>
          <w:snapToGrid w:val="0"/>
          <w:sz w:val="28"/>
          <w:szCs w:val="28"/>
        </w:rPr>
        <w:t>пропонується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>:</w:t>
      </w:r>
    </w:p>
    <w:p w14:paraId="3F6CCC72" w14:textId="77777777" w:rsidR="001C4B54" w:rsidRPr="006B1E5E" w:rsidRDefault="00654702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1. </w:t>
      </w:r>
      <w:proofErr w:type="spellStart"/>
      <w:r w:rsidR="001C4B54" w:rsidRPr="006B1E5E">
        <w:rPr>
          <w:rFonts w:ascii="Times New Roman" w:hAnsi="Times New Roman" w:cs="Times New Roman"/>
          <w:snapToGrid w:val="0"/>
          <w:sz w:val="28"/>
          <w:szCs w:val="28"/>
        </w:rPr>
        <w:t>внести</w:t>
      </w:r>
      <w:proofErr w:type="spellEnd"/>
      <w:r w:rsidR="001C4B54"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 зміни до статті 164 Кодексу України про адміністративні правопорушення (далі – Кодекс), передбачивши адміністративну відповідальність суб’єктів господарювання за: </w:t>
      </w:r>
    </w:p>
    <w:p w14:paraId="4BEC0569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провадження господарську діяльність без подання декларації про провадження господарської діяльності;</w:t>
      </w:r>
    </w:p>
    <w:p w14:paraId="38985860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lastRenderedPageBreak/>
        <w:t>- надання недостовірної, не в повному обсязі інформації у декларації про провадження господарської діяльності;</w:t>
      </w:r>
    </w:p>
    <w:p w14:paraId="47831C70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порушення строку повідомлення про всі зміни даних, які були зазначені у поданій декларації.</w:t>
      </w:r>
    </w:p>
    <w:p w14:paraId="0BE6CC0F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Крім того, законопроектом передбачається </w:t>
      </w:r>
      <w:proofErr w:type="spellStart"/>
      <w:r w:rsidRPr="006B1E5E">
        <w:rPr>
          <w:rFonts w:ascii="Times New Roman" w:hAnsi="Times New Roman" w:cs="Times New Roman"/>
          <w:snapToGrid w:val="0"/>
          <w:sz w:val="28"/>
          <w:szCs w:val="28"/>
        </w:rPr>
        <w:t>внести</w:t>
      </w:r>
      <w:proofErr w:type="spellEnd"/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 зміни до статті 255 Кодексу, якими уповноважити посадових ос</w:t>
      </w:r>
      <w:r w:rsidR="00E10FE7" w:rsidRPr="006B1E5E">
        <w:rPr>
          <w:rFonts w:ascii="Times New Roman" w:hAnsi="Times New Roman" w:cs="Times New Roman"/>
          <w:snapToGrid w:val="0"/>
          <w:sz w:val="28"/>
          <w:szCs w:val="28"/>
        </w:rPr>
        <w:t>і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б центрального органу виконавчої влади, що забезпечує формування і реалізує державну політику у сфері космічної діяльності складати протоколи про адміністративні правопорушення у разі порушення суб’єктами </w:t>
      </w:r>
      <w:r w:rsidR="00E23F31">
        <w:rPr>
          <w:rFonts w:ascii="Times New Roman" w:hAnsi="Times New Roman" w:cs="Times New Roman"/>
          <w:snapToGrid w:val="0"/>
          <w:sz w:val="28"/>
          <w:szCs w:val="28"/>
        </w:rPr>
        <w:t>космічної діяльності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 вимог, передбачених статтею 164 Кодексу</w:t>
      </w:r>
      <w:r w:rsidR="003A7A4F" w:rsidRPr="006B1E5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302F06FC" w14:textId="77777777" w:rsidR="00974DD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10FE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10FE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E10FE7">
        <w:rPr>
          <w:rFonts w:ascii="Times New Roman" w:hAnsi="Times New Roman" w:cs="Times New Roman"/>
          <w:sz w:val="28"/>
          <w:szCs w:val="28"/>
        </w:rPr>
        <w:t xml:space="preserve"> зміни до статті 4 Закону України «Про підприємництво»</w:t>
      </w:r>
      <w:r w:rsidR="00974DDE">
        <w:rPr>
          <w:rFonts w:ascii="Times New Roman" w:hAnsi="Times New Roman" w:cs="Times New Roman"/>
          <w:sz w:val="28"/>
          <w:szCs w:val="28"/>
        </w:rPr>
        <w:t xml:space="preserve"> стосовно виключення положень, якими встановлені обмеження для провадження господарської діяльності суб’єктами космічної діяльності приватної форми власності;</w:t>
      </w:r>
    </w:p>
    <w:p w14:paraId="172BB97B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3. </w:t>
      </w:r>
      <w:proofErr w:type="spellStart"/>
      <w:r w:rsidRPr="006B1E5E">
        <w:rPr>
          <w:rFonts w:ascii="Times New Roman" w:hAnsi="Times New Roman" w:cs="Times New Roman"/>
          <w:snapToGrid w:val="0"/>
          <w:sz w:val="28"/>
          <w:szCs w:val="28"/>
        </w:rPr>
        <w:t>внести</w:t>
      </w:r>
      <w:proofErr w:type="spellEnd"/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 зміни до Закону України «Про космічну діяльність», а саме:</w:t>
      </w:r>
    </w:p>
    <w:p w14:paraId="0377658D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визначити, що суб’єктами космічної діяльності можуть бути підприємства, установи та організації будь-якої форми власності та організаційно-правової форми;</w:t>
      </w:r>
    </w:p>
    <w:p w14:paraId="167F78BD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виключити положення стосовно здійснення ліцензування космічної діяльності (на сьогоднішній день, положеннями Закону України «Про ліцензування видів господарської діяльності» не передбачено ліцензування такого виду)</w:t>
      </w:r>
      <w:r w:rsidR="00381318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14:paraId="3347AC13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передбачити що, державну політику у сфері космічної діяльності здійснює центральний орган виконавчої влади, що забезпечує формування і реалізацію державної політики у сфері космічної діяльності;</w:t>
      </w:r>
    </w:p>
    <w:p w14:paraId="5FA11E55" w14:textId="77777777" w:rsidR="001C4B54" w:rsidRPr="006B1E5E" w:rsidRDefault="001C4B5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napToGrid w:val="0"/>
          <w:sz w:val="28"/>
          <w:szCs w:val="28"/>
        </w:rPr>
        <w:t>- доповнити новою статтею</w:t>
      </w:r>
      <w:r w:rsidR="00487B80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6B1E5E">
        <w:rPr>
          <w:rFonts w:ascii="Times New Roman" w:hAnsi="Times New Roman" w:cs="Times New Roman"/>
          <w:snapToGrid w:val="0"/>
          <w:sz w:val="28"/>
          <w:szCs w:val="28"/>
        </w:rPr>
        <w:t xml:space="preserve">стосовно подання </w:t>
      </w:r>
      <w:r w:rsidRPr="006B1E5E">
        <w:rPr>
          <w:rFonts w:ascii="Times New Roman" w:hAnsi="Times New Roman" w:cs="Times New Roman"/>
          <w:sz w:val="28"/>
          <w:szCs w:val="28"/>
        </w:rPr>
        <w:t>суб’єктом космічної діяльності України приватної форми власності, які мають намір здійснювати космічну діяльність, центральному органу виконавчої влади, що забезпечує формування і реалізацію державної політики у сфері космічної діяльності, декларацію про провадження господарської діяльності в сфері космічної діяльності</w:t>
      </w:r>
      <w:r w:rsidR="00E31F95" w:rsidRPr="006B1E5E">
        <w:rPr>
          <w:rFonts w:ascii="Times New Roman" w:hAnsi="Times New Roman" w:cs="Times New Roman"/>
          <w:sz w:val="28"/>
          <w:szCs w:val="28"/>
        </w:rPr>
        <w:t>.</w:t>
      </w:r>
    </w:p>
    <w:p w14:paraId="062CB6D6" w14:textId="77777777" w:rsidR="003217D0" w:rsidRPr="006B1E5E" w:rsidRDefault="009046CA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z w:val="28"/>
          <w:szCs w:val="28"/>
        </w:rPr>
        <w:t>- доповнити новими положеннями</w:t>
      </w:r>
      <w:r w:rsidR="003217D0" w:rsidRPr="006B1E5E">
        <w:rPr>
          <w:rFonts w:ascii="Times New Roman" w:hAnsi="Times New Roman" w:cs="Times New Roman"/>
          <w:sz w:val="28"/>
          <w:szCs w:val="28"/>
        </w:rPr>
        <w:t xml:space="preserve"> якими передбачити, що об’єкти космічної діяльності, що виробляються в Україні і призначені для експлуатації на її території, підлягають обов’язковій сертифікації на відповідність вимогам експлуатаційної придатності, а вироблені </w:t>
      </w:r>
      <w:r w:rsidR="003217D0" w:rsidRPr="009046CA">
        <w:rPr>
          <w:rFonts w:ascii="Times New Roman" w:hAnsi="Times New Roman" w:cs="Times New Roman"/>
          <w:sz w:val="28"/>
          <w:szCs w:val="28"/>
        </w:rPr>
        <w:t>за міжнародним замовленням в Україні об’єкти космічної діяльності, в тому числі їх агрегати та складові частини, підлягають сертифікації на відповідність вимогам експлуатаційної придатності</w:t>
      </w:r>
      <w:r w:rsidR="003217D0" w:rsidRPr="006B1E5E">
        <w:rPr>
          <w:rFonts w:ascii="Times New Roman" w:hAnsi="Times New Roman" w:cs="Times New Roman"/>
          <w:sz w:val="28"/>
          <w:szCs w:val="28"/>
        </w:rPr>
        <w:t xml:space="preserve"> за бажанням суб’єктів космічної діяльності приватної форми власності</w:t>
      </w:r>
      <w:r w:rsidR="003A7A4F" w:rsidRPr="006B1E5E">
        <w:rPr>
          <w:rFonts w:ascii="Times New Roman" w:hAnsi="Times New Roman" w:cs="Times New Roman"/>
          <w:sz w:val="28"/>
          <w:szCs w:val="28"/>
        </w:rPr>
        <w:t>;</w:t>
      </w:r>
    </w:p>
    <w:p w14:paraId="7C6EE430" w14:textId="66334B50" w:rsidR="003217D0" w:rsidRPr="006B1E5E" w:rsidRDefault="00654702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B1E5E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6B1E5E">
        <w:rPr>
          <w:rFonts w:ascii="Times New Roman" w:hAnsi="Times New Roman" w:cs="Times New Roman"/>
          <w:sz w:val="28"/>
          <w:szCs w:val="28"/>
        </w:rPr>
        <w:t xml:space="preserve"> </w:t>
      </w:r>
      <w:r w:rsidR="0073342A" w:rsidRPr="00E10FE7">
        <w:rPr>
          <w:rFonts w:ascii="Times New Roman" w:hAnsi="Times New Roman" w:cs="Times New Roman"/>
          <w:sz w:val="28"/>
          <w:szCs w:val="28"/>
        </w:rPr>
        <w:t>зміни до частини першої статті 7</w:t>
      </w:r>
      <w:r w:rsidRPr="006B1E5E">
        <w:rPr>
          <w:rFonts w:ascii="Times New Roman" w:hAnsi="Times New Roman" w:cs="Times New Roman"/>
          <w:sz w:val="28"/>
          <w:szCs w:val="28"/>
        </w:rPr>
        <w:t xml:space="preserve"> Закону України «Про страхування» якими</w:t>
      </w:r>
      <w:r w:rsidR="0073342A" w:rsidRPr="006B1E5E">
        <w:rPr>
          <w:rFonts w:ascii="Times New Roman" w:hAnsi="Times New Roman" w:cs="Times New Roman"/>
          <w:sz w:val="28"/>
          <w:szCs w:val="28"/>
        </w:rPr>
        <w:t xml:space="preserve"> передбачається</w:t>
      </w:r>
      <w:r w:rsidRPr="006B1E5E">
        <w:rPr>
          <w:rFonts w:ascii="Times New Roman" w:hAnsi="Times New Roman" w:cs="Times New Roman"/>
          <w:sz w:val="28"/>
          <w:szCs w:val="28"/>
        </w:rPr>
        <w:t xml:space="preserve"> виключити </w:t>
      </w:r>
      <w:r w:rsidR="0073342A" w:rsidRPr="006B1E5E">
        <w:rPr>
          <w:rFonts w:ascii="Times New Roman" w:hAnsi="Times New Roman" w:cs="Times New Roman"/>
          <w:sz w:val="28"/>
          <w:szCs w:val="28"/>
        </w:rPr>
        <w:t xml:space="preserve">деякі </w:t>
      </w:r>
      <w:r w:rsidRPr="006B1E5E">
        <w:rPr>
          <w:rFonts w:ascii="Times New Roman" w:hAnsi="Times New Roman" w:cs="Times New Roman"/>
          <w:sz w:val="28"/>
          <w:szCs w:val="28"/>
        </w:rPr>
        <w:t>види обов’язкового страхування</w:t>
      </w:r>
      <w:r w:rsidR="00F52795">
        <w:rPr>
          <w:rFonts w:ascii="Times New Roman" w:hAnsi="Times New Roman" w:cs="Times New Roman"/>
          <w:sz w:val="28"/>
          <w:szCs w:val="28"/>
        </w:rPr>
        <w:t>.</w:t>
      </w:r>
    </w:p>
    <w:p w14:paraId="4E6F19CD" w14:textId="2EB3C6AD" w:rsidR="00C170ED" w:rsidRDefault="00F52795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Обов’язковими видами страхування мають бути виключно ті види, які в повній мірі здійснюють захист інтересів Держави і вони залишаються у</w:t>
      </w:r>
      <w:r w:rsidR="00C170ED">
        <w:rPr>
          <w:rFonts w:ascii="Times New Roman" w:hAnsi="Times New Roman" w:cs="Times New Roman"/>
          <w:sz w:val="28"/>
          <w:szCs w:val="28"/>
        </w:rPr>
        <w:t xml:space="preserve"> </w:t>
      </w:r>
      <w:r w:rsidR="00C170ED">
        <w:rPr>
          <w:rFonts w:ascii="Times New Roman" w:hAnsi="Times New Roman" w:cs="Times New Roman"/>
          <w:sz w:val="28"/>
          <w:szCs w:val="28"/>
        </w:rPr>
        <w:lastRenderedPageBreak/>
        <w:t xml:space="preserve">частині першій </w:t>
      </w:r>
      <w:r>
        <w:rPr>
          <w:rFonts w:ascii="Times New Roman" w:hAnsi="Times New Roman" w:cs="Times New Roman"/>
          <w:sz w:val="28"/>
          <w:szCs w:val="28"/>
        </w:rPr>
        <w:t xml:space="preserve">статті 7 Закону України «Про страхування», а інші мають бути добровільними. </w:t>
      </w:r>
    </w:p>
    <w:p w14:paraId="3FBA0C9F" w14:textId="76AB09D2" w:rsidR="00C170ED" w:rsidRDefault="00F52795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</w:t>
      </w:r>
      <w:r w:rsidR="00C170ED">
        <w:rPr>
          <w:rFonts w:ascii="Times New Roman" w:hAnsi="Times New Roman" w:cs="Times New Roman"/>
          <w:sz w:val="28"/>
          <w:szCs w:val="28"/>
        </w:rPr>
        <w:t>на сьогоднішній день, Урядом не затверджено перелік об’єктів космічної діяльності (наземна інфраструктура), який підлягає обов’язковому страхуванню, відповідно до пункту 22 частини першої статті 7 зазначеного Закону.</w:t>
      </w:r>
      <w:r w:rsidR="00C170ED" w:rsidRPr="00C170ED">
        <w:rPr>
          <w:rFonts w:ascii="Times New Roman" w:hAnsi="Times New Roman" w:cs="Times New Roman"/>
          <w:sz w:val="28"/>
          <w:szCs w:val="28"/>
        </w:rPr>
        <w:t xml:space="preserve"> </w:t>
      </w:r>
      <w:r w:rsidR="00C170ED" w:rsidRPr="00E10FE7">
        <w:rPr>
          <w:rFonts w:ascii="Times New Roman" w:hAnsi="Times New Roman" w:cs="Times New Roman"/>
          <w:sz w:val="28"/>
          <w:szCs w:val="28"/>
        </w:rPr>
        <w:t>Таким чином, нормативне підґрунтя для фактичної реалізації даного виду обов’язкового страхування відсутнє.</w:t>
      </w:r>
    </w:p>
    <w:p w14:paraId="6B4C4032" w14:textId="77777777" w:rsidR="00811F04" w:rsidRPr="006B1E5E" w:rsidRDefault="00811F0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B1E5E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6B1E5E">
        <w:rPr>
          <w:rFonts w:ascii="Times New Roman" w:hAnsi="Times New Roman" w:cs="Times New Roman"/>
          <w:sz w:val="28"/>
          <w:szCs w:val="28"/>
        </w:rPr>
        <w:t xml:space="preserve"> зміни до Закон України «Про дозвільну систему у сфері господарської діяльності», а саме:</w:t>
      </w:r>
    </w:p>
    <w:p w14:paraId="6747BA2B" w14:textId="77777777" w:rsidR="00654702" w:rsidRPr="006B1E5E" w:rsidRDefault="00811F04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z w:val="28"/>
          <w:szCs w:val="28"/>
        </w:rPr>
        <w:t xml:space="preserve">- </w:t>
      </w:r>
      <w:r w:rsidR="003A7A4F" w:rsidRPr="006B1E5E">
        <w:rPr>
          <w:rFonts w:ascii="Times New Roman" w:hAnsi="Times New Roman" w:cs="Times New Roman"/>
          <w:sz w:val="28"/>
          <w:szCs w:val="28"/>
        </w:rPr>
        <w:t>визначення терміну «декларація відповідності матеріально-технічної бази вимогам законодавства» викласти у новій редакції;</w:t>
      </w:r>
    </w:p>
    <w:p w14:paraId="45BDF523" w14:textId="77777777" w:rsidR="003A7A4F" w:rsidRPr="006B1E5E" w:rsidRDefault="003A7A4F" w:rsidP="006B1E5E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1E5E">
        <w:rPr>
          <w:rFonts w:ascii="Times New Roman" w:hAnsi="Times New Roman" w:cs="Times New Roman"/>
          <w:sz w:val="28"/>
          <w:szCs w:val="28"/>
        </w:rPr>
        <w:t>- встановити, що суб’єкт господарювання повинен повідомляти дозвільний орган про зміну інформації, яка була вказана у поданій декларації, у порядку та за формою встановленою Кабінетом Міністрів України протягом семи робочих днів з дня настання таких змін</w:t>
      </w:r>
      <w:r w:rsidR="009C0C03" w:rsidRPr="006B1E5E">
        <w:rPr>
          <w:rFonts w:ascii="Times New Roman" w:hAnsi="Times New Roman" w:cs="Times New Roman"/>
          <w:sz w:val="28"/>
          <w:szCs w:val="28"/>
        </w:rPr>
        <w:t>.</w:t>
      </w:r>
    </w:p>
    <w:p w14:paraId="237220AD" w14:textId="77777777" w:rsidR="0019647D" w:rsidRDefault="0019647D" w:rsidP="0019647D">
      <w:pPr>
        <w:ind w:firstLine="851"/>
        <w:jc w:val="both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</w:p>
    <w:p w14:paraId="6C5C41F8" w14:textId="77777777" w:rsidR="00964F47" w:rsidRPr="009623C8" w:rsidRDefault="00964F47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23C8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2A5BBEFB" w14:textId="77777777" w:rsidR="00964F47" w:rsidRPr="0019647D" w:rsidRDefault="00964F47" w:rsidP="0019647D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9F5">
        <w:rPr>
          <w:rFonts w:ascii="Times New Roman" w:hAnsi="Times New Roman" w:cs="Times New Roman"/>
          <w:sz w:val="28"/>
          <w:szCs w:val="28"/>
        </w:rPr>
        <w:t xml:space="preserve">У відповідній сфері суспільних відносин діють Конституція України, Кодекс України про адміністративні правопорушення, Закон України «Про підприємництво», Закон України «Про космічну діяльність», Закон України «Про страхування», Закон України «Про дозвільну систему у сфері </w:t>
      </w:r>
      <w:r w:rsidRPr="0019647D">
        <w:rPr>
          <w:rFonts w:ascii="Times New Roman" w:hAnsi="Times New Roman" w:cs="Times New Roman"/>
          <w:sz w:val="28"/>
          <w:szCs w:val="28"/>
        </w:rPr>
        <w:t>господарської діяльності», Закон України «Про основні засади державного нагляду (контролю) у сфері господарської діяльності».</w:t>
      </w:r>
    </w:p>
    <w:p w14:paraId="1CBA6EA4" w14:textId="77777777" w:rsidR="0019647D" w:rsidRDefault="0019647D" w:rsidP="0019647D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73339AF" w14:textId="77777777" w:rsidR="00964F47" w:rsidRPr="009623C8" w:rsidRDefault="00964F47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23C8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14:paraId="4338B994" w14:textId="77777777" w:rsidR="00964F47" w:rsidRPr="009623C8" w:rsidRDefault="00964F47" w:rsidP="0019647D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23C8">
        <w:rPr>
          <w:rFonts w:ascii="Times New Roman" w:hAnsi="Times New Roman" w:cs="Times New Roman"/>
          <w:sz w:val="28"/>
          <w:szCs w:val="28"/>
        </w:rPr>
        <w:t>Прийняття цього законопроекту не потребує додаткових витрат із Державного бюджету України.</w:t>
      </w:r>
    </w:p>
    <w:p w14:paraId="723435C9" w14:textId="77777777" w:rsidR="00964F47" w:rsidRDefault="00964F47" w:rsidP="006A7EF6">
      <w:pPr>
        <w:widowControl w:val="0"/>
        <w:spacing w:before="60" w:after="60"/>
        <w:ind w:firstLine="567"/>
        <w:jc w:val="both"/>
        <w:rPr>
          <w:color w:val="000000"/>
          <w:sz w:val="28"/>
          <w:szCs w:val="28"/>
          <w:lang w:val="uk-UA" w:bidi="ug-CN"/>
        </w:rPr>
      </w:pPr>
    </w:p>
    <w:p w14:paraId="580043BF" w14:textId="77777777" w:rsidR="00281C4A" w:rsidRPr="009623C8" w:rsidRDefault="00281C4A" w:rsidP="009623C8">
      <w:pPr>
        <w:pStyle w:val="a5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647D">
        <w:rPr>
          <w:rFonts w:ascii="Times New Roman" w:hAnsi="Times New Roman"/>
          <w:b/>
          <w:snapToGrid w:val="0"/>
          <w:sz w:val="28"/>
          <w:szCs w:val="28"/>
        </w:rPr>
        <w:t>6</w:t>
      </w:r>
      <w:r w:rsidRPr="009623C8">
        <w:rPr>
          <w:rFonts w:ascii="Times New Roman" w:hAnsi="Times New Roman" w:cs="Times New Roman"/>
          <w:b/>
          <w:bCs/>
          <w:sz w:val="28"/>
          <w:szCs w:val="28"/>
        </w:rPr>
        <w:t xml:space="preserve">. Прогноз соціально-економічних та інших наслідків прийняття </w:t>
      </w:r>
      <w:proofErr w:type="spellStart"/>
      <w:r w:rsidRPr="009623C8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14:paraId="1D33ED9A" w14:textId="77777777" w:rsidR="00FE072A" w:rsidRPr="002929F5" w:rsidRDefault="00281C4A" w:rsidP="002929F5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23C8">
        <w:rPr>
          <w:rFonts w:ascii="Times New Roman" w:hAnsi="Times New Roman" w:cs="Times New Roman"/>
          <w:sz w:val="28"/>
          <w:szCs w:val="28"/>
        </w:rPr>
        <w:t xml:space="preserve">Прийняття проекту </w:t>
      </w:r>
      <w:r w:rsidR="00FE072A" w:rsidRPr="009623C8">
        <w:rPr>
          <w:rFonts w:ascii="Times New Roman" w:hAnsi="Times New Roman" w:cs="Times New Roman"/>
          <w:sz w:val="28"/>
          <w:szCs w:val="28"/>
        </w:rPr>
        <w:t>Закону України «Про внесення змін до деяких законодавчих актів України щодо розвитку космічної діяльності і залучення інвестицій в космічну галузь України»</w:t>
      </w:r>
      <w:r w:rsidR="00A67812" w:rsidRPr="009623C8">
        <w:rPr>
          <w:rFonts w:ascii="Times New Roman" w:hAnsi="Times New Roman" w:cs="Times New Roman"/>
          <w:sz w:val="28"/>
          <w:szCs w:val="28"/>
        </w:rPr>
        <w:t xml:space="preserve"> </w:t>
      </w:r>
      <w:r w:rsidR="00FE072A" w:rsidRPr="009623C8">
        <w:rPr>
          <w:rFonts w:ascii="Times New Roman" w:hAnsi="Times New Roman" w:cs="Times New Roman"/>
          <w:sz w:val="28"/>
          <w:szCs w:val="28"/>
        </w:rPr>
        <w:t>забезпечить створення конкурентного середовища для розвитку космічної галузі в Україні поряд із державним сектором підприємств приватної</w:t>
      </w:r>
      <w:r w:rsidR="00FE072A" w:rsidRPr="002929F5">
        <w:rPr>
          <w:rFonts w:ascii="Times New Roman" w:hAnsi="Times New Roman" w:cs="Times New Roman"/>
          <w:sz w:val="28"/>
          <w:szCs w:val="28"/>
        </w:rPr>
        <w:t xml:space="preserve"> власності</w:t>
      </w:r>
      <w:r w:rsidR="00B55470" w:rsidRPr="002929F5">
        <w:rPr>
          <w:rFonts w:ascii="Times New Roman" w:hAnsi="Times New Roman" w:cs="Times New Roman"/>
          <w:sz w:val="28"/>
          <w:szCs w:val="28"/>
        </w:rPr>
        <w:t>, а також</w:t>
      </w:r>
      <w:r w:rsidR="00FE072A" w:rsidRPr="00047044">
        <w:rPr>
          <w:rFonts w:ascii="Times New Roman" w:hAnsi="Times New Roman" w:cs="Times New Roman"/>
          <w:sz w:val="28"/>
          <w:szCs w:val="28"/>
        </w:rPr>
        <w:t xml:space="preserve"> призведе до залучення інвестицій у космічну галузь України.</w:t>
      </w:r>
    </w:p>
    <w:p w14:paraId="0AF54C92" w14:textId="77777777" w:rsidR="00E54960" w:rsidRPr="00E612A3" w:rsidRDefault="00E54960" w:rsidP="006A7EF6">
      <w:pPr>
        <w:spacing w:before="60" w:after="60"/>
        <w:ind w:firstLine="567"/>
        <w:jc w:val="both"/>
        <w:rPr>
          <w:b/>
          <w:sz w:val="28"/>
          <w:szCs w:val="28"/>
          <w:lang w:val="uk-UA"/>
        </w:rPr>
      </w:pPr>
    </w:p>
    <w:sectPr w:rsidR="00E54960" w:rsidRPr="00E612A3" w:rsidSect="0061528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8C61F" w14:textId="77777777" w:rsidR="00861C10" w:rsidRDefault="00861C10" w:rsidP="00615287">
      <w:pPr>
        <w:spacing w:after="0" w:line="240" w:lineRule="auto"/>
      </w:pPr>
      <w:r>
        <w:separator/>
      </w:r>
    </w:p>
  </w:endnote>
  <w:endnote w:type="continuationSeparator" w:id="0">
    <w:p w14:paraId="5C45C006" w14:textId="77777777" w:rsidR="00861C10" w:rsidRDefault="00861C10" w:rsidP="00615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5C028" w14:textId="77777777" w:rsidR="00861C10" w:rsidRDefault="00861C10" w:rsidP="00615287">
      <w:pPr>
        <w:spacing w:after="0" w:line="240" w:lineRule="auto"/>
      </w:pPr>
      <w:r>
        <w:separator/>
      </w:r>
    </w:p>
  </w:footnote>
  <w:footnote w:type="continuationSeparator" w:id="0">
    <w:p w14:paraId="7272E09F" w14:textId="77777777" w:rsidR="00861C10" w:rsidRDefault="00861C10" w:rsidP="00615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3710468"/>
      <w:docPartObj>
        <w:docPartGallery w:val="Page Numbers (Top of Page)"/>
        <w:docPartUnique/>
      </w:docPartObj>
    </w:sdtPr>
    <w:sdtEndPr/>
    <w:sdtContent>
      <w:p w14:paraId="12B3C4B8" w14:textId="4CC2D36F" w:rsidR="00615287" w:rsidRDefault="0061528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2A3">
          <w:rPr>
            <w:noProof/>
          </w:rPr>
          <w:t>3</w:t>
        </w:r>
        <w:r>
          <w:fldChar w:fldCharType="end"/>
        </w:r>
      </w:p>
    </w:sdtContent>
  </w:sdt>
  <w:p w14:paraId="158E766D" w14:textId="77777777" w:rsidR="00615287" w:rsidRDefault="0061528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53C2D"/>
    <w:multiLevelType w:val="hybridMultilevel"/>
    <w:tmpl w:val="44A0FBF6"/>
    <w:lvl w:ilvl="0" w:tplc="56EC240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3564A26"/>
    <w:multiLevelType w:val="hybridMultilevel"/>
    <w:tmpl w:val="44A0FBF6"/>
    <w:lvl w:ilvl="0" w:tplc="56EC240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60722E25"/>
    <w:multiLevelType w:val="hybridMultilevel"/>
    <w:tmpl w:val="C96CEDD8"/>
    <w:lvl w:ilvl="0" w:tplc="FCCA696A">
      <w:start w:val="1"/>
      <w:numFmt w:val="decimal"/>
      <w:pStyle w:val="6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A6F7B34"/>
    <w:multiLevelType w:val="hybridMultilevel"/>
    <w:tmpl w:val="6096CB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15B37"/>
    <w:multiLevelType w:val="hybridMultilevel"/>
    <w:tmpl w:val="1E24B008"/>
    <w:lvl w:ilvl="0" w:tplc="78642AE0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E27"/>
    <w:rsid w:val="00047044"/>
    <w:rsid w:val="00085AC4"/>
    <w:rsid w:val="000928C3"/>
    <w:rsid w:val="00147E12"/>
    <w:rsid w:val="0015024A"/>
    <w:rsid w:val="00173470"/>
    <w:rsid w:val="0019647D"/>
    <w:rsid w:val="001C4B54"/>
    <w:rsid w:val="001D356C"/>
    <w:rsid w:val="001F65B6"/>
    <w:rsid w:val="00237B91"/>
    <w:rsid w:val="00243B9F"/>
    <w:rsid w:val="00281C4A"/>
    <w:rsid w:val="002929F5"/>
    <w:rsid w:val="002A2E27"/>
    <w:rsid w:val="002C3800"/>
    <w:rsid w:val="002F07C4"/>
    <w:rsid w:val="003217D0"/>
    <w:rsid w:val="00322C8F"/>
    <w:rsid w:val="00357746"/>
    <w:rsid w:val="00381318"/>
    <w:rsid w:val="003A7A4F"/>
    <w:rsid w:val="00487B80"/>
    <w:rsid w:val="004C43CC"/>
    <w:rsid w:val="004C503A"/>
    <w:rsid w:val="00514B2D"/>
    <w:rsid w:val="0057111F"/>
    <w:rsid w:val="005B3F8E"/>
    <w:rsid w:val="00610D10"/>
    <w:rsid w:val="00615287"/>
    <w:rsid w:val="00654702"/>
    <w:rsid w:val="006719A7"/>
    <w:rsid w:val="00677672"/>
    <w:rsid w:val="006A7EF6"/>
    <w:rsid w:val="006B1E5E"/>
    <w:rsid w:val="006C4324"/>
    <w:rsid w:val="006E4DE6"/>
    <w:rsid w:val="0073342A"/>
    <w:rsid w:val="00735FFB"/>
    <w:rsid w:val="007972AB"/>
    <w:rsid w:val="00811F04"/>
    <w:rsid w:val="00861C10"/>
    <w:rsid w:val="008E6118"/>
    <w:rsid w:val="009046CA"/>
    <w:rsid w:val="009300C2"/>
    <w:rsid w:val="009623C8"/>
    <w:rsid w:val="00964F47"/>
    <w:rsid w:val="00974DDE"/>
    <w:rsid w:val="009C0C03"/>
    <w:rsid w:val="00A23B02"/>
    <w:rsid w:val="00A55671"/>
    <w:rsid w:val="00A67812"/>
    <w:rsid w:val="00AA0CA5"/>
    <w:rsid w:val="00B54E78"/>
    <w:rsid w:val="00B55470"/>
    <w:rsid w:val="00B60320"/>
    <w:rsid w:val="00B7512F"/>
    <w:rsid w:val="00C170ED"/>
    <w:rsid w:val="00C76159"/>
    <w:rsid w:val="00CA07E4"/>
    <w:rsid w:val="00CE7176"/>
    <w:rsid w:val="00CF38E3"/>
    <w:rsid w:val="00D212EF"/>
    <w:rsid w:val="00DD732E"/>
    <w:rsid w:val="00E0104B"/>
    <w:rsid w:val="00E10FE7"/>
    <w:rsid w:val="00E15E54"/>
    <w:rsid w:val="00E23F31"/>
    <w:rsid w:val="00E31F95"/>
    <w:rsid w:val="00E54960"/>
    <w:rsid w:val="00E612A3"/>
    <w:rsid w:val="00E87A1A"/>
    <w:rsid w:val="00ED1483"/>
    <w:rsid w:val="00F52795"/>
    <w:rsid w:val="00F73AA7"/>
    <w:rsid w:val="00FE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6A74"/>
  <w15:chartTrackingRefBased/>
  <w15:docId w15:val="{0156CE96-9F8F-4C91-9CC5-BA20FEE0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2D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6A7EF6"/>
    <w:pPr>
      <w:keepNext/>
      <w:numPr>
        <w:numId w:val="3"/>
      </w:numPr>
      <w:autoSpaceDE w:val="0"/>
      <w:autoSpaceDN w:val="0"/>
      <w:spacing w:after="0" w:line="240" w:lineRule="auto"/>
      <w:jc w:val="both"/>
      <w:outlineLvl w:val="5"/>
    </w:pPr>
    <w:rPr>
      <w:rFonts w:ascii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B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rvps2">
    <w:name w:val="rvps2"/>
    <w:basedOn w:val="a"/>
    <w:rsid w:val="003A7A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rvps7">
    <w:name w:val="rvps7"/>
    <w:basedOn w:val="a"/>
    <w:rsid w:val="003A7A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A7A4F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character" w:customStyle="1" w:styleId="60">
    <w:name w:val="Заголовок 6 Знак"/>
    <w:basedOn w:val="a0"/>
    <w:link w:val="6"/>
    <w:uiPriority w:val="99"/>
    <w:semiHidden/>
    <w:rsid w:val="006A7EF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1">
    <w:name w:val="‚‰ЏЦЫЋХЏЋ1"/>
    <w:uiPriority w:val="99"/>
    <w:rsid w:val="006A7EF6"/>
    <w:pPr>
      <w:spacing w:after="200" w:line="276" w:lineRule="auto"/>
    </w:pPr>
    <w:rPr>
      <w:rFonts w:ascii="Calibri" w:eastAsia="Times New Roman" w:hAnsi="Calibri" w:cs="Calibri"/>
      <w:lang w:val="en-US"/>
    </w:rPr>
  </w:style>
  <w:style w:type="character" w:customStyle="1" w:styleId="FontStyle18">
    <w:name w:val="Font Style18"/>
    <w:uiPriority w:val="99"/>
    <w:rsid w:val="006A7EF6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paragraph" w:customStyle="1" w:styleId="a5">
    <w:name w:val="Нормальний текст"/>
    <w:basedOn w:val="a"/>
    <w:uiPriority w:val="99"/>
    <w:rsid w:val="00237B91"/>
    <w:pPr>
      <w:autoSpaceDE w:val="0"/>
      <w:autoSpaceDN w:val="0"/>
      <w:spacing w:before="120" w:after="0" w:line="240" w:lineRule="auto"/>
      <w:ind w:firstLine="567"/>
    </w:pPr>
    <w:rPr>
      <w:rFonts w:ascii="Antiqua" w:eastAsiaTheme="minorEastAsia" w:hAnsi="Antiqua" w:cs="Antiqua"/>
      <w:sz w:val="26"/>
      <w:szCs w:val="2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615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15287"/>
    <w:rPr>
      <w:rFonts w:ascii="Calibri" w:eastAsia="Times New Roman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615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615287"/>
    <w:rPr>
      <w:rFonts w:ascii="Calibri" w:eastAsia="Times New Roman" w:hAnsi="Calibri" w:cs="Times New Roman"/>
      <w:lang w:val="ru-RU"/>
    </w:rPr>
  </w:style>
  <w:style w:type="paragraph" w:styleId="HTML">
    <w:name w:val="HTML Preformatted"/>
    <w:basedOn w:val="a"/>
    <w:link w:val="HTML0"/>
    <w:uiPriority w:val="99"/>
    <w:semiHidden/>
    <w:unhideWhenUsed/>
    <w:rsid w:val="00E15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15E54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a">
    <w:name w:val="Hyperlink"/>
    <w:basedOn w:val="a0"/>
    <w:uiPriority w:val="99"/>
    <w:semiHidden/>
    <w:unhideWhenUsed/>
    <w:rsid w:val="00E15E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4396</Words>
  <Characters>2507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Lytvynenko</dc:creator>
  <cp:keywords/>
  <dc:description/>
  <cp:lastModifiedBy>Лілейко Надія Романівна</cp:lastModifiedBy>
  <cp:revision>11</cp:revision>
  <cp:lastPrinted>2019-08-15T08:36:00Z</cp:lastPrinted>
  <dcterms:created xsi:type="dcterms:W3CDTF">2019-08-15T10:11:00Z</dcterms:created>
  <dcterms:modified xsi:type="dcterms:W3CDTF">2019-08-29T13:15:00Z</dcterms:modified>
</cp:coreProperties>
</file>