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118C16" w14:textId="77777777" w:rsidR="00EB518D" w:rsidRPr="007D7C3E" w:rsidRDefault="00EB518D" w:rsidP="00EB518D">
      <w:pPr>
        <w:spacing w:before="20" w:after="20"/>
        <w:ind w:firstLine="0"/>
        <w:jc w:val="center"/>
        <w:rPr>
          <w:b/>
          <w:bCs/>
          <w:lang w:val="uk-UA" w:eastAsia="ru-RU"/>
        </w:rPr>
      </w:pPr>
      <w:r w:rsidRPr="007D7C3E">
        <w:rPr>
          <w:b/>
          <w:bCs/>
          <w:lang w:val="uk-UA" w:eastAsia="ru-RU"/>
        </w:rPr>
        <w:t>ПОЯСНЮВАЛЬНА ЗАПИСКА</w:t>
      </w:r>
    </w:p>
    <w:p w14:paraId="2C8D624A" w14:textId="78166C90" w:rsidR="007C49C5" w:rsidRDefault="00E55DF7" w:rsidP="007C49C5">
      <w:pPr>
        <w:jc w:val="center"/>
        <w:rPr>
          <w:b/>
        </w:rPr>
      </w:pPr>
      <w:proofErr w:type="gramStart"/>
      <w:r w:rsidRPr="00CA798B">
        <w:rPr>
          <w:b/>
        </w:rPr>
        <w:t>до проекту</w:t>
      </w:r>
      <w:proofErr w:type="gramEnd"/>
      <w:r w:rsidRPr="00CA798B">
        <w:rPr>
          <w:b/>
        </w:rPr>
        <w:t xml:space="preserve"> Закону </w:t>
      </w:r>
      <w:proofErr w:type="spellStart"/>
      <w:r w:rsidRPr="00CA798B">
        <w:rPr>
          <w:b/>
        </w:rPr>
        <w:t>України</w:t>
      </w:r>
      <w:proofErr w:type="spellEnd"/>
      <w:r w:rsidRPr="00CA798B">
        <w:rPr>
          <w:b/>
        </w:rPr>
        <w:t xml:space="preserve"> "</w:t>
      </w:r>
      <w:r w:rsidR="007C49C5" w:rsidRPr="007C49C5">
        <w:rPr>
          <w:b/>
        </w:rPr>
        <w:t xml:space="preserve"> </w:t>
      </w:r>
      <w:r w:rsidR="007C49C5" w:rsidRPr="0092213F">
        <w:rPr>
          <w:b/>
        </w:rPr>
        <w:t xml:space="preserve">Про </w:t>
      </w:r>
      <w:proofErr w:type="spellStart"/>
      <w:r w:rsidR="007C49C5" w:rsidRPr="0092213F">
        <w:rPr>
          <w:b/>
        </w:rPr>
        <w:t>внесення</w:t>
      </w:r>
      <w:proofErr w:type="spellEnd"/>
      <w:r w:rsidR="007C49C5" w:rsidRPr="0092213F">
        <w:rPr>
          <w:b/>
        </w:rPr>
        <w:t xml:space="preserve"> </w:t>
      </w:r>
      <w:proofErr w:type="spellStart"/>
      <w:r w:rsidR="007C49C5" w:rsidRPr="0092213F">
        <w:rPr>
          <w:b/>
        </w:rPr>
        <w:t>змін</w:t>
      </w:r>
      <w:proofErr w:type="spellEnd"/>
      <w:r w:rsidR="007C49C5" w:rsidRPr="0092213F">
        <w:rPr>
          <w:b/>
        </w:rPr>
        <w:t xml:space="preserve"> до </w:t>
      </w:r>
      <w:proofErr w:type="spellStart"/>
      <w:r w:rsidR="007C49C5" w:rsidRPr="0092213F">
        <w:rPr>
          <w:b/>
        </w:rPr>
        <w:t>Кримінального</w:t>
      </w:r>
      <w:proofErr w:type="spellEnd"/>
      <w:r w:rsidR="007C49C5" w:rsidRPr="0092213F">
        <w:rPr>
          <w:b/>
        </w:rPr>
        <w:t xml:space="preserve"> </w:t>
      </w:r>
      <w:r w:rsidR="007C49C5">
        <w:rPr>
          <w:b/>
        </w:rPr>
        <w:t xml:space="preserve">кодексу </w:t>
      </w:r>
      <w:proofErr w:type="spellStart"/>
      <w:r w:rsidR="007C49C5">
        <w:rPr>
          <w:b/>
        </w:rPr>
        <w:t>України</w:t>
      </w:r>
      <w:proofErr w:type="spellEnd"/>
      <w:r w:rsidR="007C49C5">
        <w:rPr>
          <w:b/>
        </w:rPr>
        <w:t xml:space="preserve"> </w:t>
      </w:r>
      <w:r w:rsidR="007C49C5" w:rsidRPr="0092213F">
        <w:rPr>
          <w:b/>
        </w:rPr>
        <w:t xml:space="preserve">та </w:t>
      </w:r>
      <w:proofErr w:type="spellStart"/>
      <w:r w:rsidR="007C49C5" w:rsidRPr="0092213F">
        <w:rPr>
          <w:b/>
        </w:rPr>
        <w:t>Кримінального</w:t>
      </w:r>
      <w:proofErr w:type="spellEnd"/>
      <w:r w:rsidR="007C49C5" w:rsidRPr="0092213F">
        <w:rPr>
          <w:b/>
        </w:rPr>
        <w:t xml:space="preserve"> </w:t>
      </w:r>
      <w:proofErr w:type="spellStart"/>
      <w:r w:rsidR="007C49C5" w:rsidRPr="0092213F">
        <w:rPr>
          <w:b/>
        </w:rPr>
        <w:t>процесуального</w:t>
      </w:r>
      <w:proofErr w:type="spellEnd"/>
      <w:r w:rsidR="007C49C5" w:rsidRPr="0092213F">
        <w:rPr>
          <w:b/>
        </w:rPr>
        <w:t xml:space="preserve"> кодекс</w:t>
      </w:r>
      <w:r w:rsidR="007C49C5">
        <w:rPr>
          <w:b/>
        </w:rPr>
        <w:t>у</w:t>
      </w:r>
      <w:r w:rsidR="007C49C5" w:rsidRPr="0092213F">
        <w:rPr>
          <w:b/>
        </w:rPr>
        <w:t xml:space="preserve"> </w:t>
      </w:r>
      <w:proofErr w:type="spellStart"/>
      <w:r w:rsidR="007C49C5" w:rsidRPr="0092213F">
        <w:rPr>
          <w:b/>
        </w:rPr>
        <w:t>України</w:t>
      </w:r>
      <w:proofErr w:type="spellEnd"/>
    </w:p>
    <w:p w14:paraId="4737D94B" w14:textId="4700785D" w:rsidR="00E55DF7" w:rsidRDefault="007C49C5" w:rsidP="007C49C5">
      <w:pPr>
        <w:jc w:val="center"/>
        <w:rPr>
          <w:b/>
        </w:rPr>
      </w:pPr>
      <w:proofErr w:type="spellStart"/>
      <w:r>
        <w:rPr>
          <w:b/>
        </w:rPr>
        <w:t>щодо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зменшення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тиску</w:t>
      </w:r>
      <w:proofErr w:type="spellEnd"/>
      <w:r>
        <w:rPr>
          <w:b/>
        </w:rPr>
        <w:t xml:space="preserve"> на </w:t>
      </w:r>
      <w:proofErr w:type="spellStart"/>
      <w:r>
        <w:rPr>
          <w:b/>
        </w:rPr>
        <w:t>бізнес</w:t>
      </w:r>
      <w:proofErr w:type="spellEnd"/>
      <w:r w:rsidR="00E55DF7">
        <w:rPr>
          <w:b/>
          <w:lang w:val="uk-UA"/>
        </w:rPr>
        <w:t>»</w:t>
      </w:r>
    </w:p>
    <w:p w14:paraId="44980004" w14:textId="77777777" w:rsidR="00880D4E" w:rsidRPr="00E55DF7" w:rsidRDefault="00880D4E"/>
    <w:p w14:paraId="16457744" w14:textId="77777777" w:rsidR="00EB518D" w:rsidRPr="007D7C3E" w:rsidRDefault="00EB518D">
      <w:pPr>
        <w:rPr>
          <w:lang w:val="uk-UA"/>
        </w:rPr>
      </w:pPr>
    </w:p>
    <w:p w14:paraId="01FD2F11" w14:textId="77777777" w:rsidR="00EB518D" w:rsidRPr="007D7C3E" w:rsidRDefault="00EB518D" w:rsidP="00EB518D">
      <w:pPr>
        <w:pStyle w:val="1"/>
        <w:numPr>
          <w:ilvl w:val="0"/>
          <w:numId w:val="1"/>
        </w:numPr>
        <w:tabs>
          <w:tab w:val="left" w:pos="1134"/>
        </w:tabs>
        <w:rPr>
          <w:b/>
          <w:lang w:val="uk-UA" w:eastAsia="ru-RU"/>
        </w:rPr>
      </w:pPr>
      <w:r w:rsidRPr="007D7C3E">
        <w:rPr>
          <w:b/>
          <w:lang w:val="uk-UA" w:eastAsia="ru-RU"/>
        </w:rPr>
        <w:t>Обґрунтування необхідності прийняття акта</w:t>
      </w:r>
    </w:p>
    <w:p w14:paraId="69035DF7" w14:textId="77777777" w:rsidR="000F54ED" w:rsidRPr="000B5609" w:rsidRDefault="008F230E" w:rsidP="000B5609">
      <w:pPr>
        <w:rPr>
          <w:lang w:val="uk-UA"/>
        </w:rPr>
      </w:pPr>
      <w:r>
        <w:rPr>
          <w:lang w:val="uk-UA"/>
        </w:rPr>
        <w:t xml:space="preserve">1. </w:t>
      </w:r>
      <w:r w:rsidR="00EB518D" w:rsidRPr="007D7C3E">
        <w:rPr>
          <w:lang w:val="uk-UA"/>
        </w:rPr>
        <w:t xml:space="preserve">Наявність кримінальної відповідальності за фіктивне підприємництво (стаття 205 Кримінального кодексу України) вже давно є одним із способів тиску на бізнес в Україні.  Так, окрім </w:t>
      </w:r>
      <w:r w:rsidR="007204E0" w:rsidRPr="007D7C3E">
        <w:rPr>
          <w:lang w:val="uk-UA"/>
        </w:rPr>
        <w:t xml:space="preserve">самого факту наявності </w:t>
      </w:r>
      <w:r w:rsidR="00EB518D" w:rsidRPr="007D7C3E">
        <w:rPr>
          <w:lang w:val="uk-UA"/>
        </w:rPr>
        <w:t>кримінальної відповідальності за вказане діяння</w:t>
      </w:r>
      <w:r w:rsidR="00463462" w:rsidRPr="007D7C3E">
        <w:rPr>
          <w:lang w:val="uk-UA"/>
        </w:rPr>
        <w:t xml:space="preserve">, контролюючі органи використовують вироки </w:t>
      </w:r>
      <w:r w:rsidR="007204E0" w:rsidRPr="007D7C3E">
        <w:rPr>
          <w:lang w:val="uk-UA"/>
        </w:rPr>
        <w:t xml:space="preserve">і </w:t>
      </w:r>
      <w:r w:rsidR="00463462" w:rsidRPr="007D7C3E">
        <w:rPr>
          <w:lang w:val="uk-UA"/>
        </w:rPr>
        <w:t>матеріали досудового розслідування</w:t>
      </w:r>
      <w:r w:rsidR="00EB518D" w:rsidRPr="007D7C3E">
        <w:rPr>
          <w:lang w:val="uk-UA"/>
        </w:rPr>
        <w:t xml:space="preserve"> </w:t>
      </w:r>
      <w:r w:rsidR="007204E0" w:rsidRPr="007D7C3E">
        <w:rPr>
          <w:lang w:val="uk-UA"/>
        </w:rPr>
        <w:t>(протоколи допиту директора</w:t>
      </w:r>
      <w:r w:rsidR="00D410A5">
        <w:rPr>
          <w:lang w:val="uk-UA"/>
        </w:rPr>
        <w:t xml:space="preserve"> суб’єкта підприємницької діяльності</w:t>
      </w:r>
      <w:r w:rsidR="007204E0" w:rsidRPr="007D7C3E">
        <w:rPr>
          <w:lang w:val="uk-UA"/>
        </w:rPr>
        <w:t>) у якості доказової бази під час притягнення до фінансової відповідальності за порушення норм податкового законодавства. Тому об</w:t>
      </w:r>
      <w:r w:rsidR="007204E0" w:rsidRPr="007D7C3E">
        <w:rPr>
          <w:lang w:val="uk-UA" w:eastAsia="ru-RU"/>
        </w:rPr>
        <w:t>ґ</w:t>
      </w:r>
      <w:r w:rsidR="007204E0" w:rsidRPr="007D7C3E">
        <w:rPr>
          <w:lang w:val="uk-UA"/>
        </w:rPr>
        <w:t xml:space="preserve">рунтовуючи доцільність декриміналізації </w:t>
      </w:r>
      <w:r w:rsidR="00D410A5">
        <w:rPr>
          <w:lang w:val="uk-UA"/>
        </w:rPr>
        <w:t>фіктивного підприємництва</w:t>
      </w:r>
      <w:r w:rsidR="007204E0" w:rsidRPr="007D7C3E">
        <w:rPr>
          <w:lang w:val="uk-UA"/>
        </w:rPr>
        <w:t>, варто акцентувати ув</w:t>
      </w:r>
      <w:r w:rsidR="00E43A3C">
        <w:rPr>
          <w:lang w:val="uk-UA"/>
        </w:rPr>
        <w:t xml:space="preserve">агу на </w:t>
      </w:r>
      <w:r w:rsidR="00D410A5">
        <w:rPr>
          <w:lang w:val="uk-UA"/>
        </w:rPr>
        <w:t>неспроможності</w:t>
      </w:r>
      <w:r w:rsidR="007204E0" w:rsidRPr="007D7C3E">
        <w:rPr>
          <w:lang w:val="uk-UA"/>
        </w:rPr>
        <w:t xml:space="preserve"> при </w:t>
      </w:r>
      <w:r w:rsidR="00583A77">
        <w:rPr>
          <w:lang w:val="uk-UA"/>
        </w:rPr>
        <w:t>застосуванні статті</w:t>
      </w:r>
      <w:r w:rsidR="007204E0" w:rsidRPr="007D7C3E">
        <w:rPr>
          <w:lang w:val="uk-UA"/>
        </w:rPr>
        <w:t xml:space="preserve"> 205</w:t>
      </w:r>
      <w:r w:rsidR="00583A77">
        <w:rPr>
          <w:lang w:val="uk-UA"/>
        </w:rPr>
        <w:t xml:space="preserve"> КК України</w:t>
      </w:r>
      <w:r w:rsidR="007204E0" w:rsidRPr="007D7C3E">
        <w:rPr>
          <w:lang w:val="uk-UA"/>
        </w:rPr>
        <w:t xml:space="preserve"> досягнення ме</w:t>
      </w:r>
      <w:r w:rsidR="00583A77">
        <w:rPr>
          <w:lang w:val="uk-UA"/>
        </w:rPr>
        <w:t>ти кримінальної відповідальності</w:t>
      </w:r>
      <w:r w:rsidR="003E170A" w:rsidRPr="007D7C3E">
        <w:rPr>
          <w:lang w:val="uk-UA"/>
        </w:rPr>
        <w:t xml:space="preserve"> та </w:t>
      </w:r>
      <w:r w:rsidR="00D410A5">
        <w:rPr>
          <w:lang w:val="uk-UA"/>
        </w:rPr>
        <w:t>проблемі</w:t>
      </w:r>
      <w:r w:rsidR="00BD1A73" w:rsidRPr="007D7C3E">
        <w:rPr>
          <w:lang w:val="uk-UA"/>
        </w:rPr>
        <w:t xml:space="preserve"> застосування статті 205 КК України</w:t>
      </w:r>
      <w:r w:rsidR="006541DB">
        <w:rPr>
          <w:lang w:val="uk-UA"/>
        </w:rPr>
        <w:t>, що полягає, зокрема у використанні</w:t>
      </w:r>
      <w:r w:rsidR="003E170A" w:rsidRPr="007D7C3E">
        <w:rPr>
          <w:lang w:val="uk-UA"/>
        </w:rPr>
        <w:t xml:space="preserve"> у якості доказової бази фактів та обставин</w:t>
      </w:r>
      <w:r w:rsidR="0098539C">
        <w:rPr>
          <w:lang w:val="uk-UA"/>
        </w:rPr>
        <w:t>,</w:t>
      </w:r>
      <w:r w:rsidR="003E170A" w:rsidRPr="007D7C3E">
        <w:rPr>
          <w:lang w:val="uk-UA"/>
        </w:rPr>
        <w:t xml:space="preserve"> встановлених </w:t>
      </w:r>
      <w:r w:rsidR="0098539C">
        <w:rPr>
          <w:lang w:val="uk-UA"/>
        </w:rPr>
        <w:t>вироком</w:t>
      </w:r>
      <w:r w:rsidR="003E170A" w:rsidRPr="007D7C3E">
        <w:rPr>
          <w:lang w:val="uk-UA"/>
        </w:rPr>
        <w:t xml:space="preserve"> </w:t>
      </w:r>
      <w:r w:rsidR="0098539C">
        <w:rPr>
          <w:lang w:val="uk-UA"/>
        </w:rPr>
        <w:t xml:space="preserve">суду </w:t>
      </w:r>
      <w:r w:rsidR="003E170A" w:rsidRPr="007D7C3E">
        <w:rPr>
          <w:lang w:val="uk-UA"/>
        </w:rPr>
        <w:t xml:space="preserve">за статтею 205 </w:t>
      </w:r>
      <w:r w:rsidR="0098539C">
        <w:rPr>
          <w:lang w:val="uk-UA"/>
        </w:rPr>
        <w:t xml:space="preserve">КК України, </w:t>
      </w:r>
      <w:r w:rsidR="003E170A" w:rsidRPr="007D7C3E">
        <w:rPr>
          <w:lang w:val="uk-UA"/>
        </w:rPr>
        <w:t>та матеріалів досудового розслідування під час притя</w:t>
      </w:r>
      <w:bookmarkStart w:id="0" w:name="_GoBack"/>
      <w:bookmarkEnd w:id="0"/>
      <w:r w:rsidR="003E170A" w:rsidRPr="007D7C3E">
        <w:rPr>
          <w:lang w:val="uk-UA"/>
        </w:rPr>
        <w:t>гнення до фінансової відповідальності за порушення норм податкового законодавства.</w:t>
      </w:r>
    </w:p>
    <w:p w14:paraId="4138AED0" w14:textId="77777777" w:rsidR="00AF6174" w:rsidRPr="00667CB4" w:rsidRDefault="00AF6174" w:rsidP="003E170A">
      <w:pPr>
        <w:rPr>
          <w:lang w:val="uk-UA"/>
        </w:rPr>
      </w:pPr>
      <w:r>
        <w:rPr>
          <w:lang w:val="uk-UA"/>
        </w:rPr>
        <w:t>Закріплення дій, що на сьогодні передбачені статтею 205 КК України, у якості самостійного складу злочину породжує низку негативних наслідків у правозастосуванні.</w:t>
      </w:r>
    </w:p>
    <w:p w14:paraId="3697497D" w14:textId="77777777" w:rsidR="00AF6174" w:rsidRDefault="002826DD" w:rsidP="003E170A">
      <w:pPr>
        <w:rPr>
          <w:lang w:val="uk-UA"/>
        </w:rPr>
      </w:pPr>
      <w:r>
        <w:rPr>
          <w:lang w:val="uk-UA"/>
        </w:rPr>
        <w:t xml:space="preserve">Особливості побудови складу злочину, передбаченого статтею 205 КК України, </w:t>
      </w:r>
      <w:r w:rsidR="003525E8">
        <w:rPr>
          <w:lang w:val="uk-UA"/>
        </w:rPr>
        <w:t xml:space="preserve">дали підстави для використання аналізованої статті в якості інструменту для зловживань під час притягнення </w:t>
      </w:r>
      <w:r w:rsidR="00457A39">
        <w:rPr>
          <w:lang w:val="uk-UA"/>
        </w:rPr>
        <w:t xml:space="preserve">осіб </w:t>
      </w:r>
      <w:r w:rsidR="006828C7">
        <w:rPr>
          <w:lang w:val="uk-UA"/>
        </w:rPr>
        <w:t>до відповідальності.</w:t>
      </w:r>
    </w:p>
    <w:p w14:paraId="64EB17C6" w14:textId="77777777" w:rsidR="003525E8" w:rsidRDefault="001A3F84" w:rsidP="003E170A">
      <w:pPr>
        <w:rPr>
          <w:lang w:val="uk-UA"/>
        </w:rPr>
      </w:pPr>
      <w:r>
        <w:rPr>
          <w:lang w:val="uk-UA"/>
        </w:rPr>
        <w:t xml:space="preserve">Зокрема, склалася поширена практика </w:t>
      </w:r>
      <w:r w:rsidR="00E82E25">
        <w:rPr>
          <w:lang w:val="uk-UA"/>
        </w:rPr>
        <w:t xml:space="preserve">використання </w:t>
      </w:r>
      <w:r w:rsidR="0033040E">
        <w:rPr>
          <w:lang w:val="uk-UA"/>
        </w:rPr>
        <w:t xml:space="preserve">контролюючими органами </w:t>
      </w:r>
      <w:r w:rsidR="00E82E25">
        <w:rPr>
          <w:lang w:val="uk-UA"/>
        </w:rPr>
        <w:t xml:space="preserve">матеріалів досудового розслідування та вироку суду у кримінальному провадженні за статтею 205 КК України </w:t>
      </w:r>
      <w:r w:rsidR="0033040E">
        <w:rPr>
          <w:lang w:val="uk-UA"/>
        </w:rPr>
        <w:t xml:space="preserve">для </w:t>
      </w:r>
      <w:r w:rsidR="00926CFC">
        <w:rPr>
          <w:lang w:val="uk-UA"/>
        </w:rPr>
        <w:t xml:space="preserve">обґрунтування </w:t>
      </w:r>
      <w:r w:rsidR="0033040E">
        <w:rPr>
          <w:lang w:val="uk-UA"/>
        </w:rPr>
        <w:t>донарахування грошових зобов’язань платникам податків.</w:t>
      </w:r>
      <w:r w:rsidR="00926CFC">
        <w:rPr>
          <w:lang w:val="uk-UA"/>
        </w:rPr>
        <w:t xml:space="preserve"> </w:t>
      </w:r>
      <w:r w:rsidR="00FA1BD2">
        <w:rPr>
          <w:lang w:val="uk-UA"/>
        </w:rPr>
        <w:t xml:space="preserve">Негативні тенденції у вирішенні податкових спорів були спровоковані </w:t>
      </w:r>
      <w:r w:rsidR="00AF434E">
        <w:rPr>
          <w:lang w:val="uk-UA"/>
        </w:rPr>
        <w:t xml:space="preserve">поширеним </w:t>
      </w:r>
      <w:r w:rsidR="00FA1BD2">
        <w:rPr>
          <w:lang w:val="uk-UA"/>
        </w:rPr>
        <w:t xml:space="preserve">хибним підходом </w:t>
      </w:r>
      <w:r w:rsidR="00AF434E">
        <w:rPr>
          <w:lang w:val="uk-UA"/>
        </w:rPr>
        <w:t xml:space="preserve">судів </w:t>
      </w:r>
      <w:r w:rsidR="00FA1BD2">
        <w:rPr>
          <w:lang w:val="uk-UA"/>
        </w:rPr>
        <w:t>до оцінки доказів</w:t>
      </w:r>
      <w:r w:rsidR="00AF434E">
        <w:rPr>
          <w:lang w:val="uk-UA"/>
        </w:rPr>
        <w:t>, наданих контролюючими органами</w:t>
      </w:r>
      <w:r w:rsidR="00FA1BD2">
        <w:rPr>
          <w:lang w:val="uk-UA"/>
        </w:rPr>
        <w:t xml:space="preserve">. </w:t>
      </w:r>
    </w:p>
    <w:p w14:paraId="29FBFF31" w14:textId="77777777" w:rsidR="007C3A52" w:rsidRDefault="00E221D2" w:rsidP="006767C2">
      <w:pPr>
        <w:rPr>
          <w:lang w:val="uk-UA"/>
        </w:rPr>
      </w:pPr>
      <w:r>
        <w:rPr>
          <w:lang w:val="uk-UA"/>
        </w:rPr>
        <w:t xml:space="preserve">Так, </w:t>
      </w:r>
      <w:r w:rsidR="00755AAE">
        <w:rPr>
          <w:lang w:val="uk-UA"/>
        </w:rPr>
        <w:t xml:space="preserve">щодо використання матеріалів досудового розслідування слід зазначити, що </w:t>
      </w:r>
      <w:r w:rsidR="00264756">
        <w:rPr>
          <w:lang w:val="uk-UA"/>
        </w:rPr>
        <w:t xml:space="preserve">у багатьох випадках контролюючий орган стверджував, </w:t>
      </w:r>
      <w:r w:rsidR="001E1627">
        <w:rPr>
          <w:lang w:val="uk-UA"/>
        </w:rPr>
        <w:t>що операції платника податку з його контрагенто</w:t>
      </w:r>
      <w:r w:rsidR="00F940B4">
        <w:rPr>
          <w:lang w:val="uk-UA"/>
        </w:rPr>
        <w:t>м не мають реального характеру</w:t>
      </w:r>
      <w:r w:rsidR="001E1627">
        <w:rPr>
          <w:lang w:val="uk-UA"/>
        </w:rPr>
        <w:t xml:space="preserve"> на основі </w:t>
      </w:r>
      <w:r w:rsidR="001E1627" w:rsidRPr="001E1627">
        <w:rPr>
          <w:lang w:val="uk-UA"/>
        </w:rPr>
        <w:t>присутності в матеріалах адміністративної справи протоколу допиту керівника такого контрагента, отриманого в рамках кримінального провадження щодо фіктивного підприємництва.</w:t>
      </w:r>
      <w:r w:rsidR="001E1627">
        <w:rPr>
          <w:lang w:val="uk-UA"/>
        </w:rPr>
        <w:t xml:space="preserve"> </w:t>
      </w:r>
      <w:r w:rsidR="006B4D50">
        <w:rPr>
          <w:lang w:val="uk-UA"/>
        </w:rPr>
        <w:t>Часто</w:t>
      </w:r>
      <w:r w:rsidR="00720558">
        <w:rPr>
          <w:lang w:val="uk-UA"/>
        </w:rPr>
        <w:t xml:space="preserve"> </w:t>
      </w:r>
      <w:r w:rsidR="000D0C42">
        <w:rPr>
          <w:lang w:val="uk-UA"/>
        </w:rPr>
        <w:t>суди при вирішенні податкового спору брали до уваги надані контролюючим органом матеріали досудового розслідування (викладені в протоколі допиту пояснення керівника контрагента платника податку</w:t>
      </w:r>
      <w:r w:rsidR="001F7182" w:rsidRPr="001F7182">
        <w:t>)</w:t>
      </w:r>
      <w:r w:rsidR="000D0C42">
        <w:rPr>
          <w:lang w:val="uk-UA"/>
        </w:rPr>
        <w:t xml:space="preserve"> до уваги, </w:t>
      </w:r>
      <w:r w:rsidR="001F7182">
        <w:rPr>
          <w:lang w:val="uk-UA"/>
        </w:rPr>
        <w:t xml:space="preserve">вирішуючи на їх основі спір не на користь платника податку, </w:t>
      </w:r>
      <w:r w:rsidR="000D0C42">
        <w:rPr>
          <w:lang w:val="uk-UA"/>
        </w:rPr>
        <w:t xml:space="preserve">не зважаючи на те, що </w:t>
      </w:r>
      <w:r w:rsidR="00720558" w:rsidRPr="00720558">
        <w:rPr>
          <w:lang w:val="uk-UA"/>
        </w:rPr>
        <w:t>це суп</w:t>
      </w:r>
      <w:r w:rsidR="000D0C42">
        <w:rPr>
          <w:lang w:val="uk-UA"/>
        </w:rPr>
        <w:t>еречить положенням процесуально</w:t>
      </w:r>
      <w:r w:rsidR="00F940B4">
        <w:rPr>
          <w:lang w:val="uk-UA"/>
        </w:rPr>
        <w:t>го законодавства, що передбачають</w:t>
      </w:r>
      <w:r w:rsidR="000D0C42">
        <w:rPr>
          <w:lang w:val="uk-UA"/>
        </w:rPr>
        <w:t xml:space="preserve">, </w:t>
      </w:r>
      <w:r w:rsidR="00720558" w:rsidRPr="00720558">
        <w:rPr>
          <w:lang w:val="uk-UA"/>
        </w:rPr>
        <w:t xml:space="preserve"> що жоден доказ не має для </w:t>
      </w:r>
      <w:r w:rsidR="00720558" w:rsidRPr="00720558">
        <w:rPr>
          <w:lang w:val="uk-UA"/>
        </w:rPr>
        <w:lastRenderedPageBreak/>
        <w:t>суду наперед встановленої сили</w:t>
      </w:r>
      <w:r w:rsidR="001F7182">
        <w:rPr>
          <w:lang w:val="uk-UA"/>
        </w:rPr>
        <w:t xml:space="preserve">; </w:t>
      </w:r>
      <w:r w:rsidR="007C3A52">
        <w:rPr>
          <w:lang w:val="uk-UA"/>
        </w:rPr>
        <w:t xml:space="preserve">суд не може </w:t>
      </w:r>
      <w:r w:rsidR="007C3A52" w:rsidRPr="007C3A52">
        <w:rPr>
          <w:lang w:val="uk-UA"/>
        </w:rPr>
        <w:t>обґрунтовувати свої рішення показаннями, наданими слідчому чи прокурору, або посилатись на них, а також визнавати доказами відомості, які не були предметом безпосереднього дослідження суду</w:t>
      </w:r>
      <w:r w:rsidR="007C3A52">
        <w:rPr>
          <w:lang w:val="uk-UA"/>
        </w:rPr>
        <w:t>.</w:t>
      </w:r>
    </w:p>
    <w:p w14:paraId="4379C2BB" w14:textId="77777777" w:rsidR="002717C1" w:rsidRDefault="00481F94" w:rsidP="00104484">
      <w:pPr>
        <w:rPr>
          <w:lang w:val="uk-UA"/>
        </w:rPr>
      </w:pPr>
      <w:r>
        <w:rPr>
          <w:lang w:val="uk-UA"/>
        </w:rPr>
        <w:t xml:space="preserve">Щодо використання </w:t>
      </w:r>
      <w:r w:rsidR="00A27F20">
        <w:rPr>
          <w:lang w:val="uk-UA"/>
        </w:rPr>
        <w:t xml:space="preserve">вироку </w:t>
      </w:r>
      <w:r w:rsidR="00B644D8">
        <w:rPr>
          <w:lang w:val="uk-UA"/>
        </w:rPr>
        <w:t>су</w:t>
      </w:r>
      <w:r w:rsidR="000C37BA">
        <w:rPr>
          <w:lang w:val="uk-UA"/>
        </w:rPr>
        <w:t xml:space="preserve">ду у </w:t>
      </w:r>
      <w:r w:rsidR="000A417F">
        <w:rPr>
          <w:lang w:val="uk-UA"/>
        </w:rPr>
        <w:t>кримінальному провадженні</w:t>
      </w:r>
      <w:r w:rsidR="006C52D7">
        <w:rPr>
          <w:lang w:val="uk-UA"/>
        </w:rPr>
        <w:t xml:space="preserve"> за статтею 205 КК України слід зазначити, що склалася </w:t>
      </w:r>
      <w:r w:rsidR="00805479">
        <w:rPr>
          <w:lang w:val="uk-UA"/>
        </w:rPr>
        <w:t xml:space="preserve">поширена негативна практика </w:t>
      </w:r>
      <w:r w:rsidR="00893611">
        <w:rPr>
          <w:lang w:val="uk-UA"/>
        </w:rPr>
        <w:t xml:space="preserve">хибного </w:t>
      </w:r>
      <w:r w:rsidR="00805479">
        <w:rPr>
          <w:lang w:val="uk-UA"/>
        </w:rPr>
        <w:t xml:space="preserve">використання таких вироків </w:t>
      </w:r>
      <w:r w:rsidR="00893611">
        <w:rPr>
          <w:lang w:val="uk-UA"/>
        </w:rPr>
        <w:t>з метою надання твердженням ко</w:t>
      </w:r>
      <w:r w:rsidR="00CA121D">
        <w:rPr>
          <w:lang w:val="uk-UA"/>
        </w:rPr>
        <w:t xml:space="preserve">нтролюючого органу </w:t>
      </w:r>
      <w:r w:rsidR="0007597E">
        <w:rPr>
          <w:lang w:val="uk-UA"/>
        </w:rPr>
        <w:t xml:space="preserve">щодо нереальності операцій платника податку </w:t>
      </w:r>
      <w:r w:rsidR="00CA121D">
        <w:rPr>
          <w:lang w:val="uk-UA"/>
        </w:rPr>
        <w:t xml:space="preserve">статусу </w:t>
      </w:r>
      <w:r w:rsidR="00893611">
        <w:rPr>
          <w:lang w:val="uk-UA"/>
        </w:rPr>
        <w:t xml:space="preserve">фактів, що мають преюдиціальне значення. </w:t>
      </w:r>
      <w:r w:rsidR="00E61433">
        <w:rPr>
          <w:lang w:val="uk-UA"/>
        </w:rPr>
        <w:t>Тобто склалася ситуація</w:t>
      </w:r>
      <w:r w:rsidR="006933E2">
        <w:rPr>
          <w:lang w:val="uk-UA"/>
        </w:rPr>
        <w:t xml:space="preserve">, за якої </w:t>
      </w:r>
      <w:r w:rsidR="008F0683">
        <w:rPr>
          <w:lang w:val="uk-UA"/>
        </w:rPr>
        <w:t>судами при вирішенні податкових спорів</w:t>
      </w:r>
      <w:r w:rsidR="006C042D">
        <w:rPr>
          <w:lang w:val="uk-UA"/>
        </w:rPr>
        <w:t xml:space="preserve"> не </w:t>
      </w:r>
      <w:r w:rsidR="002E4557">
        <w:rPr>
          <w:lang w:val="uk-UA"/>
        </w:rPr>
        <w:t>досліджувалися конкретні операції платника п</w:t>
      </w:r>
      <w:r w:rsidR="00DA4CDC">
        <w:rPr>
          <w:lang w:val="uk-UA"/>
        </w:rPr>
        <w:t>одатку з його контрагентом, якого вироком суду у кримінальному провадженні було визнано винним у здійсн</w:t>
      </w:r>
      <w:r w:rsidR="00393D26">
        <w:rPr>
          <w:lang w:val="uk-UA"/>
        </w:rPr>
        <w:t xml:space="preserve">енні фіктивного підприємництва. </w:t>
      </w:r>
      <w:r w:rsidR="0009270E">
        <w:rPr>
          <w:lang w:val="uk-UA"/>
        </w:rPr>
        <w:t xml:space="preserve">Натомість </w:t>
      </w:r>
      <w:r w:rsidR="00104484">
        <w:rPr>
          <w:lang w:val="uk-UA"/>
        </w:rPr>
        <w:t xml:space="preserve">стверджувалося, що </w:t>
      </w:r>
      <w:r w:rsidR="00104484" w:rsidRPr="00104484">
        <w:rPr>
          <w:lang w:val="uk-UA"/>
        </w:rPr>
        <w:t>статус фіктивного, нелегального підприємства несумісний з легальною підприємницькою діяльністю</w:t>
      </w:r>
      <w:r w:rsidR="00104484">
        <w:rPr>
          <w:lang w:val="uk-UA"/>
        </w:rPr>
        <w:t xml:space="preserve">, і як наслідок, вирок суду слугував підставою для висновку про нереальність операцій платника податку з його контрагентом. Водночас </w:t>
      </w:r>
      <w:r w:rsidR="00104484" w:rsidRPr="00104484">
        <w:rPr>
          <w:lang w:val="uk-UA"/>
        </w:rPr>
        <w:t xml:space="preserve">вирок може слугувати підтвердженням нереальності операцій між платником </w:t>
      </w:r>
      <w:r w:rsidR="00A97A99">
        <w:rPr>
          <w:lang w:val="uk-UA"/>
        </w:rPr>
        <w:t xml:space="preserve">податку </w:t>
      </w:r>
      <w:r w:rsidR="00104484" w:rsidRPr="00104484">
        <w:rPr>
          <w:lang w:val="uk-UA"/>
        </w:rPr>
        <w:t>та</w:t>
      </w:r>
      <w:r w:rsidR="00A97A99">
        <w:rPr>
          <w:lang w:val="uk-UA"/>
        </w:rPr>
        <w:t xml:space="preserve"> його</w:t>
      </w:r>
      <w:r w:rsidR="00104484" w:rsidRPr="00104484">
        <w:rPr>
          <w:lang w:val="uk-UA"/>
        </w:rPr>
        <w:t xml:space="preserve"> контрагентом тільки, якщо він містить посилання саме на ці операції</w:t>
      </w:r>
      <w:r w:rsidR="00104484">
        <w:rPr>
          <w:lang w:val="uk-UA"/>
        </w:rPr>
        <w:t xml:space="preserve">. </w:t>
      </w:r>
      <w:r w:rsidR="00104484" w:rsidRPr="00104484">
        <w:rPr>
          <w:lang w:val="uk-UA"/>
        </w:rPr>
        <w:t>Визнання вироком суду у кримінальному провадженні підприємства фіктивним не обов’язково означає, що всі його операції з усіма контрагентами були фіктивними за весь період його діяльності.</w:t>
      </w:r>
    </w:p>
    <w:p w14:paraId="31306829" w14:textId="77777777" w:rsidR="006E57AC" w:rsidRDefault="00DC05EC" w:rsidP="006767C2">
      <w:pPr>
        <w:rPr>
          <w:lang w:val="uk-UA"/>
        </w:rPr>
      </w:pPr>
      <w:r>
        <w:rPr>
          <w:lang w:val="uk-UA"/>
        </w:rPr>
        <w:t xml:space="preserve">Проблеми у правозастосуванні спричинені </w:t>
      </w:r>
      <w:r w:rsidR="006E57AC">
        <w:rPr>
          <w:lang w:val="uk-UA"/>
        </w:rPr>
        <w:t xml:space="preserve">тим, що дії, які на сьогодні охоплюються </w:t>
      </w:r>
      <w:r w:rsidR="00C12C29" w:rsidRPr="00C12C29">
        <w:rPr>
          <w:lang w:val="uk-UA"/>
        </w:rPr>
        <w:t>частин</w:t>
      </w:r>
      <w:r w:rsidR="00C12C29">
        <w:rPr>
          <w:lang w:val="uk-UA"/>
        </w:rPr>
        <w:t xml:space="preserve">ою першою статті 205 КК України, розглядаються в якості самостійного складу злочину. </w:t>
      </w:r>
      <w:r w:rsidR="00852E8E">
        <w:rPr>
          <w:lang w:val="uk-UA"/>
        </w:rPr>
        <w:t xml:space="preserve">Водночас побудова складу злочину, передбаченого </w:t>
      </w:r>
      <w:r w:rsidR="00852E8E" w:rsidRPr="00852E8E">
        <w:rPr>
          <w:lang w:val="uk-UA"/>
        </w:rPr>
        <w:t>частиною першою статті 205 КК України</w:t>
      </w:r>
      <w:r w:rsidR="00852E8E">
        <w:rPr>
          <w:lang w:val="uk-UA"/>
        </w:rPr>
        <w:t xml:space="preserve">, є не досконалою. </w:t>
      </w:r>
    </w:p>
    <w:p w14:paraId="2918B9C6" w14:textId="77777777" w:rsidR="000976A5" w:rsidRDefault="00852E8E" w:rsidP="000976A5">
      <w:pPr>
        <w:rPr>
          <w:color w:val="000000"/>
          <w:shd w:val="clear" w:color="auto" w:fill="FFFFFF"/>
          <w:lang w:val="uk-UA"/>
        </w:rPr>
      </w:pPr>
      <w:r>
        <w:rPr>
          <w:lang w:val="uk-UA"/>
        </w:rPr>
        <w:t xml:space="preserve">Декриміналізація фіктивного підприємництва </w:t>
      </w:r>
      <w:r w:rsidR="000976A5">
        <w:rPr>
          <w:lang w:val="uk-UA"/>
        </w:rPr>
        <w:t xml:space="preserve">дозволить розглядати </w:t>
      </w:r>
      <w:r w:rsidR="000976A5" w:rsidRPr="000976A5">
        <w:rPr>
          <w:color w:val="000000"/>
          <w:shd w:val="clear" w:color="auto" w:fill="FFFFFF"/>
          <w:lang w:val="uk-UA"/>
        </w:rPr>
        <w:t>створення або придбання суб'є</w:t>
      </w:r>
      <w:r w:rsidR="00E07E82">
        <w:rPr>
          <w:color w:val="000000"/>
          <w:shd w:val="clear" w:color="auto" w:fill="FFFFFF"/>
          <w:lang w:val="uk-UA"/>
        </w:rPr>
        <w:t>ктів підприємницької діяльності</w:t>
      </w:r>
      <w:r w:rsidR="000976A5" w:rsidRPr="000976A5">
        <w:rPr>
          <w:color w:val="000000"/>
          <w:shd w:val="clear" w:color="auto" w:fill="FFFFFF"/>
          <w:lang w:val="uk-UA"/>
        </w:rPr>
        <w:t xml:space="preserve"> з метою прикриття незаконної діяльності або здійснення видів діяльності, щодо яких є заборона</w:t>
      </w:r>
      <w:r w:rsidR="000976A5">
        <w:rPr>
          <w:color w:val="000000"/>
          <w:shd w:val="clear" w:color="auto" w:fill="FFFFFF"/>
          <w:lang w:val="uk-UA"/>
        </w:rPr>
        <w:t xml:space="preserve"> як готування до злочину, що відповідає кримінально-правовій суті зазначених дій. </w:t>
      </w:r>
      <w:r w:rsidR="00150B26">
        <w:rPr>
          <w:color w:val="000000"/>
          <w:shd w:val="clear" w:color="auto" w:fill="FFFFFF"/>
          <w:lang w:val="uk-UA"/>
        </w:rPr>
        <w:t xml:space="preserve">Водночас власне </w:t>
      </w:r>
      <w:r w:rsidR="00150B26" w:rsidRPr="00150B26">
        <w:rPr>
          <w:color w:val="000000"/>
          <w:shd w:val="clear" w:color="auto" w:fill="FFFFFF"/>
          <w:lang w:val="uk-UA"/>
        </w:rPr>
        <w:t>прикриття незаконної діяльності або здійснення видів діяльності, щодо яких є заборона</w:t>
      </w:r>
      <w:r w:rsidR="00150B26">
        <w:rPr>
          <w:color w:val="000000"/>
          <w:shd w:val="clear" w:color="auto" w:fill="FFFFFF"/>
          <w:lang w:val="uk-UA"/>
        </w:rPr>
        <w:t xml:space="preserve"> за допомогою фіктивного підприємництва </w:t>
      </w:r>
      <w:r w:rsidR="00D804FF">
        <w:rPr>
          <w:color w:val="000000"/>
          <w:shd w:val="clear" w:color="auto" w:fill="FFFFFF"/>
          <w:lang w:val="uk-UA"/>
        </w:rPr>
        <w:t>зможе розглядатися як спосіб вчинення певних злочинів (зокрема, у</w:t>
      </w:r>
      <w:r w:rsidR="00D804FF" w:rsidRPr="00D804FF">
        <w:rPr>
          <w:color w:val="000000"/>
          <w:shd w:val="clear" w:color="auto" w:fill="FFFFFF"/>
          <w:lang w:val="uk-UA"/>
        </w:rPr>
        <w:t>хилення від сплати податків, зборів (обов'язкових платежів)</w:t>
      </w:r>
      <w:r w:rsidR="00C97101">
        <w:rPr>
          <w:color w:val="000000"/>
          <w:shd w:val="clear" w:color="auto" w:fill="FFFFFF"/>
          <w:lang w:val="uk-UA"/>
        </w:rPr>
        <w:t xml:space="preserve">, </w:t>
      </w:r>
      <w:r w:rsidR="00D675A3">
        <w:rPr>
          <w:color w:val="000000"/>
          <w:shd w:val="clear" w:color="auto" w:fill="FFFFFF"/>
          <w:lang w:val="uk-UA"/>
        </w:rPr>
        <w:t>шахра</w:t>
      </w:r>
      <w:r w:rsidR="00E61433">
        <w:rPr>
          <w:color w:val="000000"/>
          <w:shd w:val="clear" w:color="auto" w:fill="FFFFFF"/>
          <w:lang w:val="uk-UA"/>
        </w:rPr>
        <w:t>йства</w:t>
      </w:r>
      <w:r w:rsidR="00D675A3">
        <w:rPr>
          <w:color w:val="000000"/>
          <w:shd w:val="clear" w:color="auto" w:fill="FFFFFF"/>
          <w:lang w:val="uk-UA"/>
        </w:rPr>
        <w:t xml:space="preserve"> тощо). </w:t>
      </w:r>
    </w:p>
    <w:p w14:paraId="349BA258" w14:textId="77777777" w:rsidR="0084074B" w:rsidRDefault="0084074B" w:rsidP="000976A5">
      <w:pPr>
        <w:rPr>
          <w:color w:val="000000"/>
          <w:shd w:val="clear" w:color="auto" w:fill="FFFFFF"/>
          <w:lang w:val="uk-UA"/>
        </w:rPr>
      </w:pPr>
      <w:r>
        <w:rPr>
          <w:color w:val="000000"/>
          <w:shd w:val="clear" w:color="auto" w:fill="FFFFFF"/>
          <w:lang w:val="uk-UA"/>
        </w:rPr>
        <w:t xml:space="preserve">2. </w:t>
      </w:r>
      <w:r w:rsidR="00E044B0">
        <w:rPr>
          <w:color w:val="000000"/>
          <w:shd w:val="clear" w:color="auto" w:fill="FFFFFF"/>
          <w:lang w:val="uk-UA"/>
        </w:rPr>
        <w:t xml:space="preserve">На сьогодні в Україні склалася практика </w:t>
      </w:r>
      <w:r w:rsidR="009E18D4">
        <w:rPr>
          <w:color w:val="000000"/>
          <w:shd w:val="clear" w:color="auto" w:fill="FFFFFF"/>
          <w:lang w:val="uk-UA"/>
        </w:rPr>
        <w:t>використання кримінальних проваджень як засобу тиску на бізнес, зокрема у контексті проведення податкових перевірок. Така тенденція спотворює суть і мету кримінальної відповідальності.</w:t>
      </w:r>
    </w:p>
    <w:p w14:paraId="51AFD366" w14:textId="77777777" w:rsidR="009E18D4" w:rsidRDefault="009E18D4" w:rsidP="00ED765A">
      <w:pPr>
        <w:rPr>
          <w:lang w:val="uk-UA"/>
        </w:rPr>
      </w:pPr>
      <w:r>
        <w:rPr>
          <w:lang w:val="uk-UA"/>
        </w:rPr>
        <w:t>П</w:t>
      </w:r>
      <w:r w:rsidR="00ED765A" w:rsidRPr="00ED765A">
        <w:rPr>
          <w:lang w:val="uk-UA"/>
        </w:rPr>
        <w:t>орушення кримінальної справи, це фактично паралізація роботи підприємства, адже вилучається первинна документація, проводяться обшуки, накладається арешт на активи</w:t>
      </w:r>
      <w:r w:rsidR="005E0F01">
        <w:rPr>
          <w:lang w:val="uk-UA"/>
        </w:rPr>
        <w:t xml:space="preserve"> тощо. В результаті це має негативний вплив на функціонування підприємства, а в масштабі країни – і на весь бізнес-клімат</w:t>
      </w:r>
      <w:r w:rsidR="00ED765A" w:rsidRPr="00ED765A">
        <w:rPr>
          <w:lang w:val="uk-UA"/>
        </w:rPr>
        <w:t>. Часто кримінальні справи порушуються за поверхневими, непо</w:t>
      </w:r>
      <w:r w:rsidR="005E0F01">
        <w:rPr>
          <w:lang w:val="uk-UA"/>
        </w:rPr>
        <w:t>вністю з'ясованими обставинами, а я</w:t>
      </w:r>
      <w:r w:rsidR="00ED765A" w:rsidRPr="00ED765A">
        <w:rPr>
          <w:lang w:val="uk-UA"/>
        </w:rPr>
        <w:t>к наслідок,</w:t>
      </w:r>
      <w:r w:rsidR="005E0F01">
        <w:rPr>
          <w:lang w:val="uk-UA"/>
        </w:rPr>
        <w:t xml:space="preserve"> невелика частка відкритих проваджень завершується переданням обвинувального акту до суду</w:t>
      </w:r>
      <w:r w:rsidR="00ED765A" w:rsidRPr="00ED765A">
        <w:rPr>
          <w:lang w:val="uk-UA"/>
        </w:rPr>
        <w:t xml:space="preserve">. </w:t>
      </w:r>
    </w:p>
    <w:p w14:paraId="614DCA31" w14:textId="77777777" w:rsidR="00184717" w:rsidRDefault="009E18D4" w:rsidP="00184717">
      <w:pPr>
        <w:rPr>
          <w:lang w:val="uk-UA"/>
        </w:rPr>
      </w:pPr>
      <w:r>
        <w:rPr>
          <w:lang w:val="uk-UA"/>
        </w:rPr>
        <w:lastRenderedPageBreak/>
        <w:t xml:space="preserve">За статистикою </w:t>
      </w:r>
      <w:r w:rsidR="00FE397F">
        <w:rPr>
          <w:lang w:val="uk-UA"/>
        </w:rPr>
        <w:t xml:space="preserve">Генеральної прокуратури України щодо розпочатих кримінальних проваджень за перше півріччя 2019 року зареєстровано 653 кримінальні правопорушення за ухилення від сплати податків. </w:t>
      </w:r>
      <w:r w:rsidR="00CA3532">
        <w:rPr>
          <w:lang w:val="uk-UA"/>
        </w:rPr>
        <w:t xml:space="preserve">При цьому динаміка завершень досудових розслідувань підтверджує тенденцію щодо використання статті 212 Кримінального кодексу України як інструменту тиску на бізнес. Так, за перше півріччя 2019 року завершено розслідування у 376 кримінальних провадженнях щодо ухилення від сплати податків. Водночас з них – 241 провадження закрито у зв’язку з відсутністю складу злочину та 118 – у зв’язку із переданням клопотання про звільнення від кримінальної відповідальності (тобто загалом 84% із завершених). Відповідно </w:t>
      </w:r>
      <w:r w:rsidR="00184717">
        <w:rPr>
          <w:lang w:val="uk-UA"/>
        </w:rPr>
        <w:t xml:space="preserve">в край рідко досудове розслідування завершується переданням обвинувального акту до суду. </w:t>
      </w:r>
    </w:p>
    <w:p w14:paraId="0052A75A" w14:textId="77777777" w:rsidR="00ED765A" w:rsidRPr="00184717" w:rsidRDefault="00ED765A" w:rsidP="00184717">
      <w:pPr>
        <w:rPr>
          <w:lang w:val="uk-UA"/>
        </w:rPr>
      </w:pPr>
      <w:r>
        <w:rPr>
          <w:lang w:val="uk-UA"/>
        </w:rPr>
        <w:t xml:space="preserve">Відповідно гуманізація кримінальної відповідальності за ухилення від сплати податків, зборів, інших обов’язкових платежів, відмова від карального характеру контролю за ухиленням </w:t>
      </w:r>
      <w:r w:rsidR="00E044B0">
        <w:rPr>
          <w:lang w:val="uk-UA"/>
        </w:rPr>
        <w:t xml:space="preserve">від сплати податків дозволить створити сприятливіше середовище для функціонування бізнесу в Україні. </w:t>
      </w:r>
    </w:p>
    <w:p w14:paraId="7DEACA3C" w14:textId="77777777" w:rsidR="0022241D" w:rsidRPr="00516CC3" w:rsidRDefault="0022241D" w:rsidP="0022241D">
      <w:pPr>
        <w:ind w:firstLine="720"/>
        <w:rPr>
          <w:b/>
          <w:bCs/>
          <w:lang w:val="uk-UA"/>
        </w:rPr>
      </w:pPr>
      <w:r w:rsidRPr="00516CC3">
        <w:rPr>
          <w:b/>
          <w:bCs/>
          <w:lang w:val="uk-UA"/>
        </w:rPr>
        <w:t>2. Цілі і завдання прийняття акта</w:t>
      </w:r>
    </w:p>
    <w:p w14:paraId="335D55E3" w14:textId="77777777" w:rsidR="00723242" w:rsidRDefault="0022241D" w:rsidP="00723242">
      <w:pPr>
        <w:rPr>
          <w:color w:val="000000"/>
          <w:shd w:val="clear" w:color="auto" w:fill="FFFFFF"/>
          <w:lang w:val="uk-UA"/>
        </w:rPr>
      </w:pPr>
      <w:r w:rsidRPr="00516CC3">
        <w:rPr>
          <w:bCs/>
          <w:lang w:val="uk-UA"/>
        </w:rPr>
        <w:t xml:space="preserve">Законопроект спрямований на усунення </w:t>
      </w:r>
      <w:r w:rsidR="006A79E7">
        <w:rPr>
          <w:bCs/>
          <w:lang w:val="uk-UA"/>
        </w:rPr>
        <w:t xml:space="preserve">практики </w:t>
      </w:r>
      <w:r w:rsidR="006A79E7">
        <w:rPr>
          <w:color w:val="000000"/>
          <w:shd w:val="clear" w:color="auto" w:fill="FFFFFF"/>
          <w:lang w:val="uk-UA"/>
        </w:rPr>
        <w:t xml:space="preserve">застосування статті 205 КК України як інструменту зловживань </w:t>
      </w:r>
      <w:r w:rsidR="00E61433">
        <w:rPr>
          <w:color w:val="000000"/>
          <w:shd w:val="clear" w:color="auto" w:fill="FFFFFF"/>
          <w:lang w:val="uk-UA"/>
        </w:rPr>
        <w:t xml:space="preserve">та </w:t>
      </w:r>
      <w:r w:rsidR="006A79E7">
        <w:rPr>
          <w:color w:val="000000"/>
          <w:shd w:val="clear" w:color="auto" w:fill="FFFFFF"/>
          <w:lang w:val="uk-UA"/>
        </w:rPr>
        <w:t>у спосіб, що не відповідає меті кримінальної відповідально</w:t>
      </w:r>
      <w:r w:rsidR="0084074B">
        <w:rPr>
          <w:color w:val="000000"/>
          <w:shd w:val="clear" w:color="auto" w:fill="FFFFFF"/>
          <w:lang w:val="uk-UA"/>
        </w:rPr>
        <w:t xml:space="preserve">сті, та на </w:t>
      </w:r>
      <w:r w:rsidR="00184717">
        <w:rPr>
          <w:color w:val="000000"/>
          <w:shd w:val="clear" w:color="auto" w:fill="FFFFFF"/>
          <w:lang w:val="uk-UA"/>
        </w:rPr>
        <w:t xml:space="preserve">гуманізацію кримінальної відповідальності за ухилення від сплати податків. </w:t>
      </w:r>
    </w:p>
    <w:p w14:paraId="1EB4B185" w14:textId="77777777" w:rsidR="00723242" w:rsidRPr="00611766" w:rsidRDefault="00723242" w:rsidP="00723242">
      <w:pPr>
        <w:rPr>
          <w:color w:val="000000"/>
          <w:shd w:val="clear" w:color="auto" w:fill="FFFFFF"/>
          <w:lang w:val="uk-UA"/>
        </w:rPr>
      </w:pPr>
      <w:r w:rsidRPr="00611766">
        <w:rPr>
          <w:color w:val="000000"/>
          <w:shd w:val="clear" w:color="auto" w:fill="FFFFFF"/>
          <w:lang w:val="uk-UA"/>
        </w:rPr>
        <w:t xml:space="preserve">  </w:t>
      </w:r>
      <w:r w:rsidRPr="00611766">
        <w:rPr>
          <w:b/>
          <w:bCs/>
          <w:lang w:val="uk-UA"/>
        </w:rPr>
        <w:t>3. Загальна характеристика і основні положення проекту акта</w:t>
      </w:r>
    </w:p>
    <w:p w14:paraId="150AFCCF" w14:textId="77777777" w:rsidR="008F230E" w:rsidRDefault="008F230E" w:rsidP="008F230E">
      <w:pPr>
        <w:rPr>
          <w:color w:val="000000"/>
          <w:shd w:val="clear" w:color="auto" w:fill="FFFFFF"/>
          <w:lang w:val="uk-UA"/>
        </w:rPr>
      </w:pPr>
      <w:r>
        <w:rPr>
          <w:bCs/>
          <w:lang w:val="uk-UA"/>
        </w:rPr>
        <w:t xml:space="preserve">1. </w:t>
      </w:r>
      <w:r w:rsidR="00723242" w:rsidRPr="00611766">
        <w:rPr>
          <w:bCs/>
          <w:lang w:val="uk-UA"/>
        </w:rPr>
        <w:t xml:space="preserve">Законопроектом пропонується </w:t>
      </w:r>
      <w:r w:rsidR="00611766" w:rsidRPr="00611766">
        <w:rPr>
          <w:bCs/>
          <w:lang w:val="uk-UA"/>
        </w:rPr>
        <w:t>внести зміни до</w:t>
      </w:r>
      <w:r w:rsidR="00723242" w:rsidRPr="00611766">
        <w:rPr>
          <w:bCs/>
          <w:lang w:val="uk-UA"/>
        </w:rPr>
        <w:t xml:space="preserve"> Кримінальн</w:t>
      </w:r>
      <w:r w:rsidR="00611766">
        <w:rPr>
          <w:bCs/>
          <w:lang w:val="uk-UA"/>
        </w:rPr>
        <w:t>ого</w:t>
      </w:r>
      <w:r w:rsidR="00723242" w:rsidRPr="00611766">
        <w:rPr>
          <w:bCs/>
          <w:lang w:val="uk-UA"/>
        </w:rPr>
        <w:t xml:space="preserve"> кодекс</w:t>
      </w:r>
      <w:r w:rsidR="00611766">
        <w:rPr>
          <w:bCs/>
          <w:lang w:val="uk-UA"/>
        </w:rPr>
        <w:t xml:space="preserve">у України, згідно з якими виключити статтю </w:t>
      </w:r>
      <w:r w:rsidR="00723242" w:rsidRPr="00611766">
        <w:rPr>
          <w:bCs/>
          <w:lang w:val="uk-UA"/>
        </w:rPr>
        <w:t xml:space="preserve"> </w:t>
      </w:r>
      <w:r w:rsidR="00611766">
        <w:rPr>
          <w:bCs/>
          <w:lang w:val="uk-UA"/>
        </w:rPr>
        <w:t>205 КК України</w:t>
      </w:r>
      <w:r w:rsidR="00723242" w:rsidRPr="00611766">
        <w:rPr>
          <w:bCs/>
          <w:lang w:val="uk-UA"/>
        </w:rPr>
        <w:t xml:space="preserve">, за якою визнається кримінально караним </w:t>
      </w:r>
      <w:r w:rsidR="00611766" w:rsidRPr="00611766">
        <w:rPr>
          <w:color w:val="000000"/>
          <w:shd w:val="clear" w:color="auto" w:fill="FFFFFF"/>
          <w:lang w:val="uk-UA"/>
        </w:rPr>
        <w:t>створення або придбання суб'єктів підприємницької діяльності (юридичних осіб) з метою прикриття незаконної діяльності або здійснення видів діяльності, щодо яких є заборона</w:t>
      </w:r>
      <w:r w:rsidR="00611766">
        <w:rPr>
          <w:color w:val="000000"/>
          <w:shd w:val="clear" w:color="auto" w:fill="FFFFFF"/>
          <w:lang w:val="uk-UA"/>
        </w:rPr>
        <w:t>.</w:t>
      </w:r>
    </w:p>
    <w:p w14:paraId="61913B3B" w14:textId="77777777" w:rsidR="008F230E" w:rsidRPr="008F230E" w:rsidRDefault="008F230E" w:rsidP="008F230E">
      <w:pPr>
        <w:rPr>
          <w:color w:val="000000"/>
          <w:shd w:val="clear" w:color="auto" w:fill="FFFFFF"/>
          <w:lang w:val="uk-UA"/>
        </w:rPr>
      </w:pPr>
      <w:r>
        <w:rPr>
          <w:color w:val="000000"/>
          <w:shd w:val="clear" w:color="auto" w:fill="FFFFFF"/>
          <w:lang w:val="uk-UA"/>
        </w:rPr>
        <w:t xml:space="preserve">2. Законопроектом передбачено </w:t>
      </w:r>
      <w:r>
        <w:rPr>
          <w:rFonts w:ascii="Times New Roman CYR" w:hAnsi="Times New Roman CYR" w:cs="Times New Roman CYR"/>
          <w:lang w:val="uk-UA"/>
        </w:rPr>
        <w:t>п</w:t>
      </w:r>
      <w:proofErr w:type="spellStart"/>
      <w:r w:rsidRPr="008F230E">
        <w:rPr>
          <w:rFonts w:ascii="Times New Roman CYR" w:hAnsi="Times New Roman CYR" w:cs="Times New Roman CYR"/>
        </w:rPr>
        <w:t>ідвищити</w:t>
      </w:r>
      <w:proofErr w:type="spellEnd"/>
      <w:r w:rsidRPr="008F230E">
        <w:rPr>
          <w:rFonts w:ascii="Times New Roman CYR" w:hAnsi="Times New Roman CYR" w:cs="Times New Roman CYR"/>
        </w:rPr>
        <w:t xml:space="preserve"> </w:t>
      </w:r>
      <w:proofErr w:type="spellStart"/>
      <w:r w:rsidRPr="008F230E">
        <w:rPr>
          <w:rFonts w:ascii="Times New Roman CYR" w:hAnsi="Times New Roman CYR" w:cs="Times New Roman CYR"/>
        </w:rPr>
        <w:t>розмір</w:t>
      </w:r>
      <w:proofErr w:type="spellEnd"/>
      <w:r w:rsidRPr="008F230E">
        <w:rPr>
          <w:rFonts w:ascii="Times New Roman CYR" w:hAnsi="Times New Roman CYR" w:cs="Times New Roman CYR"/>
        </w:rPr>
        <w:t xml:space="preserve"> </w:t>
      </w:r>
      <w:r w:rsidRPr="008F230E">
        <w:rPr>
          <w:rFonts w:ascii="Times New Roman CYR" w:hAnsi="Times New Roman CYR" w:cs="Times New Roman CYR"/>
          <w:lang w:val="uk-UA"/>
        </w:rPr>
        <w:t xml:space="preserve">сум </w:t>
      </w:r>
      <w:r w:rsidRPr="008F230E">
        <w:rPr>
          <w:rFonts w:ascii="Times New Roman CYR" w:hAnsi="Times New Roman CYR" w:cs="Times New Roman CYR"/>
        </w:rPr>
        <w:t xml:space="preserve">фактичного </w:t>
      </w:r>
      <w:proofErr w:type="spellStart"/>
      <w:r w:rsidRPr="008F230E">
        <w:rPr>
          <w:rFonts w:ascii="Times New Roman CYR" w:hAnsi="Times New Roman CYR" w:cs="Times New Roman CYR"/>
        </w:rPr>
        <w:t>ненадходження</w:t>
      </w:r>
      <w:proofErr w:type="spellEnd"/>
      <w:r w:rsidRPr="008F230E">
        <w:rPr>
          <w:rFonts w:ascii="Times New Roman CYR" w:hAnsi="Times New Roman CYR" w:cs="Times New Roman CYR"/>
        </w:rPr>
        <w:t xml:space="preserve"> до бюдж</w:t>
      </w:r>
      <w:r w:rsidR="00724E9A">
        <w:rPr>
          <w:rFonts w:ascii="Times New Roman CYR" w:hAnsi="Times New Roman CYR" w:cs="Times New Roman CYR"/>
        </w:rPr>
        <w:t xml:space="preserve">ету </w:t>
      </w:r>
      <w:proofErr w:type="spellStart"/>
      <w:r w:rsidR="00724E9A">
        <w:rPr>
          <w:rFonts w:ascii="Times New Roman CYR" w:hAnsi="Times New Roman CYR" w:cs="Times New Roman CYR"/>
        </w:rPr>
        <w:t>податків</w:t>
      </w:r>
      <w:proofErr w:type="spellEnd"/>
      <w:r w:rsidR="00724E9A">
        <w:rPr>
          <w:rFonts w:ascii="Times New Roman CYR" w:hAnsi="Times New Roman CYR" w:cs="Times New Roman CYR"/>
        </w:rPr>
        <w:t xml:space="preserve">, </w:t>
      </w:r>
      <w:proofErr w:type="spellStart"/>
      <w:r w:rsidR="00724E9A">
        <w:rPr>
          <w:rFonts w:ascii="Times New Roman CYR" w:hAnsi="Times New Roman CYR" w:cs="Times New Roman CYR"/>
        </w:rPr>
        <w:t>зборів</w:t>
      </w:r>
      <w:proofErr w:type="spellEnd"/>
      <w:r w:rsidRPr="008F230E">
        <w:rPr>
          <w:rFonts w:ascii="Times New Roman CYR" w:hAnsi="Times New Roman CYR" w:cs="Times New Roman CYR"/>
        </w:rPr>
        <w:t xml:space="preserve"> </w:t>
      </w:r>
      <w:r w:rsidRPr="008F230E">
        <w:rPr>
          <w:color w:val="000000"/>
          <w:shd w:val="clear" w:color="auto" w:fill="FFFFFF"/>
        </w:rPr>
        <w:t xml:space="preserve">і </w:t>
      </w:r>
      <w:proofErr w:type="spellStart"/>
      <w:r w:rsidRPr="008F230E">
        <w:rPr>
          <w:color w:val="000000"/>
          <w:shd w:val="clear" w:color="auto" w:fill="FFFFFF"/>
        </w:rPr>
        <w:t>інших</w:t>
      </w:r>
      <w:proofErr w:type="spellEnd"/>
      <w:r w:rsidRPr="008F230E">
        <w:rPr>
          <w:color w:val="000000"/>
          <w:shd w:val="clear" w:color="auto" w:fill="FFFFFF"/>
        </w:rPr>
        <w:t xml:space="preserve"> </w:t>
      </w:r>
      <w:proofErr w:type="spellStart"/>
      <w:r w:rsidRPr="008F230E">
        <w:rPr>
          <w:color w:val="000000"/>
          <w:shd w:val="clear" w:color="auto" w:fill="FFFFFF"/>
        </w:rPr>
        <w:t>обов'язкових</w:t>
      </w:r>
      <w:proofErr w:type="spellEnd"/>
      <w:r w:rsidRPr="008F230E">
        <w:rPr>
          <w:color w:val="000000"/>
          <w:shd w:val="clear" w:color="auto" w:fill="FFFFFF"/>
        </w:rPr>
        <w:t xml:space="preserve"> </w:t>
      </w:r>
      <w:proofErr w:type="spellStart"/>
      <w:r w:rsidRPr="008F230E">
        <w:rPr>
          <w:color w:val="000000"/>
          <w:shd w:val="clear" w:color="auto" w:fill="FFFFFF"/>
        </w:rPr>
        <w:t>платежів</w:t>
      </w:r>
      <w:proofErr w:type="spellEnd"/>
      <w:r w:rsidRPr="008F230E">
        <w:rPr>
          <w:color w:val="000000"/>
          <w:shd w:val="clear" w:color="auto" w:fill="FFFFFF"/>
          <w:lang w:val="uk-UA"/>
        </w:rPr>
        <w:t xml:space="preserve"> </w:t>
      </w:r>
      <w:r w:rsidRPr="008F230E">
        <w:rPr>
          <w:rFonts w:ascii="Times New Roman CYR" w:hAnsi="Times New Roman CYR" w:cs="Times New Roman CYR"/>
        </w:rPr>
        <w:t xml:space="preserve">для </w:t>
      </w:r>
      <w:proofErr w:type="spellStart"/>
      <w:r w:rsidRPr="008F230E">
        <w:rPr>
          <w:rFonts w:ascii="Times New Roman CYR" w:hAnsi="Times New Roman CYR" w:cs="Times New Roman CYR"/>
        </w:rPr>
        <w:t>встановлення</w:t>
      </w:r>
      <w:proofErr w:type="spellEnd"/>
      <w:r w:rsidRPr="008F230E">
        <w:rPr>
          <w:rFonts w:ascii="Times New Roman CYR" w:hAnsi="Times New Roman CYR" w:cs="Times New Roman CYR"/>
        </w:rPr>
        <w:t xml:space="preserve"> </w:t>
      </w:r>
      <w:proofErr w:type="spellStart"/>
      <w:r w:rsidRPr="008F230E">
        <w:rPr>
          <w:rFonts w:ascii="Times New Roman CYR" w:hAnsi="Times New Roman CYR" w:cs="Times New Roman CYR"/>
        </w:rPr>
        <w:t>наявності</w:t>
      </w:r>
      <w:proofErr w:type="spellEnd"/>
      <w:r w:rsidRPr="008F230E">
        <w:rPr>
          <w:rFonts w:ascii="Times New Roman CYR" w:hAnsi="Times New Roman CYR" w:cs="Times New Roman CYR"/>
        </w:rPr>
        <w:t xml:space="preserve"> </w:t>
      </w:r>
      <w:proofErr w:type="spellStart"/>
      <w:r w:rsidRPr="008F230E">
        <w:rPr>
          <w:rFonts w:ascii="Times New Roman CYR" w:hAnsi="Times New Roman CYR" w:cs="Times New Roman CYR"/>
        </w:rPr>
        <w:t>ознак</w:t>
      </w:r>
      <w:proofErr w:type="spellEnd"/>
      <w:r w:rsidRPr="008F230E">
        <w:rPr>
          <w:rFonts w:ascii="Times New Roman CYR" w:hAnsi="Times New Roman CYR" w:cs="Times New Roman CYR"/>
        </w:rPr>
        <w:t xml:space="preserve"> </w:t>
      </w:r>
      <w:proofErr w:type="spellStart"/>
      <w:r w:rsidRPr="008F230E">
        <w:rPr>
          <w:rFonts w:ascii="Times New Roman CYR" w:hAnsi="Times New Roman CYR" w:cs="Times New Roman CYR"/>
        </w:rPr>
        <w:t>складів</w:t>
      </w:r>
      <w:proofErr w:type="spellEnd"/>
      <w:r w:rsidRPr="008F230E">
        <w:rPr>
          <w:rFonts w:ascii="Times New Roman CYR" w:hAnsi="Times New Roman CYR" w:cs="Times New Roman CYR"/>
        </w:rPr>
        <w:t xml:space="preserve"> </w:t>
      </w:r>
      <w:proofErr w:type="spellStart"/>
      <w:r w:rsidRPr="008F230E">
        <w:rPr>
          <w:rFonts w:ascii="Times New Roman CYR" w:hAnsi="Times New Roman CYR" w:cs="Times New Roman CYR"/>
        </w:rPr>
        <w:t>кримінальних</w:t>
      </w:r>
      <w:proofErr w:type="spellEnd"/>
      <w:r w:rsidRPr="008F230E">
        <w:rPr>
          <w:rFonts w:ascii="Times New Roman CYR" w:hAnsi="Times New Roman CYR" w:cs="Times New Roman CYR"/>
        </w:rPr>
        <w:t xml:space="preserve"> </w:t>
      </w:r>
      <w:proofErr w:type="spellStart"/>
      <w:r w:rsidRPr="008F230E">
        <w:rPr>
          <w:rFonts w:ascii="Times New Roman CYR" w:hAnsi="Times New Roman CYR" w:cs="Times New Roman CYR"/>
        </w:rPr>
        <w:t>правопорушень</w:t>
      </w:r>
      <w:proofErr w:type="spellEnd"/>
      <w:r w:rsidRPr="008F230E">
        <w:rPr>
          <w:rFonts w:ascii="Times New Roman CYR" w:hAnsi="Times New Roman CYR" w:cs="Times New Roman CYR"/>
        </w:rPr>
        <w:t xml:space="preserve">, </w:t>
      </w:r>
      <w:proofErr w:type="spellStart"/>
      <w:r w:rsidRPr="008F230E">
        <w:rPr>
          <w:rFonts w:ascii="Times New Roman CYR" w:hAnsi="Times New Roman CYR" w:cs="Times New Roman CYR"/>
        </w:rPr>
        <w:t>передбачених</w:t>
      </w:r>
      <w:proofErr w:type="spellEnd"/>
      <w:r w:rsidRPr="008F230E">
        <w:rPr>
          <w:rFonts w:ascii="Times New Roman CYR" w:hAnsi="Times New Roman CYR" w:cs="Times New Roman CYR"/>
        </w:rPr>
        <w:t xml:space="preserve"> ст. 212</w:t>
      </w:r>
      <w:r w:rsidRPr="008F230E">
        <w:rPr>
          <w:lang w:val="uk-UA"/>
        </w:rPr>
        <w:t xml:space="preserve"> </w:t>
      </w:r>
      <w:proofErr w:type="spellStart"/>
      <w:r>
        <w:t>Кримінального</w:t>
      </w:r>
      <w:proofErr w:type="spellEnd"/>
      <w:r>
        <w:t xml:space="preserve"> кодексу </w:t>
      </w:r>
      <w:proofErr w:type="spellStart"/>
      <w:r>
        <w:t>України</w:t>
      </w:r>
      <w:proofErr w:type="spellEnd"/>
      <w:r w:rsidRPr="008F230E">
        <w:rPr>
          <w:lang w:val="uk-UA"/>
        </w:rPr>
        <w:t>.</w:t>
      </w:r>
    </w:p>
    <w:p w14:paraId="1B9A42D1" w14:textId="77777777" w:rsidR="008F230E" w:rsidRPr="008F230E" w:rsidRDefault="008F230E" w:rsidP="00611766">
      <w:pPr>
        <w:rPr>
          <w:color w:val="000000"/>
          <w:shd w:val="clear" w:color="auto" w:fill="FFFFFF"/>
        </w:rPr>
      </w:pPr>
    </w:p>
    <w:p w14:paraId="0802137C" w14:textId="77777777" w:rsidR="00611766" w:rsidRDefault="00611766" w:rsidP="00611766">
      <w:pPr>
        <w:rPr>
          <w:b/>
          <w:bCs/>
        </w:rPr>
      </w:pPr>
      <w:r w:rsidRPr="00024EE2">
        <w:rPr>
          <w:b/>
          <w:bCs/>
        </w:rPr>
        <w:t>4. Стан нормативно-</w:t>
      </w:r>
      <w:proofErr w:type="spellStart"/>
      <w:r w:rsidRPr="00024EE2">
        <w:rPr>
          <w:b/>
          <w:bCs/>
        </w:rPr>
        <w:t>правової</w:t>
      </w:r>
      <w:proofErr w:type="spellEnd"/>
      <w:r w:rsidRPr="00024EE2">
        <w:rPr>
          <w:b/>
          <w:bCs/>
        </w:rPr>
        <w:t xml:space="preserve"> </w:t>
      </w:r>
      <w:proofErr w:type="spellStart"/>
      <w:r w:rsidRPr="00024EE2">
        <w:rPr>
          <w:b/>
          <w:bCs/>
        </w:rPr>
        <w:t>бази</w:t>
      </w:r>
      <w:proofErr w:type="spellEnd"/>
      <w:r w:rsidRPr="00024EE2">
        <w:rPr>
          <w:b/>
          <w:bCs/>
        </w:rPr>
        <w:t xml:space="preserve"> у </w:t>
      </w:r>
      <w:proofErr w:type="spellStart"/>
      <w:r>
        <w:rPr>
          <w:b/>
          <w:bCs/>
        </w:rPr>
        <w:t>зазначеній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сфері</w:t>
      </w:r>
      <w:proofErr w:type="spellEnd"/>
      <w:r>
        <w:rPr>
          <w:b/>
          <w:bCs/>
        </w:rPr>
        <w:t xml:space="preserve"> правового </w:t>
      </w:r>
      <w:proofErr w:type="spellStart"/>
      <w:r>
        <w:rPr>
          <w:b/>
          <w:bCs/>
        </w:rPr>
        <w:t>регулювання</w:t>
      </w:r>
      <w:proofErr w:type="spellEnd"/>
    </w:p>
    <w:p w14:paraId="52B2416E" w14:textId="77777777" w:rsidR="00611766" w:rsidRDefault="000716DB" w:rsidP="000716DB">
      <w:pPr>
        <w:ind w:firstLine="0"/>
        <w:rPr>
          <w:lang w:val="uk-UA"/>
        </w:rPr>
      </w:pPr>
      <w:r>
        <w:rPr>
          <w:lang w:val="uk-UA"/>
        </w:rPr>
        <w:t xml:space="preserve">       </w:t>
      </w:r>
      <w:r w:rsidR="00611766" w:rsidRPr="00F55508">
        <w:rPr>
          <w:lang w:val="uk-UA"/>
        </w:rPr>
        <w:t xml:space="preserve">Питання, які пропонується вирішити законопроектом, регулюються Кримінальним кодексом України. </w:t>
      </w:r>
    </w:p>
    <w:p w14:paraId="1B84FA72" w14:textId="77777777" w:rsidR="00611766" w:rsidRPr="00E55DF7" w:rsidRDefault="00611766" w:rsidP="000716DB">
      <w:pPr>
        <w:rPr>
          <w:b/>
          <w:bCs/>
          <w:lang w:val="uk-UA"/>
        </w:rPr>
      </w:pPr>
      <w:r w:rsidRPr="00E55DF7">
        <w:rPr>
          <w:b/>
          <w:bCs/>
          <w:lang w:val="uk-UA"/>
        </w:rPr>
        <w:t>5. Фінансово-економічне обґрунтування</w:t>
      </w:r>
    </w:p>
    <w:p w14:paraId="5788A6F4" w14:textId="77777777" w:rsidR="00611766" w:rsidRPr="00E55DF7" w:rsidRDefault="000716DB" w:rsidP="000716DB">
      <w:pPr>
        <w:ind w:firstLine="0"/>
        <w:rPr>
          <w:lang w:val="uk-UA"/>
        </w:rPr>
      </w:pPr>
      <w:r>
        <w:rPr>
          <w:lang w:val="uk-UA"/>
        </w:rPr>
        <w:t xml:space="preserve">       </w:t>
      </w:r>
      <w:r w:rsidR="00611766" w:rsidRPr="00E55DF7">
        <w:rPr>
          <w:lang w:val="uk-UA"/>
        </w:rPr>
        <w:t>Реалізація проекту не вимагатиме додаткових витрат із Державного бюджету України.</w:t>
      </w:r>
    </w:p>
    <w:p w14:paraId="3079B9AE" w14:textId="77777777" w:rsidR="00611766" w:rsidRPr="00E55DF7" w:rsidRDefault="000716DB" w:rsidP="000716DB">
      <w:pPr>
        <w:pStyle w:val="2"/>
        <w:spacing w:after="0"/>
        <w:ind w:left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</w:t>
      </w:r>
      <w:r w:rsidR="00611766" w:rsidRPr="00E55DF7">
        <w:rPr>
          <w:b/>
          <w:bCs/>
          <w:sz w:val="28"/>
          <w:szCs w:val="28"/>
        </w:rPr>
        <w:t>6. Прогноз соціально-економічних та інших наслідків прийняття акта</w:t>
      </w:r>
    </w:p>
    <w:p w14:paraId="48D51649" w14:textId="77777777" w:rsidR="00E55DF7" w:rsidRPr="00E55DF7" w:rsidRDefault="000716DB" w:rsidP="00184717">
      <w:pPr>
        <w:ind w:firstLine="0"/>
        <w:rPr>
          <w:lang w:val="uk-UA"/>
        </w:rPr>
      </w:pPr>
      <w:r>
        <w:rPr>
          <w:lang w:val="uk-UA"/>
        </w:rPr>
        <w:t xml:space="preserve">       </w:t>
      </w:r>
      <w:r w:rsidR="00611766" w:rsidRPr="00E55DF7">
        <w:rPr>
          <w:lang w:val="uk-UA"/>
        </w:rPr>
        <w:t xml:space="preserve">Прийняття </w:t>
      </w:r>
      <w:r w:rsidR="00E55DF7" w:rsidRPr="00E55DF7">
        <w:rPr>
          <w:lang w:val="uk-UA"/>
        </w:rPr>
        <w:t>проекту Закону України "Про внесення змін до Кримінального та Кримінального процесуального кодексів України»</w:t>
      </w:r>
      <w:r w:rsidR="00E55DF7">
        <w:rPr>
          <w:lang w:val="uk-UA"/>
        </w:rPr>
        <w:t xml:space="preserve"> </w:t>
      </w:r>
      <w:r w:rsidR="00E55DF7" w:rsidRPr="00E55DF7">
        <w:rPr>
          <w:lang w:val="uk-UA"/>
        </w:rPr>
        <w:t>дозволить удосконалити практику правозастосування та зменшити адміністрат</w:t>
      </w:r>
      <w:r w:rsidR="00724E9A">
        <w:rPr>
          <w:lang w:val="uk-UA"/>
        </w:rPr>
        <w:t xml:space="preserve">ивний тиск на бізнес в </w:t>
      </w:r>
      <w:r w:rsidR="00724E9A">
        <w:rPr>
          <w:lang w:val="uk-UA"/>
        </w:rPr>
        <w:lastRenderedPageBreak/>
        <w:t xml:space="preserve">Україні, </w:t>
      </w:r>
      <w:r w:rsidR="00184717">
        <w:rPr>
          <w:lang w:val="uk-UA"/>
        </w:rPr>
        <w:t xml:space="preserve">запровадити більш гуманну модель відповідальності за ухилення від сплати податків. </w:t>
      </w:r>
    </w:p>
    <w:p w14:paraId="31C4D2B3" w14:textId="77777777" w:rsidR="00E55DF7" w:rsidRPr="00E55DF7" w:rsidRDefault="00E55DF7" w:rsidP="00611766">
      <w:pPr>
        <w:ind w:firstLine="708"/>
        <w:rPr>
          <w:lang w:val="uk-UA"/>
        </w:rPr>
      </w:pPr>
    </w:p>
    <w:p w14:paraId="66D3F13F" w14:textId="77777777" w:rsidR="00D904FF" w:rsidRPr="00611766" w:rsidRDefault="00D904FF" w:rsidP="002717C1">
      <w:pPr>
        <w:rPr>
          <w:lang w:val="uk-UA"/>
        </w:rPr>
      </w:pPr>
    </w:p>
    <w:p w14:paraId="6BDADE04" w14:textId="77777777" w:rsidR="00D904FF" w:rsidRDefault="00D904FF" w:rsidP="002717C1">
      <w:pPr>
        <w:rPr>
          <w:lang w:val="uk-UA"/>
        </w:rPr>
      </w:pPr>
    </w:p>
    <w:p w14:paraId="46844161" w14:textId="77777777" w:rsidR="00D904FF" w:rsidRDefault="00D904FF" w:rsidP="002717C1">
      <w:pPr>
        <w:rPr>
          <w:lang w:val="uk-UA"/>
        </w:rPr>
      </w:pPr>
    </w:p>
    <w:p w14:paraId="5ACCFEE1" w14:textId="77777777" w:rsidR="00D904FF" w:rsidRDefault="00D904FF" w:rsidP="002717C1">
      <w:pPr>
        <w:rPr>
          <w:lang w:val="uk-UA"/>
        </w:rPr>
      </w:pPr>
    </w:p>
    <w:p w14:paraId="055AD303" w14:textId="77777777" w:rsidR="00D904FF" w:rsidRDefault="00D904FF" w:rsidP="002717C1">
      <w:pPr>
        <w:rPr>
          <w:lang w:val="uk-UA"/>
        </w:rPr>
      </w:pPr>
    </w:p>
    <w:p w14:paraId="085DC254" w14:textId="77777777" w:rsidR="00D904FF" w:rsidRDefault="00D904FF" w:rsidP="002717C1">
      <w:pPr>
        <w:rPr>
          <w:lang w:val="uk-UA"/>
        </w:rPr>
      </w:pPr>
    </w:p>
    <w:p w14:paraId="0FF4D8C0" w14:textId="77777777" w:rsidR="00D904FF" w:rsidRDefault="00D904FF" w:rsidP="002717C1">
      <w:pPr>
        <w:rPr>
          <w:lang w:val="uk-UA"/>
        </w:rPr>
      </w:pPr>
    </w:p>
    <w:p w14:paraId="3F2BF51F" w14:textId="77777777" w:rsidR="00985EA1" w:rsidRDefault="00985EA1" w:rsidP="002717C1">
      <w:pPr>
        <w:rPr>
          <w:lang w:val="uk-UA"/>
        </w:rPr>
      </w:pPr>
    </w:p>
    <w:p w14:paraId="14678905" w14:textId="77777777" w:rsidR="00985EA1" w:rsidRDefault="00985EA1" w:rsidP="002717C1">
      <w:pPr>
        <w:rPr>
          <w:lang w:val="uk-UA"/>
        </w:rPr>
      </w:pPr>
    </w:p>
    <w:p w14:paraId="630047BA" w14:textId="77777777" w:rsidR="00985EA1" w:rsidRDefault="00985EA1" w:rsidP="002717C1">
      <w:pPr>
        <w:rPr>
          <w:lang w:val="uk-UA"/>
        </w:rPr>
      </w:pPr>
    </w:p>
    <w:p w14:paraId="1CCC8C47" w14:textId="77777777" w:rsidR="00985EA1" w:rsidRDefault="00985EA1" w:rsidP="002717C1">
      <w:pPr>
        <w:rPr>
          <w:lang w:val="uk-UA"/>
        </w:rPr>
      </w:pPr>
    </w:p>
    <w:p w14:paraId="6E2E543C" w14:textId="77777777" w:rsidR="00985EA1" w:rsidRDefault="00985EA1" w:rsidP="002717C1">
      <w:pPr>
        <w:rPr>
          <w:lang w:val="uk-UA"/>
        </w:rPr>
      </w:pPr>
    </w:p>
    <w:p w14:paraId="026276D7" w14:textId="77777777" w:rsidR="00985EA1" w:rsidRDefault="00985EA1" w:rsidP="002717C1">
      <w:pPr>
        <w:rPr>
          <w:lang w:val="uk-UA"/>
        </w:rPr>
      </w:pPr>
    </w:p>
    <w:p w14:paraId="1675BF18" w14:textId="77777777" w:rsidR="00985EA1" w:rsidRDefault="00985EA1" w:rsidP="002717C1">
      <w:pPr>
        <w:rPr>
          <w:lang w:val="uk-UA"/>
        </w:rPr>
      </w:pPr>
    </w:p>
    <w:p w14:paraId="3E30BCE9" w14:textId="77777777" w:rsidR="00985EA1" w:rsidRDefault="00985EA1" w:rsidP="002717C1">
      <w:pPr>
        <w:rPr>
          <w:lang w:val="uk-UA"/>
        </w:rPr>
      </w:pPr>
    </w:p>
    <w:p w14:paraId="6ECC022B" w14:textId="77777777" w:rsidR="00985EA1" w:rsidRDefault="00985EA1" w:rsidP="002717C1">
      <w:pPr>
        <w:rPr>
          <w:lang w:val="uk-UA"/>
        </w:rPr>
      </w:pPr>
    </w:p>
    <w:p w14:paraId="237C2F6C" w14:textId="77777777" w:rsidR="00985EA1" w:rsidRDefault="00985EA1" w:rsidP="002717C1">
      <w:pPr>
        <w:rPr>
          <w:lang w:val="uk-UA"/>
        </w:rPr>
      </w:pPr>
    </w:p>
    <w:p w14:paraId="6E340930" w14:textId="77777777" w:rsidR="00985EA1" w:rsidRDefault="00985EA1" w:rsidP="002717C1">
      <w:pPr>
        <w:rPr>
          <w:lang w:val="uk-UA"/>
        </w:rPr>
      </w:pPr>
    </w:p>
    <w:p w14:paraId="5D51772A" w14:textId="77777777" w:rsidR="00985EA1" w:rsidRDefault="00985EA1" w:rsidP="002717C1">
      <w:pPr>
        <w:rPr>
          <w:lang w:val="uk-UA"/>
        </w:rPr>
      </w:pPr>
    </w:p>
    <w:p w14:paraId="1955627F" w14:textId="77777777" w:rsidR="00985EA1" w:rsidRDefault="00985EA1" w:rsidP="002717C1">
      <w:pPr>
        <w:rPr>
          <w:lang w:val="uk-UA"/>
        </w:rPr>
      </w:pPr>
    </w:p>
    <w:p w14:paraId="7BB06C9D" w14:textId="77777777" w:rsidR="00985EA1" w:rsidRDefault="00985EA1" w:rsidP="002717C1">
      <w:pPr>
        <w:rPr>
          <w:lang w:val="uk-UA"/>
        </w:rPr>
      </w:pPr>
    </w:p>
    <w:p w14:paraId="3A43B201" w14:textId="77777777" w:rsidR="00985EA1" w:rsidRDefault="00985EA1" w:rsidP="002717C1">
      <w:pPr>
        <w:rPr>
          <w:lang w:val="uk-UA"/>
        </w:rPr>
      </w:pPr>
    </w:p>
    <w:p w14:paraId="5210AAA7" w14:textId="77777777" w:rsidR="00985EA1" w:rsidRDefault="00985EA1" w:rsidP="002717C1">
      <w:pPr>
        <w:rPr>
          <w:lang w:val="uk-UA"/>
        </w:rPr>
      </w:pPr>
    </w:p>
    <w:p w14:paraId="646F9DC9" w14:textId="77777777" w:rsidR="007D7C3E" w:rsidRDefault="007D7C3E" w:rsidP="00325A0E">
      <w:pPr>
        <w:rPr>
          <w:lang w:val="uk-UA"/>
        </w:rPr>
      </w:pPr>
    </w:p>
    <w:p w14:paraId="29050F0C" w14:textId="77777777" w:rsidR="007D7C3E" w:rsidRDefault="007D7C3E" w:rsidP="00325A0E">
      <w:pPr>
        <w:rPr>
          <w:lang w:val="uk-UA"/>
        </w:rPr>
      </w:pPr>
    </w:p>
    <w:p w14:paraId="421F0FD5" w14:textId="77777777" w:rsidR="007D7C3E" w:rsidRDefault="007D7C3E" w:rsidP="00325A0E">
      <w:pPr>
        <w:rPr>
          <w:lang w:val="uk-UA"/>
        </w:rPr>
      </w:pPr>
    </w:p>
    <w:p w14:paraId="3CAF3B5E" w14:textId="77777777" w:rsidR="007D7C3E" w:rsidRDefault="007D7C3E" w:rsidP="00325A0E">
      <w:pPr>
        <w:rPr>
          <w:lang w:val="uk-UA"/>
        </w:rPr>
      </w:pPr>
    </w:p>
    <w:p w14:paraId="29854896" w14:textId="77777777" w:rsidR="007D7C3E" w:rsidRDefault="007D7C3E" w:rsidP="00325A0E">
      <w:pPr>
        <w:rPr>
          <w:lang w:val="uk-UA"/>
        </w:rPr>
      </w:pPr>
    </w:p>
    <w:p w14:paraId="793E683F" w14:textId="77777777" w:rsidR="007D7C3E" w:rsidRDefault="007D7C3E" w:rsidP="00325A0E">
      <w:pPr>
        <w:rPr>
          <w:lang w:val="uk-UA"/>
        </w:rPr>
      </w:pPr>
    </w:p>
    <w:p w14:paraId="6A323D35" w14:textId="77777777" w:rsidR="007D7C3E" w:rsidRDefault="007D7C3E" w:rsidP="00325A0E">
      <w:pPr>
        <w:rPr>
          <w:lang w:val="uk-UA"/>
        </w:rPr>
      </w:pPr>
    </w:p>
    <w:p w14:paraId="24631211" w14:textId="77777777" w:rsidR="007D7C3E" w:rsidRDefault="007D7C3E" w:rsidP="00325A0E">
      <w:pPr>
        <w:rPr>
          <w:lang w:val="uk-UA"/>
        </w:rPr>
      </w:pPr>
    </w:p>
    <w:p w14:paraId="07B8DAAA" w14:textId="77777777" w:rsidR="007D7C3E" w:rsidRPr="007D7C3E" w:rsidRDefault="007D7C3E" w:rsidP="00325A0E">
      <w:pPr>
        <w:rPr>
          <w:lang w:val="uk-UA"/>
        </w:rPr>
      </w:pPr>
    </w:p>
    <w:sectPr w:rsidR="007D7C3E" w:rsidRPr="007D7C3E" w:rsidSect="00E90E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Arial"/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4973FD"/>
    <w:multiLevelType w:val="hybridMultilevel"/>
    <w:tmpl w:val="EF16AA60"/>
    <w:lvl w:ilvl="0" w:tplc="56B49DC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8C25C7"/>
    <w:multiLevelType w:val="hybridMultilevel"/>
    <w:tmpl w:val="1BB8DB94"/>
    <w:lvl w:ilvl="0" w:tplc="61F8BD92">
      <w:start w:val="1"/>
      <w:numFmt w:val="decimal"/>
      <w:lvlText w:val="%1."/>
      <w:lvlJc w:val="left"/>
      <w:pPr>
        <w:ind w:left="2408" w:hanging="990"/>
      </w:pPr>
      <w:rPr>
        <w:rFonts w:cs="Times New Roman" w:hint="default"/>
        <w:b w:val="0"/>
        <w:lang w:val="uk-UA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 w15:restartNumberingAfterBreak="0">
    <w:nsid w:val="48A527C9"/>
    <w:multiLevelType w:val="hybridMultilevel"/>
    <w:tmpl w:val="DA1AA938"/>
    <w:lvl w:ilvl="0" w:tplc="B87ABB66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EEF"/>
    <w:rsid w:val="00012914"/>
    <w:rsid w:val="00051853"/>
    <w:rsid w:val="000716DB"/>
    <w:rsid w:val="0007597E"/>
    <w:rsid w:val="0009270E"/>
    <w:rsid w:val="000976A5"/>
    <w:rsid w:val="000A417F"/>
    <w:rsid w:val="000B5609"/>
    <w:rsid w:val="000C37BA"/>
    <w:rsid w:val="000C758A"/>
    <w:rsid w:val="000D0C42"/>
    <w:rsid w:val="000F54ED"/>
    <w:rsid w:val="00104484"/>
    <w:rsid w:val="00121938"/>
    <w:rsid w:val="001238C6"/>
    <w:rsid w:val="00123BEE"/>
    <w:rsid w:val="00150B26"/>
    <w:rsid w:val="0018012C"/>
    <w:rsid w:val="00184717"/>
    <w:rsid w:val="001A3F84"/>
    <w:rsid w:val="001C0883"/>
    <w:rsid w:val="001D0541"/>
    <w:rsid w:val="001E1627"/>
    <w:rsid w:val="001F7182"/>
    <w:rsid w:val="00203CC5"/>
    <w:rsid w:val="00217C7C"/>
    <w:rsid w:val="0022241D"/>
    <w:rsid w:val="00226CB9"/>
    <w:rsid w:val="002369E2"/>
    <w:rsid w:val="00256A85"/>
    <w:rsid w:val="00256D23"/>
    <w:rsid w:val="00264756"/>
    <w:rsid w:val="002717C1"/>
    <w:rsid w:val="002826DD"/>
    <w:rsid w:val="00296C81"/>
    <w:rsid w:val="002E4557"/>
    <w:rsid w:val="00325A0E"/>
    <w:rsid w:val="0033040E"/>
    <w:rsid w:val="00336DA6"/>
    <w:rsid w:val="003525E8"/>
    <w:rsid w:val="00391F5B"/>
    <w:rsid w:val="00393D26"/>
    <w:rsid w:val="003E170A"/>
    <w:rsid w:val="00402525"/>
    <w:rsid w:val="00420456"/>
    <w:rsid w:val="00457A39"/>
    <w:rsid w:val="00463462"/>
    <w:rsid w:val="00481F94"/>
    <w:rsid w:val="00495E92"/>
    <w:rsid w:val="00502DF7"/>
    <w:rsid w:val="00516CC3"/>
    <w:rsid w:val="00582071"/>
    <w:rsid w:val="00583A77"/>
    <w:rsid w:val="00593B54"/>
    <w:rsid w:val="005A7C3C"/>
    <w:rsid w:val="005B069A"/>
    <w:rsid w:val="005C6348"/>
    <w:rsid w:val="005E0F01"/>
    <w:rsid w:val="00611766"/>
    <w:rsid w:val="00645F82"/>
    <w:rsid w:val="006541DB"/>
    <w:rsid w:val="00667CB4"/>
    <w:rsid w:val="006767C2"/>
    <w:rsid w:val="006828C7"/>
    <w:rsid w:val="006848B9"/>
    <w:rsid w:val="006933E2"/>
    <w:rsid w:val="006A1E2C"/>
    <w:rsid w:val="006A79E7"/>
    <w:rsid w:val="006B4D50"/>
    <w:rsid w:val="006C042D"/>
    <w:rsid w:val="006C52D7"/>
    <w:rsid w:val="006E57AC"/>
    <w:rsid w:val="006E7D37"/>
    <w:rsid w:val="007204E0"/>
    <w:rsid w:val="00720558"/>
    <w:rsid w:val="00723242"/>
    <w:rsid w:val="00724E9A"/>
    <w:rsid w:val="00744C60"/>
    <w:rsid w:val="00755040"/>
    <w:rsid w:val="00755AAE"/>
    <w:rsid w:val="00797789"/>
    <w:rsid w:val="007C3A52"/>
    <w:rsid w:val="007C49C5"/>
    <w:rsid w:val="007C78D3"/>
    <w:rsid w:val="007D7C3E"/>
    <w:rsid w:val="00805479"/>
    <w:rsid w:val="00815B8C"/>
    <w:rsid w:val="0084074B"/>
    <w:rsid w:val="00852E8E"/>
    <w:rsid w:val="00861227"/>
    <w:rsid w:val="00875EAA"/>
    <w:rsid w:val="00876994"/>
    <w:rsid w:val="00880D4E"/>
    <w:rsid w:val="00893611"/>
    <w:rsid w:val="008F0683"/>
    <w:rsid w:val="008F230E"/>
    <w:rsid w:val="00926CFC"/>
    <w:rsid w:val="009843C6"/>
    <w:rsid w:val="0098539C"/>
    <w:rsid w:val="00985EA1"/>
    <w:rsid w:val="009C04C7"/>
    <w:rsid w:val="009E18D4"/>
    <w:rsid w:val="009E3AF9"/>
    <w:rsid w:val="009F613A"/>
    <w:rsid w:val="00A27F20"/>
    <w:rsid w:val="00A3721F"/>
    <w:rsid w:val="00A760A7"/>
    <w:rsid w:val="00A87649"/>
    <w:rsid w:val="00A97A99"/>
    <w:rsid w:val="00AA6D97"/>
    <w:rsid w:val="00AE4B5A"/>
    <w:rsid w:val="00AF434E"/>
    <w:rsid w:val="00AF6174"/>
    <w:rsid w:val="00B06B7F"/>
    <w:rsid w:val="00B26365"/>
    <w:rsid w:val="00B644D8"/>
    <w:rsid w:val="00BD1A73"/>
    <w:rsid w:val="00BE2862"/>
    <w:rsid w:val="00C06A35"/>
    <w:rsid w:val="00C07C02"/>
    <w:rsid w:val="00C12C29"/>
    <w:rsid w:val="00C220D8"/>
    <w:rsid w:val="00C514C8"/>
    <w:rsid w:val="00C607B7"/>
    <w:rsid w:val="00C82EEF"/>
    <w:rsid w:val="00C97101"/>
    <w:rsid w:val="00CA121D"/>
    <w:rsid w:val="00CA3532"/>
    <w:rsid w:val="00CB32ED"/>
    <w:rsid w:val="00CF2343"/>
    <w:rsid w:val="00D410A5"/>
    <w:rsid w:val="00D5629C"/>
    <w:rsid w:val="00D675A3"/>
    <w:rsid w:val="00D804FF"/>
    <w:rsid w:val="00D904FF"/>
    <w:rsid w:val="00DA4CDC"/>
    <w:rsid w:val="00DC05EC"/>
    <w:rsid w:val="00DD1210"/>
    <w:rsid w:val="00DF251C"/>
    <w:rsid w:val="00E044B0"/>
    <w:rsid w:val="00E07E82"/>
    <w:rsid w:val="00E221D2"/>
    <w:rsid w:val="00E43A3C"/>
    <w:rsid w:val="00E55DF7"/>
    <w:rsid w:val="00E61433"/>
    <w:rsid w:val="00E62F96"/>
    <w:rsid w:val="00E82E25"/>
    <w:rsid w:val="00E82E72"/>
    <w:rsid w:val="00E90E6A"/>
    <w:rsid w:val="00E941BE"/>
    <w:rsid w:val="00EB0BD0"/>
    <w:rsid w:val="00EB518D"/>
    <w:rsid w:val="00ED016A"/>
    <w:rsid w:val="00ED765A"/>
    <w:rsid w:val="00EF122C"/>
    <w:rsid w:val="00F24E70"/>
    <w:rsid w:val="00F75969"/>
    <w:rsid w:val="00F940B4"/>
    <w:rsid w:val="00F95653"/>
    <w:rsid w:val="00FA1BD2"/>
    <w:rsid w:val="00FC5725"/>
    <w:rsid w:val="00FD5CA4"/>
    <w:rsid w:val="00FE397F"/>
    <w:rsid w:val="00FF2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D4112D"/>
  <w15:docId w15:val="{DE20C0B2-277C-4348-A805-CEEBD7AA6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518D"/>
    <w:pPr>
      <w:spacing w:after="0" w:line="240" w:lineRule="auto"/>
      <w:ind w:firstLine="561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EB518D"/>
    <w:pPr>
      <w:ind w:left="720"/>
      <w:contextualSpacing/>
    </w:pPr>
  </w:style>
  <w:style w:type="paragraph" w:styleId="a3">
    <w:name w:val="List Paragraph"/>
    <w:basedOn w:val="a"/>
    <w:uiPriority w:val="34"/>
    <w:qFormat/>
    <w:rsid w:val="003E170A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325A0E"/>
    <w:rPr>
      <w:color w:val="0000FF"/>
      <w:u w:val="single"/>
    </w:rPr>
  </w:style>
  <w:style w:type="paragraph" w:customStyle="1" w:styleId="rvps2">
    <w:name w:val="rvps2"/>
    <w:basedOn w:val="a"/>
    <w:rsid w:val="00E62F96"/>
    <w:pPr>
      <w:spacing w:before="100" w:beforeAutospacing="1" w:after="100" w:afterAutospacing="1"/>
      <w:ind w:firstLine="0"/>
      <w:jc w:val="left"/>
    </w:pPr>
    <w:rPr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rsid w:val="00611766"/>
    <w:pPr>
      <w:spacing w:after="120"/>
      <w:ind w:left="283" w:firstLine="0"/>
      <w:jc w:val="left"/>
    </w:pPr>
    <w:rPr>
      <w:sz w:val="24"/>
      <w:szCs w:val="24"/>
      <w:lang w:val="uk-UA" w:eastAsia="ru-RU"/>
    </w:rPr>
  </w:style>
  <w:style w:type="character" w:customStyle="1" w:styleId="20">
    <w:name w:val="Основний текст 2 Знак"/>
    <w:basedOn w:val="a0"/>
    <w:link w:val="2"/>
    <w:uiPriority w:val="99"/>
    <w:rsid w:val="00611766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7C49C5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7C49C5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50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5437</Words>
  <Characters>3100</Characters>
  <Application>Microsoft Office Word</Application>
  <DocSecurity>0</DocSecurity>
  <Lines>25</Lines>
  <Paragraphs>17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8520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Anastasia Tuz</dc:creator>
  <cp:lastModifiedBy>Лілейко Надія Романівна</cp:lastModifiedBy>
  <cp:revision>4</cp:revision>
  <cp:lastPrinted>2019-08-29T13:34:00Z</cp:lastPrinted>
  <dcterms:created xsi:type="dcterms:W3CDTF">2019-08-05T06:21:00Z</dcterms:created>
  <dcterms:modified xsi:type="dcterms:W3CDTF">2019-08-29T13:36:00Z</dcterms:modified>
</cp:coreProperties>
</file>