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6F22B3" w14:textId="77777777" w:rsidR="000E2AA3" w:rsidRPr="00741C1A" w:rsidRDefault="000E2AA3" w:rsidP="000E2AA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41C1A">
        <w:rPr>
          <w:rFonts w:ascii="Times New Roman" w:hAnsi="Times New Roman"/>
          <w:b/>
          <w:sz w:val="28"/>
          <w:szCs w:val="28"/>
        </w:rPr>
        <w:t>Порівняльна таблиця</w:t>
      </w:r>
    </w:p>
    <w:p w14:paraId="76930D75" w14:textId="5FCBB66E" w:rsidR="000E2AA3" w:rsidRPr="00741C1A" w:rsidRDefault="000E2AA3" w:rsidP="000E2AA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41C1A">
        <w:rPr>
          <w:rFonts w:ascii="Times New Roman" w:hAnsi="Times New Roman"/>
          <w:b/>
          <w:sz w:val="28"/>
          <w:szCs w:val="28"/>
        </w:rPr>
        <w:t>до</w:t>
      </w:r>
      <w:r w:rsidRPr="00741C1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41C1A">
        <w:rPr>
          <w:rFonts w:ascii="Times New Roman" w:hAnsi="Times New Roman"/>
          <w:b/>
          <w:sz w:val="28"/>
          <w:szCs w:val="28"/>
          <w:lang w:eastAsia="ru-RU"/>
        </w:rPr>
        <w:t>проекту Закону України «</w:t>
      </w:r>
      <w:r w:rsidR="009A7D9D" w:rsidRPr="00741C1A">
        <w:rPr>
          <w:rFonts w:ascii="Times New Roman" w:hAnsi="Times New Roman"/>
          <w:b/>
          <w:sz w:val="28"/>
          <w:szCs w:val="28"/>
          <w:lang w:eastAsia="ru-RU"/>
        </w:rPr>
        <w:t>Про внесення змін до Кримінального та Кримін</w:t>
      </w:r>
      <w:r w:rsidR="001F786A">
        <w:rPr>
          <w:rFonts w:ascii="Times New Roman" w:hAnsi="Times New Roman"/>
          <w:b/>
          <w:sz w:val="28"/>
          <w:szCs w:val="28"/>
          <w:lang w:eastAsia="ru-RU"/>
        </w:rPr>
        <w:t xml:space="preserve">ального процесуального кодексів </w:t>
      </w:r>
      <w:r w:rsidR="009A7D9D" w:rsidRPr="00741C1A">
        <w:rPr>
          <w:rFonts w:ascii="Times New Roman" w:hAnsi="Times New Roman"/>
          <w:b/>
          <w:sz w:val="28"/>
          <w:szCs w:val="28"/>
          <w:lang w:eastAsia="ru-RU"/>
        </w:rPr>
        <w:t>України</w:t>
      </w:r>
      <w:r w:rsidR="001C6097">
        <w:rPr>
          <w:rFonts w:ascii="Times New Roman" w:hAnsi="Times New Roman"/>
          <w:b/>
          <w:sz w:val="28"/>
          <w:szCs w:val="28"/>
          <w:lang w:eastAsia="ru-RU"/>
        </w:rPr>
        <w:t xml:space="preserve"> щодо </w:t>
      </w:r>
      <w:r w:rsidR="00084C2D">
        <w:rPr>
          <w:rFonts w:ascii="Times New Roman" w:hAnsi="Times New Roman"/>
          <w:b/>
          <w:sz w:val="28"/>
          <w:szCs w:val="28"/>
          <w:lang w:eastAsia="ru-RU"/>
        </w:rPr>
        <w:t>зменшення тиску на бізнес</w:t>
      </w:r>
      <w:r w:rsidRPr="00741C1A">
        <w:rPr>
          <w:rFonts w:ascii="Times New Roman" w:hAnsi="Times New Roman"/>
          <w:b/>
          <w:sz w:val="28"/>
          <w:szCs w:val="28"/>
          <w:lang w:eastAsia="ru-RU"/>
        </w:rPr>
        <w:t>»</w:t>
      </w:r>
      <w:r w:rsidRPr="00741C1A">
        <w:rPr>
          <w:rFonts w:ascii="Times New Roman" w:hAnsi="Times New Roman"/>
          <w:b/>
          <w:sz w:val="28"/>
          <w:szCs w:val="28"/>
        </w:rPr>
        <w:t xml:space="preserve"> </w:t>
      </w:r>
    </w:p>
    <w:p w14:paraId="027838F2" w14:textId="77777777" w:rsidR="000E2AA3" w:rsidRPr="00741C1A" w:rsidRDefault="000E2AA3" w:rsidP="000E2AA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7318"/>
        <w:gridCol w:w="8048"/>
      </w:tblGrid>
      <w:tr w:rsidR="000E2AA3" w:rsidRPr="00741C1A" w14:paraId="129A7100" w14:textId="77777777" w:rsidTr="000E2AA3">
        <w:trPr>
          <w:trHeight w:val="403"/>
        </w:trPr>
        <w:tc>
          <w:tcPr>
            <w:tcW w:w="7318" w:type="dxa"/>
          </w:tcPr>
          <w:p w14:paraId="592D3DB5" w14:textId="77777777" w:rsidR="000E2AA3" w:rsidRPr="00741C1A" w:rsidRDefault="000E2AA3" w:rsidP="00DE12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1C1A">
              <w:rPr>
                <w:rFonts w:ascii="Times New Roman" w:hAnsi="Times New Roman"/>
                <w:sz w:val="28"/>
                <w:szCs w:val="28"/>
              </w:rPr>
              <w:t>Зміст положення (норми) чинного законодавства</w:t>
            </w:r>
          </w:p>
          <w:p w14:paraId="37A51F86" w14:textId="77777777" w:rsidR="000E2AA3" w:rsidRPr="00741C1A" w:rsidRDefault="000E2AA3" w:rsidP="00DE12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48" w:type="dxa"/>
          </w:tcPr>
          <w:p w14:paraId="54B72F32" w14:textId="77777777" w:rsidR="000E2AA3" w:rsidRPr="00741C1A" w:rsidRDefault="000E2AA3" w:rsidP="00DE12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1C1A">
              <w:rPr>
                <w:rFonts w:ascii="Times New Roman" w:hAnsi="Times New Roman"/>
                <w:sz w:val="28"/>
                <w:szCs w:val="28"/>
              </w:rPr>
              <w:t xml:space="preserve">Зміст відповідного положення (норми) проекту </w:t>
            </w:r>
            <w:proofErr w:type="spellStart"/>
            <w:r w:rsidRPr="00741C1A">
              <w:rPr>
                <w:rFonts w:ascii="Times New Roman" w:hAnsi="Times New Roman"/>
                <w:sz w:val="28"/>
                <w:szCs w:val="28"/>
              </w:rPr>
              <w:t>акта</w:t>
            </w:r>
            <w:proofErr w:type="spellEnd"/>
          </w:p>
        </w:tc>
      </w:tr>
      <w:tr w:rsidR="000E2AA3" w:rsidRPr="00741C1A" w14:paraId="42D264EA" w14:textId="77777777" w:rsidTr="000E2AA3">
        <w:tc>
          <w:tcPr>
            <w:tcW w:w="15366" w:type="dxa"/>
            <w:gridSpan w:val="2"/>
          </w:tcPr>
          <w:p w14:paraId="49EDCCB0" w14:textId="77777777" w:rsidR="000E2AA3" w:rsidRPr="00741C1A" w:rsidRDefault="009A7D9D" w:rsidP="000E2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41C1A">
              <w:rPr>
                <w:rFonts w:ascii="Times New Roman" w:hAnsi="Times New Roman"/>
                <w:b/>
                <w:sz w:val="28"/>
                <w:szCs w:val="28"/>
              </w:rPr>
              <w:t>Кримінальний кодекс України</w:t>
            </w:r>
          </w:p>
        </w:tc>
      </w:tr>
      <w:tr w:rsidR="000E2AA3" w:rsidRPr="00741C1A" w14:paraId="1E70A07A" w14:textId="77777777" w:rsidTr="000E2AA3">
        <w:tc>
          <w:tcPr>
            <w:tcW w:w="7318" w:type="dxa"/>
          </w:tcPr>
          <w:p w14:paraId="1C762AD8" w14:textId="77777777" w:rsidR="00B3436C" w:rsidRPr="00741C1A" w:rsidRDefault="00B3436C" w:rsidP="00B3436C">
            <w:pPr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41C1A">
              <w:rPr>
                <w:rFonts w:ascii="Times New Roman" w:hAnsi="Times New Roman"/>
                <w:bCs/>
                <w:sz w:val="28"/>
                <w:szCs w:val="28"/>
              </w:rPr>
              <w:t>Стаття 205.</w:t>
            </w:r>
            <w:r w:rsidRPr="00741C1A">
              <w:rPr>
                <w:rFonts w:ascii="Times New Roman" w:hAnsi="Times New Roman"/>
                <w:sz w:val="28"/>
                <w:szCs w:val="28"/>
              </w:rPr>
              <w:t> Фіктивне підприємництво</w:t>
            </w:r>
          </w:p>
          <w:p w14:paraId="7C565F08" w14:textId="77777777" w:rsidR="00B3436C" w:rsidRPr="00741C1A" w:rsidRDefault="00B3436C" w:rsidP="00B3436C">
            <w:pPr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0" w:name="n1383"/>
            <w:bookmarkEnd w:id="0"/>
            <w:r w:rsidRPr="00741C1A">
              <w:rPr>
                <w:rFonts w:ascii="Times New Roman" w:hAnsi="Times New Roman"/>
                <w:sz w:val="28"/>
                <w:szCs w:val="28"/>
              </w:rPr>
              <w:t>1. Фіктивне підприємництво, тобто створення або придбання суб'єктів підприємницької діяльності (юридичних осіб) з метою прикриття незак</w:t>
            </w:r>
            <w:bookmarkStart w:id="1" w:name="_GoBack"/>
            <w:bookmarkEnd w:id="1"/>
            <w:r w:rsidRPr="00741C1A">
              <w:rPr>
                <w:rFonts w:ascii="Times New Roman" w:hAnsi="Times New Roman"/>
                <w:sz w:val="28"/>
                <w:szCs w:val="28"/>
              </w:rPr>
              <w:t>онної діяльності або здійснення видів діяльності, щодо яких є заборона, -</w:t>
            </w:r>
          </w:p>
          <w:p w14:paraId="1888A973" w14:textId="77777777" w:rsidR="00B3436C" w:rsidRPr="00741C1A" w:rsidRDefault="00B3436C" w:rsidP="00B3436C">
            <w:pPr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2" w:name="n1384"/>
            <w:bookmarkEnd w:id="2"/>
            <w:r w:rsidRPr="00741C1A">
              <w:rPr>
                <w:rFonts w:ascii="Times New Roman" w:hAnsi="Times New Roman"/>
                <w:sz w:val="28"/>
                <w:szCs w:val="28"/>
              </w:rPr>
              <w:t>карається штрафом від п'ятисот неоподатковуваних мінімумів доходів громадян до двох тисяч неоподатковуваних мінімумів доходів громадян.</w:t>
            </w:r>
          </w:p>
          <w:p w14:paraId="4DD957D9" w14:textId="77777777" w:rsidR="00B3436C" w:rsidRPr="00741C1A" w:rsidRDefault="00B3436C" w:rsidP="00B3436C">
            <w:pPr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3" w:name="n1385"/>
            <w:bookmarkEnd w:id="3"/>
            <w:r w:rsidRPr="00741C1A">
              <w:rPr>
                <w:rFonts w:ascii="Times New Roman" w:hAnsi="Times New Roman"/>
                <w:sz w:val="28"/>
                <w:szCs w:val="28"/>
              </w:rPr>
              <w:t>2. Ті самі дії, якщо вони вчинені повторно або заподіяли велику матеріальну шкоду державі, банкові, кредитним установам, іншим юридичним особам або громадянам, -</w:t>
            </w:r>
          </w:p>
          <w:p w14:paraId="260C0D14" w14:textId="77777777" w:rsidR="00B3436C" w:rsidRPr="00741C1A" w:rsidRDefault="00B3436C" w:rsidP="00B3436C">
            <w:pPr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" w:name="n1386"/>
            <w:bookmarkEnd w:id="4"/>
            <w:r w:rsidRPr="00741C1A">
              <w:rPr>
                <w:rFonts w:ascii="Times New Roman" w:hAnsi="Times New Roman"/>
                <w:sz w:val="28"/>
                <w:szCs w:val="28"/>
              </w:rPr>
              <w:t>караються штрафом від трьох тисяч до п'яти тисяч неоподатковуваних мінімумів доходів громадян.</w:t>
            </w:r>
          </w:p>
          <w:p w14:paraId="375E8BA9" w14:textId="77777777" w:rsidR="000E2AA3" w:rsidRPr="00741C1A" w:rsidRDefault="00B3436C" w:rsidP="00B3436C">
            <w:pPr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5" w:name="n1387"/>
            <w:bookmarkEnd w:id="5"/>
            <w:r w:rsidRPr="00741C1A">
              <w:rPr>
                <w:rFonts w:ascii="Times New Roman" w:hAnsi="Times New Roman"/>
                <w:bCs/>
                <w:sz w:val="28"/>
                <w:szCs w:val="28"/>
              </w:rPr>
              <w:t>Примітка.</w:t>
            </w:r>
            <w:r w:rsidRPr="00741C1A">
              <w:rPr>
                <w:rFonts w:ascii="Times New Roman" w:hAnsi="Times New Roman"/>
                <w:sz w:val="28"/>
                <w:szCs w:val="28"/>
              </w:rPr>
              <w:t> Матеріальна шкода, яка заподіяна фізичним особам, вважається великою, якщо вона у двісті і більше разів перевищує неоподатковуваний мінімум доходів громадян, а матеріальна шкода, яка заподіяна державі або юридичним особам, вважається великою, якщо вона у тисячу і більше разів перевищує неоподатковуваний мінімум доходів громадян.</w:t>
            </w:r>
          </w:p>
        </w:tc>
        <w:tc>
          <w:tcPr>
            <w:tcW w:w="8048" w:type="dxa"/>
          </w:tcPr>
          <w:p w14:paraId="4120B29A" w14:textId="77777777" w:rsidR="000E2AA3" w:rsidRPr="00741C1A" w:rsidRDefault="00B3436C" w:rsidP="00DE1299">
            <w:pPr>
              <w:spacing w:after="0" w:line="240" w:lineRule="auto"/>
              <w:ind w:firstLine="360"/>
              <w:rPr>
                <w:rFonts w:ascii="Times New Roman" w:hAnsi="Times New Roman"/>
                <w:sz w:val="28"/>
                <w:szCs w:val="28"/>
              </w:rPr>
            </w:pPr>
            <w:r w:rsidRPr="00741C1A">
              <w:rPr>
                <w:rFonts w:ascii="Times New Roman" w:hAnsi="Times New Roman"/>
                <w:sz w:val="28"/>
                <w:szCs w:val="28"/>
              </w:rPr>
              <w:t>Статтю 205 виключити</w:t>
            </w:r>
          </w:p>
        </w:tc>
      </w:tr>
      <w:tr w:rsidR="00B3436C" w:rsidRPr="00741C1A" w14:paraId="65732DB9" w14:textId="77777777" w:rsidTr="000E2AA3">
        <w:tc>
          <w:tcPr>
            <w:tcW w:w="7318" w:type="dxa"/>
          </w:tcPr>
          <w:p w14:paraId="61C93CB0" w14:textId="77777777" w:rsidR="00B3436C" w:rsidRPr="00741C1A" w:rsidRDefault="00B3436C" w:rsidP="00B3436C">
            <w:pPr>
              <w:spacing w:after="0" w:line="240" w:lineRule="auto"/>
              <w:ind w:firstLine="36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1C1A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Стаття 212</w:t>
            </w:r>
            <w:r w:rsidRPr="00741C1A">
              <w:rPr>
                <w:rFonts w:ascii="Times New Roman" w:hAnsi="Times New Roman"/>
                <w:b/>
                <w:bCs/>
                <w:sz w:val="28"/>
                <w:szCs w:val="28"/>
              </w:rPr>
              <w:t>. </w:t>
            </w:r>
            <w:r w:rsidRPr="00741C1A">
              <w:rPr>
                <w:rFonts w:ascii="Times New Roman" w:hAnsi="Times New Roman"/>
                <w:bCs/>
                <w:sz w:val="28"/>
                <w:szCs w:val="28"/>
              </w:rPr>
              <w:t>Ухилення від сплати податків, зборів (обов'язкових платежів)</w:t>
            </w:r>
          </w:p>
          <w:p w14:paraId="002A1A03" w14:textId="77777777" w:rsidR="00741C1A" w:rsidRPr="00741C1A" w:rsidRDefault="00741C1A" w:rsidP="00B3436C">
            <w:pPr>
              <w:spacing w:after="0" w:line="240" w:lineRule="auto"/>
              <w:ind w:firstLine="36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741C1A">
              <w:rPr>
                <w:rFonts w:ascii="Times New Roman" w:hAnsi="Times New Roman"/>
                <w:bCs/>
                <w:sz w:val="28"/>
                <w:szCs w:val="28"/>
              </w:rPr>
              <w:t>…</w:t>
            </w:r>
          </w:p>
          <w:p w14:paraId="6A34920B" w14:textId="77777777" w:rsidR="00741C1A" w:rsidRPr="00741C1A" w:rsidRDefault="00741C1A" w:rsidP="00B3436C">
            <w:pPr>
              <w:spacing w:after="0" w:line="240" w:lineRule="auto"/>
              <w:ind w:firstLine="36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41C1A">
              <w:rPr>
                <w:rFonts w:ascii="Times New Roman" w:hAnsi="Times New Roman"/>
                <w:bCs/>
                <w:sz w:val="28"/>
                <w:szCs w:val="28"/>
              </w:rPr>
              <w:t>Примітка.</w:t>
            </w:r>
            <w:r w:rsidRPr="00741C1A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  <w:r w:rsidRPr="00741C1A">
              <w:rPr>
                <w:rFonts w:ascii="Times New Roman" w:hAnsi="Times New Roman"/>
                <w:bCs/>
                <w:sz w:val="28"/>
                <w:szCs w:val="28"/>
              </w:rPr>
              <w:t xml:space="preserve">Під значним розміром коштів слід розуміти суми податків, зборів і інших обов'язкових платежів, які в </w:t>
            </w:r>
            <w:r w:rsidRPr="00741C1A">
              <w:rPr>
                <w:rFonts w:ascii="Times New Roman" w:hAnsi="Times New Roman"/>
                <w:b/>
                <w:bCs/>
                <w:strike/>
                <w:sz w:val="28"/>
                <w:szCs w:val="28"/>
              </w:rPr>
              <w:t>тисячу</w:t>
            </w:r>
            <w:r w:rsidRPr="00741C1A">
              <w:rPr>
                <w:rFonts w:ascii="Times New Roman" w:hAnsi="Times New Roman"/>
                <w:bCs/>
                <w:sz w:val="28"/>
                <w:szCs w:val="28"/>
              </w:rPr>
              <w:t xml:space="preserve"> і більше разів перевищують установлений законодавством неоподатковуваний мінімум доходів громадян, під великим розміром коштів слід розуміти суми податків, зборів і інших обов'язкових платежів, які в </w:t>
            </w:r>
            <w:r w:rsidRPr="00741C1A">
              <w:rPr>
                <w:rFonts w:ascii="Times New Roman" w:hAnsi="Times New Roman"/>
                <w:b/>
                <w:bCs/>
                <w:strike/>
                <w:sz w:val="28"/>
                <w:szCs w:val="28"/>
              </w:rPr>
              <w:t>три тисячі</w:t>
            </w:r>
            <w:r w:rsidRPr="00741C1A">
              <w:rPr>
                <w:rFonts w:ascii="Times New Roman" w:hAnsi="Times New Roman"/>
                <w:bCs/>
                <w:sz w:val="28"/>
                <w:szCs w:val="28"/>
              </w:rPr>
              <w:t xml:space="preserve"> і більше разів перевищують установлений законодавством неоподатковуваний мінімум доходів громадян, під особливо великим розміром коштів слід розуміти суми податків, зборів, інших обов'язкових платежів, які в </w:t>
            </w:r>
            <w:r w:rsidRPr="00741C1A">
              <w:rPr>
                <w:rFonts w:ascii="Times New Roman" w:hAnsi="Times New Roman"/>
                <w:b/>
                <w:bCs/>
                <w:strike/>
                <w:sz w:val="28"/>
                <w:szCs w:val="28"/>
              </w:rPr>
              <w:t>п'ять</w:t>
            </w:r>
            <w:r w:rsidRPr="001F786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1F786A">
              <w:rPr>
                <w:rFonts w:ascii="Times New Roman" w:hAnsi="Times New Roman"/>
                <w:bCs/>
                <w:sz w:val="28"/>
                <w:szCs w:val="28"/>
              </w:rPr>
              <w:t>тисяч</w:t>
            </w:r>
            <w:r w:rsidRPr="00741C1A">
              <w:rPr>
                <w:rFonts w:ascii="Times New Roman" w:hAnsi="Times New Roman"/>
                <w:bCs/>
                <w:sz w:val="28"/>
                <w:szCs w:val="28"/>
              </w:rPr>
              <w:t xml:space="preserve"> і більше разів перевищують установлений законодавством неоподатковуваний мінімум доходів громадян.</w:t>
            </w:r>
          </w:p>
        </w:tc>
        <w:tc>
          <w:tcPr>
            <w:tcW w:w="8048" w:type="dxa"/>
          </w:tcPr>
          <w:p w14:paraId="7DD3AF99" w14:textId="77777777" w:rsidR="00B3436C" w:rsidRPr="00741C1A" w:rsidRDefault="00B3436C" w:rsidP="00DE1299">
            <w:pPr>
              <w:spacing w:after="0" w:line="240" w:lineRule="auto"/>
              <w:ind w:firstLine="360"/>
              <w:rPr>
                <w:rFonts w:ascii="Times New Roman" w:hAnsi="Times New Roman"/>
                <w:sz w:val="28"/>
                <w:szCs w:val="28"/>
              </w:rPr>
            </w:pPr>
            <w:r w:rsidRPr="00741C1A">
              <w:rPr>
                <w:rFonts w:ascii="Times New Roman" w:hAnsi="Times New Roman"/>
                <w:bCs/>
                <w:sz w:val="28"/>
                <w:szCs w:val="28"/>
              </w:rPr>
              <w:t>Стаття 212.</w:t>
            </w:r>
            <w:r w:rsidRPr="00741C1A">
              <w:rPr>
                <w:rFonts w:ascii="Times New Roman" w:hAnsi="Times New Roman"/>
                <w:sz w:val="28"/>
                <w:szCs w:val="28"/>
              </w:rPr>
              <w:t> Ухилення від сплати податків, зборів (обов'язкових платежів)</w:t>
            </w:r>
          </w:p>
          <w:p w14:paraId="3D04759F" w14:textId="77777777" w:rsidR="00741C1A" w:rsidRPr="00741C1A" w:rsidRDefault="00741C1A" w:rsidP="00DE1299">
            <w:pPr>
              <w:spacing w:after="0" w:line="240" w:lineRule="auto"/>
              <w:ind w:firstLine="360"/>
              <w:rPr>
                <w:rFonts w:ascii="Times New Roman" w:hAnsi="Times New Roman"/>
                <w:sz w:val="28"/>
                <w:szCs w:val="28"/>
              </w:rPr>
            </w:pPr>
            <w:r w:rsidRPr="00741C1A"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14:paraId="6F21241C" w14:textId="77777777" w:rsidR="00741C1A" w:rsidRPr="00741C1A" w:rsidRDefault="00741C1A" w:rsidP="00741C1A">
            <w:pPr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41C1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Примітка. Під значним розміром коштів слід розуміти суми податків, зборів і інших обов'язкових платежів, які в </w:t>
            </w:r>
            <w:r w:rsidRPr="00741C1A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 xml:space="preserve">три тисячі </w:t>
            </w:r>
            <w:r w:rsidRPr="001F786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і більше разів</w:t>
            </w:r>
            <w:r w:rsidRPr="00741C1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 перевищують установлений законодавством неоподатковуваний мінімум доходів громадян, під великим розміром коштів слід розуміти суми податків, зборів і інших обов'язкових платежів, які в </w:t>
            </w:r>
            <w:r w:rsidRPr="00741C1A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 xml:space="preserve">п’ять тисяч </w:t>
            </w:r>
            <w:r w:rsidRPr="001F786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і більше разів</w:t>
            </w:r>
            <w:r w:rsidRPr="00741C1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 перевищують установлений законодавством неоподатковуваний мінімум доходів громадян, під особливо великим розміром коштів слід розуміти суми податків, зборів, інших обов'язкових платежів, які в </w:t>
            </w:r>
            <w:r w:rsidRPr="00741C1A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 xml:space="preserve">сім </w:t>
            </w:r>
            <w:r w:rsidRPr="001F786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тисяч</w:t>
            </w:r>
            <w:r w:rsidRPr="00741C1A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1F786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і більше разів</w:t>
            </w:r>
            <w:r w:rsidRPr="00741C1A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 перевищують установлений законодавством неоподатковуваний мінімум доходів громадян</w:t>
            </w:r>
          </w:p>
        </w:tc>
      </w:tr>
      <w:tr w:rsidR="000E2AA3" w:rsidRPr="00741C1A" w14:paraId="417357F6" w14:textId="77777777" w:rsidTr="000E2AA3">
        <w:tc>
          <w:tcPr>
            <w:tcW w:w="15366" w:type="dxa"/>
            <w:gridSpan w:val="2"/>
          </w:tcPr>
          <w:p w14:paraId="0EADED40" w14:textId="77777777" w:rsidR="000E2AA3" w:rsidRPr="00741C1A" w:rsidRDefault="00741C1A" w:rsidP="00DE1299">
            <w:pPr>
              <w:spacing w:after="0" w:line="240" w:lineRule="auto"/>
              <w:ind w:firstLine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1C1A">
              <w:rPr>
                <w:rFonts w:ascii="Times New Roman" w:hAnsi="Times New Roman"/>
                <w:b/>
                <w:sz w:val="28"/>
                <w:szCs w:val="28"/>
              </w:rPr>
              <w:t>Криміна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льний </w:t>
            </w:r>
            <w:r w:rsidRPr="00741C1A">
              <w:rPr>
                <w:rFonts w:ascii="Times New Roman" w:hAnsi="Times New Roman"/>
                <w:b/>
                <w:sz w:val="28"/>
                <w:szCs w:val="28"/>
              </w:rPr>
              <w:t>процесуальний кодекс України</w:t>
            </w:r>
          </w:p>
        </w:tc>
      </w:tr>
      <w:tr w:rsidR="000E2AA3" w:rsidRPr="00741C1A" w14:paraId="6C7C0C9D" w14:textId="77777777" w:rsidTr="00741C1A">
        <w:tc>
          <w:tcPr>
            <w:tcW w:w="7318" w:type="dxa"/>
          </w:tcPr>
          <w:p w14:paraId="01025C8D" w14:textId="77777777" w:rsidR="000E2AA3" w:rsidRDefault="00741C1A" w:rsidP="00DE1299">
            <w:pPr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41C1A">
              <w:rPr>
                <w:rFonts w:ascii="Times New Roman" w:hAnsi="Times New Roman"/>
                <w:bCs/>
                <w:sz w:val="28"/>
                <w:szCs w:val="28"/>
              </w:rPr>
              <w:t>Стаття 216.</w:t>
            </w:r>
            <w:r w:rsidRPr="00741C1A">
              <w:rPr>
                <w:rFonts w:ascii="Times New Roman" w:hAnsi="Times New Roman"/>
                <w:sz w:val="28"/>
                <w:szCs w:val="28"/>
              </w:rPr>
              <w:t> Підслідність</w:t>
            </w:r>
          </w:p>
          <w:p w14:paraId="52A53B14" w14:textId="77777777" w:rsidR="00741C1A" w:rsidRDefault="00741C1A" w:rsidP="00DE1299">
            <w:pPr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14:paraId="27D84E67" w14:textId="77777777" w:rsidR="00741C1A" w:rsidRPr="00741C1A" w:rsidRDefault="00741C1A" w:rsidP="00741C1A">
            <w:pPr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41C1A">
              <w:rPr>
                <w:rFonts w:ascii="Times New Roman" w:hAnsi="Times New Roman"/>
                <w:sz w:val="28"/>
                <w:szCs w:val="28"/>
              </w:rPr>
              <w:t>3. Слідчі органів, що здійснюють контроль за додержанням податкового законодавства, здійснюють досудове розслідування злочинів, передбачених статтями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741C1A">
              <w:rPr>
                <w:rFonts w:ascii="Times New Roman" w:hAnsi="Times New Roman"/>
                <w:sz w:val="28"/>
                <w:szCs w:val="28"/>
              </w:rPr>
              <w:t>204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1F786A">
              <w:rPr>
                <w:rFonts w:ascii="Times New Roman" w:hAnsi="Times New Roman"/>
                <w:b/>
                <w:strike/>
                <w:sz w:val="28"/>
                <w:szCs w:val="28"/>
              </w:rPr>
              <w:t>205,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41C1A">
              <w:rPr>
                <w:rFonts w:ascii="Times New Roman" w:hAnsi="Times New Roman"/>
                <w:sz w:val="28"/>
                <w:szCs w:val="28"/>
              </w:rPr>
              <w:t>205</w:t>
            </w:r>
            <w:r w:rsidRPr="00741C1A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="001F786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41C1A">
              <w:rPr>
                <w:rFonts w:ascii="Times New Roman" w:hAnsi="Times New Roman"/>
                <w:sz w:val="28"/>
                <w:szCs w:val="28"/>
              </w:rPr>
              <w:t>212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="001F786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41C1A">
              <w:rPr>
                <w:rFonts w:ascii="Times New Roman" w:hAnsi="Times New Roman"/>
                <w:sz w:val="28"/>
                <w:szCs w:val="28"/>
              </w:rPr>
              <w:t>212</w:t>
            </w:r>
            <w:r w:rsidRPr="00741C1A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</w:rPr>
              <w:t>1</w:t>
            </w:r>
            <w:r w:rsidRPr="00741C1A">
              <w:rPr>
                <w:rFonts w:ascii="Times New Roman" w:hAnsi="Times New Roman"/>
                <w:sz w:val="28"/>
                <w:szCs w:val="28"/>
              </w:rPr>
              <w:t>,</w:t>
            </w:r>
            <w:r w:rsidR="001F786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41C1A">
              <w:rPr>
                <w:rFonts w:ascii="Times New Roman" w:hAnsi="Times New Roman"/>
                <w:sz w:val="28"/>
                <w:szCs w:val="28"/>
              </w:rPr>
              <w:t>216, </w:t>
            </w:r>
            <w:r w:rsidR="001F786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41C1A">
              <w:rPr>
                <w:rFonts w:ascii="Times New Roman" w:hAnsi="Times New Roman"/>
                <w:sz w:val="28"/>
                <w:szCs w:val="28"/>
              </w:rPr>
              <w:t>218</w:t>
            </w:r>
            <w:r w:rsidRPr="00741C1A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</w:rPr>
              <w:t>1</w:t>
            </w:r>
            <w:r w:rsidRPr="00741C1A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41C1A">
              <w:rPr>
                <w:rFonts w:ascii="Times New Roman" w:hAnsi="Times New Roman"/>
                <w:sz w:val="28"/>
                <w:szCs w:val="28"/>
              </w:rPr>
              <w:t> 219 Кримінального кодексу України.</w:t>
            </w:r>
          </w:p>
          <w:p w14:paraId="30448615" w14:textId="77777777" w:rsidR="00741C1A" w:rsidRPr="00741C1A" w:rsidRDefault="00741C1A" w:rsidP="00741C1A">
            <w:pPr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6" w:name="n5412"/>
            <w:bookmarkStart w:id="7" w:name="n5302"/>
            <w:bookmarkEnd w:id="6"/>
            <w:bookmarkEnd w:id="7"/>
            <w:r w:rsidRPr="00741C1A">
              <w:rPr>
                <w:rFonts w:ascii="Times New Roman" w:hAnsi="Times New Roman"/>
                <w:sz w:val="28"/>
                <w:szCs w:val="28"/>
              </w:rPr>
              <w:t>Якщо під час розслідування зазначених злочинів будуть встановлені злочини, передбачені статтями 192, 199, 200, 222, 222</w:t>
            </w:r>
            <w:r w:rsidRPr="00741C1A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</w:rPr>
              <w:t>-1</w:t>
            </w:r>
            <w:r w:rsidRPr="00741C1A">
              <w:rPr>
                <w:rFonts w:ascii="Times New Roman" w:hAnsi="Times New Roman"/>
                <w:sz w:val="28"/>
                <w:szCs w:val="28"/>
              </w:rPr>
              <w:t xml:space="preserve">, 358, 366 Кримінального кодексу України, вчинені особою, щодо якої здійснюється досудове </w:t>
            </w:r>
            <w:r w:rsidRPr="00741C1A">
              <w:rPr>
                <w:rFonts w:ascii="Times New Roman" w:hAnsi="Times New Roman"/>
                <w:sz w:val="28"/>
                <w:szCs w:val="28"/>
              </w:rPr>
              <w:lastRenderedPageBreak/>
              <w:t>розслідування, або іншою особою, якщо вони пов’язані із злочинами, вчиненими особою, щодо якої здійснюється досудове розслідування, вони розслідуються слідчими органів, що здійснюють контроль за додержанням податкового законодавства.</w:t>
            </w:r>
          </w:p>
        </w:tc>
        <w:tc>
          <w:tcPr>
            <w:tcW w:w="8048" w:type="dxa"/>
          </w:tcPr>
          <w:p w14:paraId="4FD8A41A" w14:textId="77777777" w:rsidR="000E2AA3" w:rsidRDefault="00741C1A" w:rsidP="00DE1299">
            <w:pPr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41C1A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Стаття 216.</w:t>
            </w:r>
            <w:r w:rsidRPr="00741C1A">
              <w:rPr>
                <w:rFonts w:ascii="Times New Roman" w:hAnsi="Times New Roman"/>
                <w:sz w:val="28"/>
                <w:szCs w:val="28"/>
              </w:rPr>
              <w:t> Підслідність</w:t>
            </w:r>
          </w:p>
          <w:p w14:paraId="451C566E" w14:textId="77777777" w:rsidR="001F786A" w:rsidRDefault="001F786A" w:rsidP="00DE1299">
            <w:pPr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14:paraId="6B2CA3C2" w14:textId="77777777" w:rsidR="001F786A" w:rsidRPr="00741C1A" w:rsidRDefault="001F786A" w:rsidP="001F786A">
            <w:pPr>
              <w:spacing w:after="0" w:line="240" w:lineRule="auto"/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41C1A">
              <w:rPr>
                <w:rFonts w:ascii="Times New Roman" w:hAnsi="Times New Roman"/>
                <w:sz w:val="28"/>
                <w:szCs w:val="28"/>
              </w:rPr>
              <w:t>3. Слідчі органів, що здійснюють контроль за додержанням податкового законодавства, здійснюють досудове розслідування злочинів, передбачених статтями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741C1A">
              <w:rPr>
                <w:rFonts w:ascii="Times New Roman" w:hAnsi="Times New Roman"/>
                <w:sz w:val="28"/>
                <w:szCs w:val="28"/>
              </w:rPr>
              <w:t>204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741C1A">
              <w:rPr>
                <w:rFonts w:ascii="Times New Roman" w:hAnsi="Times New Roman"/>
                <w:sz w:val="28"/>
                <w:szCs w:val="28"/>
              </w:rPr>
              <w:t>205</w:t>
            </w:r>
            <w:r w:rsidRPr="00741C1A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741C1A">
              <w:rPr>
                <w:rFonts w:ascii="Times New Roman" w:hAnsi="Times New Roman"/>
                <w:sz w:val="28"/>
                <w:szCs w:val="28"/>
              </w:rPr>
              <w:t>212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741C1A">
              <w:rPr>
                <w:rFonts w:ascii="Times New Roman" w:hAnsi="Times New Roman"/>
                <w:sz w:val="28"/>
                <w:szCs w:val="28"/>
              </w:rPr>
              <w:t>212</w:t>
            </w:r>
            <w:r w:rsidRPr="00741C1A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</w:rPr>
              <w:t>1</w:t>
            </w:r>
            <w:r w:rsidRPr="00741C1A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41C1A">
              <w:rPr>
                <w:rFonts w:ascii="Times New Roman" w:hAnsi="Times New Roman"/>
                <w:sz w:val="28"/>
                <w:szCs w:val="28"/>
              </w:rPr>
              <w:t>216, 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41C1A">
              <w:rPr>
                <w:rFonts w:ascii="Times New Roman" w:hAnsi="Times New Roman"/>
                <w:sz w:val="28"/>
                <w:szCs w:val="28"/>
              </w:rPr>
              <w:t>218</w:t>
            </w:r>
            <w:r w:rsidRPr="00741C1A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</w:rPr>
              <w:t>1</w:t>
            </w:r>
            <w:r w:rsidRPr="00741C1A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41C1A">
              <w:rPr>
                <w:rFonts w:ascii="Times New Roman" w:hAnsi="Times New Roman"/>
                <w:sz w:val="28"/>
                <w:szCs w:val="28"/>
              </w:rPr>
              <w:t> 219 Кримінального кодексу України.</w:t>
            </w:r>
          </w:p>
          <w:p w14:paraId="2A93359A" w14:textId="77777777" w:rsidR="001F786A" w:rsidRPr="00741C1A" w:rsidRDefault="001F786A" w:rsidP="001F786A">
            <w:pPr>
              <w:spacing w:after="0" w:line="240" w:lineRule="auto"/>
              <w:ind w:firstLine="3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41C1A">
              <w:rPr>
                <w:rFonts w:ascii="Times New Roman" w:hAnsi="Times New Roman"/>
                <w:sz w:val="28"/>
                <w:szCs w:val="28"/>
              </w:rPr>
              <w:t>Якщо під час розслідування зазначених злочинів будуть встановлені злочини, передбачені статтями 192, 199, 200, 222, 222</w:t>
            </w:r>
            <w:r w:rsidRPr="00741C1A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</w:rPr>
              <w:t>-1</w:t>
            </w:r>
            <w:r w:rsidRPr="00741C1A">
              <w:rPr>
                <w:rFonts w:ascii="Times New Roman" w:hAnsi="Times New Roman"/>
                <w:sz w:val="28"/>
                <w:szCs w:val="28"/>
              </w:rPr>
              <w:t xml:space="preserve">, 358, 366 Кримінального кодексу України, вчинені особою, щодо якої здійснюється досудове розслідування, або іншою особою, якщо вони пов’язані із злочинами, вчиненими особою, щодо якої </w:t>
            </w:r>
            <w:r w:rsidRPr="00741C1A">
              <w:rPr>
                <w:rFonts w:ascii="Times New Roman" w:hAnsi="Times New Roman"/>
                <w:sz w:val="28"/>
                <w:szCs w:val="28"/>
              </w:rPr>
              <w:lastRenderedPageBreak/>
              <w:t>здійснюється досудове розслідування, вони розслідуються слідчими органів, що здійснюють контроль за додержанням податкового законодавства.</w:t>
            </w:r>
          </w:p>
        </w:tc>
      </w:tr>
    </w:tbl>
    <w:p w14:paraId="6DFCE1A9" w14:textId="77777777" w:rsidR="000E2AA3" w:rsidRPr="00741C1A" w:rsidRDefault="000E2AA3"/>
    <w:p w14:paraId="196A0FB3" w14:textId="77777777" w:rsidR="00C04F01" w:rsidRPr="00741C1A" w:rsidRDefault="00C04F01" w:rsidP="000E2AA3"/>
    <w:sectPr w:rsidR="00C04F01" w:rsidRPr="00741C1A" w:rsidSect="00475167">
      <w:headerReference w:type="default" r:id="rId8"/>
      <w:pgSz w:w="16838" w:h="11906" w:orient="landscape"/>
      <w:pgMar w:top="1418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FBEC03" w14:textId="77777777" w:rsidR="000721E5" w:rsidRDefault="000721E5" w:rsidP="00475167">
      <w:pPr>
        <w:spacing w:after="0" w:line="240" w:lineRule="auto"/>
      </w:pPr>
      <w:r>
        <w:separator/>
      </w:r>
    </w:p>
  </w:endnote>
  <w:endnote w:type="continuationSeparator" w:id="0">
    <w:p w14:paraId="5B5C28EF" w14:textId="77777777" w:rsidR="000721E5" w:rsidRDefault="000721E5" w:rsidP="00475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9BACCA" w14:textId="77777777" w:rsidR="000721E5" w:rsidRDefault="000721E5" w:rsidP="00475167">
      <w:pPr>
        <w:spacing w:after="0" w:line="240" w:lineRule="auto"/>
      </w:pPr>
      <w:r>
        <w:separator/>
      </w:r>
    </w:p>
  </w:footnote>
  <w:footnote w:type="continuationSeparator" w:id="0">
    <w:p w14:paraId="2742E86C" w14:textId="77777777" w:rsidR="000721E5" w:rsidRDefault="000721E5" w:rsidP="004751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532880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871E7C1" w14:textId="0BA675D7" w:rsidR="00475167" w:rsidRDefault="00475167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4C2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4D4AC3C" w14:textId="77777777" w:rsidR="00475167" w:rsidRDefault="0047516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438F3"/>
    <w:multiLevelType w:val="hybridMultilevel"/>
    <w:tmpl w:val="86060B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AA3"/>
    <w:rsid w:val="000721E5"/>
    <w:rsid w:val="00084C2D"/>
    <w:rsid w:val="000E2AA3"/>
    <w:rsid w:val="001A76D4"/>
    <w:rsid w:val="001C6097"/>
    <w:rsid w:val="001F025C"/>
    <w:rsid w:val="001F786A"/>
    <w:rsid w:val="00286883"/>
    <w:rsid w:val="003D0B7E"/>
    <w:rsid w:val="00475167"/>
    <w:rsid w:val="004B78A3"/>
    <w:rsid w:val="004C4078"/>
    <w:rsid w:val="00501520"/>
    <w:rsid w:val="005A18BA"/>
    <w:rsid w:val="00634BE4"/>
    <w:rsid w:val="00637DB6"/>
    <w:rsid w:val="00650A61"/>
    <w:rsid w:val="006C4C83"/>
    <w:rsid w:val="00741C1A"/>
    <w:rsid w:val="009A7D9D"/>
    <w:rsid w:val="009F32AD"/>
    <w:rsid w:val="00A40160"/>
    <w:rsid w:val="00B3436C"/>
    <w:rsid w:val="00C04F01"/>
    <w:rsid w:val="00C900C3"/>
    <w:rsid w:val="00D068A5"/>
    <w:rsid w:val="00D64BF0"/>
    <w:rsid w:val="00DA45F9"/>
    <w:rsid w:val="00E14DDE"/>
    <w:rsid w:val="00E3738D"/>
    <w:rsid w:val="00E5717D"/>
    <w:rsid w:val="00E960AC"/>
    <w:rsid w:val="00F86C19"/>
    <w:rsid w:val="00F95D9B"/>
    <w:rsid w:val="00F97ED7"/>
    <w:rsid w:val="00FD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BB164"/>
  <w15:docId w15:val="{EC4C0AA4-24A0-48A1-A753-BAC61B8B7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2AA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2">
    <w:name w:val="st2"/>
    <w:uiPriority w:val="99"/>
    <w:rsid w:val="000E2AA3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Courier New" w:eastAsia="Times New Roman" w:hAnsi="Courier New" w:cs="Courier New"/>
      <w:sz w:val="24"/>
      <w:szCs w:val="24"/>
      <w:lang w:val="ru-RU"/>
    </w:rPr>
  </w:style>
  <w:style w:type="character" w:customStyle="1" w:styleId="st42">
    <w:name w:val="st42"/>
    <w:uiPriority w:val="99"/>
    <w:rsid w:val="000E2AA3"/>
    <w:rPr>
      <w:rFonts w:ascii="Times New Roman" w:hAnsi="Times New Roman"/>
      <w:color w:val="000000"/>
    </w:rPr>
  </w:style>
  <w:style w:type="paragraph" w:styleId="a3">
    <w:name w:val="header"/>
    <w:basedOn w:val="a"/>
    <w:link w:val="a4"/>
    <w:uiPriority w:val="99"/>
    <w:unhideWhenUsed/>
    <w:rsid w:val="0047516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75167"/>
    <w:rPr>
      <w:rFonts w:ascii="Calibri" w:eastAsia="Times New Roman" w:hAnsi="Calibri" w:cs="Times New Roman"/>
    </w:rPr>
  </w:style>
  <w:style w:type="paragraph" w:styleId="a5">
    <w:name w:val="footer"/>
    <w:basedOn w:val="a"/>
    <w:link w:val="a6"/>
    <w:uiPriority w:val="99"/>
    <w:unhideWhenUsed/>
    <w:rsid w:val="0047516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75167"/>
    <w:rPr>
      <w:rFonts w:ascii="Calibri" w:eastAsia="Times New Roman" w:hAnsi="Calibri" w:cs="Times New Roman"/>
    </w:rPr>
  </w:style>
  <w:style w:type="character" w:styleId="a7">
    <w:name w:val="Hyperlink"/>
    <w:basedOn w:val="a0"/>
    <w:uiPriority w:val="99"/>
    <w:unhideWhenUsed/>
    <w:rsid w:val="00741C1A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84C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084C2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7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6FE0D-FD64-4E63-83A6-4DF8D940E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2660</Words>
  <Characters>1517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Minfin</Company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Лілейко Надія Романівна</cp:lastModifiedBy>
  <cp:revision>4</cp:revision>
  <cp:lastPrinted>2019-08-29T13:35:00Z</cp:lastPrinted>
  <dcterms:created xsi:type="dcterms:W3CDTF">2019-08-15T11:26:00Z</dcterms:created>
  <dcterms:modified xsi:type="dcterms:W3CDTF">2019-08-29T13:36:00Z</dcterms:modified>
</cp:coreProperties>
</file>