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D7" w:rsidRPr="00FF5F41" w:rsidRDefault="001F04D7" w:rsidP="001F04D7">
      <w:pPr>
        <w:keepNext/>
        <w:keepLines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FF5F41">
        <w:rPr>
          <w:rFonts w:ascii="Times New Roman" w:eastAsia="Calibri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Додаток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F5F4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</w:t>
      </w:r>
    </w:p>
    <w:p w:rsidR="001F04D7" w:rsidRPr="00FF5F41" w:rsidRDefault="001F04D7" w:rsidP="001F04D7">
      <w:pPr>
        <w:keepNext/>
        <w:keepLines/>
        <w:spacing w:after="0" w:line="240" w:lineRule="auto"/>
        <w:ind w:left="1843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FF5F4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 Закону України «Про розвиток та державну підтримку малого і середнього підприємництва в Україні»</w:t>
      </w:r>
      <w:r w:rsidRPr="00FF5F4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від ________ 2014 року №_____</w:t>
      </w:r>
    </w:p>
    <w:p w:rsidR="001F04D7" w:rsidRPr="00FF5F41" w:rsidRDefault="001F04D7" w:rsidP="001F04D7">
      <w:pPr>
        <w:keepNext/>
        <w:keepLines/>
        <w:spacing w:after="0" w:line="240" w:lineRule="auto"/>
        <w:ind w:left="1843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1F04D7" w:rsidRPr="00FF5F41" w:rsidRDefault="001F04D7" w:rsidP="001F04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F5F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Функціональний класифікатор</w:t>
      </w:r>
    </w:p>
    <w:p w:rsidR="001F04D7" w:rsidRPr="00FF5F41" w:rsidRDefault="001F04D7" w:rsidP="001F04D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5F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видів державної підтримки малого і середнього підприємництва в Україні</w:t>
      </w:r>
    </w:p>
    <w:p w:rsidR="001F04D7" w:rsidRPr="00FF5F41" w:rsidRDefault="001F04D7" w:rsidP="001F04D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4908" w:type="dxa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7"/>
        <w:gridCol w:w="3685"/>
        <w:gridCol w:w="10206"/>
      </w:tblGrid>
      <w:tr w:rsidR="001F04D7" w:rsidRPr="00FF5F41" w:rsidTr="00B44471">
        <w:trPr>
          <w:trHeight w:val="116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Вид державної </w:t>
            </w:r>
          </w:p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підтримки</w:t>
            </w:r>
          </w:p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Напрями дій у рамках реалізації виду підтримки</w:t>
            </w:r>
          </w:p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(заходи і механізми реалізації та надання підтримки)</w:t>
            </w:r>
          </w:p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Державна фінансово-кредитна і кредитно-гарантійна підтримка</w:t>
            </w:r>
          </w:p>
        </w:tc>
        <w:tc>
          <w:tcPr>
            <w:tcW w:w="10206" w:type="dxa"/>
          </w:tcPr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Calibri" w:eastAsia="Calibri" w:hAnsi="Calibri" w:cs="Times New Roman"/>
                <w:color w:val="000000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підтримка кредитних ліній для малого і середнього підприємництва під відносно низькі відсотки (кошти від міжнародних фінансових організацій позичаються під державні гарантії державними банками, які надалі від свого імені кредитують проекти з мультиплікативним ефектом  у реальній економіці (пріоритетні сфери: транзитивна інфраструктура, агропромисловий сектор, будівництво); умови надання державних гарантій – не більше 80% суми позики, обсяг гарантій – не більше 1% ВВП)</w:t>
            </w:r>
          </w:p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реалізація в рамках державно-приватного партнерства малих інвестиційних проектів, які мають важливе соціально-економічне значення для розвитку окремих регіонів</w:t>
            </w:r>
          </w:p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часткова компенсація витрат малих і середніх підприємств на сплату відсотків за кредитами </w:t>
            </w:r>
          </w:p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(дає змогу державі безпосередньо не втручатися у ринковий механізм відбору кредитоспроможних позичальників завдяки тому, що кредитні ризики оцінюються і приймаються комерційними банками)</w:t>
            </w:r>
          </w:p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одноразова участь держави у відшкодуванні (компенсації) частини  витрат суб'єктів малого і середнього підприємництва на купівлю патентів, придбання ліцензій, франшиз тощо для виробництва товарів імпортозаміщення за рахунок прямої бюджетної підтримки з поверненням коштів до бюджету через певний час після налагодження виробництва</w:t>
            </w:r>
          </w:p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залучення довгострокових коштів недержавних пенсійних фондів і фінансових установ зі страхування життя на виконання інвестиційних проектів, що здійснюються суб'єктами малого і 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середнього підприємництва, за умови надання зазначеним фінансовим організаціям пільги з податку на прибуток від такої інвестиційної діяльності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001.06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державно-приватне партнерство з метою виконання малих інвестиційних проектів, </w:t>
            </w:r>
          </w:p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що мають важливе соціально-економічне значення для розвитку окремих регіонів</w:t>
            </w:r>
          </w:p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001.07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вдосконалення законодавчого забезпечення діяльності та стимулювання комерційних банків і небанківських фінансових установ до кредитування і мікрокредитування суб’єктів малого і середнього підприємництва, громадян, що започатковують власну справу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001.08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створення сприятливих умов для суб'єктів малого підприємництва в отриманні </w:t>
            </w:r>
            <w:proofErr w:type="spellStart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мікрокредитів</w:t>
            </w:r>
            <w:proofErr w:type="spellEnd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 тому числі за рахунок спрощення порядку їх надання і процедури їх адміністрування, зменшення відсоткових ставок, збільшення строків користування кредитними ресурсами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001.09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залучення міжнародних організацій до кредитування суб'єктів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001.10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розроблення та впровадження нових фінансових інструментів підтримки суб'єктів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001.11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сприяння створенню і діяльності фондів кредитних </w:t>
            </w:r>
            <w:proofErr w:type="spellStart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порук</w:t>
            </w:r>
            <w:proofErr w:type="spellEnd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суб'єктів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001.12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надання гарантії та поруки за кредитами суб’єктів малого і середнього підприємництва, в тому числі створення загальнодержавної мережі установ з кредитно-гарантійної підтримки і страхування кредитів для суб'єктів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001.13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надання кредитів, у тому числі </w:t>
            </w:r>
            <w:proofErr w:type="spellStart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мікрокредитів</w:t>
            </w:r>
            <w:proofErr w:type="spellEnd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для започаткування і ведення власної справи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001.14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підтримка надання позик на придбання і впровадження нових технологій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001.15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забезпечення кредитування венчурних малих і середніх підприємств під низькі відсотки шляхом створення Українського державного венчурного фонду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001.16</w:t>
            </w:r>
          </w:p>
          <w:p w:rsidR="001F04D7" w:rsidRPr="001F04D7" w:rsidRDefault="001F04D7" w:rsidP="001F04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забезпечення часткової компенсації лізингових, факторингових платежів та платежів за користування гарантіями для суб'єктів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001.17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часткова компенсація (відшкодування) відсоткових ставок за кредитами, для розвитку соціально орієнтованої підприємницької діяльності, реалізації проектів, пріоритетних для розвитку і зайнятості місцевих громад, задоволення їх соціально-економічних, культурних та інших потреб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001.18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компенсація видатків на розвиток кооперації між суб’єктами малого і середнього підприємництва та великими підприємствами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001.19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фінансово-кредитна і кредитно-гарантійна підтримка впровадження енергозберігаючих та екологічно чистих технологій, виробництва енергоощадної і екологічної продукції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001.20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не заборонені законодавством заходи і механізми в рамках реалізації зазначеного виду державної підтримки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Державна інформаційна підтримка</w:t>
            </w: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002.01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створення та забезпечення функціонування державних, регіональних і місцевих інформаційних систем, інтегрованих в єдину інформаційну систему, що включає: національний веб-портал (з регіональними і місцевими сегментами) з питань реалізації державної політики розвитку малого і середнього підприємництва, рубрики з питань підприємництва на офіційних веб-сайтах органів виконавчої влади і органів місцевого самоврядування, інформаційно-телекомунікаційні мережі)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002.02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створення центрів бізнес-інформації в мережі он-лайн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002.03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комплексне забезпечення надання інформації: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необхідної для започаткування і провадження господарської діяльності суб’єктами малого і середнього підприємництва, в тому числі, про перелік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земельних ділянок і приміщень, які надаються або можуть бути надані в оренду;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 порядок та умови надання адміністративних послуг, зокрема, отримання документів дозвільного характеру, ліцензій, в тому числі форми і зразки документів, правила їх заповнення;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про стан та щорічні, поточні і остаточні результати і показники виконання загальнодержавних, регіональних і місцевих програм розвитку малого і середнього підприємництва, умови участі у їх розробленні та виконанні, моніторингу і оцінці результатів зазначених програм, рівень ефективності та щорічні результати державної підтримки за показниками, встановленими законодавством; 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 стан розвитку малого і середнього підприємництва, його загальнодержавні, регіональні та місцеві потреби;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 об’єкти інфраструктури підтримки розвитку малого і середнього підприємництва, переліки їхніх послуг, стандарти якості їх надання та умови їх отримання суб'єктами малого і середнього підприємництва;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іншої інформації (економічної, правової, статистичної, виробничо-технологічної, з питань маркетингу), необхідної для забезпечення розвитку суб’єктів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002.04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комплексна інформаційна підтримка започаткування і провадження підприємницької діяльності за допомогою мережі Інтернет та сучасних інформаційно-комунікативних технологій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002.05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інформаційна підтримка розвитку малого і середнього підприємництва з використанням державних і комунальних засобів масової інформації, в тому числі висвітлення особливостей і проблемних питань державного регулювання господарської діяльності, можливостей участі суб'єктів малого і середнього підприємництва, їх об'єднань, інших зацікавлених осіб у регуляторній діяльності органів влади, у формуванні та реалізації державної політики розвитку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002.06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забезпечення доступності рекламування вітчизняними суб’єктами малого і середнього підприємництва власних товарів і послуг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002.07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не заборонені законодавством заходи і механізми в рамках реалізації зазначеного виду державної підтримки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Державна консультаційна підтримка</w:t>
            </w: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003.01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узгодження процедур підготовки і надання офіційних роз’яснень з питань виконання законодавства і провадження господарської діяльності між центральними органами виконавчої влади, визначення єдиного офіційного (друкованого і електронного) видання для здійснення консультаційної державної підтримки суб’єктів малого і середнього підприємництва щодо змін у порядках оподаткування, обліку і звітності, державного регулювання господарської діяльності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003.02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створення загальнодержавних мереж спеціалізованих консультаційних пунктів, тренінг-центрів та електронного консультування (пунктів електронного доступу до інформації) з питань започаткування і провадження підприємницької діяльності за участі громадських об'єднань, що представляють інтереси малого і середнього підприємництва, центрів підтримки підприємництва для молоді на базі вищих навчальних закладів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003.03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підтримка надання інформаційно-консультаційних послуг суб'єктам малого підприємництва з питань запровадження систем управління якістю, підвищення їх конкурентоспроможності, охорони праці і навколишнього природного середовища відповідно до європейських та міжнародних стандартів, а також захисту інтелектуальної власності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003.04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надання консультацій на офіційних веб-сайтах органів виконавчої влади, органів місцевого самоврядування у режимі реального часу (дистанційне консультування, інтернет-форуми тощо) та в телефонному режимі (гарячі лінії, спеціалізовані консультаційні центри тощо)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003.05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сприяння створенню установ інфраструктури підтримки розвитку малого і середнього підприємництва, які надають консультаційні послуги різним групам суб’єктів малого і середнього підприємництва відповідно до їх потреб, та забезпечення діяльності таких установ і доступності їхніх послуг для суб’єктів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003.06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спрощення доступу до бізнес-інформації в режимі реального часу та скорочення витрат суб'єктів малого і середнього підприємництва (їх окремих груп) на отримання необхідної для них інформації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003.07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не заборонені законодавством заходи і механізми в рамках реалізації зазначеного виду державної підтримки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Державна підтримка суб’єктів малого і середнього підприємництва у сфері інновацій, науки та промислового виробництва</w:t>
            </w: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highlight w:val="yellow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highlight w:val="yellow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створення і підтримка організацій, що формують інфраструктуру підтримки інноваційного розвитку малого і середнього підприємництва, в тому числі технопарків, центрів комерціалізації технологій, техніко-впроваджувальних і науково-виробничих зон тощо, та забезпечення діяльності таких організацій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004.02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надання фінансової підтримки для утворення об’єктів інфраструктури підтримки розвитку малого і середнього підприємництва у сфері інновацій, науки та промислового виробництва, у тому числі бізнес-інкубаторів, інноваційних бізнес-інкубаторів, науково-технологічних центрів, центрів трансферу технологій тощо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сприяння патентуванню винаходів, корисних моделей, промислових зразків і селекційних досягнень, а також державній реєстрації інших результатів інтелектуальної діяльності, створених суб'єктами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залучення суб'єктів малого і середнього підприємництва до укладення договорів субпідряду у сфері інновацій та промислового виробництва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заохочення суб'єктів малого підприємництва до розвитку інноваційної діяльності, зокрема, у сфері енергозбереження, альтернативної енергетики, виробництва конкурентоспроможних товарів і послуг тощо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004.06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стимулювання інноваційної діяльності, виробництва та реалізації суб’єктами малого і середнього підприємництва інноваційних (новаторських) товарів і послуг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004.07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стимулювання використання суб’єктами малого і середнього підприємництва інноваційних енергозберігаючих технологій, налагодження і впровадження наукомістких виробництв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004.08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підтримка пільгового кредитування суб'єктів малого і середнього підприємництва, які реалізують інноваційні проекти (різниця між ставкою за кредити комерційного банку і пільговою ставкою відшкодовується за рахунок бюджетних коштів)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004.09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hd w:val="clear" w:color="auto" w:fill="FFFFFF"/>
              <w:tabs>
                <w:tab w:val="left" w:pos="2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надання державних замовлень малим і середнім підприємствам, які займаються інноваційними розробками або випускають інноваційну продукцію</w:t>
            </w:r>
          </w:p>
          <w:p w:rsidR="001F04D7" w:rsidRPr="00FF5F41" w:rsidRDefault="001F04D7" w:rsidP="00B44471">
            <w:pPr>
              <w:shd w:val="clear" w:color="auto" w:fill="FFFFFF"/>
              <w:tabs>
                <w:tab w:val="left" w:pos="2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004.10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сприяння розвитку венчурного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004.11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створення сприятливих умов для передачі наукової продукції, створеної за рахунок бюджетних коштів, для її впровадження у виробництво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004.12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створення умов для залучення суб’єктів малого і середнього підприємництва до укладення договорів субпідряду у сфері інновацій та промислового виробництва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004.13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створення умов для залучення іноземних інвестицій в інноваційний розвиток малого і середнього підприємництва, сприяння розвитку взаємовигідної міжнародної інноваційної співпраці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004.14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створення умов для поширення кооперації між суб’єктами малого і середнього підприємництва та великими підприємствами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004.15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сприяння створенню малих інноваційних підприємств на базі вищих навчальних закладів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004.16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hd w:val="clear" w:color="auto" w:fill="FFFFFF"/>
              <w:tabs>
                <w:tab w:val="left" w:pos="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забезпечення дистанційного доступу громадськості до патентно-інформаційних ресурсів на безоплатній основі, зокрема, до описів винаходів, корисних моделей, промислових зразків, знаків для товарів і послуг, 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селекційних досягнень, що сприятиме ефективному захисту прав на такі об'єкти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004.17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не заборонені законодавством заходи і механізми в рамках реалізації зазначеного виду державної підтримки</w:t>
            </w:r>
          </w:p>
          <w:p w:rsidR="001F04D7" w:rsidRPr="00FF5F41" w:rsidRDefault="001F04D7" w:rsidP="00B44471">
            <w:pPr>
              <w:shd w:val="clear" w:color="auto" w:fill="FFFFFF"/>
              <w:tabs>
                <w:tab w:val="left" w:pos="2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Державна підтримка суб’єктів малого і середнього підприємництва, що провадять експортну діяльність</w:t>
            </w: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005.01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widowControl w:val="0"/>
              <w:shd w:val="clear" w:color="auto" w:fill="FFFFFF"/>
              <w:tabs>
                <w:tab w:val="left" w:pos="1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</w:rPr>
              <w:t xml:space="preserve">гармонізація актів українського законодавства у сфері технічного регулювання, захисту прав інтелектуальної 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і промислової власності та його адаптація до міжнародних норм і правил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005.02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сприяння просуванню на ринки іноземних держав продукції вітчизняного виробництва (товарів, робіт і послуг), об’єктів інтелектуальної власності та створення сприятливих умов для українських учасників експортної діяльності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005.03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страхування на пільгових умовах кредитних ризиків суб'єктів малого і середнього підприємництва, що експортують товари і послуги, з метою їх захисту від несвоєчасної оплати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005.04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співпраця з міжнародними організаціями та іноземними державами у сфері розвитку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005.05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сприяння утворенню об’єктів інфраструктури підтримки розвитку малого і середнього підприємництва, що сприяють експортній діяльності, зокрема, шляхом надання таких форм підтримки: кредитування, гарантування, страхування експортних операцій, часткова 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компенсація частки відсоткових ставок за кредитами для провадження експортної діяльності; часткове покриття витрат суб’єктів малого і середнього підприємництва, пов’язаних із здійсненням маркетингових заходів на зовнішньому ринку, вивченням кон’юнктури зовнішнього ринку, пошуком партнерів, просуванням товарів на нові ринки, участю у виставково-ярмарковій діяльності за кордоном, відрядженням спеціалістів для вивчення ринків іноземних держав, підготовкою, перепідготовкою та підвищенням кваліфікації персоналу суб’єктів малого і середнього підприємництва з питань експортної діяльності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005.06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сприяння участі суб’єктів малого і середнього підприємництва у виставково-ярмарковій діяльності за кордоном для представлення продукції вітчизняного виробництва, у тому числі шляхом надання на умовах аукціону виставкових площ для участі суб'єктів малого і середнього підприємництва у виставково-ярмарковій діяльності за кордоном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005.07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widowControl w:val="0"/>
              <w:shd w:val="clear" w:color="auto" w:fill="FFFFFF"/>
              <w:tabs>
                <w:tab w:val="left" w:pos="1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створення системи навчання з питань зовнішньоекономічної діяльності для суб'єктів малого і середнього підприємництва в рамках реалізації бюджетних 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програм, проектів державно-приватного партнерства, проектів міжнародної технічної допомоги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005.08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сприяння поширенню за кордоном інформації про потенційні можливості вітчизняного малого і середнього підприємництва, забезпечення доступу до іноземних інформаційних мереж для пошуку ділових партнерів за кордоном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005.09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не заборонені законодавством заходи і механізми в рамках реалізації зазначеного виду державної підтримки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Державна підтримка суб’єктів малого і середнього підприємництва у сфері підготовки, перепідготовки і підвищення кваліфікації управлінських кадрів та кадрів ведення бізнесу</w:t>
            </w: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006.01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сприяння створенню та розвитку мережі бізнес-інкубаторів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006.02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розроблення та виконання освітніх програм, спрямованих на підготовку, перепідготовку і підвищення рівня кваліфікації кадрів для суб’єктів малого і середнього підприємництва на основі державних освітніх стандартів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006.03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створення умов для підвищення рівня професійних знань і ділових якостей фахівців з числа соціально незахищених верств населення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006.04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надання навчально-методологічної, науково-методичної допомоги суб’єктам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006.05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сприяння участі у програмах обміну міжнародним досвідом з метою запровадження передових технологій та підвищення рівня кваліфікації персоналу суб’єктів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006.06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не заборонені законодавством заходи і механізми в рамках реалізації зазначеного виду державної підтримки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Державна майнова і технічна підтримка суб’єктів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007.01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запровадження пільгових умов надання в оренду приміщень і обладнання, що перебуває у державній і комунальній власності, малим і середнім підприємствам, які займаються інноваційними розробками або випускають інноваційну продукцію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007.02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надання її в оренду на пільгових умовах суб’єктам малого підприємництва інфраструктури індустріальних парків, побудованої за кошти державного бюджету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007.03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запровадження обов`язковості 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формування і оприлюднення органами влади відкритих (публічних) реєстрів об’єктів державного і комунального майна, які пропонуються до відчуження або передачі в оренду, в тому числі суб`єктам малого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007.04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запровадження періодичної (щоквартальної) звітності про наявність не використовуваних, вільних виробничих площ, обладнання та іншого майна державних і комунальних підприємств та надання їх на пільгових умовах суб`єктам малого підприємництва 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007.05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створення систем інформаційно-комунікативного управління об`єктами державної і комунальної власності з метою забезпечення доступності користування ними для суб'єктів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007.06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надання суб'єктам малого і середнього підприємництва (на пільгових або безоплатних умовах) обладнання і устаткування, необхідного для організації і провадження відповідних видів господарської діяльності, підвищення їх ефективності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007.07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не заборонені законодавством заходи і механізми в рамках реалізації зазначеного виду державної підтримки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08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Державна підтримка суб’єктів малого і середнього підприємництва, що провадять сільськогосподарську діяльність</w:t>
            </w: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реалізація в рамках державно-приватного партнерства малих інвестиційних проектів, зокрема, щодо підтримки органічного господарства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підтримка кредитування під відносно низькі відсотки суб'єктів малого і середнього підприємництва, що провадять сільськогосподарську діяльність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одноразова участь держави у відшкодуванні (компенсації) частини  витрат суб'єктів малого і середнього підприємництва, що провадять сільськогосподарську діяльність, на купівлю патентів, придбання ліцензій, франшиз тощо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залучення міжнародних організацій до кредитування суб'єктів малого і середнього підприємництва, що провадять сільськогосподарську діяльність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lang w:eastAsia="uk-UA"/>
              </w:rPr>
              <w:t>сприяння наданню гарантій та поруки за кредитами суб’єктам малого і середнього підприємництва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, що провадять сільськогосподарську діяльність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lang w:eastAsia="uk-UA"/>
              </w:rPr>
              <w:t>підтримка надання позик на придбання і впровадження нових технологій суб’єктам малого і середнього підприємництва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, що провадять сільськогосподарську діяльність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lang w:eastAsia="uk-UA"/>
              </w:rPr>
              <w:t>кредитно-гарантійна підтримка впровадження енергозберігаючих технологій, органічного землеробства і тваринництва суб'єктами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.08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</w:rPr>
              <w:t>інформаційна та консультаційна підтримка</w:t>
            </w: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uk-UA"/>
              </w:rPr>
              <w:t xml:space="preserve"> 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lang w:eastAsia="uk-UA"/>
              </w:rPr>
              <w:t>суб’єктів малого і середнього підприємництва, що провадять сільськогосподарську діяльність, зокрема, з питань земельних, орендних відносин, прав власності тощо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.09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lang w:eastAsia="uk-UA"/>
              </w:rPr>
              <w:t>підтримка виробників сільськогосподарської продукції, що провадять експортну діяльність, з використанням заходів і механізмів у рамках реалізації виду державної підтримки за кодом 005, визначеним цим Додатком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.10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не заборонені законодавством заходи і механізми в рамках реалізації зазначеного виду державної підтримки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09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Державна підтримка інфраструктури підтримки розвитку малого і середнього підприємництва</w:t>
            </w: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09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підтримка створення індустріальних парків розвитку малого підприємництва шляхом будівництва за кошти державного бюджету повної інфраструктури індустріальних парків з подальшим наданням її в оренду на пільгових умовах суб’єктам малого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09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підтримка створення та діяльності бізнес-центрів, бізнес-інкубаторів, що здійснюють надання комплексу послуг, зокрема,  послуг </w:t>
            </w:r>
            <w:r w:rsidRPr="00FF5F41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2"/>
                <w:sz w:val="24"/>
                <w:szCs w:val="24"/>
                <w:lang w:eastAsia="uk-UA"/>
              </w:rPr>
              <w:t xml:space="preserve">з централізованого бухгалтерського, секретарського і юридичного обслуговування відокремленого офісу підприємства, </w:t>
            </w:r>
            <w:proofErr w:type="spellStart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аутсорсингу</w:t>
            </w:r>
            <w:proofErr w:type="spellEnd"/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09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поширення позитивного досвіду використання нових інструментів кооперування малих, середніх і великих 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підприємств (</w:t>
            </w:r>
            <w:proofErr w:type="spellStart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кластеризації</w:t>
            </w:r>
            <w:proofErr w:type="spellEnd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субконтрактації</w:t>
            </w:r>
            <w:proofErr w:type="spellEnd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), практики пошуку партнерів за кордоном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09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запровадження механізму постійної якісної оцінки діяльності та послуг об'єктів інфраструктури підтримки розвитку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09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не заборонені законодавством заходи і механізми в рамках реалізації зазначеного виду державної підтримки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Державна навчально-освітня підтримка розвитку малого і середнього підприємництва</w:t>
            </w: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розробка і вдосконалення із залученням підприємців та роботодавців кваліфікаційних стандартів навчально-освітніх програм з питань підприємництва, підготовки професійних кадрів з урахуванням фактичного і прогнозованого попиту на ринку праці у сфері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вивчення і поширення кращої вітчизняної, європейської і міжнародної практики на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вчання і професійної підготовки для підприємництва, налагодження міжна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родного обміну викладачів і студентів у сфері підприємницької освіти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запровадження загальнодержавної системи</w:t>
            </w:r>
            <w:r w:rsidRPr="00FF5F4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моніторингу і оцінки результативності впровадження заходів з навчання підприємництву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.04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підтримка створення на базі навчально-освітніх закладів, суб'єктів господарювання, їх об'єднань, територіальних навчальних центрів з питань підприємництва з функціями забезпечення на рівні територій практичної підприємницької освіти і навчання основам ведення бізнесу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.05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розвиток співробітництва між органами влади, навчально-освітніми закладами, суб'єктами малого і середнього підприємництва, громадськими об'єднаннями у сфері  розвитку системи навчання підприємництву, організації і забез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печення підприємницької освіти на базі </w:t>
            </w:r>
            <w:proofErr w:type="spellStart"/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середньоосвітніх</w:t>
            </w:r>
            <w:proofErr w:type="spellEnd"/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і вищих на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вчальних закладів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.06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запровадження загальнодержавної навчальної програми підприємницької освіти для учнів </w:t>
            </w:r>
            <w:proofErr w:type="spellStart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середньоосвітніх</w:t>
            </w:r>
            <w:proofErr w:type="spellEnd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закладів з  її випробуванням на базі пілотних міст і регіонів</w:t>
            </w:r>
          </w:p>
          <w:p w:rsidR="001F04D7" w:rsidRPr="00FF5F41" w:rsidRDefault="001F04D7" w:rsidP="00B444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.07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підтримка співробітництва навчально-освітніх закладів і територіа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льних громад з метою  налагодження та забезпечення підприємницької освіти, в тому числі у соціально пріоритетних сферах (молодь, жінки, безробітні), за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лучення суб’єктів господарювання до довгострокового інвестування у розвиток під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приємницької освіти і навчання кадрів</w:t>
            </w:r>
          </w:p>
          <w:p w:rsidR="001F04D7" w:rsidRPr="00FF5F41" w:rsidRDefault="001F04D7" w:rsidP="00B444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.08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організація за рахунок місцевих бюджетів мереж пересувних і дистанційних безкоштовних тренінгів з основ ведення бізнесу із залученням висококваліфікованих тренерів-викладачів (для молоді, жінок, безробітних, усіх охочих) з безкоштовним поширенням навчальної літератури, в тому числі – на базі центрів зайнятості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.09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tabs>
                <w:tab w:val="left" w:pos="360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розвиток співробітництва органів влади і недержав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них установ, що надають послуги з навчально-освітньої і кад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рової підготовки, з метою вдосконалення системи підприємницької освіти і ділового навчання, підготовки професійних кадрів, забезпечення якості послуг з навчально-освітнього і кадрового забезпе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чення розвитку малого і середнього підприємництва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.10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поширення практики впровадження у загальноосвітніх школах навчальних занять з практич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них основ підприємництва на </w:t>
            </w:r>
            <w:proofErr w:type="spellStart"/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уроках</w:t>
            </w:r>
            <w:proofErr w:type="spellEnd"/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праці та в спеціалізованих гуртках, в тому числі зі створенням 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навчально-ігрових підприємств для освоєння учнями базових навичок підприємницького мислення та управління бізнесом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.11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впровадження сучасних методів і технологій підприємницької освіти у загальноосвітніх і вищих навчальних закладах (в тому числі навча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льно-практичних, що включають створення учнями і студентами навчально-іг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рових і навчально-практичних мікропідприємств та управління власним бізнесом у заданих фінан</w:t>
            </w:r>
            <w:r w:rsidRPr="00FF5F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сово-економічних і ресурсних умовах) з метою розвитку в учнів і студентів підприємницького мислення, базових ділових умінь і навичок прийняття ефективних ділових рішень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.12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  <w:bookmarkStart w:id="0" w:name="_GoBack"/>
            <w:bookmarkEnd w:id="0"/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рамках регіональних та місцевих програм розвитку малого і середнього підприємництва передбачати і реалізовувати заходи щодо: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проведення навчальних семінарів для підприємливих мешканців селищ і сіл з основ започаткування власної справи, бізнес-планування, отримання </w:t>
            </w:r>
            <w:proofErr w:type="spellStart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мікрокредитів</w:t>
            </w:r>
            <w:proofErr w:type="spellEnd"/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управління фінансовими ресурсами, кооперування на кластерних засадах тощо;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проведення безкоштовних курсів-практикумів з правових основ підприємництва, бухгалтерського і податкового обліку, комп’ютерної грамотності із забезпеченням безкоштовних методичних матеріалів;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забезпечення комплексного консультаційного та інформаційно-рекламного обслуговування новостворених сільських і селищних суб'єктів підприємництва, в тому числі включення їх до місцевих рекламно-інформаційних довідників, надання безкоштовних юридичних консультацій, підтримки в отриманні послуг місцевих об'єктів інфраструктури, реалізації виробленої ними продукції тощо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1F04D7" w:rsidRPr="00FF5F41" w:rsidTr="00B44471">
        <w:trPr>
          <w:trHeight w:val="112"/>
        </w:trPr>
        <w:tc>
          <w:tcPr>
            <w:tcW w:w="1017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.13</w:t>
            </w:r>
          </w:p>
        </w:tc>
        <w:tc>
          <w:tcPr>
            <w:tcW w:w="3685" w:type="dxa"/>
          </w:tcPr>
          <w:p w:rsidR="001F04D7" w:rsidRPr="00FF5F41" w:rsidRDefault="001F04D7" w:rsidP="00B4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06" w:type="dxa"/>
          </w:tcPr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FF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 не заборонені законодавством заходи і механізми в рамках реалізації зазначеного виду державної підтримки</w:t>
            </w:r>
          </w:p>
          <w:p w:rsidR="001F04D7" w:rsidRPr="00FF5F41" w:rsidRDefault="001F04D7" w:rsidP="00B4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</w:tbl>
    <w:p w:rsidR="001F04D7" w:rsidRPr="00FF5F41" w:rsidRDefault="001F04D7" w:rsidP="001F04D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1F04D7" w:rsidRDefault="001F04D7" w:rsidP="001F04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F04D7" w:rsidRPr="00823E50" w:rsidRDefault="001F04D7" w:rsidP="001F04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3E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Голова Комітету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В.В.Галасюк</w:t>
      </w:r>
      <w:proofErr w:type="spellEnd"/>
    </w:p>
    <w:p w:rsidR="001F04D7" w:rsidRPr="00823E50" w:rsidRDefault="001F04D7" w:rsidP="001F04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04D7" w:rsidRDefault="001F04D7" w:rsidP="001F04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Керівник Секретаріа</w:t>
      </w:r>
      <w:r w:rsidRPr="00823E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2619B" w:rsidRPr="001F04D7" w:rsidRDefault="001F04D7" w:rsidP="001F04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Комітету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proofErr w:type="spellStart"/>
      <w:r w:rsidRPr="00823E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В.П.Шестопалова</w:t>
      </w:r>
      <w:proofErr w:type="spellEnd"/>
    </w:p>
    <w:sectPr w:rsidR="0052619B" w:rsidRPr="001F04D7" w:rsidSect="001F04D7">
      <w:footerReference w:type="even" r:id="rId7"/>
      <w:footerReference w:type="default" r:id="rId8"/>
      <w:footerReference w:type="first" r:id="rId9"/>
      <w:pgSz w:w="16838" w:h="11906" w:orient="landscape" w:code="9"/>
      <w:pgMar w:top="567" w:right="851" w:bottom="907" w:left="680" w:header="709" w:footer="709" w:gutter="0"/>
      <w:pgNumType w:start="5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751" w:rsidRDefault="00D72751" w:rsidP="001F04D7">
      <w:pPr>
        <w:spacing w:after="0" w:line="240" w:lineRule="auto"/>
      </w:pPr>
      <w:r>
        <w:separator/>
      </w:r>
    </w:p>
  </w:endnote>
  <w:endnote w:type="continuationSeparator" w:id="0">
    <w:p w:rsidR="00D72751" w:rsidRDefault="00D72751" w:rsidP="001F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4D7" w:rsidRDefault="00320762">
    <w:pPr>
      <w:pStyle w:val="a3"/>
    </w:pPr>
    <w:r>
      <w:t>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BAA" w:rsidRDefault="00320762">
    <w:pPr>
      <w:pStyle w:val="a3"/>
      <w:ind w:right="360"/>
    </w:pPr>
    <w:r>
      <w:t>65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4D7" w:rsidRDefault="001F04D7">
    <w:pPr>
      <w:pStyle w:val="a3"/>
    </w:pPr>
    <w:r>
      <w:t>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751" w:rsidRDefault="00D72751" w:rsidP="001F04D7">
      <w:pPr>
        <w:spacing w:after="0" w:line="240" w:lineRule="auto"/>
      </w:pPr>
      <w:r>
        <w:separator/>
      </w:r>
    </w:p>
  </w:footnote>
  <w:footnote w:type="continuationSeparator" w:id="0">
    <w:p w:rsidR="00D72751" w:rsidRDefault="00D72751" w:rsidP="001F04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6DE"/>
    <w:rsid w:val="001F04D7"/>
    <w:rsid w:val="00320762"/>
    <w:rsid w:val="005026DE"/>
    <w:rsid w:val="0052619B"/>
    <w:rsid w:val="00D7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77724"/>
  <w15:chartTrackingRefBased/>
  <w15:docId w15:val="{9E02DB2D-3B74-4846-B7A1-4F87E9A0F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F04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1F04D7"/>
  </w:style>
  <w:style w:type="character" w:styleId="a5">
    <w:name w:val="page number"/>
    <w:basedOn w:val="a0"/>
    <w:uiPriority w:val="99"/>
    <w:rsid w:val="001F04D7"/>
    <w:rPr>
      <w:rFonts w:ascii="Times New Roman" w:hAnsi="Times New Roman" w:cs="Times New Roman"/>
    </w:rPr>
  </w:style>
  <w:style w:type="paragraph" w:styleId="a6">
    <w:name w:val="header"/>
    <w:basedOn w:val="a"/>
    <w:link w:val="a7"/>
    <w:uiPriority w:val="99"/>
    <w:rsid w:val="001F04D7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Верхній колонтитул Знак"/>
    <w:basedOn w:val="a0"/>
    <w:link w:val="a6"/>
    <w:uiPriority w:val="99"/>
    <w:rsid w:val="001F04D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line number"/>
    <w:basedOn w:val="a0"/>
    <w:uiPriority w:val="99"/>
    <w:semiHidden/>
    <w:unhideWhenUsed/>
    <w:rsid w:val="001F0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F776E-1DD2-4B62-A147-60405E9D1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16263</Words>
  <Characters>9271</Characters>
  <Application>Microsoft Office Word</Application>
  <DocSecurity>0</DocSecurity>
  <Lines>77</Lines>
  <Paragraphs>50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Юлія Миколаївна</dc:creator>
  <cp:keywords/>
  <dc:description/>
  <cp:lastModifiedBy>Бондар Юлія Миколаївна</cp:lastModifiedBy>
  <cp:revision>2</cp:revision>
  <dcterms:created xsi:type="dcterms:W3CDTF">2019-06-25T12:30:00Z</dcterms:created>
  <dcterms:modified xsi:type="dcterms:W3CDTF">2019-06-25T12:48:00Z</dcterms:modified>
</cp:coreProperties>
</file>