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408F" w:rsidRPr="00F10C63" w:rsidRDefault="001B408F" w:rsidP="00F10C63">
      <w:pPr>
        <w:spacing w:line="200" w:lineRule="exact"/>
        <w:ind w:left="7371"/>
        <w:rPr>
          <w:b/>
          <w:bCs/>
          <w:noProof/>
          <w:lang w:val="uk-UA"/>
        </w:rPr>
      </w:pPr>
      <w:r w:rsidRPr="00F10C63">
        <w:rPr>
          <w:b/>
          <w:bCs/>
          <w:noProof/>
          <w:lang w:val="uk-UA"/>
        </w:rPr>
        <w:t xml:space="preserve">до </w:t>
      </w:r>
      <w:r w:rsidR="002B1C3C" w:rsidRPr="00F10C63">
        <w:rPr>
          <w:b/>
          <w:bCs/>
          <w:noProof/>
          <w:lang w:val="uk-UA"/>
        </w:rPr>
        <w:t xml:space="preserve">реєстр. </w:t>
      </w:r>
      <w:r w:rsidR="00F10C63" w:rsidRPr="00F10C63">
        <w:rPr>
          <w:b/>
          <w:bCs/>
          <w:noProof/>
          <w:lang w:val="uk-UA"/>
        </w:rPr>
        <w:t xml:space="preserve">№ </w:t>
      </w:r>
      <w:r w:rsidR="006B4724" w:rsidRPr="00F10C63">
        <w:rPr>
          <w:b/>
          <w:bCs/>
          <w:noProof/>
          <w:lang w:val="uk-UA"/>
        </w:rPr>
        <w:t>1111 від 29.08.2019</w:t>
      </w:r>
    </w:p>
    <w:p w:rsidR="006B4724" w:rsidRDefault="006B4724" w:rsidP="001B408F">
      <w:pPr>
        <w:ind w:left="6379"/>
        <w:jc w:val="center"/>
        <w:rPr>
          <w:b/>
          <w:bCs/>
          <w:noProof/>
          <w:sz w:val="28"/>
          <w:szCs w:val="28"/>
          <w:lang w:val="uk-UA"/>
        </w:rPr>
      </w:pPr>
    </w:p>
    <w:p w:rsidR="001B408F" w:rsidRDefault="001B408F" w:rsidP="001B408F">
      <w:pPr>
        <w:ind w:left="6379"/>
        <w:jc w:val="center"/>
        <w:rPr>
          <w:b/>
          <w:bCs/>
          <w:noProof/>
          <w:sz w:val="28"/>
          <w:szCs w:val="28"/>
          <w:lang w:val="uk-UA"/>
        </w:rPr>
      </w:pPr>
    </w:p>
    <w:p w:rsidR="001B408F" w:rsidRDefault="001B408F" w:rsidP="001B408F">
      <w:pPr>
        <w:ind w:left="6379"/>
        <w:jc w:val="center"/>
        <w:rPr>
          <w:b/>
          <w:bCs/>
          <w:noProof/>
          <w:sz w:val="28"/>
          <w:szCs w:val="28"/>
          <w:lang w:val="uk-UA"/>
        </w:rPr>
      </w:pPr>
    </w:p>
    <w:p w:rsidR="001B408F" w:rsidRDefault="001B408F" w:rsidP="001B408F">
      <w:pPr>
        <w:ind w:left="6379"/>
        <w:jc w:val="center"/>
        <w:rPr>
          <w:b/>
          <w:bCs/>
          <w:noProof/>
          <w:sz w:val="28"/>
          <w:szCs w:val="28"/>
          <w:lang w:val="uk-UA"/>
        </w:rPr>
      </w:pPr>
    </w:p>
    <w:p w:rsidR="001B408F" w:rsidRDefault="001B408F" w:rsidP="001B408F">
      <w:pPr>
        <w:ind w:left="6379"/>
        <w:jc w:val="center"/>
        <w:rPr>
          <w:b/>
          <w:bCs/>
          <w:noProof/>
          <w:sz w:val="28"/>
          <w:szCs w:val="28"/>
          <w:lang w:val="uk-UA"/>
        </w:rPr>
      </w:pPr>
    </w:p>
    <w:p w:rsidR="00F10C63" w:rsidRDefault="00F10C63" w:rsidP="001B408F">
      <w:pPr>
        <w:ind w:left="6379"/>
        <w:jc w:val="center"/>
        <w:rPr>
          <w:b/>
          <w:bCs/>
          <w:noProof/>
          <w:sz w:val="28"/>
          <w:szCs w:val="28"/>
          <w:lang w:val="uk-UA"/>
        </w:rPr>
      </w:pPr>
    </w:p>
    <w:p w:rsidR="001B408F" w:rsidRDefault="001B408F" w:rsidP="001B408F">
      <w:pPr>
        <w:ind w:left="6379"/>
        <w:jc w:val="center"/>
        <w:rPr>
          <w:b/>
          <w:bCs/>
          <w:noProof/>
          <w:sz w:val="28"/>
          <w:szCs w:val="28"/>
          <w:lang w:val="uk-UA"/>
        </w:rPr>
      </w:pPr>
    </w:p>
    <w:p w:rsidR="001B408F" w:rsidRDefault="001B408F" w:rsidP="001B408F">
      <w:pPr>
        <w:ind w:left="6379"/>
        <w:jc w:val="center"/>
        <w:rPr>
          <w:b/>
          <w:bCs/>
          <w:noProof/>
          <w:sz w:val="28"/>
          <w:szCs w:val="28"/>
          <w:lang w:val="uk-UA"/>
        </w:rPr>
      </w:pPr>
    </w:p>
    <w:p w:rsidR="001B408F" w:rsidRDefault="001B408F" w:rsidP="001B408F">
      <w:pPr>
        <w:ind w:left="6379"/>
        <w:jc w:val="center"/>
        <w:rPr>
          <w:b/>
          <w:bCs/>
          <w:noProof/>
          <w:sz w:val="28"/>
          <w:szCs w:val="28"/>
          <w:lang w:val="uk-UA"/>
        </w:rPr>
      </w:pPr>
      <w:r>
        <w:rPr>
          <w:b/>
          <w:bCs/>
          <w:noProof/>
          <w:sz w:val="28"/>
          <w:szCs w:val="28"/>
          <w:lang w:val="uk-UA"/>
        </w:rPr>
        <w:t>Верховна Рада України</w:t>
      </w:r>
    </w:p>
    <w:p w:rsidR="006B4724" w:rsidRPr="00F10C63" w:rsidRDefault="006B4724" w:rsidP="00F10C63">
      <w:pPr>
        <w:spacing w:line="200" w:lineRule="exact"/>
        <w:ind w:left="6379"/>
        <w:jc w:val="center"/>
        <w:rPr>
          <w:b/>
          <w:bCs/>
          <w:noProof/>
          <w:sz w:val="20"/>
          <w:szCs w:val="20"/>
          <w:lang w:val="uk-UA"/>
        </w:rPr>
      </w:pPr>
    </w:p>
    <w:p w:rsidR="002E4812" w:rsidRPr="00C76184" w:rsidRDefault="00D17217" w:rsidP="001B408F">
      <w:pPr>
        <w:pStyle w:val="30"/>
        <w:ind w:firstLine="709"/>
        <w:rPr>
          <w:sz w:val="28"/>
          <w:szCs w:val="28"/>
        </w:rPr>
      </w:pPr>
      <w:r w:rsidRPr="006547D0">
        <w:rPr>
          <w:sz w:val="28"/>
          <w:szCs w:val="28"/>
        </w:rPr>
        <w:t xml:space="preserve">Комітет </w:t>
      </w:r>
      <w:r w:rsidR="001B408F">
        <w:rPr>
          <w:sz w:val="28"/>
          <w:szCs w:val="28"/>
        </w:rPr>
        <w:t xml:space="preserve">Верховної Ради України з питань фінансів, податкової та митної політики </w:t>
      </w:r>
      <w:r w:rsidRPr="006547D0">
        <w:rPr>
          <w:sz w:val="28"/>
          <w:szCs w:val="28"/>
        </w:rPr>
        <w:t xml:space="preserve">на своєму засіданні </w:t>
      </w:r>
      <w:r w:rsidR="001908C2">
        <w:rPr>
          <w:sz w:val="28"/>
          <w:szCs w:val="28"/>
        </w:rPr>
        <w:t xml:space="preserve">6 листопада </w:t>
      </w:r>
      <w:r w:rsidRPr="006547D0">
        <w:rPr>
          <w:sz w:val="28"/>
          <w:szCs w:val="28"/>
        </w:rPr>
        <w:t>201</w:t>
      </w:r>
      <w:r w:rsidR="001908C2">
        <w:rPr>
          <w:sz w:val="28"/>
          <w:szCs w:val="28"/>
        </w:rPr>
        <w:t>9</w:t>
      </w:r>
      <w:r w:rsidRPr="006547D0">
        <w:rPr>
          <w:sz w:val="28"/>
          <w:szCs w:val="28"/>
        </w:rPr>
        <w:t xml:space="preserve"> року </w:t>
      </w:r>
      <w:r w:rsidR="001B408F">
        <w:rPr>
          <w:sz w:val="28"/>
          <w:szCs w:val="28"/>
        </w:rPr>
        <w:t xml:space="preserve">(протокол засідання № 11) </w:t>
      </w:r>
      <w:r w:rsidRPr="006547D0">
        <w:rPr>
          <w:sz w:val="28"/>
          <w:szCs w:val="28"/>
        </w:rPr>
        <w:t xml:space="preserve">розглянув </w:t>
      </w:r>
      <w:r w:rsidR="003D50FD" w:rsidRPr="006547D0">
        <w:rPr>
          <w:sz w:val="28"/>
          <w:szCs w:val="28"/>
        </w:rPr>
        <w:t>проект Закону</w:t>
      </w:r>
      <w:r w:rsidR="00977911" w:rsidRPr="00977911">
        <w:rPr>
          <w:sz w:val="28"/>
          <w:szCs w:val="28"/>
        </w:rPr>
        <w:t xml:space="preserve"> Укра</w:t>
      </w:r>
      <w:r w:rsidR="00977911">
        <w:rPr>
          <w:sz w:val="28"/>
          <w:szCs w:val="28"/>
        </w:rPr>
        <w:t>ї</w:t>
      </w:r>
      <w:r w:rsidR="00977911" w:rsidRPr="00977911">
        <w:rPr>
          <w:sz w:val="28"/>
          <w:szCs w:val="28"/>
        </w:rPr>
        <w:t xml:space="preserve">ни </w:t>
      </w:r>
      <w:r w:rsidR="001E155B">
        <w:rPr>
          <w:sz w:val="28"/>
          <w:szCs w:val="28"/>
        </w:rPr>
        <w:t xml:space="preserve"> </w:t>
      </w:r>
      <w:r w:rsidR="001E155B" w:rsidRPr="001E155B">
        <w:rPr>
          <w:sz w:val="28"/>
          <w:szCs w:val="28"/>
        </w:rPr>
        <w:t xml:space="preserve">про </w:t>
      </w:r>
      <w:r w:rsidR="001E155B" w:rsidRPr="00C76184">
        <w:rPr>
          <w:sz w:val="28"/>
          <w:szCs w:val="28"/>
        </w:rPr>
        <w:t xml:space="preserve">фінансовий лізинг (реєстр.№ </w:t>
      </w:r>
      <w:r w:rsidR="001908C2" w:rsidRPr="00C76184">
        <w:rPr>
          <w:sz w:val="28"/>
          <w:szCs w:val="28"/>
        </w:rPr>
        <w:t>1111</w:t>
      </w:r>
      <w:r w:rsidR="001E155B" w:rsidRPr="00C76184">
        <w:rPr>
          <w:sz w:val="28"/>
          <w:szCs w:val="28"/>
        </w:rPr>
        <w:t xml:space="preserve"> від </w:t>
      </w:r>
      <w:r w:rsidR="001908C2" w:rsidRPr="00C76184">
        <w:rPr>
          <w:sz w:val="28"/>
          <w:szCs w:val="28"/>
        </w:rPr>
        <w:t>29</w:t>
      </w:r>
      <w:r w:rsidR="001E155B" w:rsidRPr="00C76184">
        <w:rPr>
          <w:sz w:val="28"/>
          <w:szCs w:val="28"/>
        </w:rPr>
        <w:t>.0</w:t>
      </w:r>
      <w:r w:rsidR="001908C2" w:rsidRPr="00C76184">
        <w:rPr>
          <w:sz w:val="28"/>
          <w:szCs w:val="28"/>
        </w:rPr>
        <w:t>8</w:t>
      </w:r>
      <w:r w:rsidR="001E155B" w:rsidRPr="00C76184">
        <w:rPr>
          <w:sz w:val="28"/>
          <w:szCs w:val="28"/>
        </w:rPr>
        <w:t>.201</w:t>
      </w:r>
      <w:r w:rsidR="001908C2" w:rsidRPr="00C76184">
        <w:rPr>
          <w:sz w:val="28"/>
          <w:szCs w:val="28"/>
        </w:rPr>
        <w:t>9</w:t>
      </w:r>
      <w:r w:rsidR="001E155B" w:rsidRPr="00C76184">
        <w:rPr>
          <w:sz w:val="28"/>
          <w:szCs w:val="28"/>
        </w:rPr>
        <w:t>), поданий народним депутат</w:t>
      </w:r>
      <w:r w:rsidR="001908C2" w:rsidRPr="00C76184">
        <w:rPr>
          <w:sz w:val="28"/>
          <w:szCs w:val="28"/>
        </w:rPr>
        <w:t xml:space="preserve">ом </w:t>
      </w:r>
      <w:r w:rsidR="001E155B" w:rsidRPr="00C76184">
        <w:rPr>
          <w:sz w:val="28"/>
          <w:szCs w:val="28"/>
        </w:rPr>
        <w:t xml:space="preserve">України </w:t>
      </w:r>
      <w:r w:rsidR="002E4812" w:rsidRPr="00C76184">
        <w:rPr>
          <w:sz w:val="28"/>
          <w:szCs w:val="28"/>
        </w:rPr>
        <w:t>Гетманцевим Д.О.</w:t>
      </w:r>
    </w:p>
    <w:p w:rsidR="00480FAF" w:rsidRPr="00C76184" w:rsidRDefault="00480FAF" w:rsidP="00480FAF">
      <w:pPr>
        <w:pStyle w:val="30"/>
        <w:ind w:firstLine="709"/>
        <w:rPr>
          <w:sz w:val="28"/>
          <w:szCs w:val="28"/>
        </w:rPr>
      </w:pPr>
      <w:r w:rsidRPr="00C76184">
        <w:rPr>
          <w:sz w:val="28"/>
          <w:szCs w:val="28"/>
        </w:rPr>
        <w:t>Проект передбачає прийняття нов</w:t>
      </w:r>
      <w:r>
        <w:rPr>
          <w:sz w:val="28"/>
          <w:szCs w:val="28"/>
        </w:rPr>
        <w:t>ого</w:t>
      </w:r>
      <w:r w:rsidRPr="00C76184">
        <w:rPr>
          <w:sz w:val="28"/>
          <w:szCs w:val="28"/>
        </w:rPr>
        <w:t xml:space="preserve"> Закон</w:t>
      </w:r>
      <w:r>
        <w:rPr>
          <w:sz w:val="28"/>
          <w:szCs w:val="28"/>
        </w:rPr>
        <w:t>у</w:t>
      </w:r>
      <w:r w:rsidRPr="00C76184">
        <w:rPr>
          <w:sz w:val="28"/>
          <w:szCs w:val="28"/>
        </w:rPr>
        <w:t xml:space="preserve"> України "Про фінансових лізинг", який замінить чинний Закон з такою ж назвою. </w:t>
      </w:r>
      <w:r w:rsidR="00C40D39">
        <w:rPr>
          <w:sz w:val="28"/>
          <w:szCs w:val="28"/>
        </w:rPr>
        <w:t xml:space="preserve">З </w:t>
      </w:r>
      <w:r w:rsidR="00C40D39" w:rsidRPr="00C76184">
        <w:rPr>
          <w:sz w:val="28"/>
          <w:szCs w:val="28"/>
        </w:rPr>
        <w:t>метою узгодження з новим Законом</w:t>
      </w:r>
      <w:r w:rsidR="00C40D39" w:rsidRPr="00C76184">
        <w:rPr>
          <w:sz w:val="28"/>
          <w:szCs w:val="28"/>
        </w:rPr>
        <w:t xml:space="preserve"> </w:t>
      </w:r>
      <w:r w:rsidRPr="00C76184">
        <w:rPr>
          <w:sz w:val="28"/>
          <w:szCs w:val="28"/>
        </w:rPr>
        <w:t xml:space="preserve">пропонуються </w:t>
      </w:r>
      <w:r>
        <w:rPr>
          <w:sz w:val="28"/>
          <w:szCs w:val="28"/>
        </w:rPr>
        <w:t xml:space="preserve">відповідні зміни до </w:t>
      </w:r>
      <w:r w:rsidRPr="00FD524A">
        <w:rPr>
          <w:sz w:val="28"/>
          <w:szCs w:val="28"/>
        </w:rPr>
        <w:t xml:space="preserve">Кримінального, </w:t>
      </w:r>
      <w:r w:rsidRPr="00124FDA">
        <w:rPr>
          <w:sz w:val="28"/>
          <w:szCs w:val="28"/>
        </w:rPr>
        <w:t>Господарського</w:t>
      </w:r>
      <w:r>
        <w:rPr>
          <w:sz w:val="28"/>
          <w:szCs w:val="28"/>
        </w:rPr>
        <w:t>,</w:t>
      </w:r>
      <w:r w:rsidRPr="00124FDA">
        <w:rPr>
          <w:sz w:val="28"/>
          <w:szCs w:val="28"/>
        </w:rPr>
        <w:t xml:space="preserve"> </w:t>
      </w:r>
      <w:r w:rsidRPr="00FD524A">
        <w:rPr>
          <w:sz w:val="28"/>
          <w:szCs w:val="28"/>
        </w:rPr>
        <w:t>Цивільного кодекс</w:t>
      </w:r>
      <w:r>
        <w:rPr>
          <w:sz w:val="28"/>
          <w:szCs w:val="28"/>
        </w:rPr>
        <w:t>ів</w:t>
      </w:r>
      <w:r w:rsidRPr="00FD524A">
        <w:rPr>
          <w:sz w:val="28"/>
          <w:szCs w:val="28"/>
        </w:rPr>
        <w:t xml:space="preserve"> України, </w:t>
      </w:r>
      <w:r w:rsidRPr="00124FDA">
        <w:rPr>
          <w:sz w:val="28"/>
          <w:szCs w:val="28"/>
        </w:rPr>
        <w:t xml:space="preserve">Кодексу України з процедури банкрутства, </w:t>
      </w:r>
      <w:r>
        <w:rPr>
          <w:sz w:val="28"/>
          <w:szCs w:val="28"/>
        </w:rPr>
        <w:t>З</w:t>
      </w:r>
      <w:r w:rsidRPr="00FD524A">
        <w:rPr>
          <w:sz w:val="28"/>
          <w:szCs w:val="28"/>
        </w:rPr>
        <w:t>ак</w:t>
      </w:r>
      <w:r>
        <w:rPr>
          <w:sz w:val="28"/>
          <w:szCs w:val="28"/>
        </w:rPr>
        <w:t xml:space="preserve">ону України </w:t>
      </w:r>
      <w:r w:rsidRPr="00C76184">
        <w:rPr>
          <w:sz w:val="28"/>
          <w:szCs w:val="28"/>
        </w:rPr>
        <w:t>"</w:t>
      </w:r>
      <w:r>
        <w:rPr>
          <w:sz w:val="28"/>
          <w:szCs w:val="28"/>
        </w:rPr>
        <w:t>Про дорожній рух</w:t>
      </w:r>
      <w:r w:rsidRPr="00C76184">
        <w:rPr>
          <w:sz w:val="28"/>
          <w:szCs w:val="28"/>
        </w:rPr>
        <w:t>"</w:t>
      </w:r>
      <w:r w:rsidRPr="00FD524A">
        <w:rPr>
          <w:sz w:val="28"/>
          <w:szCs w:val="28"/>
        </w:rPr>
        <w:t xml:space="preserve"> та Декрету Кабінету Міністрів України </w:t>
      </w:r>
      <w:r w:rsidRPr="00C76184">
        <w:rPr>
          <w:sz w:val="28"/>
          <w:szCs w:val="28"/>
        </w:rPr>
        <w:t>"</w:t>
      </w:r>
      <w:r w:rsidRPr="00FD524A">
        <w:rPr>
          <w:sz w:val="28"/>
          <w:szCs w:val="28"/>
        </w:rPr>
        <w:t>Про державне мито</w:t>
      </w:r>
      <w:r w:rsidRPr="00C76184">
        <w:rPr>
          <w:sz w:val="28"/>
          <w:szCs w:val="28"/>
        </w:rPr>
        <w:t>"</w:t>
      </w:r>
      <w:r w:rsidRPr="00FD524A">
        <w:rPr>
          <w:sz w:val="28"/>
          <w:szCs w:val="28"/>
        </w:rPr>
        <w:t>.</w:t>
      </w:r>
    </w:p>
    <w:p w:rsidR="00480FAF" w:rsidRDefault="00480FAF" w:rsidP="00480FAF">
      <w:pPr>
        <w:pStyle w:val="30"/>
        <w:ind w:firstLine="709"/>
        <w:rPr>
          <w:rStyle w:val="gmail-s1"/>
          <w:sz w:val="28"/>
          <w:szCs w:val="28"/>
        </w:rPr>
      </w:pPr>
      <w:r>
        <w:rPr>
          <w:sz w:val="28"/>
          <w:szCs w:val="28"/>
        </w:rPr>
        <w:t xml:space="preserve">Необхідність </w:t>
      </w:r>
      <w:r>
        <w:rPr>
          <w:sz w:val="28"/>
          <w:szCs w:val="28"/>
          <w:lang w:val="ru-RU"/>
        </w:rPr>
        <w:t>законопроекту</w:t>
      </w:r>
      <w:r>
        <w:rPr>
          <w:sz w:val="28"/>
          <w:szCs w:val="28"/>
        </w:rPr>
        <w:t xml:space="preserve"> обумовлена потребою у приведенні </w:t>
      </w:r>
      <w:r w:rsidRPr="006F5CAA">
        <w:rPr>
          <w:rStyle w:val="gmail-s1"/>
          <w:sz w:val="28"/>
          <w:szCs w:val="28"/>
        </w:rPr>
        <w:t>законодавств</w:t>
      </w:r>
      <w:r>
        <w:rPr>
          <w:rStyle w:val="gmail-s1"/>
          <w:sz w:val="28"/>
          <w:szCs w:val="28"/>
        </w:rPr>
        <w:t>а</w:t>
      </w:r>
      <w:r w:rsidRPr="006F5CAA">
        <w:rPr>
          <w:rStyle w:val="gmail-s1"/>
          <w:sz w:val="28"/>
          <w:szCs w:val="28"/>
        </w:rPr>
        <w:t xml:space="preserve"> у відповідність</w:t>
      </w:r>
      <w:r>
        <w:rPr>
          <w:rStyle w:val="gmail-s1"/>
          <w:sz w:val="28"/>
          <w:szCs w:val="28"/>
        </w:rPr>
        <w:t xml:space="preserve"> </w:t>
      </w:r>
      <w:r w:rsidRPr="006F5CAA">
        <w:rPr>
          <w:rStyle w:val="gmail-s1"/>
          <w:sz w:val="28"/>
          <w:szCs w:val="28"/>
        </w:rPr>
        <w:t>з сучасними практиками та кращим світовим досвідом</w:t>
      </w:r>
      <w:r>
        <w:rPr>
          <w:rStyle w:val="gmail-s1"/>
          <w:sz w:val="28"/>
          <w:szCs w:val="28"/>
        </w:rPr>
        <w:t xml:space="preserve"> у цій сфері</w:t>
      </w:r>
      <w:r w:rsidRPr="006F5CAA">
        <w:rPr>
          <w:rStyle w:val="gmail-s1"/>
          <w:sz w:val="28"/>
          <w:szCs w:val="28"/>
        </w:rPr>
        <w:t>.</w:t>
      </w:r>
      <w:r>
        <w:rPr>
          <w:rStyle w:val="gmail-s1"/>
          <w:sz w:val="28"/>
          <w:szCs w:val="28"/>
        </w:rPr>
        <w:t xml:space="preserve"> </w:t>
      </w:r>
      <w:r w:rsidRPr="006F5CAA">
        <w:rPr>
          <w:rStyle w:val="gmail-s1"/>
          <w:sz w:val="28"/>
          <w:szCs w:val="28"/>
        </w:rPr>
        <w:t>Також є необхідність усунення суперечливих дефініцій та тлумачень, усунення колізій між загальним цивільним та спец</w:t>
      </w:r>
      <w:r>
        <w:rPr>
          <w:rStyle w:val="gmail-s1"/>
          <w:sz w:val="28"/>
          <w:szCs w:val="28"/>
        </w:rPr>
        <w:t xml:space="preserve">іальним </w:t>
      </w:r>
      <w:r w:rsidRPr="006F5CAA">
        <w:rPr>
          <w:rStyle w:val="gmail-s1"/>
          <w:sz w:val="28"/>
          <w:szCs w:val="28"/>
        </w:rPr>
        <w:t xml:space="preserve">фінансовим законодавством, створення необхідних умов для залучення інвестицій через механізм лізингу. </w:t>
      </w:r>
      <w:r>
        <w:rPr>
          <w:rStyle w:val="gmail-s1"/>
          <w:sz w:val="28"/>
          <w:szCs w:val="28"/>
        </w:rPr>
        <w:t>Крім того п</w:t>
      </w:r>
      <w:r w:rsidRPr="006F5CAA">
        <w:rPr>
          <w:rStyle w:val="gmail-s1"/>
          <w:sz w:val="28"/>
          <w:szCs w:val="28"/>
        </w:rPr>
        <w:t>ропоновані норми, зокрема, передбачають покращення державного регулювання лізингової діяльності та посилення захисту прав споживачів фінансових послуг</w:t>
      </w:r>
      <w:r>
        <w:rPr>
          <w:rStyle w:val="gmail-s1"/>
          <w:sz w:val="28"/>
          <w:szCs w:val="28"/>
        </w:rPr>
        <w:t xml:space="preserve"> тощо.</w:t>
      </w:r>
    </w:p>
    <w:p w:rsidR="00480FAF" w:rsidRDefault="00480FAF" w:rsidP="00480FAF">
      <w:pPr>
        <w:pStyle w:val="gmail-p7"/>
        <w:spacing w:before="0" w:beforeAutospacing="0" w:after="0" w:afterAutospacing="0"/>
        <w:ind w:firstLine="709"/>
        <w:jc w:val="both"/>
        <w:rPr>
          <w:rStyle w:val="gmail-s1"/>
          <w:sz w:val="28"/>
          <w:szCs w:val="28"/>
          <w:lang w:val="uk-UA"/>
        </w:rPr>
      </w:pPr>
      <w:r>
        <w:rPr>
          <w:rStyle w:val="gmail-s1"/>
          <w:sz w:val="28"/>
          <w:szCs w:val="28"/>
          <w:lang w:val="uk-UA"/>
        </w:rPr>
        <w:t>Прийняття законопроекту</w:t>
      </w:r>
      <w:r w:rsidRPr="00956430">
        <w:rPr>
          <w:rStyle w:val="gmail-s1"/>
          <w:sz w:val="28"/>
          <w:szCs w:val="28"/>
          <w:lang w:val="uk-UA"/>
        </w:rPr>
        <w:t xml:space="preserve"> </w:t>
      </w:r>
      <w:r>
        <w:rPr>
          <w:rStyle w:val="gmail-s1"/>
          <w:sz w:val="28"/>
          <w:szCs w:val="28"/>
          <w:lang w:val="uk-UA"/>
        </w:rPr>
        <w:t>та в</w:t>
      </w:r>
      <w:r w:rsidRPr="006F5CAA">
        <w:rPr>
          <w:rStyle w:val="gmail-s1"/>
          <w:sz w:val="28"/>
          <w:szCs w:val="28"/>
          <w:lang w:val="uk-UA"/>
        </w:rPr>
        <w:t>досконален</w:t>
      </w:r>
      <w:r>
        <w:rPr>
          <w:rStyle w:val="gmail-s1"/>
          <w:sz w:val="28"/>
          <w:szCs w:val="28"/>
          <w:lang w:val="uk-UA"/>
        </w:rPr>
        <w:t xml:space="preserve">ня </w:t>
      </w:r>
      <w:r w:rsidRPr="006F5CAA">
        <w:rPr>
          <w:rStyle w:val="gmail-s1"/>
          <w:sz w:val="28"/>
          <w:szCs w:val="28"/>
          <w:lang w:val="uk-UA"/>
        </w:rPr>
        <w:t>правов</w:t>
      </w:r>
      <w:r>
        <w:rPr>
          <w:rStyle w:val="gmail-s1"/>
          <w:sz w:val="28"/>
          <w:szCs w:val="28"/>
          <w:lang w:val="uk-UA"/>
        </w:rPr>
        <w:t>ого</w:t>
      </w:r>
      <w:r w:rsidRPr="006F5CAA">
        <w:rPr>
          <w:rStyle w:val="gmail-s1"/>
          <w:sz w:val="28"/>
          <w:szCs w:val="28"/>
          <w:lang w:val="uk-UA"/>
        </w:rPr>
        <w:t xml:space="preserve"> лізингових відносин</w:t>
      </w:r>
      <w:r>
        <w:rPr>
          <w:rStyle w:val="gmail-s1"/>
          <w:sz w:val="28"/>
          <w:szCs w:val="28"/>
          <w:lang w:val="uk-UA"/>
        </w:rPr>
        <w:t xml:space="preserve"> дозволить </w:t>
      </w:r>
      <w:r w:rsidRPr="006F5CAA">
        <w:rPr>
          <w:rStyle w:val="gmail-s1"/>
          <w:sz w:val="28"/>
          <w:szCs w:val="28"/>
          <w:lang w:val="uk-UA"/>
        </w:rPr>
        <w:t>суттєво розширит</w:t>
      </w:r>
      <w:r>
        <w:rPr>
          <w:rStyle w:val="gmail-s1"/>
          <w:sz w:val="28"/>
          <w:szCs w:val="28"/>
          <w:lang w:val="uk-UA"/>
        </w:rPr>
        <w:t>и</w:t>
      </w:r>
      <w:r w:rsidRPr="006F5CAA">
        <w:rPr>
          <w:rStyle w:val="gmail-s1"/>
          <w:sz w:val="28"/>
          <w:szCs w:val="28"/>
          <w:lang w:val="uk-UA"/>
        </w:rPr>
        <w:t xml:space="preserve"> використання лізингу як альтернативного механізму </w:t>
      </w:r>
      <w:r w:rsidR="00C40D39" w:rsidRPr="006F5CAA">
        <w:rPr>
          <w:rStyle w:val="gmail-s1"/>
          <w:sz w:val="28"/>
          <w:szCs w:val="28"/>
          <w:lang w:val="uk-UA"/>
        </w:rPr>
        <w:t xml:space="preserve">довгострокового </w:t>
      </w:r>
      <w:r w:rsidRPr="006F5CAA">
        <w:rPr>
          <w:rStyle w:val="gmail-s1"/>
          <w:sz w:val="28"/>
          <w:szCs w:val="28"/>
          <w:lang w:val="uk-UA"/>
        </w:rPr>
        <w:t xml:space="preserve">фінансування придбання транспорту, обладнання, </w:t>
      </w:r>
      <w:r>
        <w:rPr>
          <w:rStyle w:val="gmail-s1"/>
          <w:sz w:val="28"/>
          <w:szCs w:val="28"/>
          <w:lang w:val="uk-UA"/>
        </w:rPr>
        <w:t xml:space="preserve">іншої техніки та </w:t>
      </w:r>
      <w:r w:rsidRPr="006F5CAA">
        <w:rPr>
          <w:rStyle w:val="gmail-s1"/>
          <w:sz w:val="28"/>
          <w:szCs w:val="28"/>
          <w:lang w:val="uk-UA"/>
        </w:rPr>
        <w:t>нерухомості</w:t>
      </w:r>
      <w:r>
        <w:rPr>
          <w:rStyle w:val="gmail-s1"/>
          <w:sz w:val="28"/>
          <w:szCs w:val="28"/>
          <w:lang w:val="uk-UA"/>
        </w:rPr>
        <w:t xml:space="preserve">. Наслідком </w:t>
      </w:r>
      <w:r w:rsidR="00C40D39">
        <w:rPr>
          <w:rStyle w:val="gmail-s1"/>
          <w:sz w:val="28"/>
          <w:szCs w:val="28"/>
          <w:lang w:val="uk-UA"/>
        </w:rPr>
        <w:t>очікується</w:t>
      </w:r>
      <w:r>
        <w:rPr>
          <w:rStyle w:val="gmail-s1"/>
          <w:sz w:val="28"/>
          <w:szCs w:val="28"/>
          <w:lang w:val="uk-UA"/>
        </w:rPr>
        <w:t xml:space="preserve"> не лише збільшення можливостей забезпечення компаній основними засобами, але й загальне розширення пропозицій довгострокових ресурсів для </w:t>
      </w:r>
      <w:r w:rsidRPr="006F5CAA">
        <w:rPr>
          <w:rStyle w:val="gmail-s1"/>
          <w:sz w:val="28"/>
          <w:szCs w:val="28"/>
          <w:lang w:val="uk-UA"/>
        </w:rPr>
        <w:t>українських підприємств</w:t>
      </w:r>
      <w:r>
        <w:rPr>
          <w:rStyle w:val="gmail-s1"/>
          <w:sz w:val="28"/>
          <w:szCs w:val="28"/>
          <w:lang w:val="uk-UA"/>
        </w:rPr>
        <w:t xml:space="preserve"> та</w:t>
      </w:r>
      <w:r w:rsidRPr="006F5CAA">
        <w:rPr>
          <w:rStyle w:val="gmail-s1"/>
          <w:sz w:val="28"/>
          <w:szCs w:val="28"/>
          <w:lang w:val="uk-UA"/>
        </w:rPr>
        <w:t xml:space="preserve"> відповідно підвищ</w:t>
      </w:r>
      <w:r>
        <w:rPr>
          <w:rStyle w:val="gmail-s1"/>
          <w:sz w:val="28"/>
          <w:szCs w:val="28"/>
          <w:lang w:val="uk-UA"/>
        </w:rPr>
        <w:t xml:space="preserve">ення </w:t>
      </w:r>
      <w:r w:rsidRPr="006F5CAA">
        <w:rPr>
          <w:rStyle w:val="gmail-s1"/>
          <w:sz w:val="28"/>
          <w:szCs w:val="28"/>
          <w:lang w:val="uk-UA"/>
        </w:rPr>
        <w:t>їх конкурентоспроможн</w:t>
      </w:r>
      <w:r>
        <w:rPr>
          <w:rStyle w:val="gmail-s1"/>
          <w:sz w:val="28"/>
          <w:szCs w:val="28"/>
          <w:lang w:val="uk-UA"/>
        </w:rPr>
        <w:t xml:space="preserve">ості. Очікувана </w:t>
      </w:r>
      <w:r w:rsidRPr="006F5CAA">
        <w:rPr>
          <w:rStyle w:val="gmail-s1"/>
          <w:sz w:val="28"/>
          <w:szCs w:val="28"/>
          <w:lang w:val="uk-UA"/>
        </w:rPr>
        <w:t>мінімізації ризиків учасників лізингових правовідносин</w:t>
      </w:r>
      <w:r>
        <w:rPr>
          <w:rStyle w:val="gmail-s1"/>
          <w:sz w:val="28"/>
          <w:szCs w:val="28"/>
          <w:lang w:val="uk-UA"/>
        </w:rPr>
        <w:t xml:space="preserve">, спрощення та </w:t>
      </w:r>
      <w:r w:rsidRPr="006F5CAA">
        <w:rPr>
          <w:rStyle w:val="gmail-s1"/>
          <w:sz w:val="28"/>
          <w:szCs w:val="28"/>
          <w:lang w:val="uk-UA"/>
        </w:rPr>
        <w:t>здешевленн</w:t>
      </w:r>
      <w:r>
        <w:rPr>
          <w:rStyle w:val="gmail-s1"/>
          <w:sz w:val="28"/>
          <w:szCs w:val="28"/>
          <w:lang w:val="uk-UA"/>
        </w:rPr>
        <w:t>я</w:t>
      </w:r>
      <w:r w:rsidRPr="006F5CAA">
        <w:rPr>
          <w:rStyle w:val="gmail-s1"/>
          <w:sz w:val="28"/>
          <w:szCs w:val="28"/>
          <w:lang w:val="uk-UA"/>
        </w:rPr>
        <w:t xml:space="preserve"> лізингових операцій для їх кінцевих користувачів – </w:t>
      </w:r>
      <w:proofErr w:type="spellStart"/>
      <w:r w:rsidRPr="006F5CAA">
        <w:rPr>
          <w:rStyle w:val="gmail-s1"/>
          <w:sz w:val="28"/>
          <w:szCs w:val="28"/>
          <w:lang w:val="uk-UA"/>
        </w:rPr>
        <w:t>лізингоодержувачів</w:t>
      </w:r>
      <w:proofErr w:type="spellEnd"/>
      <w:r>
        <w:rPr>
          <w:rStyle w:val="gmail-s1"/>
          <w:sz w:val="28"/>
          <w:szCs w:val="28"/>
          <w:lang w:val="uk-UA"/>
        </w:rPr>
        <w:t xml:space="preserve">, сприяння </w:t>
      </w:r>
      <w:r w:rsidRPr="006F5CAA">
        <w:rPr>
          <w:rStyle w:val="gmail-s1"/>
          <w:sz w:val="28"/>
          <w:szCs w:val="28"/>
          <w:lang w:val="uk-UA"/>
        </w:rPr>
        <w:t xml:space="preserve">ефективному використанню </w:t>
      </w:r>
      <w:r>
        <w:rPr>
          <w:rStyle w:val="gmail-s1"/>
          <w:sz w:val="28"/>
          <w:szCs w:val="28"/>
          <w:lang w:val="uk-UA"/>
        </w:rPr>
        <w:t xml:space="preserve">лізингових </w:t>
      </w:r>
      <w:r w:rsidRPr="006F5CAA">
        <w:rPr>
          <w:rStyle w:val="gmail-s1"/>
          <w:sz w:val="28"/>
          <w:szCs w:val="28"/>
          <w:lang w:val="uk-UA"/>
        </w:rPr>
        <w:t>механізм</w:t>
      </w:r>
      <w:r>
        <w:rPr>
          <w:rStyle w:val="gmail-s1"/>
          <w:sz w:val="28"/>
          <w:szCs w:val="28"/>
          <w:lang w:val="uk-UA"/>
        </w:rPr>
        <w:t>ів цілком очікувано позитивно вплине на загальний економічний розвиток реальних секторів економіки.</w:t>
      </w:r>
    </w:p>
    <w:p w:rsidR="00C40D39" w:rsidRDefault="00480FAF" w:rsidP="00480FAF">
      <w:pPr>
        <w:ind w:firstLine="709"/>
        <w:jc w:val="both"/>
        <w:rPr>
          <w:sz w:val="28"/>
          <w:lang w:val="uk-UA"/>
        </w:rPr>
      </w:pPr>
      <w:r w:rsidRPr="00566AD9">
        <w:rPr>
          <w:sz w:val="28"/>
          <w:lang w:val="uk-UA"/>
        </w:rPr>
        <w:t xml:space="preserve">Комітет Верховної Ради України з питань бюджету </w:t>
      </w:r>
      <w:r>
        <w:rPr>
          <w:sz w:val="28"/>
          <w:lang w:val="uk-UA"/>
        </w:rPr>
        <w:t xml:space="preserve">надав свій висновок, в якому не висловлено заперечень проти прийняття даного законопроекту. </w:t>
      </w:r>
    </w:p>
    <w:p w:rsidR="00480FAF" w:rsidRPr="00B142C8" w:rsidRDefault="00480FAF" w:rsidP="00480FAF">
      <w:pPr>
        <w:pStyle w:val="30"/>
        <w:ind w:firstLine="709"/>
        <w:rPr>
          <w:sz w:val="28"/>
          <w:szCs w:val="28"/>
        </w:rPr>
      </w:pPr>
      <w:r w:rsidRPr="00B142C8">
        <w:rPr>
          <w:sz w:val="28"/>
          <w:szCs w:val="28"/>
        </w:rPr>
        <w:t>Комітет Верховної Ради України з питань інтеграції</w:t>
      </w:r>
      <w:r>
        <w:rPr>
          <w:sz w:val="28"/>
          <w:szCs w:val="28"/>
        </w:rPr>
        <w:t xml:space="preserve"> України з Європейським Союзом повідомив, що</w:t>
      </w:r>
      <w:r w:rsidRPr="00B142C8">
        <w:rPr>
          <w:sz w:val="28"/>
          <w:szCs w:val="28"/>
        </w:rPr>
        <w:t xml:space="preserve"> цей проект </w:t>
      </w:r>
      <w:r>
        <w:rPr>
          <w:sz w:val="28"/>
          <w:szCs w:val="28"/>
        </w:rPr>
        <w:t xml:space="preserve">Закону </w:t>
      </w:r>
      <w:r w:rsidRPr="00B142C8">
        <w:rPr>
          <w:sz w:val="28"/>
          <w:szCs w:val="28"/>
        </w:rPr>
        <w:t xml:space="preserve">належить до сфер законодавства про компанії, фінансові послуги, </w:t>
      </w:r>
      <w:r>
        <w:rPr>
          <w:sz w:val="28"/>
          <w:szCs w:val="28"/>
        </w:rPr>
        <w:t xml:space="preserve">що </w:t>
      </w:r>
      <w:r w:rsidRPr="00B142C8">
        <w:rPr>
          <w:sz w:val="28"/>
          <w:szCs w:val="28"/>
        </w:rPr>
        <w:t>відповідно до Закону України «Про загальнодержавну програму адаптації законодавства України до законодавства Європейського Союзу» належ</w:t>
      </w:r>
      <w:r>
        <w:rPr>
          <w:sz w:val="28"/>
          <w:szCs w:val="28"/>
        </w:rPr>
        <w:t>и</w:t>
      </w:r>
      <w:r w:rsidRPr="00B142C8">
        <w:rPr>
          <w:sz w:val="28"/>
          <w:szCs w:val="28"/>
        </w:rPr>
        <w:t xml:space="preserve">ть до пріоритетних сфер, в яких </w:t>
      </w:r>
      <w:r w:rsidRPr="00B142C8">
        <w:rPr>
          <w:sz w:val="28"/>
          <w:szCs w:val="28"/>
        </w:rPr>
        <w:lastRenderedPageBreak/>
        <w:t>здійснюється адаптація законодавства України до законодавства Європейського Союзу. При цьому</w:t>
      </w:r>
      <w:r>
        <w:rPr>
          <w:sz w:val="28"/>
          <w:szCs w:val="28"/>
        </w:rPr>
        <w:t xml:space="preserve"> повідомлено</w:t>
      </w:r>
      <w:r w:rsidRPr="00B142C8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що </w:t>
      </w:r>
      <w:r w:rsidRPr="00B142C8">
        <w:rPr>
          <w:sz w:val="28"/>
          <w:szCs w:val="28"/>
        </w:rPr>
        <w:t>законопроект не суперечить праву Європейського Союзу.</w:t>
      </w:r>
    </w:p>
    <w:p w:rsidR="00480FAF" w:rsidRDefault="00480FAF" w:rsidP="00480FAF">
      <w:pPr>
        <w:pStyle w:val="30"/>
        <w:ind w:firstLine="709"/>
        <w:rPr>
          <w:sz w:val="28"/>
          <w:szCs w:val="28"/>
        </w:rPr>
      </w:pPr>
      <w:r w:rsidRPr="006C66B6">
        <w:rPr>
          <w:sz w:val="28"/>
          <w:szCs w:val="28"/>
        </w:rPr>
        <w:t xml:space="preserve">Комітет </w:t>
      </w:r>
      <w:r w:rsidRPr="00B142C8">
        <w:rPr>
          <w:sz w:val="28"/>
          <w:szCs w:val="28"/>
        </w:rPr>
        <w:t xml:space="preserve">Верховної Ради України </w:t>
      </w:r>
      <w:r w:rsidRPr="006C66B6">
        <w:rPr>
          <w:sz w:val="28"/>
          <w:szCs w:val="28"/>
        </w:rPr>
        <w:t>з питань антикорупційної політики</w:t>
      </w:r>
      <w:r>
        <w:rPr>
          <w:sz w:val="28"/>
          <w:szCs w:val="28"/>
        </w:rPr>
        <w:t xml:space="preserve"> у висновку зазначив, що у законопроекті </w:t>
      </w:r>
      <w:r w:rsidRPr="006C66B6">
        <w:rPr>
          <w:sz w:val="28"/>
          <w:szCs w:val="28"/>
        </w:rPr>
        <w:t xml:space="preserve">не виявлено </w:t>
      </w:r>
      <w:proofErr w:type="spellStart"/>
      <w:r w:rsidRPr="006C66B6">
        <w:rPr>
          <w:sz w:val="28"/>
          <w:szCs w:val="28"/>
        </w:rPr>
        <w:t>корупціогенних</w:t>
      </w:r>
      <w:proofErr w:type="spellEnd"/>
      <w:r w:rsidRPr="006C66B6">
        <w:rPr>
          <w:sz w:val="28"/>
          <w:szCs w:val="28"/>
        </w:rPr>
        <w:t xml:space="preserve"> факторів </w:t>
      </w:r>
      <w:r>
        <w:rPr>
          <w:sz w:val="28"/>
          <w:szCs w:val="28"/>
        </w:rPr>
        <w:t xml:space="preserve">та він </w:t>
      </w:r>
      <w:r w:rsidRPr="006C66B6">
        <w:rPr>
          <w:sz w:val="28"/>
          <w:szCs w:val="28"/>
        </w:rPr>
        <w:t>відповідає вимогам антикорупційного законодавства</w:t>
      </w:r>
      <w:r>
        <w:rPr>
          <w:sz w:val="28"/>
          <w:szCs w:val="28"/>
        </w:rPr>
        <w:t>.</w:t>
      </w:r>
    </w:p>
    <w:p w:rsidR="00480FAF" w:rsidRDefault="00480FAF" w:rsidP="00480FAF">
      <w:pPr>
        <w:pStyle w:val="30"/>
        <w:ind w:firstLine="709"/>
        <w:rPr>
          <w:sz w:val="28"/>
          <w:szCs w:val="28"/>
        </w:rPr>
      </w:pPr>
      <w:r w:rsidRPr="006547D0">
        <w:rPr>
          <w:sz w:val="28"/>
          <w:szCs w:val="28"/>
        </w:rPr>
        <w:t xml:space="preserve">Головне науково-експертне управління Апарату Верховної Ради України надало свій висновок, в якому висловлено </w:t>
      </w:r>
      <w:r>
        <w:rPr>
          <w:sz w:val="28"/>
          <w:szCs w:val="28"/>
        </w:rPr>
        <w:t xml:space="preserve">певні </w:t>
      </w:r>
      <w:r w:rsidRPr="006547D0">
        <w:rPr>
          <w:sz w:val="28"/>
          <w:szCs w:val="28"/>
        </w:rPr>
        <w:t>зауважен</w:t>
      </w:r>
      <w:r>
        <w:rPr>
          <w:sz w:val="28"/>
          <w:szCs w:val="28"/>
        </w:rPr>
        <w:t xml:space="preserve">ня </w:t>
      </w:r>
      <w:r w:rsidRPr="006547D0">
        <w:rPr>
          <w:sz w:val="28"/>
          <w:szCs w:val="28"/>
        </w:rPr>
        <w:t>та пропозиції до проекту</w:t>
      </w:r>
      <w:r>
        <w:rPr>
          <w:sz w:val="28"/>
          <w:szCs w:val="28"/>
        </w:rPr>
        <w:t xml:space="preserve">. </w:t>
      </w:r>
      <w:r w:rsidRPr="006547D0">
        <w:rPr>
          <w:sz w:val="28"/>
          <w:szCs w:val="28"/>
        </w:rPr>
        <w:t xml:space="preserve">У підсумку Головне науково-експертне управління </w:t>
      </w:r>
      <w:r>
        <w:rPr>
          <w:sz w:val="28"/>
          <w:szCs w:val="28"/>
        </w:rPr>
        <w:t>зазначає</w:t>
      </w:r>
      <w:r w:rsidRPr="006547D0">
        <w:rPr>
          <w:sz w:val="28"/>
          <w:szCs w:val="28"/>
        </w:rPr>
        <w:t>, що за</w:t>
      </w:r>
      <w:r w:rsidRPr="00F56408">
        <w:rPr>
          <w:sz w:val="28"/>
          <w:szCs w:val="28"/>
        </w:rPr>
        <w:t xml:space="preserve"> результатами розгляду в першому читанні законопроект може бути прийнятий за основу з наступним урахуванням висловлених зауважень та пропозицій</w:t>
      </w:r>
      <w:r w:rsidRPr="006547D0">
        <w:rPr>
          <w:sz w:val="28"/>
          <w:szCs w:val="28"/>
        </w:rPr>
        <w:t>.</w:t>
      </w:r>
    </w:p>
    <w:p w:rsidR="00C40D39" w:rsidRPr="00566AD9" w:rsidRDefault="00C40D39" w:rsidP="00C40D39">
      <w:pPr>
        <w:ind w:firstLine="709"/>
        <w:jc w:val="both"/>
        <w:rPr>
          <w:sz w:val="28"/>
          <w:szCs w:val="28"/>
          <w:lang w:val="uk-UA"/>
        </w:rPr>
      </w:pPr>
      <w:r>
        <w:rPr>
          <w:spacing w:val="-3"/>
          <w:sz w:val="28"/>
          <w:szCs w:val="28"/>
          <w:lang w:val="uk-UA"/>
        </w:rPr>
        <w:t xml:space="preserve">Міністерство фінансів України </w:t>
      </w:r>
      <w:r w:rsidRPr="00566AD9">
        <w:rPr>
          <w:sz w:val="28"/>
          <w:szCs w:val="28"/>
          <w:lang w:val="uk-UA"/>
        </w:rPr>
        <w:t>у своєму експертному висновку підтримує закон</w:t>
      </w:r>
      <w:r>
        <w:rPr>
          <w:sz w:val="28"/>
          <w:szCs w:val="28"/>
          <w:lang w:val="uk-UA"/>
        </w:rPr>
        <w:t>о</w:t>
      </w:r>
      <w:r w:rsidRPr="00566AD9">
        <w:rPr>
          <w:sz w:val="28"/>
          <w:szCs w:val="28"/>
          <w:lang w:val="uk-UA"/>
        </w:rPr>
        <w:t xml:space="preserve">проект </w:t>
      </w:r>
      <w:r>
        <w:rPr>
          <w:sz w:val="28"/>
          <w:szCs w:val="28"/>
          <w:lang w:val="uk-UA"/>
        </w:rPr>
        <w:t xml:space="preserve">та </w:t>
      </w:r>
      <w:r w:rsidRPr="00566AD9">
        <w:rPr>
          <w:sz w:val="28"/>
          <w:szCs w:val="28"/>
          <w:lang w:val="uk-UA"/>
        </w:rPr>
        <w:t>зазначає, що реалізація положень законопроекту не потребує додаткових видатків державного бюджету та не має прямого впливу на доходну чи видаткову частину державного бюджету поточного бюджетного періоду.</w:t>
      </w:r>
    </w:p>
    <w:p w:rsidR="00480FAF" w:rsidRPr="00B40983" w:rsidRDefault="00480FAF" w:rsidP="00480FAF">
      <w:pPr>
        <w:pStyle w:val="30"/>
        <w:ind w:firstLine="709"/>
        <w:rPr>
          <w:sz w:val="28"/>
          <w:szCs w:val="28"/>
        </w:rPr>
      </w:pPr>
      <w:r w:rsidRPr="006547D0">
        <w:rPr>
          <w:sz w:val="28"/>
          <w:szCs w:val="28"/>
        </w:rPr>
        <w:t xml:space="preserve">Національний банк України у </w:t>
      </w:r>
      <w:r>
        <w:rPr>
          <w:sz w:val="28"/>
          <w:szCs w:val="28"/>
        </w:rPr>
        <w:t xml:space="preserve">своєму </w:t>
      </w:r>
      <w:r w:rsidRPr="006547D0">
        <w:rPr>
          <w:sz w:val="28"/>
          <w:szCs w:val="28"/>
        </w:rPr>
        <w:t xml:space="preserve">листі </w:t>
      </w:r>
      <w:r>
        <w:rPr>
          <w:sz w:val="28"/>
          <w:szCs w:val="28"/>
        </w:rPr>
        <w:t xml:space="preserve">не висловив жодних заперечень проти прийняття </w:t>
      </w:r>
      <w:r w:rsidRPr="006547D0">
        <w:rPr>
          <w:sz w:val="28"/>
          <w:szCs w:val="28"/>
        </w:rPr>
        <w:t>законопроекту</w:t>
      </w:r>
      <w:r>
        <w:rPr>
          <w:sz w:val="28"/>
          <w:szCs w:val="28"/>
        </w:rPr>
        <w:t xml:space="preserve"> та підтримав ідею комплексного оновлення законодавства у сфері фінансового лізингу. Разом із тим, Національний банк повідомив, що у зв'язку з прийняттям Закону України </w:t>
      </w:r>
      <w:r w:rsidRPr="00B40983">
        <w:rPr>
          <w:sz w:val="28"/>
          <w:szCs w:val="28"/>
        </w:rPr>
        <w:t>"</w:t>
      </w:r>
      <w:r>
        <w:rPr>
          <w:sz w:val="28"/>
          <w:szCs w:val="28"/>
        </w:rPr>
        <w:t>Про внесення змін до де</w:t>
      </w:r>
      <w:r w:rsidRPr="00B40983">
        <w:rPr>
          <w:sz w:val="28"/>
          <w:szCs w:val="28"/>
        </w:rPr>
        <w:t>яких законодавчих актів України щодо удосконалення функцій із державного регулювання ринків фінансових послуг"</w:t>
      </w:r>
      <w:r>
        <w:rPr>
          <w:sz w:val="28"/>
          <w:szCs w:val="28"/>
        </w:rPr>
        <w:t xml:space="preserve"> Національному банку потрібен додатковий час для того, щоб визначитись з моделлю майбутнього регулювання окремих сегментів ринків небанківських фінансових послуг, зокрема, й регулювання послуг фінансового лізингу.</w:t>
      </w:r>
    </w:p>
    <w:p w:rsidR="00C40D39" w:rsidRDefault="00C40D39" w:rsidP="00480FAF">
      <w:pPr>
        <w:pStyle w:val="a5"/>
        <w:ind w:firstLine="709"/>
        <w:rPr>
          <w:szCs w:val="28"/>
        </w:rPr>
      </w:pPr>
    </w:p>
    <w:p w:rsidR="000A3E09" w:rsidRPr="006547D0" w:rsidRDefault="00666EE6" w:rsidP="00480FAF">
      <w:pPr>
        <w:pStyle w:val="a5"/>
        <w:ind w:firstLine="709"/>
        <w:rPr>
          <w:szCs w:val="28"/>
        </w:rPr>
      </w:pPr>
      <w:r w:rsidRPr="006547D0">
        <w:rPr>
          <w:szCs w:val="28"/>
        </w:rPr>
        <w:t>Комітет</w:t>
      </w:r>
      <w:r w:rsidR="004A38CA" w:rsidRPr="00C40D39">
        <w:rPr>
          <w:szCs w:val="28"/>
        </w:rPr>
        <w:t xml:space="preserve"> </w:t>
      </w:r>
      <w:r w:rsidR="00C40D39">
        <w:rPr>
          <w:szCs w:val="28"/>
        </w:rPr>
        <w:t>питань фінансів, податкової та митної політики</w:t>
      </w:r>
      <w:r w:rsidR="00C40D39" w:rsidRPr="006547D0">
        <w:rPr>
          <w:szCs w:val="28"/>
        </w:rPr>
        <w:t xml:space="preserve"> </w:t>
      </w:r>
      <w:r w:rsidRPr="006547D0">
        <w:rPr>
          <w:szCs w:val="28"/>
        </w:rPr>
        <w:t>вирішив</w:t>
      </w:r>
      <w:r w:rsidR="001B408F">
        <w:rPr>
          <w:szCs w:val="28"/>
        </w:rPr>
        <w:t xml:space="preserve"> р</w:t>
      </w:r>
      <w:r w:rsidR="00DB1209" w:rsidRPr="006547D0">
        <w:rPr>
          <w:szCs w:val="28"/>
        </w:rPr>
        <w:t xml:space="preserve">екомендувати Верховній Раді </w:t>
      </w:r>
      <w:r w:rsidR="003005D2" w:rsidRPr="006547D0">
        <w:rPr>
          <w:szCs w:val="28"/>
        </w:rPr>
        <w:t>України</w:t>
      </w:r>
      <w:r w:rsidR="00DB1209" w:rsidRPr="006547D0">
        <w:rPr>
          <w:szCs w:val="28"/>
        </w:rPr>
        <w:t xml:space="preserve"> </w:t>
      </w:r>
      <w:r w:rsidR="00B40983" w:rsidRPr="006547D0">
        <w:rPr>
          <w:szCs w:val="28"/>
        </w:rPr>
        <w:t>проект Закону</w:t>
      </w:r>
      <w:r w:rsidR="00B40983">
        <w:rPr>
          <w:szCs w:val="28"/>
        </w:rPr>
        <w:t xml:space="preserve"> України </w:t>
      </w:r>
      <w:r w:rsidR="00B40983" w:rsidRPr="001E155B">
        <w:rPr>
          <w:szCs w:val="28"/>
        </w:rPr>
        <w:t xml:space="preserve">про </w:t>
      </w:r>
      <w:r w:rsidR="00B40983" w:rsidRPr="00C76184">
        <w:rPr>
          <w:szCs w:val="28"/>
        </w:rPr>
        <w:t>фінансовий лізинг (реєстр.№ 1111 від 29.08.2019), поданий народним депутатом України Гетманцевим Д.О.</w:t>
      </w:r>
      <w:r w:rsidR="00F56408">
        <w:rPr>
          <w:szCs w:val="28"/>
        </w:rPr>
        <w:t xml:space="preserve">, </w:t>
      </w:r>
      <w:r w:rsidR="000A3E09" w:rsidRPr="006547D0">
        <w:rPr>
          <w:szCs w:val="28"/>
        </w:rPr>
        <w:t>за наслідками розгляду в першому читанні прийняти за основу</w:t>
      </w:r>
      <w:r w:rsidR="00F2580F" w:rsidRPr="006547D0">
        <w:rPr>
          <w:szCs w:val="28"/>
        </w:rPr>
        <w:t>.</w:t>
      </w:r>
      <w:r w:rsidR="001B408F">
        <w:rPr>
          <w:szCs w:val="28"/>
        </w:rPr>
        <w:t xml:space="preserve"> Проект Постанови Верховної Ради України додається.</w:t>
      </w:r>
    </w:p>
    <w:p w:rsidR="003005D2" w:rsidRPr="006547D0" w:rsidRDefault="00F2580F" w:rsidP="001969C2">
      <w:pPr>
        <w:pStyle w:val="a5"/>
        <w:ind w:firstLine="709"/>
        <w:rPr>
          <w:szCs w:val="28"/>
        </w:rPr>
      </w:pPr>
      <w:r w:rsidRPr="006547D0">
        <w:rPr>
          <w:szCs w:val="28"/>
        </w:rPr>
        <w:t>Співдоповіді від Комітету на пленарному засіданні Верховної Ради даний законопроект не потребує. Доповідати позицію Комітету щодо цього питання доруч</w:t>
      </w:r>
      <w:r w:rsidR="001B408F">
        <w:rPr>
          <w:szCs w:val="28"/>
        </w:rPr>
        <w:t xml:space="preserve">ено </w:t>
      </w:r>
      <w:r w:rsidRPr="006547D0">
        <w:rPr>
          <w:szCs w:val="28"/>
        </w:rPr>
        <w:t xml:space="preserve">автору проекту Закону </w:t>
      </w:r>
      <w:r w:rsidR="003005D2" w:rsidRPr="006547D0">
        <w:rPr>
          <w:szCs w:val="28"/>
        </w:rPr>
        <w:t>народно</w:t>
      </w:r>
      <w:r w:rsidRPr="006547D0">
        <w:rPr>
          <w:szCs w:val="28"/>
        </w:rPr>
        <w:t>му</w:t>
      </w:r>
      <w:r w:rsidR="003005D2" w:rsidRPr="006547D0">
        <w:rPr>
          <w:szCs w:val="28"/>
        </w:rPr>
        <w:t xml:space="preserve"> депутат</w:t>
      </w:r>
      <w:r w:rsidRPr="006547D0">
        <w:rPr>
          <w:szCs w:val="28"/>
        </w:rPr>
        <w:t>у</w:t>
      </w:r>
      <w:r w:rsidR="003005D2" w:rsidRPr="006547D0">
        <w:rPr>
          <w:szCs w:val="28"/>
        </w:rPr>
        <w:t xml:space="preserve"> </w:t>
      </w:r>
      <w:r w:rsidRPr="006547D0">
        <w:rPr>
          <w:szCs w:val="28"/>
        </w:rPr>
        <w:t xml:space="preserve">України </w:t>
      </w:r>
      <w:proofErr w:type="spellStart"/>
      <w:r w:rsidR="00092A87" w:rsidRPr="00092A87">
        <w:rPr>
          <w:szCs w:val="28"/>
        </w:rPr>
        <w:t>Гетманцеву</w:t>
      </w:r>
      <w:proofErr w:type="spellEnd"/>
      <w:r w:rsidR="00092A87" w:rsidRPr="00092A87">
        <w:rPr>
          <w:szCs w:val="28"/>
        </w:rPr>
        <w:t xml:space="preserve"> Д.О.</w:t>
      </w:r>
    </w:p>
    <w:p w:rsidR="000A0C76" w:rsidRPr="001969C2" w:rsidRDefault="000A0C76" w:rsidP="001969C2">
      <w:pPr>
        <w:pStyle w:val="a5"/>
        <w:ind w:firstLine="709"/>
        <w:rPr>
          <w:sz w:val="16"/>
          <w:szCs w:val="16"/>
        </w:rPr>
      </w:pPr>
    </w:p>
    <w:p w:rsidR="001B408F" w:rsidRPr="006547D0" w:rsidRDefault="001B408F" w:rsidP="00B40983">
      <w:pPr>
        <w:pStyle w:val="a5"/>
        <w:spacing w:after="120"/>
        <w:ind w:firstLine="709"/>
        <w:rPr>
          <w:szCs w:val="28"/>
        </w:rPr>
      </w:pPr>
      <w:r>
        <w:rPr>
          <w:szCs w:val="28"/>
        </w:rPr>
        <w:t xml:space="preserve">Додаток: згадане за текстом на </w:t>
      </w:r>
      <w:r w:rsidR="001969C2">
        <w:rPr>
          <w:szCs w:val="28"/>
        </w:rPr>
        <w:t>16 арк.</w:t>
      </w:r>
    </w:p>
    <w:p w:rsidR="00092A87" w:rsidRDefault="00092A87" w:rsidP="00B40983">
      <w:pPr>
        <w:spacing w:after="120"/>
        <w:ind w:firstLine="709"/>
        <w:jc w:val="both"/>
        <w:rPr>
          <w:sz w:val="28"/>
          <w:szCs w:val="28"/>
        </w:rPr>
      </w:pPr>
    </w:p>
    <w:p w:rsidR="00C40D39" w:rsidRPr="00092A87" w:rsidRDefault="00C40D39" w:rsidP="00B40983">
      <w:pPr>
        <w:spacing w:after="120"/>
        <w:ind w:firstLine="709"/>
        <w:jc w:val="both"/>
        <w:rPr>
          <w:sz w:val="28"/>
          <w:szCs w:val="28"/>
        </w:rPr>
      </w:pPr>
    </w:p>
    <w:p w:rsidR="00092A87" w:rsidRDefault="00092A87" w:rsidP="00B40983">
      <w:pPr>
        <w:spacing w:after="120"/>
        <w:ind w:firstLine="709"/>
        <w:jc w:val="both"/>
        <w:rPr>
          <w:b/>
          <w:sz w:val="28"/>
          <w:szCs w:val="28"/>
          <w:lang w:val="uk-UA"/>
        </w:rPr>
      </w:pPr>
      <w:r w:rsidRPr="00092A87">
        <w:rPr>
          <w:b/>
          <w:sz w:val="28"/>
          <w:szCs w:val="28"/>
          <w:lang w:val="uk-UA"/>
        </w:rPr>
        <w:t>Голова Комітету</w:t>
      </w:r>
      <w:r w:rsidRPr="00092A87">
        <w:rPr>
          <w:b/>
          <w:sz w:val="28"/>
          <w:szCs w:val="28"/>
          <w:lang w:val="uk-UA"/>
        </w:rPr>
        <w:tab/>
      </w:r>
      <w:r w:rsidRPr="00092A87">
        <w:rPr>
          <w:b/>
          <w:sz w:val="28"/>
          <w:szCs w:val="28"/>
          <w:lang w:val="uk-UA"/>
        </w:rPr>
        <w:tab/>
      </w:r>
      <w:r w:rsidRPr="00092A87">
        <w:rPr>
          <w:b/>
          <w:sz w:val="28"/>
          <w:szCs w:val="28"/>
          <w:lang w:val="uk-UA"/>
        </w:rPr>
        <w:tab/>
      </w:r>
      <w:r w:rsidRPr="00092A87">
        <w:rPr>
          <w:b/>
          <w:sz w:val="28"/>
          <w:szCs w:val="28"/>
          <w:lang w:val="uk-UA"/>
        </w:rPr>
        <w:tab/>
      </w:r>
      <w:r w:rsidRPr="00092A87">
        <w:rPr>
          <w:b/>
          <w:sz w:val="28"/>
          <w:szCs w:val="28"/>
          <w:lang w:val="uk-UA"/>
        </w:rPr>
        <w:tab/>
      </w:r>
      <w:r w:rsidRPr="00092A87">
        <w:rPr>
          <w:b/>
          <w:sz w:val="28"/>
          <w:szCs w:val="28"/>
          <w:lang w:val="uk-UA"/>
        </w:rPr>
        <w:tab/>
        <w:t>Д.О.</w:t>
      </w:r>
      <w:r>
        <w:rPr>
          <w:b/>
          <w:sz w:val="28"/>
          <w:szCs w:val="28"/>
          <w:lang w:val="uk-UA"/>
        </w:rPr>
        <w:t>Гетманцев</w:t>
      </w:r>
    </w:p>
    <w:p w:rsidR="000F04C9" w:rsidRPr="000F04C9" w:rsidRDefault="000F04C9" w:rsidP="000F04C9">
      <w:pPr>
        <w:spacing w:line="140" w:lineRule="exact"/>
        <w:ind w:firstLine="709"/>
        <w:jc w:val="both"/>
        <w:rPr>
          <w:color w:val="000000"/>
          <w:sz w:val="18"/>
          <w:lang w:val="uk-UA" w:eastAsia="uk-UA"/>
        </w:rPr>
      </w:pPr>
    </w:p>
    <w:p w:rsidR="000F04C9" w:rsidRDefault="000F04C9" w:rsidP="000F04C9">
      <w:pPr>
        <w:spacing w:line="140" w:lineRule="exact"/>
        <w:ind w:firstLine="709"/>
        <w:jc w:val="both"/>
        <w:rPr>
          <w:color w:val="000000"/>
          <w:sz w:val="18"/>
          <w:lang w:val="uk-UA" w:eastAsia="uk-UA"/>
        </w:rPr>
      </w:pPr>
    </w:p>
    <w:p w:rsidR="000F04C9" w:rsidRDefault="000F04C9" w:rsidP="000F04C9">
      <w:pPr>
        <w:spacing w:line="140" w:lineRule="exact"/>
        <w:ind w:firstLine="709"/>
        <w:jc w:val="both"/>
        <w:rPr>
          <w:color w:val="000000"/>
          <w:sz w:val="18"/>
          <w:lang w:val="uk-UA" w:eastAsia="uk-UA"/>
        </w:rPr>
      </w:pPr>
    </w:p>
    <w:p w:rsidR="000F04C9" w:rsidRDefault="000F04C9" w:rsidP="000F04C9">
      <w:pPr>
        <w:spacing w:line="140" w:lineRule="exact"/>
        <w:ind w:firstLine="709"/>
        <w:jc w:val="both"/>
        <w:rPr>
          <w:color w:val="000000"/>
          <w:sz w:val="18"/>
          <w:lang w:val="uk-UA" w:eastAsia="uk-UA"/>
        </w:rPr>
      </w:pPr>
    </w:p>
    <w:p w:rsidR="000F04C9" w:rsidRDefault="000F04C9" w:rsidP="000F04C9">
      <w:pPr>
        <w:spacing w:line="140" w:lineRule="exact"/>
        <w:ind w:firstLine="709"/>
        <w:jc w:val="both"/>
        <w:rPr>
          <w:color w:val="000000"/>
          <w:sz w:val="18"/>
          <w:lang w:val="uk-UA" w:eastAsia="uk-UA"/>
        </w:rPr>
      </w:pPr>
    </w:p>
    <w:p w:rsidR="00C40D39" w:rsidRDefault="00C40D39" w:rsidP="000F04C9">
      <w:pPr>
        <w:spacing w:line="140" w:lineRule="exact"/>
        <w:ind w:firstLine="709"/>
        <w:jc w:val="both"/>
        <w:rPr>
          <w:color w:val="000000"/>
          <w:sz w:val="18"/>
          <w:lang w:val="uk-UA" w:eastAsia="uk-UA"/>
        </w:rPr>
      </w:pPr>
    </w:p>
    <w:p w:rsidR="00C40D39" w:rsidRDefault="00C40D39" w:rsidP="000F04C9">
      <w:pPr>
        <w:spacing w:line="140" w:lineRule="exact"/>
        <w:ind w:firstLine="709"/>
        <w:jc w:val="both"/>
        <w:rPr>
          <w:color w:val="000000"/>
          <w:sz w:val="18"/>
          <w:lang w:val="uk-UA" w:eastAsia="uk-UA"/>
        </w:rPr>
      </w:pPr>
    </w:p>
    <w:p w:rsidR="00C40D39" w:rsidRDefault="00C40D39" w:rsidP="000F04C9">
      <w:pPr>
        <w:spacing w:line="140" w:lineRule="exact"/>
        <w:ind w:firstLine="709"/>
        <w:jc w:val="both"/>
        <w:rPr>
          <w:color w:val="000000"/>
          <w:sz w:val="18"/>
          <w:lang w:val="uk-UA" w:eastAsia="uk-UA"/>
        </w:rPr>
      </w:pPr>
    </w:p>
    <w:p w:rsidR="00C40D39" w:rsidRDefault="00C40D39" w:rsidP="000F04C9">
      <w:pPr>
        <w:spacing w:line="140" w:lineRule="exact"/>
        <w:ind w:firstLine="709"/>
        <w:jc w:val="both"/>
        <w:rPr>
          <w:color w:val="000000"/>
          <w:sz w:val="18"/>
          <w:lang w:val="uk-UA" w:eastAsia="uk-UA"/>
        </w:rPr>
      </w:pPr>
    </w:p>
    <w:p w:rsidR="00C40D39" w:rsidRDefault="00C40D39" w:rsidP="000F04C9">
      <w:pPr>
        <w:spacing w:line="140" w:lineRule="exact"/>
        <w:ind w:firstLine="709"/>
        <w:jc w:val="both"/>
        <w:rPr>
          <w:color w:val="000000"/>
          <w:sz w:val="18"/>
          <w:lang w:val="uk-UA" w:eastAsia="uk-UA"/>
        </w:rPr>
      </w:pPr>
    </w:p>
    <w:p w:rsidR="00C40D39" w:rsidRDefault="00C40D39" w:rsidP="000F04C9">
      <w:pPr>
        <w:spacing w:line="140" w:lineRule="exact"/>
        <w:ind w:firstLine="709"/>
        <w:jc w:val="both"/>
        <w:rPr>
          <w:color w:val="000000"/>
          <w:sz w:val="18"/>
          <w:lang w:val="uk-UA" w:eastAsia="uk-UA"/>
        </w:rPr>
      </w:pPr>
    </w:p>
    <w:p w:rsidR="00C40D39" w:rsidRDefault="00C40D39" w:rsidP="000F04C9">
      <w:pPr>
        <w:spacing w:line="140" w:lineRule="exact"/>
        <w:ind w:firstLine="709"/>
        <w:jc w:val="both"/>
        <w:rPr>
          <w:color w:val="000000"/>
          <w:sz w:val="18"/>
          <w:lang w:val="uk-UA" w:eastAsia="uk-UA"/>
        </w:rPr>
      </w:pPr>
    </w:p>
    <w:p w:rsidR="00C40D39" w:rsidRDefault="00C40D39" w:rsidP="000F04C9">
      <w:pPr>
        <w:spacing w:line="140" w:lineRule="exact"/>
        <w:ind w:firstLine="709"/>
        <w:jc w:val="both"/>
        <w:rPr>
          <w:color w:val="000000"/>
          <w:sz w:val="18"/>
          <w:lang w:val="uk-UA" w:eastAsia="uk-UA"/>
        </w:rPr>
      </w:pPr>
    </w:p>
    <w:p w:rsidR="00C40D39" w:rsidRDefault="00C40D39" w:rsidP="000F04C9">
      <w:pPr>
        <w:spacing w:line="140" w:lineRule="exact"/>
        <w:ind w:firstLine="709"/>
        <w:jc w:val="both"/>
        <w:rPr>
          <w:color w:val="000000"/>
          <w:sz w:val="18"/>
          <w:lang w:val="uk-UA" w:eastAsia="uk-UA"/>
        </w:rPr>
      </w:pPr>
    </w:p>
    <w:p w:rsidR="000F04C9" w:rsidRPr="000F04C9" w:rsidRDefault="000F04C9" w:rsidP="000F04C9">
      <w:pPr>
        <w:spacing w:line="140" w:lineRule="exact"/>
        <w:ind w:firstLine="709"/>
        <w:jc w:val="both"/>
        <w:rPr>
          <w:color w:val="000000"/>
          <w:sz w:val="18"/>
          <w:lang w:val="uk-UA" w:eastAsia="uk-UA"/>
        </w:rPr>
      </w:pPr>
      <w:bookmarkStart w:id="0" w:name="_GoBack"/>
      <w:bookmarkEnd w:id="0"/>
    </w:p>
    <w:p w:rsidR="000F04C9" w:rsidRPr="000F04C9" w:rsidRDefault="000F04C9" w:rsidP="000F04C9">
      <w:pPr>
        <w:spacing w:line="180" w:lineRule="exact"/>
        <w:ind w:firstLine="709"/>
        <w:jc w:val="both"/>
        <w:rPr>
          <w:color w:val="000000"/>
          <w:sz w:val="18"/>
          <w:lang w:val="uk-UA" w:eastAsia="uk-UA"/>
        </w:rPr>
      </w:pPr>
      <w:r w:rsidRPr="000F04C9">
        <w:rPr>
          <w:color w:val="000000"/>
          <w:sz w:val="18"/>
          <w:lang w:val="uk-UA" w:eastAsia="uk-UA"/>
        </w:rPr>
        <w:t>Вик. А.Мороз</w:t>
      </w:r>
    </w:p>
    <w:p w:rsidR="000F04C9" w:rsidRPr="000F04C9" w:rsidRDefault="000F04C9" w:rsidP="000F04C9">
      <w:pPr>
        <w:spacing w:line="180" w:lineRule="exact"/>
        <w:ind w:firstLine="709"/>
        <w:jc w:val="both"/>
        <w:rPr>
          <w:rFonts w:eastAsiaTheme="minorHAnsi"/>
          <w:b/>
          <w:sz w:val="18"/>
          <w:szCs w:val="18"/>
          <w:lang w:val="uk-UA" w:eastAsia="en-US"/>
        </w:rPr>
      </w:pPr>
      <w:r w:rsidRPr="000F04C9">
        <w:rPr>
          <w:color w:val="000000"/>
          <w:sz w:val="18"/>
          <w:lang w:val="uk-UA" w:eastAsia="uk-UA"/>
        </w:rPr>
        <w:sym w:font="Wingdings 2" w:char="F027"/>
      </w:r>
      <w:r w:rsidRPr="000F04C9">
        <w:rPr>
          <w:color w:val="000000"/>
          <w:sz w:val="18"/>
          <w:lang w:val="uk-UA" w:eastAsia="uk-UA"/>
        </w:rPr>
        <w:t xml:space="preserve"> 255-27-36 </w:t>
      </w:r>
      <w:r w:rsidRPr="000F04C9">
        <w:rPr>
          <w:color w:val="000000"/>
          <w:sz w:val="18"/>
          <w:szCs w:val="18"/>
          <w:lang w:val="uk-UA"/>
        </w:rPr>
        <w:sym w:font="Wingdings" w:char="F02B"/>
      </w:r>
      <w:r w:rsidRPr="000F04C9">
        <w:rPr>
          <w:color w:val="000000"/>
          <w:sz w:val="18"/>
          <w:szCs w:val="18"/>
          <w:lang w:val="uk-UA"/>
        </w:rPr>
        <w:t xml:space="preserve"> </w:t>
      </w:r>
      <w:hyperlink r:id="rId7" w:history="1">
        <w:r w:rsidRPr="000F04C9">
          <w:rPr>
            <w:sz w:val="18"/>
            <w:szCs w:val="18"/>
            <w:lang w:val="uk-UA"/>
          </w:rPr>
          <w:t>moroz-an@v.rada.gov.ua</w:t>
        </w:r>
      </w:hyperlink>
    </w:p>
    <w:sectPr w:rsidR="000F04C9" w:rsidRPr="000F04C9" w:rsidSect="00C40D39">
      <w:headerReference w:type="even" r:id="rId8"/>
      <w:headerReference w:type="default" r:id="rId9"/>
      <w:footerReference w:type="even" r:id="rId10"/>
      <w:pgSz w:w="11906" w:h="16838" w:code="9"/>
      <w:pgMar w:top="851" w:right="1077" w:bottom="680" w:left="1077" w:header="709" w:footer="22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6A09" w:rsidRDefault="009F6A09">
      <w:r>
        <w:separator/>
      </w:r>
    </w:p>
  </w:endnote>
  <w:endnote w:type="continuationSeparator" w:id="0">
    <w:p w:rsidR="009F6A09" w:rsidRDefault="009F6A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altName w:val="Times New Roman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altName w:val="Courier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altName w:val="Wingdings 2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altName w:val="Arial"/>
    <w:panose1 w:val="020B0604020202020204"/>
    <w:charset w:val="00"/>
    <w:family w:val="roman"/>
    <w:pitch w:val="variable"/>
    <w:sig w:usb0="00000003" w:usb1="08070000" w:usb2="00000010" w:usb3="00000000" w:csb0="0002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altName w:val="Arial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2BED" w:rsidRDefault="00802BED">
    <w:pPr>
      <w:pStyle w:val="a8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F10C63">
      <w:rPr>
        <w:rStyle w:val="a9"/>
        <w:noProof/>
      </w:rPr>
      <w:t>2</w:t>
    </w:r>
    <w:r>
      <w:rPr>
        <w:rStyle w:val="a9"/>
      </w:rPr>
      <w:fldChar w:fldCharType="end"/>
    </w:r>
  </w:p>
  <w:p w:rsidR="00802BED" w:rsidRDefault="00802BED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6A09" w:rsidRDefault="009F6A09">
      <w:r>
        <w:separator/>
      </w:r>
    </w:p>
  </w:footnote>
  <w:footnote w:type="continuationSeparator" w:id="0">
    <w:p w:rsidR="009F6A09" w:rsidRDefault="009F6A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2BED" w:rsidRDefault="00802BED" w:rsidP="00C64991">
    <w:pPr>
      <w:pStyle w:val="ac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F10C63">
      <w:rPr>
        <w:rStyle w:val="a9"/>
        <w:noProof/>
      </w:rPr>
      <w:t>2</w:t>
    </w:r>
    <w:r>
      <w:rPr>
        <w:rStyle w:val="a9"/>
      </w:rPr>
      <w:fldChar w:fldCharType="end"/>
    </w:r>
  </w:p>
  <w:p w:rsidR="00802BED" w:rsidRDefault="00802BED">
    <w:pPr>
      <w:pStyle w:val="ac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2BED" w:rsidRDefault="00802BED" w:rsidP="00496E90">
    <w:pPr>
      <w:pStyle w:val="ac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C40D39">
      <w:rPr>
        <w:rStyle w:val="a9"/>
        <w:noProof/>
      </w:rPr>
      <w:t>2</w:t>
    </w:r>
    <w:r>
      <w:rPr>
        <w:rStyle w:val="a9"/>
      </w:rPr>
      <w:fldChar w:fldCharType="end"/>
    </w:r>
  </w:p>
  <w:p w:rsidR="00802BED" w:rsidRDefault="00802BED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1048FFE8"/>
    <w:lvl w:ilvl="0">
      <w:numFmt w:val="bullet"/>
      <w:lvlText w:val="*"/>
      <w:lvlJc w:val="left"/>
    </w:lvl>
  </w:abstractNum>
  <w:abstractNum w:abstractNumId="1" w15:restartNumberingAfterBreak="0">
    <w:nsid w:val="0EDC4D29"/>
    <w:multiLevelType w:val="hybridMultilevel"/>
    <w:tmpl w:val="A01C04B2"/>
    <w:lvl w:ilvl="0" w:tplc="AA2CCED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248D67E0"/>
    <w:multiLevelType w:val="hybridMultilevel"/>
    <w:tmpl w:val="936ACD3C"/>
    <w:lvl w:ilvl="0" w:tplc="685632E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8007F6"/>
    <w:multiLevelType w:val="hybridMultilevel"/>
    <w:tmpl w:val="27461C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D07843C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4438C2"/>
    <w:multiLevelType w:val="singleLevel"/>
    <w:tmpl w:val="6CFA3C30"/>
    <w:lvl w:ilvl="0">
      <w:start w:val="1"/>
      <w:numFmt w:val="decimal"/>
      <w:lvlText w:val="%1."/>
      <w:lvlJc w:val="left"/>
      <w:pPr>
        <w:tabs>
          <w:tab w:val="num" w:pos="975"/>
        </w:tabs>
        <w:ind w:left="975" w:hanging="435"/>
      </w:pPr>
      <w:rPr>
        <w:rFonts w:hint="default"/>
      </w:rPr>
    </w:lvl>
  </w:abstractNum>
  <w:abstractNum w:abstractNumId="5" w15:restartNumberingAfterBreak="0">
    <w:nsid w:val="69CB53B4"/>
    <w:multiLevelType w:val="hybridMultilevel"/>
    <w:tmpl w:val="94DC32D8"/>
    <w:lvl w:ilvl="0" w:tplc="6916EA6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765B5C8E"/>
    <w:multiLevelType w:val="hybridMultilevel"/>
    <w:tmpl w:val="0F44F2F8"/>
    <w:lvl w:ilvl="0" w:tplc="042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0"/>
    <w:lvlOverride w:ilvl="0">
      <w:lvl w:ilvl="0">
        <w:numFmt w:val="bullet"/>
        <w:lvlText w:val="-"/>
        <w:legacy w:legacy="1" w:legacySpace="0" w:legacyIndent="163"/>
        <w:lvlJc w:val="left"/>
        <w:rPr>
          <w:rFonts w:ascii="Times New Roman" w:hAnsi="Times New Roman" w:hint="default"/>
        </w:rPr>
      </w:lvl>
    </w:lvlOverride>
  </w:num>
  <w:num w:numId="4">
    <w:abstractNumId w:val="5"/>
  </w:num>
  <w:num w:numId="5">
    <w:abstractNumId w:val="3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0244"/>
    <w:rsid w:val="000041A1"/>
    <w:rsid w:val="000055B8"/>
    <w:rsid w:val="00005EC9"/>
    <w:rsid w:val="00023C74"/>
    <w:rsid w:val="00025E1F"/>
    <w:rsid w:val="000328A0"/>
    <w:rsid w:val="0003483C"/>
    <w:rsid w:val="0003682F"/>
    <w:rsid w:val="00036F4B"/>
    <w:rsid w:val="000428A9"/>
    <w:rsid w:val="0004409F"/>
    <w:rsid w:val="00057595"/>
    <w:rsid w:val="00057C02"/>
    <w:rsid w:val="000628E9"/>
    <w:rsid w:val="0006391A"/>
    <w:rsid w:val="000655FD"/>
    <w:rsid w:val="000717D7"/>
    <w:rsid w:val="000743AB"/>
    <w:rsid w:val="00074EA6"/>
    <w:rsid w:val="000826A3"/>
    <w:rsid w:val="0008381F"/>
    <w:rsid w:val="000877C6"/>
    <w:rsid w:val="00092A87"/>
    <w:rsid w:val="000A0C76"/>
    <w:rsid w:val="000A3E09"/>
    <w:rsid w:val="000A6B20"/>
    <w:rsid w:val="000A7584"/>
    <w:rsid w:val="000C09A0"/>
    <w:rsid w:val="000D0E1F"/>
    <w:rsid w:val="000D39E7"/>
    <w:rsid w:val="000E32A0"/>
    <w:rsid w:val="000F04C9"/>
    <w:rsid w:val="000F3990"/>
    <w:rsid w:val="00102743"/>
    <w:rsid w:val="0010715C"/>
    <w:rsid w:val="001073D1"/>
    <w:rsid w:val="0011784A"/>
    <w:rsid w:val="00117DF4"/>
    <w:rsid w:val="00123675"/>
    <w:rsid w:val="00126DC8"/>
    <w:rsid w:val="001313CB"/>
    <w:rsid w:val="001363D6"/>
    <w:rsid w:val="00137C19"/>
    <w:rsid w:val="00140664"/>
    <w:rsid w:val="0014124D"/>
    <w:rsid w:val="00150B28"/>
    <w:rsid w:val="00152A46"/>
    <w:rsid w:val="00155B76"/>
    <w:rsid w:val="00155DDF"/>
    <w:rsid w:val="00157523"/>
    <w:rsid w:val="001629BE"/>
    <w:rsid w:val="001908C2"/>
    <w:rsid w:val="0019201E"/>
    <w:rsid w:val="0019524A"/>
    <w:rsid w:val="001969C2"/>
    <w:rsid w:val="001B08D6"/>
    <w:rsid w:val="001B408F"/>
    <w:rsid w:val="001B59E7"/>
    <w:rsid w:val="001B5EEC"/>
    <w:rsid w:val="001B7CF4"/>
    <w:rsid w:val="001C2412"/>
    <w:rsid w:val="001C5060"/>
    <w:rsid w:val="001C5B5E"/>
    <w:rsid w:val="001C5D63"/>
    <w:rsid w:val="001D5B2F"/>
    <w:rsid w:val="001E1200"/>
    <w:rsid w:val="001E155B"/>
    <w:rsid w:val="001E28E8"/>
    <w:rsid w:val="001E42F1"/>
    <w:rsid w:val="001F0A3F"/>
    <w:rsid w:val="001F3EDA"/>
    <w:rsid w:val="002034B0"/>
    <w:rsid w:val="00203609"/>
    <w:rsid w:val="002077D6"/>
    <w:rsid w:val="00214437"/>
    <w:rsid w:val="00215ADB"/>
    <w:rsid w:val="00220B80"/>
    <w:rsid w:val="00220D15"/>
    <w:rsid w:val="00230615"/>
    <w:rsid w:val="00236C27"/>
    <w:rsid w:val="00244787"/>
    <w:rsid w:val="002546E5"/>
    <w:rsid w:val="00257A10"/>
    <w:rsid w:val="00261AB4"/>
    <w:rsid w:val="0026352B"/>
    <w:rsid w:val="002642CA"/>
    <w:rsid w:val="002678C7"/>
    <w:rsid w:val="00272692"/>
    <w:rsid w:val="00273C2D"/>
    <w:rsid w:val="00276182"/>
    <w:rsid w:val="00276361"/>
    <w:rsid w:val="002771F2"/>
    <w:rsid w:val="00280855"/>
    <w:rsid w:val="00294A65"/>
    <w:rsid w:val="002A6BE0"/>
    <w:rsid w:val="002B1C3C"/>
    <w:rsid w:val="002B5468"/>
    <w:rsid w:val="002C125D"/>
    <w:rsid w:val="002E113E"/>
    <w:rsid w:val="002E21DE"/>
    <w:rsid w:val="002E4812"/>
    <w:rsid w:val="002E487B"/>
    <w:rsid w:val="003005D2"/>
    <w:rsid w:val="00301A52"/>
    <w:rsid w:val="00311D1F"/>
    <w:rsid w:val="00316F62"/>
    <w:rsid w:val="00324375"/>
    <w:rsid w:val="00327E90"/>
    <w:rsid w:val="00334775"/>
    <w:rsid w:val="00335E0A"/>
    <w:rsid w:val="00336DD5"/>
    <w:rsid w:val="00346FAE"/>
    <w:rsid w:val="00352021"/>
    <w:rsid w:val="00354943"/>
    <w:rsid w:val="00355823"/>
    <w:rsid w:val="00357A89"/>
    <w:rsid w:val="003647EB"/>
    <w:rsid w:val="0036683C"/>
    <w:rsid w:val="00367361"/>
    <w:rsid w:val="00373595"/>
    <w:rsid w:val="00377CEA"/>
    <w:rsid w:val="00380631"/>
    <w:rsid w:val="00380946"/>
    <w:rsid w:val="003812C7"/>
    <w:rsid w:val="00384B34"/>
    <w:rsid w:val="003859DE"/>
    <w:rsid w:val="00385B61"/>
    <w:rsid w:val="00386EBA"/>
    <w:rsid w:val="0038742D"/>
    <w:rsid w:val="00391C6E"/>
    <w:rsid w:val="003947B7"/>
    <w:rsid w:val="00394967"/>
    <w:rsid w:val="00397F66"/>
    <w:rsid w:val="003A6090"/>
    <w:rsid w:val="003A676D"/>
    <w:rsid w:val="003A6D58"/>
    <w:rsid w:val="003A7161"/>
    <w:rsid w:val="003C5398"/>
    <w:rsid w:val="003D0298"/>
    <w:rsid w:val="003D1260"/>
    <w:rsid w:val="003D32FB"/>
    <w:rsid w:val="003D50FD"/>
    <w:rsid w:val="003E07A8"/>
    <w:rsid w:val="003E31C2"/>
    <w:rsid w:val="003E32FC"/>
    <w:rsid w:val="003E45EA"/>
    <w:rsid w:val="003E4C56"/>
    <w:rsid w:val="003F419E"/>
    <w:rsid w:val="00401C3D"/>
    <w:rsid w:val="00406462"/>
    <w:rsid w:val="00410ECC"/>
    <w:rsid w:val="00414A39"/>
    <w:rsid w:val="00424F21"/>
    <w:rsid w:val="0042566F"/>
    <w:rsid w:val="0042780C"/>
    <w:rsid w:val="00430E12"/>
    <w:rsid w:val="0043325F"/>
    <w:rsid w:val="004347D3"/>
    <w:rsid w:val="00441D23"/>
    <w:rsid w:val="00442E72"/>
    <w:rsid w:val="00443A70"/>
    <w:rsid w:val="0044453F"/>
    <w:rsid w:val="004450F6"/>
    <w:rsid w:val="0044567F"/>
    <w:rsid w:val="00446B13"/>
    <w:rsid w:val="00446C3A"/>
    <w:rsid w:val="00452BE3"/>
    <w:rsid w:val="0046785B"/>
    <w:rsid w:val="0046788D"/>
    <w:rsid w:val="00471F52"/>
    <w:rsid w:val="00476797"/>
    <w:rsid w:val="0047680B"/>
    <w:rsid w:val="004809BB"/>
    <w:rsid w:val="00480FAF"/>
    <w:rsid w:val="00484550"/>
    <w:rsid w:val="004846DB"/>
    <w:rsid w:val="00484F08"/>
    <w:rsid w:val="00491E99"/>
    <w:rsid w:val="00495D0E"/>
    <w:rsid w:val="00496E90"/>
    <w:rsid w:val="004A10CD"/>
    <w:rsid w:val="004A38CA"/>
    <w:rsid w:val="004A3B15"/>
    <w:rsid w:val="004C1293"/>
    <w:rsid w:val="004C522F"/>
    <w:rsid w:val="004D0B15"/>
    <w:rsid w:val="004D1A63"/>
    <w:rsid w:val="004D7C22"/>
    <w:rsid w:val="004E364D"/>
    <w:rsid w:val="004F2B60"/>
    <w:rsid w:val="00502B39"/>
    <w:rsid w:val="00506FBE"/>
    <w:rsid w:val="005135EE"/>
    <w:rsid w:val="00513824"/>
    <w:rsid w:val="0052162E"/>
    <w:rsid w:val="00521C4F"/>
    <w:rsid w:val="00525599"/>
    <w:rsid w:val="00542D6F"/>
    <w:rsid w:val="00546A6F"/>
    <w:rsid w:val="00557642"/>
    <w:rsid w:val="00563860"/>
    <w:rsid w:val="0056626A"/>
    <w:rsid w:val="00566AD9"/>
    <w:rsid w:val="00570D65"/>
    <w:rsid w:val="00577D72"/>
    <w:rsid w:val="00585525"/>
    <w:rsid w:val="00586BD9"/>
    <w:rsid w:val="0058779A"/>
    <w:rsid w:val="00587A5C"/>
    <w:rsid w:val="00590A70"/>
    <w:rsid w:val="005A2556"/>
    <w:rsid w:val="005A4626"/>
    <w:rsid w:val="005A5005"/>
    <w:rsid w:val="005A5668"/>
    <w:rsid w:val="005B7994"/>
    <w:rsid w:val="005B7AB2"/>
    <w:rsid w:val="005C3A52"/>
    <w:rsid w:val="005C530A"/>
    <w:rsid w:val="005D3DDA"/>
    <w:rsid w:val="005D6660"/>
    <w:rsid w:val="005E232E"/>
    <w:rsid w:val="005E455B"/>
    <w:rsid w:val="00601A1D"/>
    <w:rsid w:val="00610E76"/>
    <w:rsid w:val="00611F16"/>
    <w:rsid w:val="0061504D"/>
    <w:rsid w:val="0061621C"/>
    <w:rsid w:val="00622DA2"/>
    <w:rsid w:val="00623E11"/>
    <w:rsid w:val="00632B9D"/>
    <w:rsid w:val="00641330"/>
    <w:rsid w:val="006455AE"/>
    <w:rsid w:val="00652E76"/>
    <w:rsid w:val="006547D0"/>
    <w:rsid w:val="00654B35"/>
    <w:rsid w:val="00655C1F"/>
    <w:rsid w:val="0065663C"/>
    <w:rsid w:val="00661DFB"/>
    <w:rsid w:val="00665CAF"/>
    <w:rsid w:val="00666EE6"/>
    <w:rsid w:val="00670CD6"/>
    <w:rsid w:val="00672364"/>
    <w:rsid w:val="00673B86"/>
    <w:rsid w:val="006755C7"/>
    <w:rsid w:val="00676814"/>
    <w:rsid w:val="006841B3"/>
    <w:rsid w:val="006939E3"/>
    <w:rsid w:val="00695F0E"/>
    <w:rsid w:val="006A1DC4"/>
    <w:rsid w:val="006A5F44"/>
    <w:rsid w:val="006A6902"/>
    <w:rsid w:val="006B4724"/>
    <w:rsid w:val="006C0832"/>
    <w:rsid w:val="006C0CA2"/>
    <w:rsid w:val="006C66B6"/>
    <w:rsid w:val="006C6D5C"/>
    <w:rsid w:val="006D4780"/>
    <w:rsid w:val="006D78F3"/>
    <w:rsid w:val="006E3CD5"/>
    <w:rsid w:val="006E5620"/>
    <w:rsid w:val="006F67A0"/>
    <w:rsid w:val="007035F7"/>
    <w:rsid w:val="007066E3"/>
    <w:rsid w:val="00710042"/>
    <w:rsid w:val="00713F3C"/>
    <w:rsid w:val="00723A65"/>
    <w:rsid w:val="00733952"/>
    <w:rsid w:val="0073523E"/>
    <w:rsid w:val="00737F32"/>
    <w:rsid w:val="0074040D"/>
    <w:rsid w:val="00742F4C"/>
    <w:rsid w:val="00757C0B"/>
    <w:rsid w:val="00764735"/>
    <w:rsid w:val="0078260B"/>
    <w:rsid w:val="00791B5C"/>
    <w:rsid w:val="00796FAC"/>
    <w:rsid w:val="007A16D9"/>
    <w:rsid w:val="007B577F"/>
    <w:rsid w:val="007B74E9"/>
    <w:rsid w:val="007C14C3"/>
    <w:rsid w:val="007C59F0"/>
    <w:rsid w:val="007D53CC"/>
    <w:rsid w:val="007D6737"/>
    <w:rsid w:val="007E2A61"/>
    <w:rsid w:val="007E74D6"/>
    <w:rsid w:val="007F00F7"/>
    <w:rsid w:val="00802BED"/>
    <w:rsid w:val="00805971"/>
    <w:rsid w:val="00807F55"/>
    <w:rsid w:val="00811090"/>
    <w:rsid w:val="008114E7"/>
    <w:rsid w:val="008130BF"/>
    <w:rsid w:val="00815B41"/>
    <w:rsid w:val="00816D8A"/>
    <w:rsid w:val="00824426"/>
    <w:rsid w:val="0082494E"/>
    <w:rsid w:val="00827663"/>
    <w:rsid w:val="00833B9B"/>
    <w:rsid w:val="00842929"/>
    <w:rsid w:val="0084444F"/>
    <w:rsid w:val="0085738A"/>
    <w:rsid w:val="00860698"/>
    <w:rsid w:val="00861FE4"/>
    <w:rsid w:val="00870690"/>
    <w:rsid w:val="00891E55"/>
    <w:rsid w:val="00896E6E"/>
    <w:rsid w:val="008A7DB4"/>
    <w:rsid w:val="008B19A7"/>
    <w:rsid w:val="008B37B6"/>
    <w:rsid w:val="008B3ED8"/>
    <w:rsid w:val="008D0C54"/>
    <w:rsid w:val="008D78B9"/>
    <w:rsid w:val="008E0F9B"/>
    <w:rsid w:val="008F0EEC"/>
    <w:rsid w:val="008F2081"/>
    <w:rsid w:val="008F49F7"/>
    <w:rsid w:val="008F6BC4"/>
    <w:rsid w:val="00902A4D"/>
    <w:rsid w:val="00902EF0"/>
    <w:rsid w:val="0090713B"/>
    <w:rsid w:val="009116BD"/>
    <w:rsid w:val="00920017"/>
    <w:rsid w:val="00921240"/>
    <w:rsid w:val="00922CD6"/>
    <w:rsid w:val="00955BA9"/>
    <w:rsid w:val="00956430"/>
    <w:rsid w:val="009674C6"/>
    <w:rsid w:val="00971F27"/>
    <w:rsid w:val="00975D60"/>
    <w:rsid w:val="00976597"/>
    <w:rsid w:val="00977911"/>
    <w:rsid w:val="00986F67"/>
    <w:rsid w:val="00987126"/>
    <w:rsid w:val="00991A53"/>
    <w:rsid w:val="00992892"/>
    <w:rsid w:val="00994669"/>
    <w:rsid w:val="009A05CE"/>
    <w:rsid w:val="009A3B5C"/>
    <w:rsid w:val="009A68D2"/>
    <w:rsid w:val="009A79FC"/>
    <w:rsid w:val="009B5104"/>
    <w:rsid w:val="009C04AF"/>
    <w:rsid w:val="009C12B8"/>
    <w:rsid w:val="009C180C"/>
    <w:rsid w:val="009C18CD"/>
    <w:rsid w:val="009C393B"/>
    <w:rsid w:val="009C56B6"/>
    <w:rsid w:val="009E3787"/>
    <w:rsid w:val="009F23A9"/>
    <w:rsid w:val="009F6A09"/>
    <w:rsid w:val="009F7664"/>
    <w:rsid w:val="009F7700"/>
    <w:rsid w:val="00A01684"/>
    <w:rsid w:val="00A1390C"/>
    <w:rsid w:val="00A159B8"/>
    <w:rsid w:val="00A206CC"/>
    <w:rsid w:val="00A2162B"/>
    <w:rsid w:val="00A23A80"/>
    <w:rsid w:val="00A24805"/>
    <w:rsid w:val="00A37579"/>
    <w:rsid w:val="00A56658"/>
    <w:rsid w:val="00A608FE"/>
    <w:rsid w:val="00A842FA"/>
    <w:rsid w:val="00A866FB"/>
    <w:rsid w:val="00A87F6C"/>
    <w:rsid w:val="00A90056"/>
    <w:rsid w:val="00AA03D1"/>
    <w:rsid w:val="00AA1FE6"/>
    <w:rsid w:val="00AA40BD"/>
    <w:rsid w:val="00AB615B"/>
    <w:rsid w:val="00AB7C61"/>
    <w:rsid w:val="00AC0E08"/>
    <w:rsid w:val="00AC17BF"/>
    <w:rsid w:val="00AC7585"/>
    <w:rsid w:val="00AD58DD"/>
    <w:rsid w:val="00AF1AFA"/>
    <w:rsid w:val="00AF5F20"/>
    <w:rsid w:val="00AF784A"/>
    <w:rsid w:val="00B00244"/>
    <w:rsid w:val="00B015AA"/>
    <w:rsid w:val="00B02A90"/>
    <w:rsid w:val="00B037FF"/>
    <w:rsid w:val="00B0515F"/>
    <w:rsid w:val="00B10C9D"/>
    <w:rsid w:val="00B10DEE"/>
    <w:rsid w:val="00B13C3D"/>
    <w:rsid w:val="00B142C8"/>
    <w:rsid w:val="00B14500"/>
    <w:rsid w:val="00B14FCE"/>
    <w:rsid w:val="00B178B2"/>
    <w:rsid w:val="00B23696"/>
    <w:rsid w:val="00B308F8"/>
    <w:rsid w:val="00B35F82"/>
    <w:rsid w:val="00B40983"/>
    <w:rsid w:val="00B472AE"/>
    <w:rsid w:val="00B77F41"/>
    <w:rsid w:val="00B82C12"/>
    <w:rsid w:val="00B928C6"/>
    <w:rsid w:val="00B9679C"/>
    <w:rsid w:val="00BB6F88"/>
    <w:rsid w:val="00BC63F5"/>
    <w:rsid w:val="00BD5CFB"/>
    <w:rsid w:val="00BD6B91"/>
    <w:rsid w:val="00BD7028"/>
    <w:rsid w:val="00BE24CC"/>
    <w:rsid w:val="00BE6D5F"/>
    <w:rsid w:val="00BF58A3"/>
    <w:rsid w:val="00C01088"/>
    <w:rsid w:val="00C04AD5"/>
    <w:rsid w:val="00C11154"/>
    <w:rsid w:val="00C11747"/>
    <w:rsid w:val="00C23A2F"/>
    <w:rsid w:val="00C27450"/>
    <w:rsid w:val="00C40D39"/>
    <w:rsid w:val="00C42025"/>
    <w:rsid w:val="00C44C7A"/>
    <w:rsid w:val="00C50BA7"/>
    <w:rsid w:val="00C55BD1"/>
    <w:rsid w:val="00C628EC"/>
    <w:rsid w:val="00C64991"/>
    <w:rsid w:val="00C64C8C"/>
    <w:rsid w:val="00C70543"/>
    <w:rsid w:val="00C7599E"/>
    <w:rsid w:val="00C76184"/>
    <w:rsid w:val="00C7777E"/>
    <w:rsid w:val="00C93D2E"/>
    <w:rsid w:val="00C96628"/>
    <w:rsid w:val="00CB18AF"/>
    <w:rsid w:val="00CB3FAA"/>
    <w:rsid w:val="00CD1635"/>
    <w:rsid w:val="00CD4E26"/>
    <w:rsid w:val="00CE0542"/>
    <w:rsid w:val="00D0113D"/>
    <w:rsid w:val="00D067AB"/>
    <w:rsid w:val="00D07CB6"/>
    <w:rsid w:val="00D14FFD"/>
    <w:rsid w:val="00D17217"/>
    <w:rsid w:val="00D22456"/>
    <w:rsid w:val="00D26B93"/>
    <w:rsid w:val="00D30AE5"/>
    <w:rsid w:val="00D37996"/>
    <w:rsid w:val="00D4091D"/>
    <w:rsid w:val="00D417BA"/>
    <w:rsid w:val="00D4474D"/>
    <w:rsid w:val="00D53EDD"/>
    <w:rsid w:val="00D5622B"/>
    <w:rsid w:val="00D616F6"/>
    <w:rsid w:val="00D61949"/>
    <w:rsid w:val="00D623F1"/>
    <w:rsid w:val="00D62447"/>
    <w:rsid w:val="00D63ADC"/>
    <w:rsid w:val="00D73AFF"/>
    <w:rsid w:val="00D76E91"/>
    <w:rsid w:val="00D81949"/>
    <w:rsid w:val="00D85522"/>
    <w:rsid w:val="00D93EA6"/>
    <w:rsid w:val="00D94670"/>
    <w:rsid w:val="00DA16E2"/>
    <w:rsid w:val="00DA5C90"/>
    <w:rsid w:val="00DA62E0"/>
    <w:rsid w:val="00DA7CFE"/>
    <w:rsid w:val="00DB1209"/>
    <w:rsid w:val="00DB46B4"/>
    <w:rsid w:val="00DB5412"/>
    <w:rsid w:val="00DB592C"/>
    <w:rsid w:val="00DB6AB6"/>
    <w:rsid w:val="00DC4164"/>
    <w:rsid w:val="00DC64BF"/>
    <w:rsid w:val="00DC75E5"/>
    <w:rsid w:val="00DD18AF"/>
    <w:rsid w:val="00DD77D6"/>
    <w:rsid w:val="00DE0E1E"/>
    <w:rsid w:val="00DE1155"/>
    <w:rsid w:val="00DE47FD"/>
    <w:rsid w:val="00DE4C8E"/>
    <w:rsid w:val="00DE5271"/>
    <w:rsid w:val="00DF2B6A"/>
    <w:rsid w:val="00DF3A55"/>
    <w:rsid w:val="00DF3F72"/>
    <w:rsid w:val="00DF5763"/>
    <w:rsid w:val="00DF66DB"/>
    <w:rsid w:val="00E0221F"/>
    <w:rsid w:val="00E109FF"/>
    <w:rsid w:val="00E220A2"/>
    <w:rsid w:val="00E2477F"/>
    <w:rsid w:val="00E25E2F"/>
    <w:rsid w:val="00E617BE"/>
    <w:rsid w:val="00E6484E"/>
    <w:rsid w:val="00E71661"/>
    <w:rsid w:val="00E72A0B"/>
    <w:rsid w:val="00E7442E"/>
    <w:rsid w:val="00E83204"/>
    <w:rsid w:val="00E840A8"/>
    <w:rsid w:val="00E843EE"/>
    <w:rsid w:val="00E91E04"/>
    <w:rsid w:val="00E93172"/>
    <w:rsid w:val="00E94002"/>
    <w:rsid w:val="00E962B7"/>
    <w:rsid w:val="00E96C66"/>
    <w:rsid w:val="00EB295B"/>
    <w:rsid w:val="00EB7BF4"/>
    <w:rsid w:val="00EC01CF"/>
    <w:rsid w:val="00EC418B"/>
    <w:rsid w:val="00ED0631"/>
    <w:rsid w:val="00ED620A"/>
    <w:rsid w:val="00EE516E"/>
    <w:rsid w:val="00EF3402"/>
    <w:rsid w:val="00EF4EEE"/>
    <w:rsid w:val="00F0222A"/>
    <w:rsid w:val="00F05DDB"/>
    <w:rsid w:val="00F10C63"/>
    <w:rsid w:val="00F118A7"/>
    <w:rsid w:val="00F244C0"/>
    <w:rsid w:val="00F2580F"/>
    <w:rsid w:val="00F26C02"/>
    <w:rsid w:val="00F2773A"/>
    <w:rsid w:val="00F342BE"/>
    <w:rsid w:val="00F3610A"/>
    <w:rsid w:val="00F37A6A"/>
    <w:rsid w:val="00F4031D"/>
    <w:rsid w:val="00F419FA"/>
    <w:rsid w:val="00F42351"/>
    <w:rsid w:val="00F43B7A"/>
    <w:rsid w:val="00F545F9"/>
    <w:rsid w:val="00F56408"/>
    <w:rsid w:val="00F74656"/>
    <w:rsid w:val="00F74EBB"/>
    <w:rsid w:val="00F97795"/>
    <w:rsid w:val="00FA5624"/>
    <w:rsid w:val="00FA62F9"/>
    <w:rsid w:val="00FA73E5"/>
    <w:rsid w:val="00FB2D11"/>
    <w:rsid w:val="00FB319F"/>
    <w:rsid w:val="00FB4E18"/>
    <w:rsid w:val="00FB5D56"/>
    <w:rsid w:val="00FC0AC9"/>
    <w:rsid w:val="00FD1AA6"/>
    <w:rsid w:val="00FE25CE"/>
    <w:rsid w:val="00FE4146"/>
    <w:rsid w:val="00FF03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0A562C9"/>
  <w15:chartTrackingRefBased/>
  <w15:docId w15:val="{4D650CFC-768F-497A-B42E-DBFF2F36AC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spacing w:before="60" w:after="60"/>
      <w:ind w:firstLine="709"/>
      <w:jc w:val="both"/>
      <w:outlineLvl w:val="0"/>
    </w:pPr>
    <w:rPr>
      <w:sz w:val="28"/>
      <w:lang w:val="uk-UA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28"/>
      <w:szCs w:val="20"/>
      <w:lang w:val="uk-UA"/>
    </w:rPr>
  </w:style>
  <w:style w:type="paragraph" w:styleId="3">
    <w:name w:val="heading 3"/>
    <w:basedOn w:val="a"/>
    <w:qFormat/>
    <w:pPr>
      <w:spacing w:before="100" w:beforeAutospacing="1" w:after="100" w:afterAutospacing="1"/>
      <w:outlineLvl w:val="2"/>
    </w:pPr>
    <w:rPr>
      <w:rFonts w:ascii="Arial Unicode MS" w:eastAsia="Arial Unicode MS" w:hAnsi="Arial Unicode MS" w:cs="Arial Unicode MS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after="100"/>
      <w:ind w:firstLine="709"/>
      <w:jc w:val="right"/>
      <w:outlineLvl w:val="3"/>
    </w:pPr>
    <w:rPr>
      <w:i/>
      <w:iCs/>
      <w:noProof/>
      <w:sz w:val="28"/>
      <w:szCs w:val="28"/>
      <w:lang w:val="uk-UA"/>
    </w:rPr>
  </w:style>
  <w:style w:type="paragraph" w:styleId="6">
    <w:name w:val="heading 6"/>
    <w:basedOn w:val="a"/>
    <w:next w:val="a"/>
    <w:qFormat/>
    <w:pPr>
      <w:keepNext/>
      <w:ind w:firstLine="63"/>
      <w:jc w:val="center"/>
      <w:outlineLvl w:val="5"/>
    </w:pPr>
    <w:rPr>
      <w:b/>
      <w:sz w:val="28"/>
      <w:szCs w:val="20"/>
      <w:lang w:val="uk-UA"/>
    </w:rPr>
  </w:style>
  <w:style w:type="paragraph" w:styleId="7">
    <w:name w:val="heading 7"/>
    <w:basedOn w:val="a"/>
    <w:next w:val="a"/>
    <w:qFormat/>
    <w:pPr>
      <w:keepNext/>
      <w:tabs>
        <w:tab w:val="left" w:pos="993"/>
        <w:tab w:val="left" w:pos="8789"/>
      </w:tabs>
      <w:ind w:firstLine="63"/>
      <w:outlineLvl w:val="6"/>
    </w:pPr>
    <w:rPr>
      <w:b/>
      <w:sz w:val="26"/>
      <w:szCs w:val="20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/>
      <w:sz w:val="20"/>
      <w:szCs w:val="20"/>
      <w:lang w:val="uk-UA"/>
    </w:rPr>
  </w:style>
  <w:style w:type="paragraph" w:styleId="a4">
    <w:name w:val="Title"/>
    <w:basedOn w:val="a"/>
    <w:qFormat/>
    <w:pPr>
      <w:jc w:val="center"/>
    </w:pPr>
    <w:rPr>
      <w:b/>
      <w:sz w:val="28"/>
      <w:szCs w:val="20"/>
      <w:lang w:val="uk-UA"/>
    </w:rPr>
  </w:style>
  <w:style w:type="paragraph" w:styleId="a5">
    <w:name w:val="Body Text Indent"/>
    <w:aliases w:val="Подпись к рис.,Ïîäïèñü ê ðèñ."/>
    <w:basedOn w:val="a"/>
    <w:pPr>
      <w:ind w:firstLine="540"/>
      <w:jc w:val="both"/>
    </w:pPr>
    <w:rPr>
      <w:sz w:val="28"/>
      <w:szCs w:val="20"/>
      <w:lang w:val="uk-UA"/>
    </w:rPr>
  </w:style>
  <w:style w:type="paragraph" w:customStyle="1" w:styleId="10">
    <w:name w:val="Знак Знак Знак1 Знак"/>
    <w:basedOn w:val="a"/>
    <w:rPr>
      <w:rFonts w:ascii="Verdana" w:hAnsi="Verdana" w:cs="Verdana"/>
      <w:sz w:val="20"/>
      <w:szCs w:val="20"/>
      <w:lang w:val="en-US" w:eastAsia="en-US"/>
    </w:rPr>
  </w:style>
  <w:style w:type="paragraph" w:styleId="a6">
    <w:name w:val="Body Text"/>
    <w:basedOn w:val="a"/>
    <w:pPr>
      <w:spacing w:after="120"/>
    </w:pPr>
  </w:style>
  <w:style w:type="paragraph" w:styleId="20">
    <w:name w:val="Body Text Indent 2"/>
    <w:basedOn w:val="a"/>
    <w:pPr>
      <w:spacing w:after="120" w:line="480" w:lineRule="auto"/>
      <w:ind w:left="283"/>
    </w:pPr>
  </w:style>
  <w:style w:type="paragraph" w:styleId="30">
    <w:name w:val="Body Text Indent 3"/>
    <w:basedOn w:val="a"/>
    <w:pPr>
      <w:ind w:firstLine="540"/>
      <w:jc w:val="both"/>
    </w:pPr>
    <w:rPr>
      <w:lang w:val="uk-UA"/>
    </w:rPr>
  </w:style>
  <w:style w:type="paragraph" w:customStyle="1" w:styleId="Nazva">
    <w:name w:val="Nazva"/>
    <w:basedOn w:val="a"/>
    <w:pPr>
      <w:jc w:val="center"/>
    </w:pPr>
    <w:rPr>
      <w:b/>
      <w:sz w:val="28"/>
    </w:rPr>
  </w:style>
  <w:style w:type="paragraph" w:customStyle="1" w:styleId="a7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  <w:szCs w:val="20"/>
      <w:lang w:val="uk-UA"/>
    </w:rPr>
  </w:style>
  <w:style w:type="paragraph" w:styleId="HTML">
    <w:name w:val="HTML Preformatted"/>
    <w:basedOn w:val="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 w:cs="Courier New"/>
      <w:color w:val="000000"/>
      <w:sz w:val="22"/>
      <w:szCs w:val="22"/>
    </w:rPr>
  </w:style>
  <w:style w:type="paragraph" w:styleId="a8">
    <w:name w:val="footer"/>
    <w:basedOn w:val="a"/>
    <w:pPr>
      <w:tabs>
        <w:tab w:val="center" w:pos="4677"/>
        <w:tab w:val="right" w:pos="9355"/>
      </w:tabs>
    </w:pPr>
  </w:style>
  <w:style w:type="character" w:styleId="a9">
    <w:name w:val="page number"/>
    <w:basedOn w:val="a0"/>
  </w:style>
  <w:style w:type="character" w:styleId="aa">
    <w:name w:val="Hyperlink"/>
    <w:rPr>
      <w:strike w:val="0"/>
      <w:dstrike w:val="0"/>
      <w:color w:val="000000"/>
      <w:u w:val="single"/>
      <w:effect w:val="none"/>
    </w:rPr>
  </w:style>
  <w:style w:type="character" w:customStyle="1" w:styleId="sm1black">
    <w:name w:val="sm1black"/>
    <w:rPr>
      <w:rFonts w:ascii="Times New Roman" w:hAnsi="Times New Roman" w:cs="Times New Roman"/>
    </w:rPr>
  </w:style>
  <w:style w:type="paragraph" w:styleId="ab">
    <w:name w:val="Normal (Web)"/>
    <w:basedOn w:val="a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customStyle="1" w:styleId="11">
    <w:name w:val="Строгий1"/>
    <w:rPr>
      <w:b/>
    </w:rPr>
  </w:style>
  <w:style w:type="paragraph" w:styleId="ac">
    <w:name w:val="header"/>
    <w:basedOn w:val="a"/>
    <w:pPr>
      <w:tabs>
        <w:tab w:val="center" w:pos="4677"/>
        <w:tab w:val="right" w:pos="9355"/>
      </w:tabs>
    </w:pPr>
  </w:style>
  <w:style w:type="paragraph" w:customStyle="1" w:styleId="Igor">
    <w:name w:val="Igor"/>
    <w:basedOn w:val="a"/>
    <w:autoRedefine/>
    <w:pPr>
      <w:spacing w:before="120" w:after="120"/>
      <w:ind w:firstLine="709"/>
      <w:jc w:val="both"/>
    </w:pPr>
    <w:rPr>
      <w:sz w:val="28"/>
      <w:szCs w:val="28"/>
      <w:lang w:val="uk-UA"/>
    </w:rPr>
  </w:style>
  <w:style w:type="paragraph" w:styleId="21">
    <w:name w:val="Body Text 2"/>
    <w:basedOn w:val="a"/>
    <w:pPr>
      <w:jc w:val="both"/>
    </w:pPr>
    <w:rPr>
      <w:spacing w:val="-2"/>
      <w:sz w:val="28"/>
      <w:szCs w:val="28"/>
      <w:lang w:val="uk-UA"/>
    </w:rPr>
  </w:style>
  <w:style w:type="paragraph" w:styleId="ad">
    <w:name w:val="Balloon Text"/>
    <w:basedOn w:val="a"/>
    <w:semiHidden/>
    <w:rsid w:val="00FA62F9"/>
    <w:rPr>
      <w:rFonts w:ascii="Tahoma" w:hAnsi="Tahoma" w:cs="Tahoma"/>
      <w:sz w:val="16"/>
      <w:szCs w:val="16"/>
    </w:rPr>
  </w:style>
  <w:style w:type="paragraph" w:customStyle="1" w:styleId="ae">
    <w:name w:val="Стиль"/>
    <w:basedOn w:val="a"/>
    <w:rsid w:val="005135EE"/>
    <w:rPr>
      <w:rFonts w:ascii="Verdana" w:hAnsi="Verdana" w:cs="Verdana"/>
      <w:sz w:val="20"/>
      <w:szCs w:val="20"/>
      <w:lang w:val="en-US" w:eastAsia="en-US"/>
    </w:rPr>
  </w:style>
  <w:style w:type="paragraph" w:customStyle="1" w:styleId="Iniiaiieoaeno2">
    <w:name w:val="Iniiaiie oaeno 2"/>
    <w:basedOn w:val="a"/>
    <w:rsid w:val="009B5104"/>
    <w:pPr>
      <w:widowControl w:val="0"/>
      <w:ind w:firstLine="709"/>
      <w:jc w:val="both"/>
    </w:pPr>
    <w:rPr>
      <w:sz w:val="28"/>
      <w:szCs w:val="20"/>
      <w:lang w:eastAsia="uk-UA"/>
    </w:rPr>
  </w:style>
  <w:style w:type="paragraph" w:customStyle="1" w:styleId="rvps4">
    <w:name w:val="rvps4"/>
    <w:basedOn w:val="a"/>
    <w:rsid w:val="00B10DEE"/>
    <w:pPr>
      <w:spacing w:before="100" w:beforeAutospacing="1" w:after="100" w:afterAutospacing="1"/>
    </w:pPr>
  </w:style>
  <w:style w:type="character" w:customStyle="1" w:styleId="rvts44">
    <w:name w:val="rvts44"/>
    <w:basedOn w:val="a0"/>
    <w:rsid w:val="00B10DEE"/>
  </w:style>
  <w:style w:type="paragraph" w:customStyle="1" w:styleId="rvps15">
    <w:name w:val="rvps15"/>
    <w:basedOn w:val="a"/>
    <w:rsid w:val="00B10DEE"/>
    <w:pPr>
      <w:spacing w:before="100" w:beforeAutospacing="1" w:after="100" w:afterAutospacing="1"/>
    </w:pPr>
  </w:style>
  <w:style w:type="character" w:customStyle="1" w:styleId="rvts0">
    <w:name w:val="rvts0"/>
    <w:basedOn w:val="a0"/>
    <w:rsid w:val="0042566F"/>
  </w:style>
  <w:style w:type="paragraph" w:customStyle="1" w:styleId="Igor0">
    <w:name w:val="Igor Знак"/>
    <w:basedOn w:val="a"/>
    <w:link w:val="Igor1"/>
    <w:autoRedefine/>
    <w:rsid w:val="000D0E1F"/>
    <w:pPr>
      <w:spacing w:before="120" w:after="120"/>
      <w:ind w:firstLine="709"/>
      <w:jc w:val="both"/>
    </w:pPr>
    <w:rPr>
      <w:sz w:val="28"/>
      <w:szCs w:val="28"/>
      <w:lang w:val="uk-UA"/>
    </w:rPr>
  </w:style>
  <w:style w:type="character" w:customStyle="1" w:styleId="Igor1">
    <w:name w:val="Igor Знак Знак"/>
    <w:link w:val="Igor0"/>
    <w:rsid w:val="000D0E1F"/>
    <w:rPr>
      <w:sz w:val="28"/>
      <w:szCs w:val="28"/>
      <w:lang w:val="uk-UA" w:eastAsia="ru-RU" w:bidi="ar-SA"/>
    </w:rPr>
  </w:style>
  <w:style w:type="character" w:customStyle="1" w:styleId="gmail-s1">
    <w:name w:val="gmail-s1"/>
    <w:uiPriority w:val="99"/>
    <w:rsid w:val="00F56408"/>
  </w:style>
  <w:style w:type="paragraph" w:customStyle="1" w:styleId="gmail-p6">
    <w:name w:val="gmail-p6"/>
    <w:basedOn w:val="a"/>
    <w:uiPriority w:val="99"/>
    <w:rsid w:val="00956430"/>
    <w:pPr>
      <w:spacing w:before="100" w:beforeAutospacing="1" w:after="100" w:afterAutospacing="1"/>
    </w:pPr>
  </w:style>
  <w:style w:type="paragraph" w:customStyle="1" w:styleId="gmail-p7">
    <w:name w:val="gmail-p7"/>
    <w:basedOn w:val="a"/>
    <w:uiPriority w:val="99"/>
    <w:rsid w:val="00956430"/>
    <w:pPr>
      <w:spacing w:before="100" w:beforeAutospacing="1" w:after="100" w:afterAutospacing="1"/>
    </w:pPr>
  </w:style>
  <w:style w:type="paragraph" w:customStyle="1" w:styleId="gmail-p14">
    <w:name w:val="gmail-p14"/>
    <w:basedOn w:val="a"/>
    <w:uiPriority w:val="99"/>
    <w:rsid w:val="00956430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4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6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1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24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5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9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0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2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49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2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2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6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5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0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7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55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moroz-an@v.rada.gov.ua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2</Pages>
  <Words>3145</Words>
  <Characters>1793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Decision</vt:lpstr>
    </vt:vector>
  </TitlesOfParts>
  <Company/>
  <LinksUpToDate>false</LinksUpToDate>
  <CharactersWithSpaces>4929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Decision</dc:title>
  <dc:subject/>
  <dc:creator>user</dc:creator>
  <cp:keywords/>
  <dc:description/>
  <cp:lastModifiedBy>Мороз Андрій Анатолійович</cp:lastModifiedBy>
  <cp:revision>11</cp:revision>
  <cp:lastPrinted>2019-11-08T11:06:00Z</cp:lastPrinted>
  <dcterms:created xsi:type="dcterms:W3CDTF">2019-11-07T14:12:00Z</dcterms:created>
  <dcterms:modified xsi:type="dcterms:W3CDTF">2019-11-08T11:17:00Z</dcterms:modified>
</cp:coreProperties>
</file>