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1C9" w:rsidRDefault="00227EA8" w:rsidP="00227EA8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EA457B">
        <w:rPr>
          <w:b/>
          <w:bCs/>
          <w:sz w:val="18"/>
          <w:szCs w:val="18"/>
        </w:rPr>
        <w:t>1</w:t>
      </w:r>
      <w:r w:rsidR="000651C9">
        <w:rPr>
          <w:b/>
          <w:bCs/>
          <w:sz w:val="18"/>
          <w:szCs w:val="18"/>
        </w:rPr>
        <w:t>1</w:t>
      </w:r>
      <w:r w:rsidR="0057669B">
        <w:rPr>
          <w:b/>
          <w:bCs/>
          <w:sz w:val="18"/>
          <w:szCs w:val="18"/>
        </w:rPr>
        <w:t>53</w:t>
      </w:r>
    </w:p>
    <w:p w:rsidR="00227EA8" w:rsidRPr="00AB4040" w:rsidRDefault="00227EA8" w:rsidP="00227EA8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 xml:space="preserve">від </w:t>
      </w:r>
      <w:r w:rsidR="000651C9">
        <w:rPr>
          <w:b/>
          <w:bCs/>
          <w:sz w:val="18"/>
          <w:szCs w:val="18"/>
        </w:rPr>
        <w:t>2</w:t>
      </w:r>
      <w:r w:rsidR="0057669B">
        <w:rPr>
          <w:b/>
          <w:bCs/>
          <w:sz w:val="18"/>
          <w:szCs w:val="18"/>
        </w:rPr>
        <w:t>9</w:t>
      </w:r>
      <w:r w:rsidRPr="00AB4040">
        <w:rPr>
          <w:b/>
          <w:bCs/>
          <w:sz w:val="18"/>
          <w:szCs w:val="18"/>
        </w:rPr>
        <w:t>.</w:t>
      </w:r>
      <w:r>
        <w:rPr>
          <w:b/>
          <w:bCs/>
          <w:sz w:val="18"/>
          <w:szCs w:val="18"/>
        </w:rPr>
        <w:t>0</w:t>
      </w:r>
      <w:r w:rsidR="0057669B">
        <w:rPr>
          <w:b/>
          <w:bCs/>
          <w:sz w:val="18"/>
          <w:szCs w:val="18"/>
        </w:rPr>
        <w:t>8</w:t>
      </w:r>
      <w:r w:rsidRPr="00AB4040">
        <w:rPr>
          <w:b/>
          <w:bCs/>
          <w:sz w:val="18"/>
          <w:szCs w:val="18"/>
        </w:rPr>
        <w:t>.201</w:t>
      </w:r>
      <w:r>
        <w:rPr>
          <w:b/>
          <w:bCs/>
          <w:sz w:val="18"/>
          <w:szCs w:val="18"/>
        </w:rPr>
        <w:t>9</w:t>
      </w:r>
    </w:p>
    <w:p w:rsidR="00227EA8" w:rsidRPr="00AB4040" w:rsidRDefault="00227EA8" w:rsidP="00227EA8">
      <w:pPr>
        <w:rPr>
          <w:rFonts w:ascii="Verdana" w:hAnsi="Verdana"/>
          <w:bCs/>
          <w:sz w:val="27"/>
          <w:szCs w:val="27"/>
        </w:rPr>
      </w:pPr>
    </w:p>
    <w:p w:rsidR="00227EA8" w:rsidRPr="00AB4040" w:rsidRDefault="00227EA8" w:rsidP="00227EA8">
      <w:pPr>
        <w:rPr>
          <w:rFonts w:ascii="Verdana" w:hAnsi="Verdana"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C67B99" w:rsidRDefault="00C67B99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Pr="00AB4040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Pr="001F219B" w:rsidRDefault="00227EA8" w:rsidP="00227EA8">
      <w:pPr>
        <w:rPr>
          <w:bCs/>
          <w:szCs w:val="28"/>
        </w:rPr>
      </w:pPr>
    </w:p>
    <w:p w:rsidR="00227EA8" w:rsidRPr="000F5D1E" w:rsidRDefault="00227EA8" w:rsidP="00227EA8">
      <w:pPr>
        <w:pStyle w:val="a3"/>
        <w:rPr>
          <w:szCs w:val="28"/>
          <w:shd w:val="clear" w:color="auto" w:fill="FFFFFF"/>
        </w:rPr>
      </w:pPr>
      <w:r w:rsidRPr="000F5D1E">
        <w:rPr>
          <w:szCs w:val="28"/>
          <w:shd w:val="clear" w:color="auto" w:fill="FFFFFF"/>
        </w:rPr>
        <w:t xml:space="preserve">Комітет Верховної Ради України </w:t>
      </w:r>
    </w:p>
    <w:p w:rsidR="00227EA8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0F5D1E"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  <w:lang w:val="uk-UA"/>
        </w:rPr>
        <w:t>правоохоронної діяльності</w:t>
      </w:r>
    </w:p>
    <w:p w:rsidR="00227EA8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227EA8" w:rsidRPr="000F5D1E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227EA8" w:rsidRDefault="00227EA8" w:rsidP="00227EA8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 розгляду законопроекту</w:t>
      </w:r>
    </w:p>
    <w:p w:rsidR="00227EA8" w:rsidRPr="000651C9" w:rsidRDefault="00227EA8" w:rsidP="00EA457B">
      <w:pPr>
        <w:pStyle w:val="a8"/>
        <w:ind w:firstLine="851"/>
        <w:jc w:val="both"/>
        <w:rPr>
          <w:b w:val="0"/>
          <w:sz w:val="28"/>
          <w:szCs w:val="28"/>
        </w:rPr>
      </w:pPr>
      <w:r w:rsidRPr="00EA457B">
        <w:rPr>
          <w:b w:val="0"/>
          <w:sz w:val="28"/>
          <w:szCs w:val="28"/>
        </w:rPr>
        <w:t xml:space="preserve">Комітет Верховної Ради України з питань бюджету на своєму засіданні        </w:t>
      </w:r>
      <w:r w:rsidR="000E088E">
        <w:rPr>
          <w:b w:val="0"/>
          <w:sz w:val="28"/>
          <w:szCs w:val="28"/>
          <w:lang w:val="en-US"/>
        </w:rPr>
        <w:t>30</w:t>
      </w:r>
      <w:r w:rsidR="00EA457B" w:rsidRPr="00EA457B">
        <w:rPr>
          <w:b w:val="0"/>
          <w:sz w:val="28"/>
          <w:szCs w:val="28"/>
        </w:rPr>
        <w:t xml:space="preserve"> </w:t>
      </w:r>
      <w:r w:rsidR="0057669B">
        <w:rPr>
          <w:b w:val="0"/>
          <w:sz w:val="28"/>
          <w:szCs w:val="28"/>
        </w:rPr>
        <w:t>жовтня</w:t>
      </w:r>
      <w:r w:rsidR="00BD2B92" w:rsidRPr="00EA457B">
        <w:rPr>
          <w:b w:val="0"/>
          <w:sz w:val="28"/>
          <w:szCs w:val="28"/>
        </w:rPr>
        <w:t xml:space="preserve"> 2019</w:t>
      </w:r>
      <w:r w:rsidRPr="00EA457B">
        <w:rPr>
          <w:b w:val="0"/>
          <w:sz w:val="28"/>
          <w:szCs w:val="28"/>
        </w:rPr>
        <w:t>року (протокол №</w:t>
      </w:r>
      <w:r w:rsidR="000E088E">
        <w:rPr>
          <w:b w:val="0"/>
          <w:sz w:val="28"/>
          <w:szCs w:val="28"/>
          <w:lang w:val="en-US"/>
        </w:rPr>
        <w:t>10</w:t>
      </w:r>
      <w:bookmarkStart w:id="0" w:name="_GoBack"/>
      <w:bookmarkEnd w:id="0"/>
      <w:r w:rsidR="00C67B99">
        <w:rPr>
          <w:b w:val="0"/>
          <w:sz w:val="28"/>
          <w:szCs w:val="28"/>
        </w:rPr>
        <w:t xml:space="preserve"> </w:t>
      </w:r>
      <w:r w:rsidRPr="00EA457B">
        <w:rPr>
          <w:b w:val="0"/>
          <w:sz w:val="28"/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0651C9" w:rsidRPr="000651C9">
        <w:rPr>
          <w:b w:val="0"/>
          <w:sz w:val="28"/>
          <w:szCs w:val="28"/>
        </w:rPr>
        <w:t xml:space="preserve">про </w:t>
      </w:r>
      <w:r w:rsidR="0057669B">
        <w:rPr>
          <w:rFonts w:ascii="TimesNewRomanPS-BoldMT" w:hAnsi="TimesNewRomanPS-BoldMT" w:cs="TimesNewRomanPS-BoldMT"/>
          <w:b w:val="0"/>
          <w:bCs w:val="0"/>
          <w:sz w:val="28"/>
          <w:szCs w:val="28"/>
        </w:rPr>
        <w:t>внесення змін до Кримінального кодексу України щодо посилення відповідальності за вчинення злочинів щодо неповнолітніх у сфері обігу наркотичних засобів, психотропних речовин або їх аналогів</w:t>
      </w:r>
      <w:r w:rsidR="0057669B" w:rsidRPr="000651C9">
        <w:rPr>
          <w:b w:val="0"/>
          <w:sz w:val="28"/>
          <w:szCs w:val="28"/>
        </w:rPr>
        <w:t xml:space="preserve"> </w:t>
      </w:r>
      <w:r w:rsidR="000651C9" w:rsidRPr="000651C9">
        <w:rPr>
          <w:b w:val="0"/>
          <w:sz w:val="28"/>
          <w:szCs w:val="28"/>
        </w:rPr>
        <w:t>(реєстр. №11</w:t>
      </w:r>
      <w:r w:rsidR="0057669B">
        <w:rPr>
          <w:b w:val="0"/>
          <w:sz w:val="28"/>
          <w:szCs w:val="28"/>
        </w:rPr>
        <w:t>53</w:t>
      </w:r>
      <w:r w:rsidR="000651C9" w:rsidRPr="000651C9">
        <w:rPr>
          <w:b w:val="0"/>
          <w:sz w:val="28"/>
          <w:szCs w:val="28"/>
        </w:rPr>
        <w:t xml:space="preserve"> від </w:t>
      </w:r>
      <w:r w:rsidR="0057669B">
        <w:rPr>
          <w:b w:val="0"/>
          <w:sz w:val="28"/>
          <w:szCs w:val="28"/>
        </w:rPr>
        <w:t>29</w:t>
      </w:r>
      <w:r w:rsidR="000651C9" w:rsidRPr="000651C9">
        <w:rPr>
          <w:b w:val="0"/>
          <w:sz w:val="28"/>
          <w:szCs w:val="28"/>
        </w:rPr>
        <w:t>.0</w:t>
      </w:r>
      <w:r w:rsidR="0057669B">
        <w:rPr>
          <w:b w:val="0"/>
          <w:sz w:val="28"/>
          <w:szCs w:val="28"/>
        </w:rPr>
        <w:t>8</w:t>
      </w:r>
      <w:r w:rsidR="000651C9" w:rsidRPr="000651C9">
        <w:rPr>
          <w:b w:val="0"/>
          <w:sz w:val="28"/>
          <w:szCs w:val="28"/>
        </w:rPr>
        <w:t>.201</w:t>
      </w:r>
      <w:r w:rsidR="0057669B">
        <w:rPr>
          <w:b w:val="0"/>
          <w:sz w:val="28"/>
          <w:szCs w:val="28"/>
        </w:rPr>
        <w:t>9</w:t>
      </w:r>
      <w:r w:rsidR="000651C9" w:rsidRPr="000651C9">
        <w:rPr>
          <w:b w:val="0"/>
          <w:sz w:val="28"/>
          <w:szCs w:val="28"/>
        </w:rPr>
        <w:t>), поданий народним депутат</w:t>
      </w:r>
      <w:r w:rsidR="0057669B">
        <w:rPr>
          <w:b w:val="0"/>
          <w:sz w:val="28"/>
          <w:szCs w:val="28"/>
        </w:rPr>
        <w:t>о</w:t>
      </w:r>
      <w:r w:rsidR="000651C9" w:rsidRPr="000651C9">
        <w:rPr>
          <w:b w:val="0"/>
          <w:sz w:val="28"/>
          <w:szCs w:val="28"/>
        </w:rPr>
        <w:t xml:space="preserve">м України </w:t>
      </w:r>
      <w:r w:rsidR="0057669B">
        <w:rPr>
          <w:b w:val="0"/>
          <w:sz w:val="28"/>
          <w:szCs w:val="28"/>
        </w:rPr>
        <w:t>Шпеновим Д.Ю.</w:t>
      </w:r>
      <w:r w:rsidR="000651C9">
        <w:rPr>
          <w:b w:val="0"/>
          <w:sz w:val="28"/>
          <w:szCs w:val="28"/>
        </w:rPr>
        <w:t xml:space="preserve">, </w:t>
      </w:r>
      <w:r w:rsidRPr="000651C9">
        <w:rPr>
          <w:b w:val="0"/>
          <w:sz w:val="28"/>
          <w:szCs w:val="28"/>
        </w:rPr>
        <w:t>і повідомляє наступне.</w:t>
      </w:r>
    </w:p>
    <w:p w:rsidR="000651C9" w:rsidRPr="00213BEA" w:rsidRDefault="000651C9" w:rsidP="000651C9">
      <w:pPr>
        <w:ind w:firstLine="851"/>
        <w:jc w:val="both"/>
      </w:pPr>
      <w:r>
        <w:t>У з</w:t>
      </w:r>
      <w:r w:rsidRPr="00213BEA">
        <w:t>аконопроект</w:t>
      </w:r>
      <w:r>
        <w:t>і</w:t>
      </w:r>
      <w:r w:rsidRPr="00213BEA">
        <w:t xml:space="preserve"> </w:t>
      </w:r>
      <w:r>
        <w:t xml:space="preserve">шляхом </w:t>
      </w:r>
      <w:r w:rsidRPr="00213BEA">
        <w:t>внес</w:t>
      </w:r>
      <w:r>
        <w:t>ення</w:t>
      </w:r>
      <w:r w:rsidRPr="00213BEA">
        <w:t xml:space="preserve"> змін до статті 307 Кримінального кодексу України передбачається поширити кримінальну відповідальність </w:t>
      </w:r>
      <w:r w:rsidRPr="00213BEA">
        <w:rPr>
          <w:i/>
        </w:rPr>
        <w:t>у вигляді</w:t>
      </w:r>
      <w:r w:rsidRPr="00213BEA">
        <w:rPr>
          <w:b/>
          <w:i/>
        </w:rPr>
        <w:t xml:space="preserve"> </w:t>
      </w:r>
      <w:r w:rsidRPr="00213BEA">
        <w:rPr>
          <w:i/>
        </w:rPr>
        <w:t>позбавленням волі на строк від шести до дванадцяти років з конфіскацією майна</w:t>
      </w:r>
      <w:r w:rsidRPr="00213BEA">
        <w:t xml:space="preserve"> – </w:t>
      </w:r>
      <w:r w:rsidRPr="0087352C">
        <w:t>за незаконний збут наркотичних засобів, психотропних речовин або їх аналогів неповнолітнім особам</w:t>
      </w:r>
      <w:r w:rsidRPr="00213BEA">
        <w:rPr>
          <w:b/>
        </w:rPr>
        <w:t xml:space="preserve"> </w:t>
      </w:r>
      <w:r w:rsidRPr="00213BEA">
        <w:t>у залежності від конкретного виду правопорушення</w:t>
      </w:r>
      <w:r>
        <w:t>.</w:t>
      </w:r>
    </w:p>
    <w:p w:rsidR="000651C9" w:rsidRDefault="000651C9" w:rsidP="000651C9">
      <w:pPr>
        <w:ind w:firstLine="851"/>
        <w:jc w:val="both"/>
        <w:rPr>
          <w:rStyle w:val="aa"/>
          <w:i w:val="0"/>
        </w:rPr>
      </w:pPr>
      <w:r>
        <w:rPr>
          <w:bCs/>
        </w:rPr>
        <w:t>У разі в</w:t>
      </w:r>
      <w:r w:rsidRPr="00213BEA">
        <w:rPr>
          <w:bCs/>
        </w:rPr>
        <w:t>иявлення відповідних правопорушень реалізація положень законопроекту може зумовити збільшення видатків державного бюджету на утримання в установах виконання покарань засуджених</w:t>
      </w:r>
      <w:r w:rsidRPr="00826E4E">
        <w:rPr>
          <w:bCs/>
        </w:rPr>
        <w:t xml:space="preserve"> до позбавлення волі осіб</w:t>
      </w:r>
      <w:r>
        <w:rPr>
          <w:bCs/>
        </w:rPr>
        <w:t xml:space="preserve"> та </w:t>
      </w:r>
      <w:r w:rsidRPr="00213BEA">
        <w:rPr>
          <w:bCs/>
        </w:rPr>
        <w:t xml:space="preserve">призвести до збільшення надходжень державного бюджету від </w:t>
      </w:r>
      <w:r w:rsidR="00C67B99">
        <w:rPr>
          <w:bCs/>
        </w:rPr>
        <w:t xml:space="preserve">реалізації конфіскованого майна, про що також зазначається у </w:t>
      </w:r>
      <w:r w:rsidR="00C67B99" w:rsidRPr="00BE0D72">
        <w:rPr>
          <w:iCs/>
        </w:rPr>
        <w:t>висновку</w:t>
      </w:r>
      <w:r w:rsidR="00C67B99">
        <w:rPr>
          <w:iCs/>
        </w:rPr>
        <w:t xml:space="preserve"> </w:t>
      </w:r>
      <w:r w:rsidRPr="00BE0D72">
        <w:rPr>
          <w:iCs/>
        </w:rPr>
        <w:t>Міністерств</w:t>
      </w:r>
      <w:r w:rsidR="00C67B99">
        <w:rPr>
          <w:iCs/>
        </w:rPr>
        <w:t>а</w:t>
      </w:r>
      <w:r w:rsidRPr="00BE0D72">
        <w:rPr>
          <w:iCs/>
        </w:rPr>
        <w:t xml:space="preserve"> фінансів України</w:t>
      </w:r>
      <w:r w:rsidRPr="0087352C">
        <w:rPr>
          <w:bCs/>
        </w:rPr>
        <w:t xml:space="preserve"> </w:t>
      </w:r>
      <w:r w:rsidRPr="00BE0D72">
        <w:rPr>
          <w:iCs/>
        </w:rPr>
        <w:t>до даного законопроекту</w:t>
      </w:r>
      <w:r w:rsidR="00C67B99">
        <w:rPr>
          <w:iCs/>
        </w:rPr>
        <w:t>. З</w:t>
      </w:r>
      <w:r>
        <w:rPr>
          <w:iCs/>
        </w:rPr>
        <w:t>агальний обсяг доходів і видатків бюджету залежатиме від кількості правопорушників та конкретного виду покарання</w:t>
      </w:r>
      <w:r w:rsidRPr="00BE0D72">
        <w:rPr>
          <w:rStyle w:val="aa"/>
        </w:rPr>
        <w:t>.</w:t>
      </w:r>
    </w:p>
    <w:p w:rsidR="000651C9" w:rsidRPr="00555D15" w:rsidRDefault="000651C9" w:rsidP="000651C9">
      <w:pPr>
        <w:ind w:firstLine="851"/>
        <w:jc w:val="both"/>
        <w:rPr>
          <w:bCs/>
          <w:highlight w:val="yellow"/>
        </w:rPr>
      </w:pPr>
      <w:r w:rsidRPr="00826E4E">
        <w:rPr>
          <w:bCs/>
        </w:rPr>
        <w:t>Тому, до законопроекту належало надати фінансово-економічне обґрунтування (включаючи відп</w:t>
      </w:r>
      <w:r>
        <w:rPr>
          <w:bCs/>
        </w:rPr>
        <w:t>овідні розрахунки) та пропозиції</w:t>
      </w:r>
      <w:r w:rsidRPr="00826E4E">
        <w:rPr>
          <w:bCs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0651C9" w:rsidRPr="0011312B" w:rsidRDefault="00767E14" w:rsidP="000651C9">
      <w:pPr>
        <w:widowControl w:val="0"/>
        <w:ind w:firstLine="851"/>
        <w:jc w:val="both"/>
      </w:pPr>
      <w:r w:rsidRPr="00E20FB6">
        <w:rPr>
          <w:szCs w:val="28"/>
        </w:rPr>
        <w:lastRenderedPageBreak/>
        <w:t xml:space="preserve">За наслідками розгляду Комітет ухвалив рішення, що проект Закону </w:t>
      </w:r>
      <w:r w:rsidR="0057669B" w:rsidRPr="000651C9">
        <w:rPr>
          <w:szCs w:val="28"/>
        </w:rPr>
        <w:t xml:space="preserve">про </w:t>
      </w:r>
      <w:r w:rsidR="0057669B" w:rsidRPr="0057669B">
        <w:rPr>
          <w:bCs/>
          <w:szCs w:val="28"/>
        </w:rPr>
        <w:t>внесення змін до Кримінального кодексу України щодо посилення відповідальності за вчинення злочинів щодо неповнолітніх у сфері обігу наркотичних засобів, психотропних речовин або їх аналогів</w:t>
      </w:r>
      <w:r w:rsidR="0057669B" w:rsidRPr="0057669B">
        <w:rPr>
          <w:szCs w:val="28"/>
        </w:rPr>
        <w:t xml:space="preserve"> (реєстр. №1153 від 29.08.2019), поданий народним депутатом України Шпеновим Д.Ю.</w:t>
      </w:r>
      <w:r w:rsidR="000651C9" w:rsidRPr="0057669B">
        <w:t>,</w:t>
      </w:r>
      <w:r w:rsidR="000651C9">
        <w:t xml:space="preserve"> є таким, </w:t>
      </w:r>
      <w:r w:rsidR="000651C9" w:rsidRPr="00A71A22">
        <w:t xml:space="preserve">що має опосередкований вплив на показники державного бюджету (може призвести до збільшення доходів </w:t>
      </w:r>
      <w:r w:rsidR="000651C9">
        <w:t>та</w:t>
      </w:r>
      <w:r w:rsidR="000651C9" w:rsidRPr="00A71A22">
        <w:t xml:space="preserve"> видатків</w:t>
      </w:r>
      <w:r w:rsidR="000651C9">
        <w:t xml:space="preserve"> державного бюджету</w:t>
      </w:r>
      <w:r w:rsidR="000651C9" w:rsidRPr="00A71A22">
        <w:t xml:space="preserve"> </w:t>
      </w:r>
      <w:r w:rsidR="000651C9" w:rsidRPr="00963E8C">
        <w:t>залежно від виявлених правопорушень</w:t>
      </w:r>
      <w:r w:rsidR="000651C9" w:rsidRPr="00A71A22">
        <w:t>). У разі прийняття відповідного закону він може набирати чинності згідно із законодавством.</w:t>
      </w:r>
    </w:p>
    <w:p w:rsidR="00767E14" w:rsidRDefault="00767E14" w:rsidP="000651C9">
      <w:pPr>
        <w:widowControl w:val="0"/>
        <w:ind w:firstLine="851"/>
        <w:jc w:val="both"/>
        <w:rPr>
          <w:szCs w:val="28"/>
        </w:rPr>
      </w:pPr>
    </w:p>
    <w:p w:rsidR="00903F90" w:rsidRDefault="00903F90" w:rsidP="00E20FB6">
      <w:pPr>
        <w:ind w:left="851"/>
        <w:jc w:val="both"/>
        <w:rPr>
          <w:szCs w:val="28"/>
        </w:rPr>
      </w:pPr>
    </w:p>
    <w:p w:rsidR="00903F90" w:rsidRPr="00E20FB6" w:rsidRDefault="00903F90" w:rsidP="00E20FB6">
      <w:pPr>
        <w:ind w:left="851"/>
        <w:jc w:val="both"/>
        <w:rPr>
          <w:szCs w:val="28"/>
        </w:rPr>
      </w:pPr>
    </w:p>
    <w:p w:rsidR="00AA53CD" w:rsidRPr="00AA53CD" w:rsidRDefault="00AA53CD" w:rsidP="00AA53CD">
      <w:pPr>
        <w:pStyle w:val="a3"/>
        <w:ind w:left="0"/>
        <w:jc w:val="both"/>
        <w:rPr>
          <w:sz w:val="12"/>
          <w:szCs w:val="12"/>
        </w:rPr>
      </w:pPr>
      <w:r w:rsidRPr="00AA53CD">
        <w:rPr>
          <w:szCs w:val="28"/>
        </w:rPr>
        <w:t>Голов</w:t>
      </w:r>
      <w:r w:rsidR="0057669B">
        <w:rPr>
          <w:szCs w:val="28"/>
          <w:lang w:val="uk-UA"/>
        </w:rPr>
        <w:t>а</w:t>
      </w:r>
      <w:r w:rsidRPr="00AA53CD">
        <w:rPr>
          <w:szCs w:val="28"/>
          <w:lang w:val="ru-RU"/>
        </w:rPr>
        <w:t xml:space="preserve"> </w:t>
      </w:r>
      <w:r w:rsidRPr="00AA53CD">
        <w:rPr>
          <w:szCs w:val="28"/>
        </w:rPr>
        <w:t xml:space="preserve"> Комітету</w:t>
      </w:r>
      <w:r w:rsidRPr="00AA53CD">
        <w:rPr>
          <w:szCs w:val="28"/>
        </w:rPr>
        <w:tab/>
        <w:t xml:space="preserve">    </w:t>
      </w:r>
      <w:r w:rsidRPr="00AA53CD">
        <w:rPr>
          <w:szCs w:val="28"/>
          <w:lang w:val="ru-RU"/>
        </w:rPr>
        <w:t xml:space="preserve">                         </w:t>
      </w:r>
      <w:r w:rsidRPr="00AA53CD">
        <w:rPr>
          <w:szCs w:val="28"/>
        </w:rPr>
        <w:t xml:space="preserve">          </w:t>
      </w:r>
      <w:r w:rsidRPr="00AA53CD">
        <w:rPr>
          <w:szCs w:val="28"/>
        </w:rPr>
        <w:tab/>
        <w:t xml:space="preserve">                 </w:t>
      </w:r>
      <w:r w:rsidR="0057669B">
        <w:rPr>
          <w:szCs w:val="28"/>
          <w:lang w:val="uk-UA"/>
        </w:rPr>
        <w:t xml:space="preserve">          Ю.Ю. Арістов </w:t>
      </w:r>
    </w:p>
    <w:p w:rsidR="00AA53CD" w:rsidRPr="00AA53CD" w:rsidRDefault="00AA53CD" w:rsidP="00AA53CD">
      <w:pPr>
        <w:spacing w:before="240"/>
        <w:jc w:val="both"/>
        <w:rPr>
          <w:b/>
          <w:szCs w:val="28"/>
        </w:rPr>
      </w:pPr>
    </w:p>
    <w:p w:rsidR="00767E14" w:rsidRDefault="00767E14" w:rsidP="00E20FB6">
      <w:pPr>
        <w:pStyle w:val="a3"/>
        <w:ind w:left="0" w:firstLine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903F90" w:rsidRDefault="00903F90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Pr="00383989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Pr="00AB4040" w:rsidRDefault="00767E14" w:rsidP="00E9294C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 xml:space="preserve">Вик. </w:t>
      </w:r>
      <w:r>
        <w:rPr>
          <w:b w:val="0"/>
          <w:sz w:val="12"/>
          <w:szCs w:val="12"/>
        </w:rPr>
        <w:t>Сторожук О.В.</w:t>
      </w:r>
    </w:p>
    <w:p w:rsidR="00767E14" w:rsidRPr="00AB4040" w:rsidRDefault="00767E14" w:rsidP="00E9294C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 255-46-27</w:t>
      </w:r>
    </w:p>
    <w:p w:rsidR="00767E14" w:rsidRPr="00E20FB6" w:rsidRDefault="00767E14" w:rsidP="00E20FB6">
      <w:pPr>
        <w:widowControl w:val="0"/>
        <w:autoSpaceDE w:val="0"/>
        <w:ind w:left="851"/>
        <w:jc w:val="both"/>
        <w:rPr>
          <w:bCs/>
          <w:szCs w:val="28"/>
        </w:rPr>
      </w:pPr>
    </w:p>
    <w:p w:rsidR="000A05A2" w:rsidRDefault="000E088E"/>
    <w:sectPr w:rsidR="000A05A2" w:rsidSect="000651C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E369C"/>
    <w:multiLevelType w:val="hybridMultilevel"/>
    <w:tmpl w:val="E56AB49C"/>
    <w:lvl w:ilvl="0" w:tplc="AF78231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F087740"/>
    <w:multiLevelType w:val="hybridMultilevel"/>
    <w:tmpl w:val="CA48C09C"/>
    <w:lvl w:ilvl="0" w:tplc="A834499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3165A43"/>
    <w:multiLevelType w:val="hybridMultilevel"/>
    <w:tmpl w:val="3034BFA6"/>
    <w:lvl w:ilvl="0" w:tplc="2904F32A">
      <w:numFmt w:val="bullet"/>
      <w:lvlText w:val="-"/>
      <w:lvlJc w:val="left"/>
      <w:pPr>
        <w:ind w:left="12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EA8"/>
    <w:rsid w:val="000651C9"/>
    <w:rsid w:val="000A401A"/>
    <w:rsid w:val="000C03FF"/>
    <w:rsid w:val="000E088E"/>
    <w:rsid w:val="000E39F7"/>
    <w:rsid w:val="001549F2"/>
    <w:rsid w:val="00207855"/>
    <w:rsid w:val="00227EA8"/>
    <w:rsid w:val="0023236D"/>
    <w:rsid w:val="00256B15"/>
    <w:rsid w:val="002C44F4"/>
    <w:rsid w:val="003E21DA"/>
    <w:rsid w:val="003E68C4"/>
    <w:rsid w:val="003F70F7"/>
    <w:rsid w:val="004A1DEB"/>
    <w:rsid w:val="004B36E2"/>
    <w:rsid w:val="005377C7"/>
    <w:rsid w:val="005444AB"/>
    <w:rsid w:val="0056031E"/>
    <w:rsid w:val="0057669B"/>
    <w:rsid w:val="005A6075"/>
    <w:rsid w:val="006E11B0"/>
    <w:rsid w:val="00705F57"/>
    <w:rsid w:val="007428C1"/>
    <w:rsid w:val="00767E14"/>
    <w:rsid w:val="00786E2D"/>
    <w:rsid w:val="007C517B"/>
    <w:rsid w:val="00897BDA"/>
    <w:rsid w:val="00903F90"/>
    <w:rsid w:val="009F5DA0"/>
    <w:rsid w:val="00A024B7"/>
    <w:rsid w:val="00A63353"/>
    <w:rsid w:val="00AA53CD"/>
    <w:rsid w:val="00AB5E5B"/>
    <w:rsid w:val="00B21820"/>
    <w:rsid w:val="00B2241C"/>
    <w:rsid w:val="00BD2B92"/>
    <w:rsid w:val="00BF4039"/>
    <w:rsid w:val="00C67B99"/>
    <w:rsid w:val="00C73167"/>
    <w:rsid w:val="00C85184"/>
    <w:rsid w:val="00D810AE"/>
    <w:rsid w:val="00DB6916"/>
    <w:rsid w:val="00E20FB6"/>
    <w:rsid w:val="00E9294C"/>
    <w:rsid w:val="00EA457B"/>
    <w:rsid w:val="00F57709"/>
    <w:rsid w:val="00F8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7CD71"/>
  <w15:chartTrackingRefBased/>
  <w15:docId w15:val="{68A558B3-19D7-4DD1-9B9D-49C290E3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E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27EA8"/>
    <w:pPr>
      <w:ind w:left="4956"/>
    </w:pPr>
    <w:rPr>
      <w:b/>
      <w:bCs/>
      <w:szCs w:val="16"/>
      <w:lang w:val="x-none"/>
    </w:rPr>
  </w:style>
  <w:style w:type="character" w:customStyle="1" w:styleId="a4">
    <w:name w:val="Основний текст з відступом Знак"/>
    <w:basedOn w:val="a0"/>
    <w:link w:val="a3"/>
    <w:rsid w:val="00227EA8"/>
    <w:rPr>
      <w:rFonts w:ascii="Times New Roman" w:eastAsia="Times New Roman" w:hAnsi="Times New Roman" w:cs="Times New Roman"/>
      <w:b/>
      <w:bCs/>
      <w:sz w:val="28"/>
      <w:szCs w:val="16"/>
      <w:lang w:val="x-none" w:eastAsia="ru-RU"/>
    </w:rPr>
  </w:style>
  <w:style w:type="character" w:customStyle="1" w:styleId="apple-converted-space">
    <w:name w:val="apple-converted-space"/>
    <w:basedOn w:val="a0"/>
    <w:rsid w:val="00227EA8"/>
  </w:style>
  <w:style w:type="paragraph" w:styleId="a5">
    <w:name w:val="List Paragraph"/>
    <w:basedOn w:val="a"/>
    <w:uiPriority w:val="34"/>
    <w:qFormat/>
    <w:rsid w:val="004A1DEB"/>
    <w:pPr>
      <w:ind w:left="720"/>
      <w:contextualSpacing/>
    </w:pPr>
  </w:style>
  <w:style w:type="paragraph" w:styleId="a6">
    <w:name w:val="Body Text"/>
    <w:basedOn w:val="a"/>
    <w:link w:val="a7"/>
    <w:rsid w:val="00767E14"/>
    <w:pPr>
      <w:spacing w:after="120"/>
    </w:pPr>
  </w:style>
  <w:style w:type="character" w:customStyle="1" w:styleId="a7">
    <w:name w:val="Основний текст Знак"/>
    <w:basedOn w:val="a0"/>
    <w:link w:val="a6"/>
    <w:rsid w:val="00767E1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8">
    <w:name w:val="Title"/>
    <w:basedOn w:val="a"/>
    <w:link w:val="a9"/>
    <w:uiPriority w:val="99"/>
    <w:qFormat/>
    <w:rsid w:val="00767E14"/>
    <w:pPr>
      <w:autoSpaceDE w:val="0"/>
      <w:autoSpaceDN w:val="0"/>
      <w:ind w:firstLine="360"/>
      <w:jc w:val="center"/>
    </w:pPr>
    <w:rPr>
      <w:b/>
      <w:bCs/>
      <w:sz w:val="24"/>
      <w:lang w:eastAsia="uk-UA"/>
    </w:rPr>
  </w:style>
  <w:style w:type="character" w:customStyle="1" w:styleId="a9">
    <w:name w:val="Назва Знак"/>
    <w:basedOn w:val="a0"/>
    <w:link w:val="a8"/>
    <w:uiPriority w:val="99"/>
    <w:rsid w:val="00767E14"/>
    <w:rPr>
      <w:rFonts w:ascii="Times New Roman" w:eastAsia="Times New Roman" w:hAnsi="Times New Roman" w:cs="Times New Roman"/>
      <w:b/>
      <w:bCs/>
      <w:sz w:val="24"/>
      <w:szCs w:val="24"/>
      <w:lang w:val="uk-UA" w:eastAsia="uk-UA"/>
    </w:rPr>
  </w:style>
  <w:style w:type="paragraph" w:customStyle="1" w:styleId="rvps2">
    <w:name w:val="rvps2"/>
    <w:basedOn w:val="a"/>
    <w:rsid w:val="0023236D"/>
    <w:pPr>
      <w:spacing w:before="100" w:beforeAutospacing="1" w:after="100" w:afterAutospacing="1"/>
    </w:pPr>
    <w:rPr>
      <w:sz w:val="24"/>
      <w:lang w:val="ru-RU"/>
    </w:rPr>
  </w:style>
  <w:style w:type="character" w:styleId="aa">
    <w:name w:val="Emphasis"/>
    <w:qFormat/>
    <w:rsid w:val="000E39F7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B2241C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2241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1734</Words>
  <Characters>989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/>
      <vt:lpstr>До реєстр. №1153</vt:lpstr>
      <vt:lpstr>від 29.08.2019</vt:lpstr>
      <vt:lpstr>До розгляду законопроекту</vt:lpstr>
      <vt:lpstr/>
    </vt:vector>
  </TitlesOfParts>
  <Company>SPecialiST RePack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Олександр Володимирович Сторожук</cp:lastModifiedBy>
  <cp:revision>6</cp:revision>
  <cp:lastPrinted>2019-10-31T06:56:00Z</cp:lastPrinted>
  <dcterms:created xsi:type="dcterms:W3CDTF">2019-09-27T09:24:00Z</dcterms:created>
  <dcterms:modified xsi:type="dcterms:W3CDTF">2019-10-31T06:57:00Z</dcterms:modified>
</cp:coreProperties>
</file>