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EA1" w:rsidRDefault="00653EA1" w:rsidP="00D81F2E">
      <w:pPr>
        <w:pStyle w:val="1"/>
        <w:rPr>
          <w:b/>
          <w:bCs/>
        </w:rPr>
      </w:pPr>
    </w:p>
    <w:p w:rsidR="00D81F2E" w:rsidRDefault="00D81F2E" w:rsidP="00D81F2E">
      <w:pPr>
        <w:pStyle w:val="1"/>
        <w:rPr>
          <w:b/>
          <w:bCs/>
        </w:rPr>
      </w:pPr>
      <w:r>
        <w:rPr>
          <w:b/>
          <w:bCs/>
        </w:rPr>
        <w:t xml:space="preserve">Верховна Рада України </w:t>
      </w:r>
    </w:p>
    <w:p w:rsidR="00D81F2E" w:rsidRDefault="00D81F2E" w:rsidP="00D81F2E">
      <w:pPr>
        <w:ind w:left="4956" w:firstLine="708"/>
        <w:rPr>
          <w:lang w:val="uk-UA"/>
        </w:rPr>
      </w:pPr>
    </w:p>
    <w:p w:rsidR="00E91151" w:rsidRPr="00FE6F0B" w:rsidRDefault="00FE6F0B" w:rsidP="00FE6F0B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FE6F0B">
        <w:rPr>
          <w:rFonts w:ascii="Times New Roman" w:hAnsi="Times New Roman"/>
          <w:sz w:val="24"/>
          <w:szCs w:val="24"/>
          <w:lang w:val="uk-UA"/>
        </w:rPr>
        <w:t>До реєстр. № 1186</w:t>
      </w:r>
      <w:r w:rsidR="001F0330">
        <w:rPr>
          <w:rFonts w:ascii="Times New Roman" w:hAnsi="Times New Roman"/>
          <w:sz w:val="24"/>
          <w:szCs w:val="24"/>
          <w:lang w:val="uk-UA"/>
        </w:rPr>
        <w:t xml:space="preserve"> (доопрацьований)</w:t>
      </w:r>
    </w:p>
    <w:p w:rsidR="00FE6F0B" w:rsidRPr="00FE6F0B" w:rsidRDefault="00FE6F0B" w:rsidP="00FE6F0B">
      <w:p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</w:t>
      </w:r>
      <w:r w:rsidRPr="00FE6F0B">
        <w:rPr>
          <w:rFonts w:ascii="Times New Roman" w:hAnsi="Times New Roman"/>
          <w:sz w:val="24"/>
          <w:szCs w:val="24"/>
          <w:lang w:val="uk-UA"/>
        </w:rPr>
        <w:t>ід 06.09.2019 р.</w:t>
      </w:r>
    </w:p>
    <w:p w:rsidR="00E91151" w:rsidRPr="00FE6F0B" w:rsidRDefault="00E91151" w:rsidP="00FE6F0B">
      <w:pPr>
        <w:spacing w:after="0"/>
        <w:ind w:firstLine="708"/>
        <w:rPr>
          <w:rFonts w:ascii="Times New Roman" w:hAnsi="Times New Roman"/>
          <w:sz w:val="24"/>
          <w:szCs w:val="24"/>
          <w:lang w:val="uk-UA"/>
        </w:rPr>
      </w:pPr>
    </w:p>
    <w:p w:rsidR="001F0330" w:rsidRDefault="00D81F2E" w:rsidP="00FE6F0B">
      <w:pPr>
        <w:pStyle w:val="ab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E6F0B">
        <w:rPr>
          <w:rFonts w:ascii="Times New Roman" w:hAnsi="Times New Roman"/>
          <w:sz w:val="24"/>
          <w:szCs w:val="24"/>
        </w:rPr>
        <w:tab/>
      </w:r>
      <w:r w:rsidRPr="00FE6F0B">
        <w:rPr>
          <w:rFonts w:ascii="Times New Roman" w:hAnsi="Times New Roman"/>
          <w:sz w:val="28"/>
          <w:szCs w:val="28"/>
          <w:lang w:eastAsia="ru-RU"/>
        </w:rPr>
        <w:t xml:space="preserve">Комітет з питань прав людини, </w:t>
      </w:r>
      <w:proofErr w:type="spellStart"/>
      <w:r w:rsidRPr="00FE6F0B">
        <w:rPr>
          <w:rFonts w:ascii="Times New Roman" w:hAnsi="Times New Roman"/>
          <w:sz w:val="28"/>
          <w:szCs w:val="28"/>
          <w:lang w:eastAsia="ru-RU"/>
        </w:rPr>
        <w:t>деокупації</w:t>
      </w:r>
      <w:proofErr w:type="spellEnd"/>
      <w:r w:rsidRPr="00FE6F0B">
        <w:rPr>
          <w:rFonts w:ascii="Times New Roman" w:hAnsi="Times New Roman"/>
          <w:sz w:val="28"/>
          <w:szCs w:val="28"/>
          <w:lang w:eastAsia="ru-RU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</w:t>
      </w:r>
      <w:r w:rsidR="00E13322" w:rsidRPr="00FE6F0B">
        <w:rPr>
          <w:rFonts w:ascii="Times New Roman" w:hAnsi="Times New Roman"/>
          <w:sz w:val="28"/>
          <w:szCs w:val="28"/>
          <w:lang w:eastAsia="ru-RU"/>
        </w:rPr>
        <w:t>ншин і міжнаціональних відносин</w:t>
      </w:r>
      <w:r w:rsidRPr="00FE6F0B">
        <w:rPr>
          <w:rFonts w:ascii="Times New Roman" w:hAnsi="Times New Roman"/>
          <w:sz w:val="28"/>
          <w:szCs w:val="28"/>
          <w:lang w:eastAsia="ru-RU"/>
        </w:rPr>
        <w:t xml:space="preserve"> на своєму засіданні </w:t>
      </w:r>
      <w:r w:rsidR="00765904">
        <w:rPr>
          <w:rFonts w:ascii="Times New Roman" w:hAnsi="Times New Roman"/>
          <w:sz w:val="28"/>
          <w:szCs w:val="28"/>
          <w:lang w:eastAsia="ru-RU"/>
        </w:rPr>
        <w:t>17</w:t>
      </w:r>
      <w:r w:rsidR="00FE6F0B">
        <w:rPr>
          <w:rFonts w:ascii="Times New Roman" w:hAnsi="Times New Roman"/>
          <w:sz w:val="28"/>
          <w:szCs w:val="28"/>
          <w:lang w:eastAsia="ru-RU"/>
        </w:rPr>
        <w:t xml:space="preserve"> лютого</w:t>
      </w:r>
      <w:r w:rsidRPr="00FE6F0B">
        <w:rPr>
          <w:rFonts w:ascii="Times New Roman" w:hAnsi="Times New Roman"/>
          <w:sz w:val="28"/>
          <w:szCs w:val="28"/>
          <w:lang w:eastAsia="ru-RU"/>
        </w:rPr>
        <w:t xml:space="preserve"> 202</w:t>
      </w:r>
      <w:r w:rsidR="00FE6F0B">
        <w:rPr>
          <w:rFonts w:ascii="Times New Roman" w:hAnsi="Times New Roman"/>
          <w:sz w:val="28"/>
          <w:szCs w:val="28"/>
          <w:lang w:eastAsia="ru-RU"/>
        </w:rPr>
        <w:t>1</w:t>
      </w:r>
      <w:r w:rsidRPr="00FE6F0B">
        <w:rPr>
          <w:rFonts w:ascii="Times New Roman" w:hAnsi="Times New Roman"/>
          <w:sz w:val="28"/>
          <w:szCs w:val="28"/>
          <w:lang w:eastAsia="ru-RU"/>
        </w:rPr>
        <w:t xml:space="preserve"> року</w:t>
      </w:r>
      <w:r w:rsidRPr="00FE6F0B">
        <w:rPr>
          <w:rFonts w:ascii="Times New Roman" w:hAnsi="Times New Roman"/>
          <w:sz w:val="28"/>
          <w:szCs w:val="28"/>
        </w:rPr>
        <w:t xml:space="preserve"> розглянув проект Закону</w:t>
      </w:r>
      <w:r w:rsidR="00CB3925">
        <w:rPr>
          <w:rFonts w:ascii="Times New Roman" w:hAnsi="Times New Roman"/>
          <w:sz w:val="28"/>
          <w:szCs w:val="28"/>
        </w:rPr>
        <w:t xml:space="preserve"> України</w:t>
      </w:r>
      <w:r w:rsidRPr="00FE6F0B">
        <w:rPr>
          <w:rFonts w:ascii="Times New Roman" w:hAnsi="Times New Roman"/>
          <w:sz w:val="28"/>
          <w:szCs w:val="28"/>
        </w:rPr>
        <w:t xml:space="preserve"> </w:t>
      </w:r>
      <w:r w:rsidR="003F31DE">
        <w:rPr>
          <w:rFonts w:ascii="Times New Roman" w:hAnsi="Times New Roman"/>
          <w:sz w:val="28"/>
          <w:szCs w:val="28"/>
        </w:rPr>
        <w:t>про</w:t>
      </w:r>
      <w:r w:rsidRPr="00FE6F0B">
        <w:rPr>
          <w:rFonts w:ascii="Times New Roman" w:hAnsi="Times New Roman"/>
          <w:sz w:val="28"/>
          <w:szCs w:val="28"/>
        </w:rPr>
        <w:t xml:space="preserve"> </w:t>
      </w:r>
      <w:r w:rsidRPr="00FE6F0B">
        <w:rPr>
          <w:rFonts w:ascii="Times New Roman" w:hAnsi="Times New Roman"/>
          <w:color w:val="000000"/>
          <w:sz w:val="28"/>
          <w:szCs w:val="28"/>
        </w:rPr>
        <w:t xml:space="preserve">внесення змін до Закону України "Про звернення громадян" </w:t>
      </w:r>
      <w:r w:rsidR="00FE6F0B" w:rsidRPr="000E0915">
        <w:rPr>
          <w:rFonts w:ascii="Times New Roman" w:hAnsi="Times New Roman"/>
          <w:sz w:val="28"/>
          <w:szCs w:val="28"/>
        </w:rPr>
        <w:t xml:space="preserve">щодо </w:t>
      </w:r>
      <w:r w:rsidR="00FE6F0B">
        <w:rPr>
          <w:rFonts w:ascii="Times New Roman" w:hAnsi="Times New Roman"/>
          <w:sz w:val="28"/>
          <w:szCs w:val="28"/>
        </w:rPr>
        <w:t>реалізації конституційного права на звернення особами,</w:t>
      </w:r>
      <w:r w:rsidR="00FE6F0B" w:rsidRPr="00020B53">
        <w:rPr>
          <w:rFonts w:ascii="Times New Roman" w:hAnsi="Times New Roman"/>
          <w:sz w:val="28"/>
          <w:szCs w:val="28"/>
        </w:rPr>
        <w:t xml:space="preserve"> </w:t>
      </w:r>
      <w:r w:rsidR="00FE6F0B">
        <w:rPr>
          <w:rFonts w:ascii="Times New Roman" w:hAnsi="Times New Roman"/>
          <w:sz w:val="28"/>
          <w:szCs w:val="28"/>
        </w:rPr>
        <w:t>які визнані судом недієздатними</w:t>
      </w:r>
      <w:r w:rsidR="00FE6F0B" w:rsidRPr="00834E63">
        <w:rPr>
          <w:rFonts w:ascii="Times New Roman" w:hAnsi="Times New Roman"/>
          <w:sz w:val="28"/>
          <w:szCs w:val="28"/>
        </w:rPr>
        <w:t xml:space="preserve">, реєстр. № </w:t>
      </w:r>
      <w:r w:rsidR="00FE6F0B">
        <w:rPr>
          <w:rFonts w:ascii="Times New Roman" w:hAnsi="Times New Roman"/>
          <w:sz w:val="28"/>
          <w:szCs w:val="28"/>
        </w:rPr>
        <w:t>1186</w:t>
      </w:r>
      <w:r w:rsidR="001F0330">
        <w:rPr>
          <w:rFonts w:ascii="Times New Roman" w:hAnsi="Times New Roman"/>
          <w:sz w:val="28"/>
          <w:szCs w:val="28"/>
        </w:rPr>
        <w:t xml:space="preserve"> (доопрацьований)</w:t>
      </w:r>
      <w:r w:rsidR="00FE6F0B">
        <w:rPr>
          <w:rFonts w:ascii="Times New Roman" w:hAnsi="Times New Roman"/>
          <w:sz w:val="28"/>
          <w:szCs w:val="28"/>
        </w:rPr>
        <w:t>,</w:t>
      </w:r>
      <w:r w:rsidR="00FE6F0B" w:rsidRPr="00834E63">
        <w:rPr>
          <w:rFonts w:ascii="Times New Roman" w:hAnsi="Times New Roman"/>
          <w:sz w:val="28"/>
          <w:szCs w:val="28"/>
        </w:rPr>
        <w:t xml:space="preserve"> внесений народними депутатами України </w:t>
      </w:r>
      <w:r w:rsidR="001F0330">
        <w:rPr>
          <w:rFonts w:ascii="Times New Roman" w:hAnsi="Times New Roman"/>
          <w:sz w:val="28"/>
          <w:szCs w:val="28"/>
          <w:shd w:val="clear" w:color="auto" w:fill="FFFFFF"/>
        </w:rPr>
        <w:t xml:space="preserve">Геращенко І.В., </w:t>
      </w:r>
      <w:proofErr w:type="spellStart"/>
      <w:r w:rsidR="001F0330">
        <w:rPr>
          <w:rFonts w:ascii="Times New Roman" w:hAnsi="Times New Roman"/>
          <w:sz w:val="28"/>
          <w:szCs w:val="28"/>
          <w:shd w:val="clear" w:color="auto" w:fill="FFFFFF"/>
        </w:rPr>
        <w:t>Фріз</w:t>
      </w:r>
      <w:proofErr w:type="spellEnd"/>
      <w:r w:rsidR="001F0330">
        <w:rPr>
          <w:rFonts w:ascii="Times New Roman" w:hAnsi="Times New Roman"/>
          <w:sz w:val="28"/>
          <w:szCs w:val="28"/>
          <w:shd w:val="clear" w:color="auto" w:fill="FFFFFF"/>
        </w:rPr>
        <w:t xml:space="preserve"> І.В. та іншими народними депутатами України.</w:t>
      </w:r>
    </w:p>
    <w:p w:rsidR="00FE6F0B" w:rsidRPr="00FE6F0B" w:rsidRDefault="00121F23" w:rsidP="00FE6F0B">
      <w:pPr>
        <w:shd w:val="clear" w:color="auto" w:fill="FFFFFF"/>
        <w:spacing w:after="0"/>
        <w:ind w:firstLine="73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E6F0B">
        <w:rPr>
          <w:rFonts w:ascii="Times New Roman" w:hAnsi="Times New Roman"/>
          <w:sz w:val="28"/>
          <w:szCs w:val="28"/>
          <w:lang w:val="uk-UA"/>
        </w:rPr>
        <w:t xml:space="preserve">Як зазначають автори у пояснювальній записці </w:t>
      </w:r>
      <w:r w:rsidR="00FE6F0B" w:rsidRPr="00FE6F0B">
        <w:rPr>
          <w:rFonts w:ascii="Times New Roman" w:hAnsi="Times New Roman"/>
          <w:sz w:val="28"/>
          <w:szCs w:val="28"/>
          <w:lang w:val="uk-UA"/>
        </w:rPr>
        <w:t xml:space="preserve">метою </w:t>
      </w:r>
      <w:r w:rsidRPr="00FE6F0B">
        <w:rPr>
          <w:rFonts w:ascii="Times New Roman" w:hAnsi="Times New Roman"/>
          <w:sz w:val="28"/>
          <w:szCs w:val="28"/>
          <w:lang w:val="uk-UA"/>
        </w:rPr>
        <w:t>п</w:t>
      </w:r>
      <w:r w:rsidR="00D81F2E" w:rsidRPr="00FE6F0B">
        <w:rPr>
          <w:rFonts w:ascii="Times New Roman" w:hAnsi="Times New Roman"/>
          <w:sz w:val="28"/>
          <w:szCs w:val="28"/>
          <w:lang w:val="uk-UA"/>
        </w:rPr>
        <w:t>роект</w:t>
      </w:r>
      <w:r w:rsidR="00FE6F0B">
        <w:rPr>
          <w:rFonts w:ascii="Times New Roman" w:hAnsi="Times New Roman"/>
          <w:sz w:val="28"/>
          <w:szCs w:val="28"/>
          <w:lang w:val="uk-UA"/>
        </w:rPr>
        <w:t xml:space="preserve">у є </w:t>
      </w:r>
      <w:r w:rsidR="00D81F2E" w:rsidRPr="00FE6F0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E6F0B" w:rsidRPr="00FE6F0B">
        <w:rPr>
          <w:rFonts w:ascii="Times New Roman" w:hAnsi="Times New Roman"/>
          <w:sz w:val="28"/>
          <w:szCs w:val="28"/>
          <w:lang w:val="uk-UA"/>
        </w:rPr>
        <w:t xml:space="preserve">законодавче забезпечення реалізації конституційного права на звернення особами, які визнані судом недієздатними. </w:t>
      </w:r>
    </w:p>
    <w:p w:rsidR="00FE6F0B" w:rsidRPr="00F07637" w:rsidRDefault="00121F23" w:rsidP="00FE6F0B">
      <w:pPr>
        <w:pStyle w:val="ab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Проектом</w:t>
      </w:r>
      <w:r w:rsidRPr="00BF00DD">
        <w:rPr>
          <w:rFonts w:ascii="Times New Roman" w:hAnsi="Times New Roman"/>
          <w:sz w:val="28"/>
          <w:szCs w:val="28"/>
        </w:rPr>
        <w:t xml:space="preserve"> </w:t>
      </w:r>
      <w:r w:rsidR="00FE6F0B">
        <w:rPr>
          <w:rFonts w:ascii="Times New Roman" w:hAnsi="Times New Roman"/>
          <w:sz w:val="28"/>
          <w:szCs w:val="28"/>
        </w:rPr>
        <w:t xml:space="preserve">Закону </w:t>
      </w:r>
      <w:r>
        <w:rPr>
          <w:rFonts w:ascii="Times New Roman" w:hAnsi="Times New Roman"/>
          <w:sz w:val="28"/>
          <w:szCs w:val="28"/>
        </w:rPr>
        <w:t xml:space="preserve">пропонується </w:t>
      </w:r>
      <w:r w:rsidR="00FE6F0B">
        <w:rPr>
          <w:rFonts w:ascii="Times New Roman" w:hAnsi="Times New Roman"/>
          <w:sz w:val="28"/>
          <w:szCs w:val="28"/>
        </w:rPr>
        <w:t xml:space="preserve">внести зміни до Закону України «Про звернення громадян»: виключити з частини другої статті 8 Закону </w:t>
      </w:r>
      <w:r w:rsidR="00FE6F0B" w:rsidRPr="000E0915">
        <w:rPr>
          <w:rFonts w:ascii="Times New Roman" w:hAnsi="Times New Roman"/>
          <w:color w:val="000000"/>
          <w:sz w:val="28"/>
          <w:szCs w:val="28"/>
        </w:rPr>
        <w:t>положення, за яким не розглядаються звернення осіб, визнаних судом недієздатними</w:t>
      </w:r>
      <w:r w:rsidR="00FE6F0B">
        <w:rPr>
          <w:rFonts w:ascii="Times New Roman" w:hAnsi="Times New Roman"/>
          <w:color w:val="000000"/>
          <w:sz w:val="28"/>
          <w:szCs w:val="28"/>
        </w:rPr>
        <w:t>, та в частині четвертій статті 16 виключити положення</w:t>
      </w:r>
      <w:r w:rsidR="00CC4223">
        <w:rPr>
          <w:rFonts w:ascii="Times New Roman" w:hAnsi="Times New Roman"/>
          <w:color w:val="000000"/>
          <w:sz w:val="28"/>
          <w:szCs w:val="28"/>
        </w:rPr>
        <w:t>,</w:t>
      </w:r>
      <w:r w:rsidR="00F07637" w:rsidRPr="00F0763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07637" w:rsidRPr="0064707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яким </w:t>
      </w:r>
      <w:r w:rsidR="00F07637" w:rsidRPr="00F0763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eastAsia="ru-RU"/>
        </w:rPr>
        <w:t>надається право на звернення зі скаргою в інтересах недієздатних осіб лише їх законним представникам.</w:t>
      </w:r>
    </w:p>
    <w:p w:rsidR="00E55276" w:rsidRDefault="00F07637" w:rsidP="00E5527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F07637">
        <w:rPr>
          <w:rFonts w:ascii="Times New Roman" w:hAnsi="Times New Roman"/>
          <w:sz w:val="28"/>
          <w:szCs w:val="28"/>
          <w:lang w:val="uk-UA" w:eastAsia="ru-RU"/>
        </w:rPr>
        <w:t>В ході обговорення член</w:t>
      </w:r>
      <w:r w:rsidR="00CC4223">
        <w:rPr>
          <w:rFonts w:ascii="Times New Roman" w:hAnsi="Times New Roman"/>
          <w:sz w:val="28"/>
          <w:szCs w:val="28"/>
          <w:lang w:val="uk-UA" w:eastAsia="ru-RU"/>
        </w:rPr>
        <w:t>и</w:t>
      </w:r>
      <w:r w:rsidRPr="00F07637">
        <w:rPr>
          <w:rFonts w:ascii="Times New Roman" w:hAnsi="Times New Roman"/>
          <w:sz w:val="28"/>
          <w:szCs w:val="28"/>
          <w:lang w:val="uk-UA" w:eastAsia="ru-RU"/>
        </w:rPr>
        <w:t xml:space="preserve"> Комітету </w:t>
      </w:r>
      <w:r w:rsidR="00E55276">
        <w:rPr>
          <w:rFonts w:ascii="Times New Roman" w:hAnsi="Times New Roman"/>
          <w:sz w:val="28"/>
          <w:szCs w:val="28"/>
          <w:lang w:val="uk-UA" w:eastAsia="ru-RU"/>
        </w:rPr>
        <w:t>звернули увагу на те, що в</w:t>
      </w:r>
      <w:r w:rsidRPr="00F07637">
        <w:rPr>
          <w:rFonts w:ascii="Times New Roman" w:hAnsi="Times New Roman"/>
          <w:sz w:val="28"/>
          <w:szCs w:val="28"/>
          <w:lang w:val="uk-UA"/>
        </w:rPr>
        <w:t xml:space="preserve">ідповідно до частини другої статті 152 Конституції України закони, інші акти або їх окремі положення, що визнані неконституційними, </w:t>
      </w:r>
      <w:r w:rsidRPr="00E55276">
        <w:rPr>
          <w:rFonts w:ascii="Times New Roman" w:hAnsi="Times New Roman"/>
          <w:sz w:val="28"/>
          <w:szCs w:val="28"/>
          <w:lang w:val="uk-UA"/>
        </w:rPr>
        <w:t>втрачають чинність з дня ухвалення Конституційним Судом України рішення</w:t>
      </w:r>
      <w:r w:rsidRPr="00F07637">
        <w:rPr>
          <w:rFonts w:ascii="Times New Roman" w:hAnsi="Times New Roman"/>
          <w:sz w:val="28"/>
          <w:szCs w:val="28"/>
          <w:lang w:val="uk-UA"/>
        </w:rPr>
        <w:t xml:space="preserve"> про їх неконституційність, якщо інше не встановлено самим рішенням, але не раніше дня його ухвалення.</w:t>
      </w:r>
      <w:r w:rsidRPr="00F07637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="00E55276">
        <w:rPr>
          <w:rStyle w:val="rvts0"/>
          <w:rFonts w:ascii="Times New Roman" w:hAnsi="Times New Roman"/>
          <w:sz w:val="28"/>
          <w:szCs w:val="28"/>
          <w:lang w:val="uk-UA"/>
        </w:rPr>
        <w:t>П</w:t>
      </w:r>
      <w:r w:rsidRPr="00F07637">
        <w:rPr>
          <w:rStyle w:val="rvts0"/>
          <w:rFonts w:ascii="Times New Roman" w:hAnsi="Times New Roman"/>
          <w:sz w:val="28"/>
          <w:szCs w:val="28"/>
          <w:lang w:val="uk-UA"/>
        </w:rPr>
        <w:t xml:space="preserve">оданим проектом </w:t>
      </w:r>
      <w:r w:rsidRPr="00F07637">
        <w:rPr>
          <w:rFonts w:ascii="Times New Roman" w:hAnsi="Times New Roman"/>
          <w:color w:val="000000"/>
          <w:sz w:val="28"/>
          <w:szCs w:val="28"/>
          <w:lang w:val="uk-UA"/>
        </w:rPr>
        <w:t xml:space="preserve">пропонується виключити положення, які вже втратили чинність, в чому, немає законодавчої необхідності. </w:t>
      </w:r>
    </w:p>
    <w:p w:rsidR="00AA1843" w:rsidRDefault="00E55276" w:rsidP="00E55276">
      <w:pPr>
        <w:pStyle w:val="ab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7637">
        <w:rPr>
          <w:rFonts w:ascii="Times New Roman" w:hAnsi="Times New Roman"/>
          <w:sz w:val="28"/>
          <w:szCs w:val="28"/>
        </w:rPr>
        <w:t xml:space="preserve">Разом з цим члени Комітету відзначили необхідність розробки ефективного механізму </w:t>
      </w:r>
      <w:r w:rsidRPr="00F07637">
        <w:rPr>
          <w:rFonts w:ascii="Times New Roman" w:hAnsi="Times New Roman"/>
          <w:sz w:val="28"/>
          <w:szCs w:val="28"/>
          <w:lang w:eastAsia="uk-UA"/>
        </w:rPr>
        <w:t>для реалізації недієздатними особами своїх конституційних прав і свобод, захисту та поновлення цих прав і свобод у разі їх порушення.</w:t>
      </w:r>
    </w:p>
    <w:p w:rsidR="004C2E54" w:rsidRDefault="00D81F2E" w:rsidP="00676CA3">
      <w:pPr>
        <w:pStyle w:val="ab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Pr="00197146">
        <w:rPr>
          <w:rFonts w:ascii="Times New Roman" w:hAnsi="Times New Roman"/>
          <w:sz w:val="28"/>
          <w:szCs w:val="28"/>
        </w:rPr>
        <w:t>Головн</w:t>
      </w:r>
      <w:r w:rsidR="00676CA3">
        <w:rPr>
          <w:rFonts w:ascii="Times New Roman" w:hAnsi="Times New Roman"/>
          <w:sz w:val="28"/>
          <w:szCs w:val="28"/>
        </w:rPr>
        <w:t>е науково-експертне у</w:t>
      </w:r>
      <w:r w:rsidRPr="00197146">
        <w:rPr>
          <w:rFonts w:ascii="Times New Roman" w:hAnsi="Times New Roman"/>
          <w:sz w:val="28"/>
          <w:szCs w:val="28"/>
        </w:rPr>
        <w:t>правління Апарату Верховної Ради України</w:t>
      </w:r>
      <w:r w:rsidR="00676CA3">
        <w:rPr>
          <w:rFonts w:ascii="Times New Roman" w:hAnsi="Times New Roman"/>
          <w:sz w:val="28"/>
          <w:szCs w:val="28"/>
        </w:rPr>
        <w:t xml:space="preserve"> у своєму висновку</w:t>
      </w:r>
      <w:r w:rsidRPr="00197146">
        <w:rPr>
          <w:rFonts w:ascii="Times New Roman" w:hAnsi="Times New Roman"/>
          <w:sz w:val="28"/>
          <w:szCs w:val="28"/>
        </w:rPr>
        <w:t xml:space="preserve"> від </w:t>
      </w:r>
      <w:r w:rsidR="004C2E54">
        <w:rPr>
          <w:rFonts w:ascii="Times New Roman" w:hAnsi="Times New Roman"/>
          <w:sz w:val="28"/>
          <w:szCs w:val="28"/>
        </w:rPr>
        <w:t>12</w:t>
      </w:r>
      <w:r w:rsidR="00676CA3">
        <w:rPr>
          <w:rFonts w:ascii="Times New Roman" w:hAnsi="Times New Roman"/>
          <w:sz w:val="28"/>
          <w:szCs w:val="28"/>
        </w:rPr>
        <w:t>.0</w:t>
      </w:r>
      <w:r w:rsidR="004C2E54">
        <w:rPr>
          <w:rFonts w:ascii="Times New Roman" w:hAnsi="Times New Roman"/>
          <w:sz w:val="28"/>
          <w:szCs w:val="28"/>
        </w:rPr>
        <w:t>9</w:t>
      </w:r>
      <w:r w:rsidR="00676CA3">
        <w:rPr>
          <w:rFonts w:ascii="Times New Roman" w:hAnsi="Times New Roman"/>
          <w:sz w:val="28"/>
          <w:szCs w:val="28"/>
        </w:rPr>
        <w:t>.20</w:t>
      </w:r>
      <w:r w:rsidR="004C2E54">
        <w:rPr>
          <w:rFonts w:ascii="Times New Roman" w:hAnsi="Times New Roman"/>
          <w:sz w:val="28"/>
          <w:szCs w:val="28"/>
        </w:rPr>
        <w:t>19</w:t>
      </w:r>
      <w:r w:rsidR="00676CA3">
        <w:rPr>
          <w:rFonts w:ascii="Times New Roman" w:hAnsi="Times New Roman"/>
          <w:sz w:val="28"/>
          <w:szCs w:val="28"/>
        </w:rPr>
        <w:t xml:space="preserve"> р.</w:t>
      </w:r>
      <w:r w:rsidRPr="00197146">
        <w:rPr>
          <w:rFonts w:ascii="Times New Roman" w:hAnsi="Times New Roman"/>
          <w:sz w:val="28"/>
          <w:szCs w:val="28"/>
        </w:rPr>
        <w:t xml:space="preserve"> </w:t>
      </w:r>
      <w:r w:rsidR="004C2E54">
        <w:rPr>
          <w:rFonts w:ascii="Times New Roman" w:hAnsi="Times New Roman"/>
          <w:sz w:val="28"/>
          <w:szCs w:val="28"/>
        </w:rPr>
        <w:t>зазначає, що законопроект потребує доопрацювання.</w:t>
      </w:r>
    </w:p>
    <w:p w:rsidR="0063536B" w:rsidRDefault="0063536B" w:rsidP="0063536B">
      <w:pPr>
        <w:pStyle w:val="ab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63536B">
        <w:rPr>
          <w:rFonts w:ascii="Times New Roman" w:hAnsi="Times New Roman"/>
          <w:sz w:val="28"/>
          <w:szCs w:val="28"/>
        </w:rPr>
        <w:tab/>
        <w:t>Комітет Верховної Ради України з питань антикорупційної політики</w:t>
      </w:r>
      <w:r>
        <w:rPr>
          <w:rFonts w:ascii="Times New Roman" w:hAnsi="Times New Roman"/>
          <w:sz w:val="28"/>
          <w:szCs w:val="28"/>
        </w:rPr>
        <w:t xml:space="preserve"> у своєму висновку від 30.10.2019 р. </w:t>
      </w:r>
      <w:r w:rsidRPr="0063536B">
        <w:rPr>
          <w:rFonts w:ascii="Times New Roman" w:hAnsi="Times New Roman"/>
          <w:sz w:val="28"/>
          <w:szCs w:val="28"/>
        </w:rPr>
        <w:t xml:space="preserve">зазначає, що законопроект </w:t>
      </w:r>
      <w:r w:rsidRPr="0063536B">
        <w:rPr>
          <w:rFonts w:ascii="Times New Roman" w:hAnsi="Times New Roman"/>
          <w:sz w:val="28"/>
          <w:szCs w:val="28"/>
          <w:lang w:eastAsia="ru-RU"/>
        </w:rPr>
        <w:t>відповідає вимогам антикорупційного законодавства</w:t>
      </w:r>
      <w:r w:rsidR="00CC4223" w:rsidRPr="00CC4223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63536B" w:rsidRDefault="0063536B" w:rsidP="0063536B">
      <w:pPr>
        <w:pStyle w:val="ab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 w:rsidRPr="0063536B">
        <w:rPr>
          <w:rFonts w:ascii="Times New Roman" w:hAnsi="Times New Roman"/>
          <w:sz w:val="28"/>
          <w:szCs w:val="28"/>
          <w:lang w:eastAsia="ru-RU"/>
        </w:rPr>
        <w:t>Комітет Верховної Ради України з питань інтеграції з Європейським Союзом</w:t>
      </w:r>
      <w:r>
        <w:rPr>
          <w:rFonts w:ascii="Times New Roman" w:hAnsi="Times New Roman"/>
          <w:sz w:val="28"/>
          <w:szCs w:val="28"/>
          <w:lang w:eastAsia="ru-RU"/>
        </w:rPr>
        <w:t xml:space="preserve"> у своєму висновку від 03.04.2020</w:t>
      </w:r>
      <w:r w:rsidR="00CC4223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р. </w:t>
      </w:r>
      <w:r w:rsidRPr="00AC2352">
        <w:rPr>
          <w:rFonts w:ascii="Times New Roman" w:hAnsi="Times New Roman"/>
          <w:sz w:val="28"/>
          <w:szCs w:val="28"/>
          <w:lang w:eastAsia="ru-RU"/>
        </w:rPr>
        <w:t xml:space="preserve">визнав положення </w:t>
      </w:r>
      <w:r>
        <w:rPr>
          <w:rFonts w:ascii="Times New Roman" w:hAnsi="Times New Roman"/>
          <w:sz w:val="28"/>
          <w:szCs w:val="28"/>
          <w:lang w:eastAsia="ru-RU"/>
        </w:rPr>
        <w:t xml:space="preserve">законопроекту </w:t>
      </w:r>
      <w:r w:rsidRPr="00AC2352">
        <w:rPr>
          <w:rFonts w:ascii="Times New Roman" w:hAnsi="Times New Roman"/>
          <w:sz w:val="28"/>
          <w:szCs w:val="28"/>
          <w:lang w:eastAsia="ru-RU"/>
        </w:rPr>
        <w:t xml:space="preserve">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hAnsi="Times New Roman"/>
          <w:sz w:val="28"/>
          <w:szCs w:val="24"/>
          <w:lang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hAnsi="Times New Roman"/>
          <w:sz w:val="28"/>
          <w:szCs w:val="28"/>
          <w:lang w:eastAsia="ru-RU"/>
        </w:rPr>
        <w:t>.</w:t>
      </w:r>
    </w:p>
    <w:p w:rsidR="0063536B" w:rsidRPr="0063536B" w:rsidRDefault="0063536B" w:rsidP="0063536B">
      <w:pPr>
        <w:spacing w:after="0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63536B">
        <w:rPr>
          <w:rFonts w:ascii="Times New Roman" w:hAnsi="Times New Roman"/>
          <w:sz w:val="28"/>
          <w:szCs w:val="28"/>
          <w:lang w:val="uk-UA" w:eastAsia="ru-RU"/>
        </w:rPr>
        <w:t>Комітет Верховної Ради України з питань бюджету у своєму висновку від 17.06.2020 р.</w:t>
      </w:r>
      <w:r w:rsidRPr="0063536B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зазначає</w:t>
      </w:r>
      <w:r w:rsidRPr="0063536B">
        <w:rPr>
          <w:rFonts w:ascii="Times New Roman" w:hAnsi="Times New Roman"/>
          <w:sz w:val="28"/>
          <w:szCs w:val="28"/>
          <w:lang w:val="uk-UA"/>
        </w:rPr>
        <w:t>, що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E719ED" w:rsidRDefault="00D81F2E" w:rsidP="00D81F2E">
      <w:pPr>
        <w:pStyle w:val="ab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63536B">
        <w:rPr>
          <w:rFonts w:ascii="Times New Roman" w:hAnsi="Times New Roman"/>
          <w:sz w:val="28"/>
          <w:szCs w:val="28"/>
        </w:rPr>
        <w:t xml:space="preserve">Розглянувши зазначений </w:t>
      </w:r>
      <w:r w:rsidRPr="00197146">
        <w:rPr>
          <w:rFonts w:ascii="Times New Roman" w:hAnsi="Times New Roman"/>
          <w:sz w:val="28"/>
          <w:szCs w:val="28"/>
        </w:rPr>
        <w:t xml:space="preserve">законопроект, за підсумками обговорення Комітет </w:t>
      </w:r>
      <w:r w:rsidRPr="00681B3B">
        <w:rPr>
          <w:rFonts w:ascii="Times New Roman" w:hAnsi="Times New Roman"/>
          <w:sz w:val="28"/>
          <w:szCs w:val="28"/>
        </w:rPr>
        <w:t xml:space="preserve">ухвалив рішення: </w:t>
      </w:r>
    </w:p>
    <w:p w:rsidR="0035075D" w:rsidRPr="00E719ED" w:rsidRDefault="00E719ED" w:rsidP="00E719ED">
      <w:pPr>
        <w:pStyle w:val="ab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D81F2E" w:rsidRPr="00197146">
        <w:rPr>
          <w:rFonts w:ascii="Times New Roman" w:hAnsi="Times New Roman"/>
          <w:sz w:val="28"/>
          <w:szCs w:val="28"/>
        </w:rPr>
        <w:t>екомендувати Верховній Раді України</w:t>
      </w:r>
      <w:r w:rsidR="0063536B">
        <w:rPr>
          <w:rFonts w:ascii="Times New Roman" w:hAnsi="Times New Roman"/>
          <w:sz w:val="28"/>
          <w:szCs w:val="28"/>
        </w:rPr>
        <w:t xml:space="preserve"> </w:t>
      </w:r>
      <w:r w:rsidR="0063536B" w:rsidRPr="00FE6F0B">
        <w:rPr>
          <w:rFonts w:ascii="Times New Roman" w:hAnsi="Times New Roman"/>
          <w:sz w:val="28"/>
          <w:szCs w:val="28"/>
        </w:rPr>
        <w:t>проект Закону</w:t>
      </w:r>
      <w:r w:rsidR="00CB3925">
        <w:rPr>
          <w:rFonts w:ascii="Times New Roman" w:hAnsi="Times New Roman"/>
          <w:sz w:val="28"/>
          <w:szCs w:val="28"/>
        </w:rPr>
        <w:t xml:space="preserve"> України</w:t>
      </w:r>
      <w:r w:rsidR="0063536B" w:rsidRPr="00FE6F0B">
        <w:rPr>
          <w:rFonts w:ascii="Times New Roman" w:hAnsi="Times New Roman"/>
          <w:sz w:val="28"/>
          <w:szCs w:val="28"/>
        </w:rPr>
        <w:t xml:space="preserve"> </w:t>
      </w:r>
      <w:r w:rsidR="00CC4223">
        <w:rPr>
          <w:rFonts w:ascii="Times New Roman" w:hAnsi="Times New Roman"/>
          <w:sz w:val="28"/>
          <w:szCs w:val="28"/>
        </w:rPr>
        <w:t xml:space="preserve">про </w:t>
      </w:r>
      <w:r w:rsidR="0063536B" w:rsidRPr="00FE6F0B">
        <w:rPr>
          <w:rFonts w:ascii="Times New Roman" w:hAnsi="Times New Roman"/>
          <w:color w:val="000000"/>
          <w:sz w:val="28"/>
          <w:szCs w:val="28"/>
        </w:rPr>
        <w:t xml:space="preserve">внесення змін до Закону України "Про звернення громадян" </w:t>
      </w:r>
      <w:r w:rsidR="0063536B" w:rsidRPr="000E0915">
        <w:rPr>
          <w:rFonts w:ascii="Times New Roman" w:hAnsi="Times New Roman"/>
          <w:sz w:val="28"/>
          <w:szCs w:val="28"/>
        </w:rPr>
        <w:t xml:space="preserve">щодо </w:t>
      </w:r>
      <w:r w:rsidR="0063536B">
        <w:rPr>
          <w:rFonts w:ascii="Times New Roman" w:hAnsi="Times New Roman"/>
          <w:sz w:val="28"/>
          <w:szCs w:val="28"/>
        </w:rPr>
        <w:t>реалізації конституційного права на звернення особами,</w:t>
      </w:r>
      <w:r w:rsidR="0063536B" w:rsidRPr="00020B53">
        <w:rPr>
          <w:rFonts w:ascii="Times New Roman" w:hAnsi="Times New Roman"/>
          <w:sz w:val="28"/>
          <w:szCs w:val="28"/>
        </w:rPr>
        <w:t xml:space="preserve"> </w:t>
      </w:r>
      <w:r w:rsidR="0063536B">
        <w:rPr>
          <w:rFonts w:ascii="Times New Roman" w:hAnsi="Times New Roman"/>
          <w:sz w:val="28"/>
          <w:szCs w:val="28"/>
        </w:rPr>
        <w:t>які визнані судом недієздатними</w:t>
      </w:r>
      <w:r w:rsidR="0063536B" w:rsidRPr="00834E63">
        <w:rPr>
          <w:rFonts w:ascii="Times New Roman" w:hAnsi="Times New Roman"/>
          <w:sz w:val="28"/>
          <w:szCs w:val="28"/>
        </w:rPr>
        <w:t xml:space="preserve">, реєстр. № </w:t>
      </w:r>
      <w:r w:rsidR="0063536B">
        <w:rPr>
          <w:rFonts w:ascii="Times New Roman" w:hAnsi="Times New Roman"/>
          <w:sz w:val="28"/>
          <w:szCs w:val="28"/>
        </w:rPr>
        <w:t>1186</w:t>
      </w:r>
      <w:r w:rsidR="001F0330">
        <w:rPr>
          <w:rFonts w:ascii="Times New Roman" w:hAnsi="Times New Roman"/>
          <w:sz w:val="28"/>
          <w:szCs w:val="28"/>
        </w:rPr>
        <w:t xml:space="preserve"> (доопрацьований)</w:t>
      </w:r>
      <w:r w:rsidR="0063536B">
        <w:rPr>
          <w:rFonts w:ascii="Times New Roman" w:hAnsi="Times New Roman"/>
          <w:sz w:val="28"/>
          <w:szCs w:val="28"/>
        </w:rPr>
        <w:t>,</w:t>
      </w:r>
      <w:r w:rsidR="0063536B" w:rsidRPr="00834E63">
        <w:rPr>
          <w:rFonts w:ascii="Times New Roman" w:hAnsi="Times New Roman"/>
          <w:sz w:val="28"/>
          <w:szCs w:val="28"/>
        </w:rPr>
        <w:t xml:space="preserve"> внесений народними депутатами України </w:t>
      </w:r>
      <w:r w:rsidR="001F0330">
        <w:rPr>
          <w:rFonts w:ascii="Times New Roman" w:hAnsi="Times New Roman"/>
          <w:sz w:val="28"/>
          <w:szCs w:val="28"/>
          <w:shd w:val="clear" w:color="auto" w:fill="FFFFFF"/>
        </w:rPr>
        <w:t xml:space="preserve">Геращенко І.В., </w:t>
      </w:r>
      <w:proofErr w:type="spellStart"/>
      <w:r w:rsidR="001F0330">
        <w:rPr>
          <w:rFonts w:ascii="Times New Roman" w:hAnsi="Times New Roman"/>
          <w:sz w:val="28"/>
          <w:szCs w:val="28"/>
          <w:shd w:val="clear" w:color="auto" w:fill="FFFFFF"/>
        </w:rPr>
        <w:t>Фріз</w:t>
      </w:r>
      <w:proofErr w:type="spellEnd"/>
      <w:r w:rsidR="001F0330">
        <w:rPr>
          <w:rFonts w:ascii="Times New Roman" w:hAnsi="Times New Roman"/>
          <w:sz w:val="28"/>
          <w:szCs w:val="28"/>
          <w:shd w:val="clear" w:color="auto" w:fill="FFFFFF"/>
        </w:rPr>
        <w:t xml:space="preserve"> І.В. та іншими народними депутатами України</w:t>
      </w:r>
      <w:r w:rsidR="0063536B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35075D" w:rsidRPr="00BF00DD">
        <w:rPr>
          <w:rFonts w:ascii="Times New Roman" w:hAnsi="Times New Roman"/>
          <w:sz w:val="28"/>
          <w:szCs w:val="28"/>
          <w:shd w:val="clear" w:color="auto" w:fill="FFFFFF"/>
        </w:rPr>
        <w:t xml:space="preserve">за результатами розгляду у першому читанні </w:t>
      </w:r>
      <w:r w:rsidR="00765904">
        <w:rPr>
          <w:rFonts w:ascii="Times New Roman" w:hAnsi="Times New Roman"/>
          <w:b/>
          <w:sz w:val="28"/>
          <w:szCs w:val="28"/>
        </w:rPr>
        <w:t xml:space="preserve">повернути суб’єктам </w:t>
      </w:r>
      <w:r w:rsidR="0097616E">
        <w:rPr>
          <w:rFonts w:ascii="Times New Roman" w:hAnsi="Times New Roman"/>
          <w:b/>
          <w:sz w:val="28"/>
          <w:szCs w:val="28"/>
        </w:rPr>
        <w:t xml:space="preserve">права </w:t>
      </w:r>
      <w:bookmarkStart w:id="0" w:name="_GoBack"/>
      <w:bookmarkEnd w:id="0"/>
      <w:r w:rsidR="00765904">
        <w:rPr>
          <w:rFonts w:ascii="Times New Roman" w:hAnsi="Times New Roman"/>
          <w:b/>
          <w:sz w:val="28"/>
          <w:szCs w:val="28"/>
        </w:rPr>
        <w:t>законодавчої ініціативи на доопрацювання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E719ED" w:rsidRPr="00E719ED" w:rsidRDefault="00E719ED" w:rsidP="00E719ED">
      <w:pPr>
        <w:pStyle w:val="ab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719ED">
        <w:rPr>
          <w:rFonts w:ascii="Times New Roman" w:hAnsi="Times New Roman"/>
          <w:sz w:val="28"/>
          <w:szCs w:val="28"/>
        </w:rPr>
        <w:t xml:space="preserve">Запросити народних депутатів України – авторів законопроекту приєднатись до </w:t>
      </w:r>
      <w:r w:rsidR="00197101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обочої </w:t>
      </w:r>
      <w:r>
        <w:rPr>
          <w:rFonts w:ascii="Times New Roman" w:hAnsi="Times New Roman"/>
          <w:sz w:val="28"/>
          <w:szCs w:val="28"/>
          <w:lang w:eastAsia="ru-RU"/>
        </w:rPr>
        <w:t>групи</w:t>
      </w:r>
      <w:r w:rsidR="00197101">
        <w:rPr>
          <w:rFonts w:ascii="Times New Roman" w:hAnsi="Times New Roman"/>
          <w:sz w:val="28"/>
          <w:szCs w:val="28"/>
          <w:lang w:eastAsia="ru-RU"/>
        </w:rPr>
        <w:t xml:space="preserve"> утвореної Комітетом </w:t>
      </w:r>
      <w:r w:rsidRPr="00E719ED">
        <w:rPr>
          <w:rFonts w:ascii="Times New Roman" w:hAnsi="Times New Roman"/>
          <w:sz w:val="28"/>
          <w:szCs w:val="28"/>
          <w:lang w:eastAsia="ru-RU"/>
        </w:rPr>
        <w:t>для напрацювання комплексних змін до Закону України «Про звернення громадян».</w:t>
      </w:r>
    </w:p>
    <w:p w:rsidR="0035075D" w:rsidRPr="00705AA0" w:rsidRDefault="0035075D" w:rsidP="00E719ED">
      <w:pPr>
        <w:spacing w:after="0" w:line="240" w:lineRule="auto"/>
        <w:ind w:right="140"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05AA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Співдоповідачем </w:t>
      </w:r>
      <w:r w:rsidR="00E719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05AA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</w:t>
      </w:r>
      <w:r w:rsidR="00E719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ц</w:t>
      </w:r>
      <w:r w:rsidR="0063536B">
        <w:rPr>
          <w:rFonts w:ascii="Times New Roman" w:eastAsia="Times New Roman" w:hAnsi="Times New Roman"/>
          <w:sz w:val="28"/>
          <w:szCs w:val="28"/>
          <w:lang w:val="uk-UA" w:eastAsia="ru-RU"/>
        </w:rPr>
        <w:t>ього</w:t>
      </w:r>
      <w:r w:rsidR="00E719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05AA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питан</w:t>
      </w:r>
      <w:r w:rsidR="0063536B">
        <w:rPr>
          <w:rFonts w:ascii="Times New Roman" w:eastAsia="Times New Roman" w:hAnsi="Times New Roman"/>
          <w:sz w:val="28"/>
          <w:szCs w:val="28"/>
          <w:lang w:val="uk-UA" w:eastAsia="ru-RU"/>
        </w:rPr>
        <w:t>ня</w:t>
      </w:r>
      <w:r w:rsidRPr="00705AA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719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05AA0">
        <w:rPr>
          <w:rFonts w:ascii="Times New Roman" w:eastAsia="Times New Roman" w:hAnsi="Times New Roman"/>
          <w:sz w:val="28"/>
          <w:szCs w:val="28"/>
          <w:lang w:val="uk-UA" w:eastAsia="ru-RU"/>
        </w:rPr>
        <w:t>визначено</w:t>
      </w:r>
      <w:r w:rsidR="00E719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05AA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Голову</w:t>
      </w:r>
      <w:r w:rsidR="00E719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05AA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Комітету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</w:t>
      </w:r>
      <w:proofErr w:type="spellStart"/>
      <w:r w:rsidRPr="00705AA0">
        <w:rPr>
          <w:rFonts w:ascii="Times New Roman" w:eastAsia="Times New Roman" w:hAnsi="Times New Roman"/>
          <w:sz w:val="28"/>
          <w:szCs w:val="28"/>
          <w:lang w:val="uk-UA" w:eastAsia="ru-RU"/>
        </w:rPr>
        <w:t>Лубінця</w:t>
      </w:r>
      <w:proofErr w:type="spellEnd"/>
      <w:r w:rsidRPr="00705AA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</w:t>
      </w:r>
      <w:r w:rsidR="007A4C84">
        <w:rPr>
          <w:rFonts w:ascii="Times New Roman" w:eastAsia="Times New Roman" w:hAnsi="Times New Roman"/>
          <w:sz w:val="28"/>
          <w:szCs w:val="28"/>
          <w:lang w:val="uk-UA" w:eastAsia="ru-RU"/>
        </w:rPr>
        <w:t>митра Валерійовича.</w:t>
      </w:r>
    </w:p>
    <w:p w:rsidR="00D81F2E" w:rsidRDefault="00D81F2E" w:rsidP="00D81F2E">
      <w:pPr>
        <w:pStyle w:val="ab"/>
        <w:jc w:val="both"/>
        <w:rPr>
          <w:rFonts w:ascii="Times New Roman" w:hAnsi="Times New Roman"/>
          <w:sz w:val="28"/>
          <w:szCs w:val="28"/>
        </w:rPr>
      </w:pPr>
    </w:p>
    <w:p w:rsidR="0063536B" w:rsidRDefault="0063536B" w:rsidP="00D81F2E">
      <w:pPr>
        <w:pStyle w:val="ab"/>
        <w:jc w:val="both"/>
        <w:rPr>
          <w:rFonts w:ascii="Times New Roman" w:hAnsi="Times New Roman"/>
          <w:sz w:val="28"/>
          <w:szCs w:val="28"/>
        </w:rPr>
      </w:pPr>
    </w:p>
    <w:p w:rsidR="00300DE3" w:rsidRPr="00197146" w:rsidRDefault="00300DE3" w:rsidP="00D81F2E">
      <w:pPr>
        <w:pStyle w:val="ab"/>
        <w:jc w:val="both"/>
        <w:rPr>
          <w:rFonts w:ascii="Times New Roman" w:hAnsi="Times New Roman"/>
          <w:sz w:val="28"/>
          <w:szCs w:val="28"/>
        </w:rPr>
      </w:pPr>
    </w:p>
    <w:p w:rsidR="00D81F2E" w:rsidRPr="0063536B" w:rsidRDefault="00D81F2E" w:rsidP="00D81F2E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63536B">
        <w:rPr>
          <w:rFonts w:ascii="Times New Roman" w:hAnsi="Times New Roman"/>
          <w:sz w:val="28"/>
          <w:szCs w:val="28"/>
        </w:rPr>
        <w:t>Голова Коміте</w:t>
      </w:r>
      <w:r w:rsidR="0035075D" w:rsidRPr="0063536B">
        <w:rPr>
          <w:rFonts w:ascii="Times New Roman" w:hAnsi="Times New Roman"/>
          <w:sz w:val="28"/>
          <w:szCs w:val="28"/>
        </w:rPr>
        <w:t xml:space="preserve">ту                            </w:t>
      </w:r>
      <w:r w:rsidR="0063536B" w:rsidRPr="0063536B">
        <w:rPr>
          <w:rFonts w:ascii="Times New Roman" w:hAnsi="Times New Roman"/>
          <w:sz w:val="28"/>
          <w:szCs w:val="28"/>
        </w:rPr>
        <w:t xml:space="preserve">            </w:t>
      </w:r>
      <w:r w:rsidRPr="0063536B">
        <w:rPr>
          <w:rFonts w:ascii="Times New Roman" w:hAnsi="Times New Roman"/>
          <w:sz w:val="28"/>
          <w:szCs w:val="28"/>
        </w:rPr>
        <w:t xml:space="preserve">                                      Д.В. Лубінець</w:t>
      </w:r>
    </w:p>
    <w:p w:rsidR="00D81F2E" w:rsidRPr="0035075D" w:rsidRDefault="00D81F2E" w:rsidP="00D81F2E">
      <w:pPr>
        <w:rPr>
          <w:lang w:val="uk-UA"/>
        </w:rPr>
      </w:pPr>
    </w:p>
    <w:p w:rsidR="00D81F2E" w:rsidRPr="0035075D" w:rsidRDefault="00D81F2E" w:rsidP="00D81F2E">
      <w:pPr>
        <w:rPr>
          <w:lang w:val="uk-UA"/>
        </w:rPr>
      </w:pPr>
    </w:p>
    <w:p w:rsidR="00A7635E" w:rsidRPr="0035075D" w:rsidRDefault="00A7635E" w:rsidP="003B4F77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35075D" w:rsidSect="00D81F2E">
      <w:headerReference w:type="default" r:id="rId9"/>
      <w:headerReference w:type="first" r:id="rId10"/>
      <w:footerReference w:type="first" r:id="rId11"/>
      <w:pgSz w:w="11906" w:h="16838"/>
      <w:pgMar w:top="1134" w:right="849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F73" w:rsidRDefault="003F5F73" w:rsidP="005E306B">
      <w:pPr>
        <w:spacing w:after="0" w:line="240" w:lineRule="auto"/>
      </w:pPr>
      <w:r>
        <w:separator/>
      </w:r>
    </w:p>
  </w:endnote>
  <w:endnote w:type="continuationSeparator" w:id="0">
    <w:p w:rsidR="003F5F73" w:rsidRDefault="003F5F7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2099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F73" w:rsidRDefault="003F5F73" w:rsidP="005E306B">
      <w:pPr>
        <w:spacing w:after="0" w:line="240" w:lineRule="auto"/>
      </w:pPr>
      <w:r>
        <w:separator/>
      </w:r>
    </w:p>
  </w:footnote>
  <w:footnote w:type="continuationSeparator" w:id="0">
    <w:p w:rsidR="003F5F73" w:rsidRDefault="003F5F7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B4F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E91151" w:rsidRDefault="00E9115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  <w:r>
            <w:rPr>
              <w:rFonts w:ascii="Times New Roman" w:hAnsi="Times New Roman"/>
              <w:color w:val="002060"/>
              <w:sz w:val="32"/>
              <w:szCs w:val="32"/>
              <w:lang w:val="uk-UA"/>
            </w:rPr>
            <w:t xml:space="preserve"> </w:t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ru-RU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D669A3" w:rsidRPr="00A833C8" w:rsidRDefault="00C86266" w:rsidP="00D669A3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прав людини, </w:t>
          </w:r>
          <w:proofErr w:type="spellStart"/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деокупації</w:t>
          </w:r>
          <w:proofErr w:type="spellEnd"/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D669A3"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та реінтеграції тимчасово окупованих</w:t>
          </w:r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D669A3"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територій у Донецькій, Луганській областях та Автономної Республіки Крим,</w:t>
          </w:r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D669A3"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міста Севастополя, національних меншин і міжнаціональних відносин</w:t>
          </w:r>
        </w:p>
        <w:p w:rsidR="00C27AE9" w:rsidRPr="00C86266" w:rsidRDefault="0080545D" w:rsidP="00D669A3">
          <w:pPr>
            <w:pStyle w:val="a3"/>
            <w:tabs>
              <w:tab w:val="clear" w:pos="4677"/>
              <w:tab w:val="clear" w:pos="9355"/>
            </w:tabs>
            <w:spacing w:before="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669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2A623C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669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B4F77" w:rsidRPr="00053776" w:rsidTr="003E0669">
      <w:tc>
        <w:tcPr>
          <w:tcW w:w="1087" w:type="dxa"/>
          <w:tcBorders>
            <w:top w:val="nil"/>
          </w:tcBorders>
        </w:tcPr>
        <w:p w:rsidR="003B4F77" w:rsidRPr="00053776" w:rsidRDefault="003B4F77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B4F77" w:rsidRPr="00053776" w:rsidRDefault="003B4F77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B4F77" w:rsidRPr="00053776" w:rsidRDefault="003B4F77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53F13"/>
    <w:multiLevelType w:val="hybridMultilevel"/>
    <w:tmpl w:val="0148849E"/>
    <w:lvl w:ilvl="0" w:tplc="FEB2C1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DC75BAC"/>
    <w:multiLevelType w:val="hybridMultilevel"/>
    <w:tmpl w:val="848C8EC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224C"/>
    <w:rsid w:val="00000534"/>
    <w:rsid w:val="000163C3"/>
    <w:rsid w:val="000A64A1"/>
    <w:rsid w:val="000F1586"/>
    <w:rsid w:val="00121F23"/>
    <w:rsid w:val="00141617"/>
    <w:rsid w:val="00151B03"/>
    <w:rsid w:val="0018044B"/>
    <w:rsid w:val="0019108F"/>
    <w:rsid w:val="001966F0"/>
    <w:rsid w:val="00197101"/>
    <w:rsid w:val="001D3C24"/>
    <w:rsid w:val="001F0330"/>
    <w:rsid w:val="001F0E74"/>
    <w:rsid w:val="0020644F"/>
    <w:rsid w:val="002064EB"/>
    <w:rsid w:val="0021032F"/>
    <w:rsid w:val="00235CD7"/>
    <w:rsid w:val="00252D88"/>
    <w:rsid w:val="0025606D"/>
    <w:rsid w:val="0028211F"/>
    <w:rsid w:val="002A552D"/>
    <w:rsid w:val="002A5D4C"/>
    <w:rsid w:val="002A623C"/>
    <w:rsid w:val="002B5FC1"/>
    <w:rsid w:val="002D0561"/>
    <w:rsid w:val="002E0A18"/>
    <w:rsid w:val="002E31BF"/>
    <w:rsid w:val="002E44DA"/>
    <w:rsid w:val="00300DE3"/>
    <w:rsid w:val="0030261D"/>
    <w:rsid w:val="0035075D"/>
    <w:rsid w:val="003B4F77"/>
    <w:rsid w:val="003C184D"/>
    <w:rsid w:val="003D1CBA"/>
    <w:rsid w:val="003F31DE"/>
    <w:rsid w:val="003F5F73"/>
    <w:rsid w:val="00451750"/>
    <w:rsid w:val="004852FA"/>
    <w:rsid w:val="004C2E54"/>
    <w:rsid w:val="004E4F5C"/>
    <w:rsid w:val="004F7B8A"/>
    <w:rsid w:val="00504BD5"/>
    <w:rsid w:val="0050620F"/>
    <w:rsid w:val="0055005A"/>
    <w:rsid w:val="0056039F"/>
    <w:rsid w:val="0056352F"/>
    <w:rsid w:val="00591F78"/>
    <w:rsid w:val="005A4728"/>
    <w:rsid w:val="005B4467"/>
    <w:rsid w:val="005B71F5"/>
    <w:rsid w:val="005E306B"/>
    <w:rsid w:val="005F20B5"/>
    <w:rsid w:val="00626A3E"/>
    <w:rsid w:val="0063536B"/>
    <w:rsid w:val="00653EA1"/>
    <w:rsid w:val="00660B13"/>
    <w:rsid w:val="0066623D"/>
    <w:rsid w:val="0067190A"/>
    <w:rsid w:val="00676CA3"/>
    <w:rsid w:val="00681B3B"/>
    <w:rsid w:val="006A5C8E"/>
    <w:rsid w:val="006F10E8"/>
    <w:rsid w:val="00713E93"/>
    <w:rsid w:val="0073224C"/>
    <w:rsid w:val="00765904"/>
    <w:rsid w:val="007A4C84"/>
    <w:rsid w:val="007B669D"/>
    <w:rsid w:val="007F5D91"/>
    <w:rsid w:val="0080545D"/>
    <w:rsid w:val="00807EF8"/>
    <w:rsid w:val="0084753B"/>
    <w:rsid w:val="008B2034"/>
    <w:rsid w:val="009272FE"/>
    <w:rsid w:val="00945B68"/>
    <w:rsid w:val="00957D31"/>
    <w:rsid w:val="00962699"/>
    <w:rsid w:val="0097616E"/>
    <w:rsid w:val="00986E8B"/>
    <w:rsid w:val="00997E37"/>
    <w:rsid w:val="009A720A"/>
    <w:rsid w:val="009E307A"/>
    <w:rsid w:val="009E4A6B"/>
    <w:rsid w:val="00A00059"/>
    <w:rsid w:val="00A04368"/>
    <w:rsid w:val="00A151D6"/>
    <w:rsid w:val="00A7635E"/>
    <w:rsid w:val="00A833C8"/>
    <w:rsid w:val="00AA1843"/>
    <w:rsid w:val="00AD7F82"/>
    <w:rsid w:val="00B86BA6"/>
    <w:rsid w:val="00BD0801"/>
    <w:rsid w:val="00BF1E95"/>
    <w:rsid w:val="00C021A1"/>
    <w:rsid w:val="00C11FB6"/>
    <w:rsid w:val="00C27AE9"/>
    <w:rsid w:val="00C60684"/>
    <w:rsid w:val="00C73D9E"/>
    <w:rsid w:val="00C8131E"/>
    <w:rsid w:val="00C86266"/>
    <w:rsid w:val="00C915A0"/>
    <w:rsid w:val="00CA5B06"/>
    <w:rsid w:val="00CA7044"/>
    <w:rsid w:val="00CB3925"/>
    <w:rsid w:val="00CC39A1"/>
    <w:rsid w:val="00CC4223"/>
    <w:rsid w:val="00CD4A38"/>
    <w:rsid w:val="00CE3E1B"/>
    <w:rsid w:val="00CE6A4B"/>
    <w:rsid w:val="00D054F1"/>
    <w:rsid w:val="00D07264"/>
    <w:rsid w:val="00D242C2"/>
    <w:rsid w:val="00D37FA2"/>
    <w:rsid w:val="00D52549"/>
    <w:rsid w:val="00D57E1B"/>
    <w:rsid w:val="00D669A3"/>
    <w:rsid w:val="00D81F2E"/>
    <w:rsid w:val="00D97803"/>
    <w:rsid w:val="00DF0115"/>
    <w:rsid w:val="00E13322"/>
    <w:rsid w:val="00E55276"/>
    <w:rsid w:val="00E719ED"/>
    <w:rsid w:val="00E91151"/>
    <w:rsid w:val="00E94A0B"/>
    <w:rsid w:val="00F07637"/>
    <w:rsid w:val="00F55423"/>
    <w:rsid w:val="00F8328B"/>
    <w:rsid w:val="00F86D48"/>
    <w:rsid w:val="00F91DD3"/>
    <w:rsid w:val="00FC3DF4"/>
    <w:rsid w:val="00FE6F0B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uiPriority w:val="99"/>
    <w:qFormat/>
    <w:locked/>
    <w:rsid w:val="00D81F2E"/>
    <w:pPr>
      <w:keepNext/>
      <w:spacing w:after="0" w:line="240" w:lineRule="auto"/>
      <w:ind w:left="4956" w:firstLine="708"/>
      <w:jc w:val="right"/>
      <w:outlineLvl w:val="0"/>
    </w:pPr>
    <w:rPr>
      <w:rFonts w:ascii="Times New Roman" w:eastAsia="Times New Roman" w:hAnsi="Times New Roman"/>
      <w:sz w:val="28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D81F2E"/>
    <w:rPr>
      <w:rFonts w:ascii="Times New Roman" w:eastAsia="Times New Roman" w:hAnsi="Times New Roman"/>
      <w:sz w:val="28"/>
      <w:szCs w:val="24"/>
      <w:lang w:val="uk-UA" w:eastAsia="ru-RU"/>
    </w:rPr>
  </w:style>
  <w:style w:type="paragraph" w:styleId="ab">
    <w:name w:val="No Spacing"/>
    <w:uiPriority w:val="1"/>
    <w:qFormat/>
    <w:rsid w:val="00D81F2E"/>
    <w:rPr>
      <w:rFonts w:eastAsia="Times New Roman"/>
      <w:lang w:val="uk-UA"/>
    </w:rPr>
  </w:style>
  <w:style w:type="paragraph" w:customStyle="1" w:styleId="11">
    <w:name w:val="Звичайний1"/>
    <w:rsid w:val="00121F23"/>
    <w:pPr>
      <w:spacing w:line="276" w:lineRule="auto"/>
    </w:pPr>
    <w:rPr>
      <w:rFonts w:ascii="Arial" w:eastAsia="Times New Roman" w:hAnsi="Arial" w:cs="Arial"/>
      <w:color w:val="000000"/>
      <w:lang w:val="ru-RU" w:eastAsia="ru-RU"/>
    </w:rPr>
  </w:style>
  <w:style w:type="paragraph" w:styleId="ac">
    <w:name w:val="List Paragraph"/>
    <w:basedOn w:val="a"/>
    <w:uiPriority w:val="34"/>
    <w:qFormat/>
    <w:rsid w:val="00676CA3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character" w:customStyle="1" w:styleId="rvts0">
    <w:name w:val="rvts0"/>
    <w:basedOn w:val="a0"/>
    <w:rsid w:val="00F076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2E5063-75FE-4E13-A30D-DE76528AF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469</Words>
  <Characters>3289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Пользователь Windows</cp:lastModifiedBy>
  <cp:revision>26</cp:revision>
  <cp:lastPrinted>2019-11-08T10:51:00Z</cp:lastPrinted>
  <dcterms:created xsi:type="dcterms:W3CDTF">2020-06-18T10:36:00Z</dcterms:created>
  <dcterms:modified xsi:type="dcterms:W3CDTF">2021-02-18T10:50:00Z</dcterms:modified>
</cp:coreProperties>
</file>