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39E" w:rsidRPr="00C31E99" w:rsidRDefault="0031739E" w:rsidP="0031739E">
      <w:pPr>
        <w:pStyle w:val="a3"/>
        <w:ind w:left="7080" w:firstLine="0"/>
        <w:jc w:val="both"/>
      </w:pPr>
      <w:r w:rsidRPr="00C31E99">
        <w:t xml:space="preserve"> </w:t>
      </w:r>
    </w:p>
    <w:p w:rsidR="0031739E" w:rsidRPr="00C31E99" w:rsidRDefault="0031739E" w:rsidP="0031739E">
      <w:pPr>
        <w:pStyle w:val="a3"/>
        <w:ind w:left="7080" w:firstLine="0"/>
        <w:jc w:val="both"/>
      </w:pPr>
    </w:p>
    <w:p w:rsidR="0031739E" w:rsidRPr="00C31E99" w:rsidRDefault="0031739E" w:rsidP="0031739E">
      <w:pPr>
        <w:pStyle w:val="a3"/>
        <w:ind w:left="7080" w:firstLine="0"/>
        <w:jc w:val="both"/>
      </w:pPr>
    </w:p>
    <w:p w:rsidR="0031739E" w:rsidRPr="00C31E99" w:rsidRDefault="0031739E" w:rsidP="0031739E">
      <w:pPr>
        <w:pStyle w:val="a3"/>
        <w:ind w:left="7080" w:firstLine="0"/>
        <w:jc w:val="both"/>
      </w:pPr>
    </w:p>
    <w:p w:rsidR="0031739E" w:rsidRPr="00C31E99" w:rsidRDefault="0031739E" w:rsidP="0031739E">
      <w:pPr>
        <w:pStyle w:val="a3"/>
        <w:ind w:left="6480" w:firstLine="0"/>
        <w:jc w:val="both"/>
      </w:pPr>
    </w:p>
    <w:p w:rsidR="0031739E" w:rsidRPr="003D3BE8" w:rsidRDefault="0031739E" w:rsidP="0031739E">
      <w:pPr>
        <w:pStyle w:val="a3"/>
        <w:ind w:left="6480" w:firstLine="0"/>
        <w:jc w:val="both"/>
      </w:pPr>
    </w:p>
    <w:p w:rsidR="0031739E" w:rsidRPr="003D3BE8" w:rsidRDefault="0031739E" w:rsidP="0031739E">
      <w:pPr>
        <w:pStyle w:val="a3"/>
        <w:ind w:left="6480" w:firstLine="0"/>
        <w:jc w:val="both"/>
      </w:pPr>
    </w:p>
    <w:p w:rsidR="0031739E" w:rsidRPr="003D3BE8" w:rsidRDefault="0031739E" w:rsidP="0031739E">
      <w:pPr>
        <w:pStyle w:val="a3"/>
        <w:ind w:left="6480" w:firstLine="0"/>
        <w:jc w:val="both"/>
      </w:pPr>
    </w:p>
    <w:p w:rsidR="0031739E" w:rsidRPr="006E5A93" w:rsidRDefault="0031739E" w:rsidP="0031739E">
      <w:pPr>
        <w:pStyle w:val="a3"/>
        <w:ind w:left="6480" w:firstLine="0"/>
        <w:jc w:val="both"/>
      </w:pPr>
    </w:p>
    <w:p w:rsidR="0031739E" w:rsidRPr="006E5A93" w:rsidRDefault="0031739E" w:rsidP="0031739E">
      <w:pPr>
        <w:jc w:val="right"/>
      </w:pPr>
    </w:p>
    <w:p w:rsidR="0031739E" w:rsidRPr="006E5A93" w:rsidRDefault="0031739E" w:rsidP="0031739E">
      <w:pPr>
        <w:jc w:val="right"/>
      </w:pPr>
    </w:p>
    <w:p w:rsidR="0031739E" w:rsidRPr="006E5A93" w:rsidRDefault="0031739E" w:rsidP="0031739E">
      <w:pPr>
        <w:jc w:val="right"/>
      </w:pPr>
    </w:p>
    <w:p w:rsidR="0031739E" w:rsidRDefault="0031739E" w:rsidP="0031739E">
      <w:pPr>
        <w:jc w:val="right"/>
      </w:pPr>
    </w:p>
    <w:p w:rsidR="0031739E" w:rsidRPr="006E5A93" w:rsidRDefault="0031739E" w:rsidP="0031739E">
      <w:pPr>
        <w:jc w:val="right"/>
      </w:pPr>
    </w:p>
    <w:p w:rsidR="0031739E" w:rsidRPr="006E5A93" w:rsidRDefault="0031739E" w:rsidP="0031739E">
      <w:pPr>
        <w:pStyle w:val="1"/>
        <w:rPr>
          <w:i w:val="0"/>
          <w:iCs/>
          <w:spacing w:val="-1"/>
          <w:szCs w:val="28"/>
        </w:rPr>
      </w:pPr>
      <w:r w:rsidRPr="006E5A93">
        <w:rPr>
          <w:i w:val="0"/>
          <w:iCs/>
        </w:rPr>
        <w:t>ВЕРХОВНА РАДА УКРАЇНИ</w:t>
      </w:r>
    </w:p>
    <w:p w:rsidR="00BA51CE" w:rsidRDefault="00BA51CE" w:rsidP="00BA51CE">
      <w:pPr>
        <w:jc w:val="center"/>
        <w:rPr>
          <w:spacing w:val="-1"/>
          <w:szCs w:val="28"/>
        </w:rPr>
      </w:pPr>
    </w:p>
    <w:p w:rsidR="0031739E" w:rsidRDefault="00BA51CE" w:rsidP="00BA51CE">
      <w:pPr>
        <w:jc w:val="center"/>
        <w:rPr>
          <w:bCs/>
          <w:szCs w:val="28"/>
        </w:rPr>
      </w:pPr>
      <w:r>
        <w:rPr>
          <w:spacing w:val="-1"/>
          <w:szCs w:val="28"/>
        </w:rPr>
        <w:t xml:space="preserve">Супровідна записка до проекту Закону України </w:t>
      </w:r>
      <w:r w:rsidR="009524C3">
        <w:rPr>
          <w:spacing w:val="-1"/>
          <w:szCs w:val="28"/>
        </w:rPr>
        <w:t>«</w:t>
      </w:r>
      <w:r w:rsidRPr="003D3BE8">
        <w:rPr>
          <w:szCs w:val="28"/>
        </w:rPr>
        <w:t xml:space="preserve">Про </w:t>
      </w:r>
      <w:r w:rsidRPr="003D3BE8">
        <w:rPr>
          <w:bCs/>
          <w:szCs w:val="28"/>
        </w:rPr>
        <w:t>внесення змін до Закону України «Про загальнообов'язкове державне пенсійне страхування» щодо удосконалення пенсійного забезпечення</w:t>
      </w:r>
      <w:r w:rsidR="009524C3">
        <w:rPr>
          <w:bCs/>
          <w:szCs w:val="28"/>
        </w:rPr>
        <w:t>»</w:t>
      </w:r>
    </w:p>
    <w:p w:rsidR="00BA51CE" w:rsidRPr="006E5A93" w:rsidRDefault="00BA51CE" w:rsidP="00BA51CE">
      <w:pPr>
        <w:jc w:val="center"/>
        <w:rPr>
          <w:spacing w:val="-1"/>
          <w:szCs w:val="28"/>
        </w:rPr>
      </w:pPr>
    </w:p>
    <w:p w:rsidR="0031739E" w:rsidRPr="003D3BE8" w:rsidRDefault="00BA51CE" w:rsidP="00E509D9">
      <w:pPr>
        <w:spacing w:before="120"/>
        <w:ind w:firstLine="426"/>
        <w:jc w:val="both"/>
        <w:rPr>
          <w:szCs w:val="28"/>
        </w:rPr>
      </w:pPr>
      <w:r>
        <w:rPr>
          <w:szCs w:val="28"/>
        </w:rPr>
        <w:t xml:space="preserve">Відповідно до статті 106 </w:t>
      </w:r>
      <w:r w:rsidRPr="003D3BE8">
        <w:rPr>
          <w:szCs w:val="28"/>
        </w:rPr>
        <w:t xml:space="preserve">Регламенту Верховної Ради України </w:t>
      </w:r>
      <w:r>
        <w:rPr>
          <w:szCs w:val="28"/>
        </w:rPr>
        <w:t>та доручення Голови Верховної Ради України А. Парубія</w:t>
      </w:r>
      <w:r w:rsidR="0031739E" w:rsidRPr="003D3BE8">
        <w:rPr>
          <w:szCs w:val="28"/>
        </w:rPr>
        <w:t xml:space="preserve">, Комітет з питань соціальної </w:t>
      </w:r>
      <w:r w:rsidR="0031739E" w:rsidRPr="003D3BE8">
        <w:rPr>
          <w:bCs/>
          <w:szCs w:val="28"/>
        </w:rPr>
        <w:t>політики, зайнятості та пенсійного забезпечення</w:t>
      </w:r>
      <w:r w:rsidR="0031739E" w:rsidRPr="003D3BE8">
        <w:rPr>
          <w:szCs w:val="28"/>
        </w:rPr>
        <w:t xml:space="preserve"> </w:t>
      </w:r>
      <w:r>
        <w:rPr>
          <w:szCs w:val="28"/>
        </w:rPr>
        <w:t xml:space="preserve">вносить проект </w:t>
      </w:r>
      <w:r w:rsidR="0031739E" w:rsidRPr="003D3BE8">
        <w:rPr>
          <w:szCs w:val="28"/>
        </w:rPr>
        <w:t xml:space="preserve">Закону України </w:t>
      </w:r>
      <w:r w:rsidR="0031739E" w:rsidRPr="003D3BE8">
        <w:rPr>
          <w:bCs/>
          <w:szCs w:val="28"/>
        </w:rPr>
        <w:t>«</w:t>
      </w:r>
      <w:r w:rsidR="0031739E" w:rsidRPr="003D3BE8">
        <w:rPr>
          <w:szCs w:val="28"/>
        </w:rPr>
        <w:t xml:space="preserve">Про </w:t>
      </w:r>
      <w:r w:rsidR="0031739E" w:rsidRPr="003D3BE8">
        <w:rPr>
          <w:bCs/>
          <w:szCs w:val="28"/>
        </w:rPr>
        <w:t>внесення змін до Закону України «Про загальнообов'язкове державне пенсійне страхування» щодо удосконалення пенсійного забезпечення</w:t>
      </w:r>
      <w:r w:rsidR="009524C3">
        <w:rPr>
          <w:bCs/>
          <w:szCs w:val="28"/>
        </w:rPr>
        <w:t>»</w:t>
      </w:r>
      <w:r>
        <w:rPr>
          <w:bCs/>
          <w:szCs w:val="28"/>
        </w:rPr>
        <w:t>,</w:t>
      </w:r>
      <w:r w:rsidR="0031739E" w:rsidRPr="003D3BE8">
        <w:rPr>
          <w:szCs w:val="28"/>
        </w:rPr>
        <w:t xml:space="preserve"> </w:t>
      </w:r>
      <w:r>
        <w:rPr>
          <w:szCs w:val="28"/>
        </w:rPr>
        <w:t>для передачі до новобраної Верховної Ради України</w:t>
      </w:r>
      <w:r w:rsidR="0031739E" w:rsidRPr="003D3BE8">
        <w:rPr>
          <w:szCs w:val="28"/>
        </w:rPr>
        <w:t>.</w:t>
      </w:r>
    </w:p>
    <w:p w:rsidR="0031739E" w:rsidRDefault="0031739E" w:rsidP="00E509D9">
      <w:pPr>
        <w:tabs>
          <w:tab w:val="left" w:pos="6946"/>
        </w:tabs>
        <w:spacing w:before="120"/>
        <w:ind w:firstLine="426"/>
        <w:jc w:val="both"/>
        <w:rPr>
          <w:szCs w:val="28"/>
        </w:rPr>
      </w:pPr>
      <w:r w:rsidRPr="003D3BE8">
        <w:rPr>
          <w:szCs w:val="28"/>
        </w:rPr>
        <w:t xml:space="preserve">Статтею 40 Закону України «Про загальнообов’язкове державне пенсійне страхування» встановлено, що для обчислення пенсії враховується заробітна плата (дохід) за весь період страхового стажу починаючи з 1 липня 2000 року. За бажанням пенсіонера та за умови підтвердження довідки про заробітну плату первинними документами у період до 1 січня 2016 року або в разі, якщо страховий стаж починаючи з 1 липня 2000 року становить менше 60 місяців, для обчислення пенсії також враховується заробітна плата (дохід) за будь-які 60 календарних місяців страхового стажу підряд до 1 липня 2000 року незалежно від перерв. </w:t>
      </w:r>
    </w:p>
    <w:p w:rsidR="0031739E" w:rsidRPr="003D3BE8" w:rsidRDefault="0031739E" w:rsidP="00E509D9">
      <w:pPr>
        <w:tabs>
          <w:tab w:val="left" w:pos="6946"/>
        </w:tabs>
        <w:spacing w:before="120"/>
        <w:ind w:firstLine="426"/>
        <w:jc w:val="both"/>
        <w:rPr>
          <w:szCs w:val="28"/>
        </w:rPr>
      </w:pPr>
      <w:r w:rsidRPr="003D3BE8">
        <w:rPr>
          <w:szCs w:val="28"/>
        </w:rPr>
        <w:t>Законопроектом пропонується продовжити строк подання цієї довідки до 1 січня 2022 року.</w:t>
      </w:r>
    </w:p>
    <w:p w:rsidR="0031739E" w:rsidRPr="003D3BE8" w:rsidRDefault="0031739E" w:rsidP="00E509D9">
      <w:pPr>
        <w:pStyle w:val="a9"/>
        <w:shd w:val="clear" w:color="auto" w:fill="auto"/>
        <w:spacing w:before="120" w:after="0" w:line="240" w:lineRule="auto"/>
        <w:ind w:left="40" w:right="40" w:firstLine="426"/>
        <w:rPr>
          <w:sz w:val="28"/>
          <w:szCs w:val="28"/>
        </w:rPr>
      </w:pPr>
      <w:r w:rsidRPr="003D3BE8">
        <w:rPr>
          <w:sz w:val="28"/>
          <w:szCs w:val="28"/>
        </w:rPr>
        <w:t xml:space="preserve">Також пропонується </w:t>
      </w:r>
      <w:proofErr w:type="spellStart"/>
      <w:r w:rsidRPr="003D3BE8">
        <w:rPr>
          <w:sz w:val="28"/>
          <w:szCs w:val="28"/>
        </w:rPr>
        <w:t>внести</w:t>
      </w:r>
      <w:proofErr w:type="spellEnd"/>
      <w:r w:rsidRPr="003D3BE8">
        <w:rPr>
          <w:sz w:val="28"/>
          <w:szCs w:val="28"/>
        </w:rPr>
        <w:t xml:space="preserve"> зміни до абзацу першого пункту 7-2 Розділу «Прикінцеві положення» та продовжити до 1 січня 2022 року право дострокового виходу на пенсію у 55 років жінкам, які мають не менше 30 років страхового стажу та за умови звільнення з роботи.</w:t>
      </w:r>
    </w:p>
    <w:p w:rsidR="004C603F" w:rsidRPr="004C603F" w:rsidRDefault="004C603F" w:rsidP="00E509D9">
      <w:pPr>
        <w:pStyle w:val="a9"/>
        <w:shd w:val="clear" w:color="auto" w:fill="auto"/>
        <w:spacing w:before="120" w:after="0" w:line="240" w:lineRule="auto"/>
        <w:ind w:left="40" w:right="40" w:firstLine="426"/>
        <w:rPr>
          <w:sz w:val="28"/>
          <w:szCs w:val="28"/>
        </w:rPr>
      </w:pPr>
      <w:r w:rsidRPr="004C603F">
        <w:rPr>
          <w:sz w:val="28"/>
          <w:szCs w:val="28"/>
        </w:rPr>
        <w:t>Відповідно до статті 16 Закону України «Про Комітети Верховної Ради України» та частини 3 статті 93 Регламенту Верховної Ради України Комітет розглянув даний законопроект на своєму засіданні 24 грудня 2014 року і прийняв рішення рекомендувати Верховній Раді України прийняти його за основу.</w:t>
      </w:r>
    </w:p>
    <w:p w:rsidR="00BA51CE" w:rsidRDefault="00C36199" w:rsidP="00E509D9">
      <w:pPr>
        <w:pStyle w:val="a9"/>
        <w:shd w:val="clear" w:color="auto" w:fill="auto"/>
        <w:spacing w:before="120" w:after="0" w:line="240" w:lineRule="auto"/>
        <w:ind w:left="40" w:right="40" w:firstLine="426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своїм рішенням від </w:t>
      </w:r>
      <w:r w:rsidR="004C603F" w:rsidRPr="00C36199">
        <w:rPr>
          <w:sz w:val="28"/>
          <w:szCs w:val="28"/>
        </w:rPr>
        <w:t>14 січня 2015 року</w:t>
      </w:r>
      <w:r w:rsidRPr="00C36199">
        <w:rPr>
          <w:sz w:val="28"/>
          <w:szCs w:val="28"/>
        </w:rPr>
        <w:t xml:space="preserve"> прийняла законопроект за основу у першому читанні та в цілому.</w:t>
      </w:r>
    </w:p>
    <w:p w:rsidR="0031739E" w:rsidRDefault="00C22060" w:rsidP="00E509D9">
      <w:pPr>
        <w:pStyle w:val="a9"/>
        <w:shd w:val="clear" w:color="auto" w:fill="auto"/>
        <w:spacing w:before="120" w:after="0" w:line="240" w:lineRule="auto"/>
        <w:ind w:left="40" w:right="40" w:firstLine="426"/>
        <w:rPr>
          <w:sz w:val="28"/>
          <w:szCs w:val="28"/>
        </w:rPr>
      </w:pPr>
      <w:r>
        <w:rPr>
          <w:sz w:val="28"/>
          <w:szCs w:val="28"/>
        </w:rPr>
        <w:t xml:space="preserve">Разом з тим, </w:t>
      </w:r>
      <w:r w:rsidR="00D36365">
        <w:rPr>
          <w:sz w:val="28"/>
          <w:szCs w:val="28"/>
        </w:rPr>
        <w:t xml:space="preserve">31 січня 2015 року Президент України повернув </w:t>
      </w:r>
      <w:r w:rsidR="00D36365" w:rsidRPr="00D36365">
        <w:rPr>
          <w:sz w:val="28"/>
          <w:szCs w:val="28"/>
        </w:rPr>
        <w:t>прийнятий Верховною Радою України Закон України «Про внесення змін до Закону України «Про загальнообов'язкове державне пенсійне страхування» щодо удосконалення пенсійного забезпечення» з пропозиціями до окремих його положень.</w:t>
      </w:r>
    </w:p>
    <w:p w:rsidR="00543C47" w:rsidRDefault="00B2767E" w:rsidP="00E509D9">
      <w:pPr>
        <w:ind w:firstLine="426"/>
        <w:jc w:val="both"/>
        <w:rPr>
          <w:szCs w:val="28"/>
          <w:shd w:val="clear" w:color="auto" w:fill="FFFFFF"/>
        </w:rPr>
      </w:pPr>
      <w:r w:rsidRPr="00823A4C">
        <w:rPr>
          <w:szCs w:val="28"/>
        </w:rPr>
        <w:t>Комітет з питань соціальної політики</w:t>
      </w:r>
      <w:r>
        <w:rPr>
          <w:szCs w:val="28"/>
        </w:rPr>
        <w:t xml:space="preserve">, зайнятості </w:t>
      </w:r>
      <w:r w:rsidRPr="00823A4C">
        <w:rPr>
          <w:szCs w:val="28"/>
        </w:rPr>
        <w:t xml:space="preserve">та </w:t>
      </w:r>
      <w:r>
        <w:rPr>
          <w:szCs w:val="28"/>
        </w:rPr>
        <w:t>пенсійного забезпечення</w:t>
      </w:r>
      <w:r w:rsidRPr="00823A4C">
        <w:rPr>
          <w:szCs w:val="28"/>
        </w:rPr>
        <w:t xml:space="preserve"> на своєму засіданні </w:t>
      </w:r>
      <w:r>
        <w:rPr>
          <w:szCs w:val="28"/>
        </w:rPr>
        <w:t>18</w:t>
      </w:r>
      <w:r w:rsidRPr="00823A4C">
        <w:rPr>
          <w:szCs w:val="28"/>
        </w:rPr>
        <w:t> </w:t>
      </w:r>
      <w:r>
        <w:rPr>
          <w:szCs w:val="28"/>
        </w:rPr>
        <w:t>березня</w:t>
      </w:r>
      <w:r w:rsidRPr="00823A4C">
        <w:rPr>
          <w:szCs w:val="28"/>
        </w:rPr>
        <w:t xml:space="preserve"> 20</w:t>
      </w:r>
      <w:r>
        <w:rPr>
          <w:szCs w:val="28"/>
        </w:rPr>
        <w:t>15</w:t>
      </w:r>
      <w:r w:rsidRPr="00823A4C">
        <w:rPr>
          <w:szCs w:val="28"/>
        </w:rPr>
        <w:t xml:space="preserve"> року</w:t>
      </w:r>
      <w:r>
        <w:rPr>
          <w:szCs w:val="28"/>
        </w:rPr>
        <w:t xml:space="preserve"> розглянув порівняльну таблицю до законопроекту та прийняв рішення </w:t>
      </w:r>
      <w:r w:rsidRPr="002274CC">
        <w:rPr>
          <w:szCs w:val="28"/>
          <w:shd w:val="clear" w:color="auto" w:fill="FFFFFF"/>
        </w:rPr>
        <w:t>рекоменду</w:t>
      </w:r>
      <w:r>
        <w:rPr>
          <w:szCs w:val="28"/>
          <w:shd w:val="clear" w:color="auto" w:fill="FFFFFF"/>
        </w:rPr>
        <w:t>вати</w:t>
      </w:r>
      <w:r w:rsidRPr="002274CC">
        <w:rPr>
          <w:szCs w:val="28"/>
          <w:shd w:val="clear" w:color="auto" w:fill="FFFFFF"/>
        </w:rPr>
        <w:t xml:space="preserve"> Верховній Раді України відхилити пропозиції Президента України та прийняти зазначений Закон в цілому.</w:t>
      </w:r>
    </w:p>
    <w:p w:rsidR="00B2767E" w:rsidRDefault="00B2767E" w:rsidP="00E509D9">
      <w:pPr>
        <w:ind w:firstLine="426"/>
        <w:jc w:val="both"/>
        <w:rPr>
          <w:szCs w:val="28"/>
        </w:rPr>
      </w:pPr>
      <w:r>
        <w:rPr>
          <w:szCs w:val="28"/>
          <w:shd w:val="clear" w:color="auto" w:fill="FFFFFF"/>
        </w:rPr>
        <w:t xml:space="preserve">В даний час проект Закону України </w:t>
      </w:r>
      <w:r w:rsidRPr="00D36365">
        <w:rPr>
          <w:szCs w:val="28"/>
        </w:rPr>
        <w:t>«Про внесення змін до Закону України «Про загальнообов'язкове державне пенсійне страхування» щодо удосконалення пенсійного забезпечення»</w:t>
      </w:r>
      <w:r>
        <w:rPr>
          <w:szCs w:val="28"/>
        </w:rPr>
        <w:t xml:space="preserve"> очікує свого розгляду у Верховній Раді України.</w:t>
      </w:r>
    </w:p>
    <w:p w:rsidR="00B2767E" w:rsidRDefault="00B2767E" w:rsidP="00E509D9">
      <w:pPr>
        <w:ind w:firstLine="426"/>
        <w:jc w:val="both"/>
        <w:rPr>
          <w:szCs w:val="28"/>
        </w:rPr>
      </w:pPr>
    </w:p>
    <w:p w:rsidR="00B2767E" w:rsidRDefault="00B2767E" w:rsidP="00E509D9">
      <w:pPr>
        <w:ind w:firstLine="426"/>
        <w:jc w:val="both"/>
        <w:rPr>
          <w:szCs w:val="28"/>
        </w:rPr>
      </w:pPr>
      <w:r>
        <w:rPr>
          <w:szCs w:val="28"/>
        </w:rPr>
        <w:t>Додатки:</w:t>
      </w:r>
    </w:p>
    <w:p w:rsidR="00E509D9" w:rsidRDefault="00E509D9" w:rsidP="00E509D9">
      <w:pPr>
        <w:ind w:firstLine="426"/>
        <w:jc w:val="both"/>
        <w:rPr>
          <w:szCs w:val="28"/>
        </w:rPr>
      </w:pPr>
    </w:p>
    <w:p w:rsidR="00B2767E" w:rsidRDefault="00B2767E" w:rsidP="00E509D9">
      <w:pPr>
        <w:pStyle w:val="aa"/>
        <w:numPr>
          <w:ilvl w:val="0"/>
          <w:numId w:val="1"/>
        </w:numPr>
        <w:ind w:left="851" w:hanging="425"/>
        <w:jc w:val="both"/>
        <w:rPr>
          <w:szCs w:val="28"/>
        </w:rPr>
      </w:pPr>
      <w:r>
        <w:rPr>
          <w:szCs w:val="28"/>
        </w:rPr>
        <w:t xml:space="preserve">Інформація про динаміку проходження законопроекту – на </w:t>
      </w:r>
      <w:r w:rsidR="00E509D9">
        <w:rPr>
          <w:szCs w:val="28"/>
        </w:rPr>
        <w:t>2</w:t>
      </w:r>
      <w:r>
        <w:rPr>
          <w:szCs w:val="28"/>
        </w:rPr>
        <w:t xml:space="preserve"> арк.;</w:t>
      </w:r>
    </w:p>
    <w:p w:rsidR="00B2767E" w:rsidRPr="00074BB5" w:rsidRDefault="00E509D9" w:rsidP="00E509D9">
      <w:pPr>
        <w:pStyle w:val="aa"/>
        <w:numPr>
          <w:ilvl w:val="0"/>
          <w:numId w:val="1"/>
        </w:numPr>
        <w:ind w:left="142" w:firstLine="284"/>
        <w:jc w:val="both"/>
        <w:rPr>
          <w:szCs w:val="28"/>
        </w:rPr>
      </w:pPr>
      <w:r>
        <w:rPr>
          <w:szCs w:val="28"/>
        </w:rPr>
        <w:t xml:space="preserve">  Копія </w:t>
      </w:r>
      <w:r w:rsidR="00B2767E">
        <w:rPr>
          <w:szCs w:val="28"/>
        </w:rPr>
        <w:t>Закон</w:t>
      </w:r>
      <w:r>
        <w:rPr>
          <w:szCs w:val="28"/>
        </w:rPr>
        <w:t xml:space="preserve">у України </w:t>
      </w:r>
      <w:r w:rsidR="00B2767E">
        <w:rPr>
          <w:szCs w:val="28"/>
        </w:rPr>
        <w:t>прийнят</w:t>
      </w:r>
      <w:r>
        <w:rPr>
          <w:szCs w:val="28"/>
        </w:rPr>
        <w:t>ого</w:t>
      </w:r>
      <w:r w:rsidR="00B2767E">
        <w:rPr>
          <w:szCs w:val="28"/>
        </w:rPr>
        <w:t xml:space="preserve"> </w:t>
      </w:r>
      <w:r>
        <w:rPr>
          <w:szCs w:val="28"/>
        </w:rPr>
        <w:t>Верховною Радою України</w:t>
      </w:r>
      <w:r w:rsidR="00B2767E">
        <w:rPr>
          <w:szCs w:val="28"/>
        </w:rPr>
        <w:t xml:space="preserve"> – на </w:t>
      </w:r>
      <w:r>
        <w:rPr>
          <w:szCs w:val="28"/>
        </w:rPr>
        <w:t>1</w:t>
      </w:r>
      <w:r w:rsidR="00B2767E">
        <w:rPr>
          <w:szCs w:val="28"/>
        </w:rPr>
        <w:t xml:space="preserve"> арк.</w:t>
      </w:r>
      <w:r w:rsidR="00074BB5">
        <w:rPr>
          <w:szCs w:val="28"/>
          <w:lang w:val="ru-RU"/>
        </w:rPr>
        <w:t>;</w:t>
      </w:r>
    </w:p>
    <w:p w:rsidR="00074BB5" w:rsidRPr="00B2767E" w:rsidRDefault="00E509D9" w:rsidP="00E509D9">
      <w:pPr>
        <w:pStyle w:val="aa"/>
        <w:numPr>
          <w:ilvl w:val="0"/>
          <w:numId w:val="1"/>
        </w:numPr>
        <w:ind w:left="0" w:firstLine="426"/>
        <w:jc w:val="both"/>
        <w:rPr>
          <w:szCs w:val="28"/>
        </w:rPr>
      </w:pPr>
      <w:r>
        <w:rPr>
          <w:szCs w:val="28"/>
        </w:rPr>
        <w:t xml:space="preserve">  Копія п</w:t>
      </w:r>
      <w:r w:rsidR="00074BB5">
        <w:rPr>
          <w:szCs w:val="28"/>
        </w:rPr>
        <w:t>ропозиці</w:t>
      </w:r>
      <w:r>
        <w:rPr>
          <w:szCs w:val="28"/>
        </w:rPr>
        <w:t>й</w:t>
      </w:r>
      <w:r w:rsidR="00074BB5">
        <w:rPr>
          <w:szCs w:val="28"/>
        </w:rPr>
        <w:t xml:space="preserve"> Президента України – на </w:t>
      </w:r>
      <w:r w:rsidR="00F95B5B" w:rsidRPr="00F95B5B">
        <w:rPr>
          <w:szCs w:val="28"/>
          <w:lang w:val="ru-RU"/>
        </w:rPr>
        <w:t>2</w:t>
      </w:r>
      <w:r w:rsidR="00074BB5">
        <w:rPr>
          <w:szCs w:val="28"/>
        </w:rPr>
        <w:t xml:space="preserve"> арк.</w:t>
      </w:r>
    </w:p>
    <w:p w:rsidR="00543C47" w:rsidRPr="006E5A93" w:rsidRDefault="00543C47" w:rsidP="00E509D9">
      <w:pPr>
        <w:ind w:firstLine="426"/>
        <w:jc w:val="both"/>
        <w:rPr>
          <w:szCs w:val="28"/>
        </w:rPr>
      </w:pPr>
    </w:p>
    <w:p w:rsidR="0031739E" w:rsidRPr="00B2767E" w:rsidRDefault="0031739E" w:rsidP="00E509D9">
      <w:pPr>
        <w:ind w:firstLine="426"/>
        <w:jc w:val="both"/>
        <w:rPr>
          <w:b/>
          <w:szCs w:val="28"/>
        </w:rPr>
      </w:pPr>
      <w:r w:rsidRPr="00B2767E">
        <w:rPr>
          <w:b/>
          <w:szCs w:val="28"/>
        </w:rPr>
        <w:t xml:space="preserve"> </w:t>
      </w:r>
    </w:p>
    <w:p w:rsidR="0031739E" w:rsidRDefault="00B2767E" w:rsidP="00E509D9">
      <w:pPr>
        <w:pStyle w:val="3"/>
        <w:ind w:left="426" w:firstLine="0"/>
        <w:jc w:val="left"/>
        <w:rPr>
          <w:color w:val="000000"/>
          <w:szCs w:val="28"/>
        </w:rPr>
      </w:pPr>
      <w:r w:rsidRPr="00B2767E">
        <w:rPr>
          <w:color w:val="000000"/>
          <w:szCs w:val="28"/>
        </w:rPr>
        <w:t xml:space="preserve">Перший заступник </w:t>
      </w:r>
      <w:r w:rsidRPr="00B2767E">
        <w:rPr>
          <w:color w:val="000000"/>
          <w:szCs w:val="28"/>
        </w:rPr>
        <w:br/>
        <w:t>голови Комітету</w:t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</w:r>
      <w:r w:rsidRPr="00B2767E">
        <w:rPr>
          <w:color w:val="000000"/>
          <w:szCs w:val="28"/>
        </w:rPr>
        <w:tab/>
        <w:t>С.М. Каплін</w:t>
      </w:r>
    </w:p>
    <w:p w:rsidR="00B2767E" w:rsidRDefault="00B2767E" w:rsidP="00E509D9">
      <w:pPr>
        <w:ind w:firstLine="426"/>
        <w:rPr>
          <w:lang w:eastAsia="ru-RU"/>
        </w:rPr>
      </w:pPr>
    </w:p>
    <w:p w:rsidR="00B2767E" w:rsidRPr="00B22360" w:rsidRDefault="00B2767E" w:rsidP="00E509D9">
      <w:pPr>
        <w:pStyle w:val="3"/>
        <w:ind w:left="708" w:firstLine="426"/>
        <w:jc w:val="left"/>
        <w:rPr>
          <w:color w:val="000000"/>
          <w:szCs w:val="28"/>
        </w:rPr>
      </w:pPr>
    </w:p>
    <w:p w:rsidR="00B22360" w:rsidRPr="00B22360" w:rsidRDefault="00B22360" w:rsidP="00E509D9">
      <w:pPr>
        <w:pStyle w:val="3"/>
        <w:ind w:firstLine="426"/>
        <w:jc w:val="left"/>
        <w:rPr>
          <w:color w:val="000000"/>
          <w:szCs w:val="28"/>
        </w:rPr>
      </w:pPr>
      <w:r w:rsidRPr="00B22360">
        <w:rPr>
          <w:color w:val="000000"/>
          <w:szCs w:val="28"/>
        </w:rPr>
        <w:t xml:space="preserve">В.о. керівника секретаріату </w:t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 xml:space="preserve">Е. В. Ковжарова </w:t>
      </w:r>
    </w:p>
    <w:p w:rsidR="00B22360" w:rsidRPr="00B22360" w:rsidRDefault="00B22360" w:rsidP="00E509D9">
      <w:pPr>
        <w:pStyle w:val="3"/>
        <w:ind w:left="708" w:firstLine="426"/>
        <w:jc w:val="left"/>
        <w:rPr>
          <w:color w:val="000000"/>
          <w:szCs w:val="28"/>
        </w:rPr>
      </w:pPr>
    </w:p>
    <w:p w:rsidR="0031739E" w:rsidRPr="00B2767E" w:rsidRDefault="0031739E" w:rsidP="00E509D9">
      <w:pPr>
        <w:ind w:firstLine="567"/>
        <w:rPr>
          <w:b/>
          <w:lang w:eastAsia="ru-RU"/>
        </w:rPr>
      </w:pPr>
    </w:p>
    <w:p w:rsidR="0031739E" w:rsidRPr="006E5A93" w:rsidRDefault="0031739E" w:rsidP="0031739E">
      <w:pPr>
        <w:rPr>
          <w:lang w:eastAsia="ru-RU"/>
        </w:rPr>
      </w:pPr>
    </w:p>
    <w:p w:rsidR="0031739E" w:rsidRPr="006E5A93" w:rsidRDefault="0031739E" w:rsidP="0031739E">
      <w:pPr>
        <w:rPr>
          <w:lang w:eastAsia="ru-RU"/>
        </w:rPr>
      </w:pPr>
    </w:p>
    <w:p w:rsidR="0031739E" w:rsidRPr="006E5A93" w:rsidRDefault="0031739E" w:rsidP="0031739E">
      <w:pPr>
        <w:rPr>
          <w:lang w:eastAsia="ru-RU"/>
        </w:rPr>
      </w:pPr>
    </w:p>
    <w:p w:rsidR="0031739E" w:rsidRPr="006E5A93" w:rsidRDefault="0031739E" w:rsidP="0031739E">
      <w:pPr>
        <w:rPr>
          <w:lang w:eastAsia="ru-RU"/>
        </w:rPr>
      </w:pPr>
    </w:p>
    <w:p w:rsidR="0031739E" w:rsidRPr="006E5A93" w:rsidRDefault="0031739E" w:rsidP="0031739E">
      <w:pPr>
        <w:jc w:val="both"/>
      </w:pPr>
    </w:p>
    <w:p w:rsidR="005204CF" w:rsidRDefault="005204CF"/>
    <w:sectPr w:rsidR="005204CF" w:rsidSect="003B055C">
      <w:headerReference w:type="even" r:id="rId7"/>
      <w:headerReference w:type="default" r:id="rId8"/>
      <w:pgSz w:w="11906" w:h="16838"/>
      <w:pgMar w:top="1202" w:right="850" w:bottom="850" w:left="1417" w:header="708" w:footer="1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266" w:rsidRDefault="00444266">
      <w:r>
        <w:separator/>
      </w:r>
    </w:p>
  </w:endnote>
  <w:endnote w:type="continuationSeparator" w:id="0">
    <w:p w:rsidR="00444266" w:rsidRDefault="00444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266" w:rsidRDefault="00444266">
      <w:r>
        <w:separator/>
      </w:r>
    </w:p>
  </w:footnote>
  <w:footnote w:type="continuationSeparator" w:id="0">
    <w:p w:rsidR="00444266" w:rsidRDefault="00444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E5E" w:rsidRDefault="000E53BF" w:rsidP="005223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t>1</w:t>
    </w:r>
    <w:r>
      <w:rPr>
        <w:rStyle w:val="a7"/>
      </w:rPr>
      <w:fldChar w:fldCharType="end"/>
    </w:r>
  </w:p>
  <w:p w:rsidR="00B87E5E" w:rsidRDefault="0044426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E5E" w:rsidRDefault="000E53BF" w:rsidP="005223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B2102">
      <w:rPr>
        <w:rStyle w:val="a7"/>
      </w:rPr>
      <w:t>2</w:t>
    </w:r>
    <w:r>
      <w:rPr>
        <w:rStyle w:val="a7"/>
      </w:rPr>
      <w:fldChar w:fldCharType="end"/>
    </w:r>
  </w:p>
  <w:p w:rsidR="00B87E5E" w:rsidRDefault="0044426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AE4"/>
    <w:multiLevelType w:val="hybridMultilevel"/>
    <w:tmpl w:val="535C6796"/>
    <w:lvl w:ilvl="0" w:tplc="57502C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39E"/>
    <w:rsid w:val="00074BB5"/>
    <w:rsid w:val="000B2102"/>
    <w:rsid w:val="000E53BF"/>
    <w:rsid w:val="0031739E"/>
    <w:rsid w:val="00444266"/>
    <w:rsid w:val="004C603F"/>
    <w:rsid w:val="005204CF"/>
    <w:rsid w:val="00543C47"/>
    <w:rsid w:val="009524C3"/>
    <w:rsid w:val="00B22360"/>
    <w:rsid w:val="00B2767E"/>
    <w:rsid w:val="00BA51CE"/>
    <w:rsid w:val="00C22060"/>
    <w:rsid w:val="00C36199"/>
    <w:rsid w:val="00CE7601"/>
    <w:rsid w:val="00D36365"/>
    <w:rsid w:val="00E509D9"/>
    <w:rsid w:val="00F9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A1507-7A76-45F8-910E-00FD4472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9E"/>
    <w:pPr>
      <w:spacing w:after="0" w:line="240" w:lineRule="auto"/>
    </w:pPr>
    <w:rPr>
      <w:rFonts w:eastAsia="Times New Roman" w:cs="Times New Roman"/>
      <w:noProof/>
      <w:szCs w:val="24"/>
      <w:lang w:eastAsia="uk-UA"/>
    </w:rPr>
  </w:style>
  <w:style w:type="paragraph" w:styleId="1">
    <w:name w:val="heading 1"/>
    <w:basedOn w:val="a"/>
    <w:next w:val="a"/>
    <w:link w:val="10"/>
    <w:qFormat/>
    <w:rsid w:val="0031739E"/>
    <w:pPr>
      <w:keepNext/>
      <w:ind w:firstLine="708"/>
      <w:jc w:val="right"/>
      <w:outlineLvl w:val="0"/>
    </w:pPr>
    <w:rPr>
      <w:b/>
      <w:i/>
    </w:rPr>
  </w:style>
  <w:style w:type="paragraph" w:styleId="3">
    <w:name w:val="heading 3"/>
    <w:basedOn w:val="a"/>
    <w:next w:val="a"/>
    <w:link w:val="30"/>
    <w:qFormat/>
    <w:rsid w:val="0031739E"/>
    <w:pPr>
      <w:keepNext/>
      <w:ind w:firstLine="720"/>
      <w:jc w:val="both"/>
      <w:outlineLvl w:val="2"/>
    </w:pPr>
    <w:rPr>
      <w:b/>
      <w:bCs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39E"/>
    <w:rPr>
      <w:rFonts w:eastAsia="Times New Roman" w:cs="Times New Roman"/>
      <w:b/>
      <w:i/>
      <w:noProof/>
      <w:szCs w:val="24"/>
      <w:lang w:eastAsia="uk-UA"/>
    </w:rPr>
  </w:style>
  <w:style w:type="character" w:customStyle="1" w:styleId="30">
    <w:name w:val="Заголовок 3 Знак"/>
    <w:basedOn w:val="a0"/>
    <w:link w:val="3"/>
    <w:rsid w:val="0031739E"/>
    <w:rPr>
      <w:rFonts w:eastAsia="Times New Roman" w:cs="Times New Roman"/>
      <w:b/>
      <w:bCs/>
      <w:noProof/>
      <w:szCs w:val="20"/>
      <w:lang w:eastAsia="ru-RU"/>
    </w:rPr>
  </w:style>
  <w:style w:type="paragraph" w:styleId="a3">
    <w:name w:val="Body Text Indent"/>
    <w:basedOn w:val="a"/>
    <w:link w:val="a4"/>
    <w:rsid w:val="0031739E"/>
    <w:pPr>
      <w:ind w:left="5760" w:firstLine="720"/>
      <w:jc w:val="center"/>
    </w:pPr>
    <w:rPr>
      <w:sz w:val="20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31739E"/>
    <w:rPr>
      <w:rFonts w:eastAsia="Times New Roman" w:cs="Times New Roman"/>
      <w:noProof/>
      <w:sz w:val="20"/>
      <w:szCs w:val="20"/>
      <w:lang w:eastAsia="ru-RU"/>
    </w:rPr>
  </w:style>
  <w:style w:type="paragraph" w:styleId="a5">
    <w:name w:val="header"/>
    <w:basedOn w:val="a"/>
    <w:link w:val="a6"/>
    <w:rsid w:val="0031739E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rsid w:val="0031739E"/>
    <w:rPr>
      <w:rFonts w:eastAsia="Times New Roman" w:cs="Times New Roman"/>
      <w:noProof/>
      <w:szCs w:val="24"/>
      <w:lang w:eastAsia="uk-UA"/>
    </w:rPr>
  </w:style>
  <w:style w:type="character" w:styleId="a7">
    <w:name w:val="page number"/>
    <w:basedOn w:val="a0"/>
    <w:rsid w:val="0031739E"/>
  </w:style>
  <w:style w:type="character" w:customStyle="1" w:styleId="a8">
    <w:name w:val="Основной текст_"/>
    <w:basedOn w:val="a0"/>
    <w:link w:val="a9"/>
    <w:locked/>
    <w:rsid w:val="0031739E"/>
    <w:rPr>
      <w:sz w:val="26"/>
      <w:szCs w:val="26"/>
      <w:shd w:val="clear" w:color="auto" w:fill="FFFFFF"/>
    </w:rPr>
  </w:style>
  <w:style w:type="paragraph" w:customStyle="1" w:styleId="a9">
    <w:name w:val="Основной текст"/>
    <w:basedOn w:val="a"/>
    <w:link w:val="a8"/>
    <w:rsid w:val="0031739E"/>
    <w:pPr>
      <w:shd w:val="clear" w:color="auto" w:fill="FFFFFF"/>
      <w:spacing w:before="600" w:after="60" w:line="326" w:lineRule="exact"/>
      <w:ind w:firstLine="720"/>
      <w:jc w:val="both"/>
    </w:pPr>
    <w:rPr>
      <w:rFonts w:eastAsiaTheme="minorHAnsi" w:cstheme="minorBidi"/>
      <w:noProof w:val="0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B2767E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9524C3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524C3"/>
    <w:rPr>
      <w:rFonts w:ascii="Segoe UI" w:eastAsia="Times New Roman" w:hAnsi="Segoe UI" w:cs="Segoe UI"/>
      <w:noProof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4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1982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Олександрович Руденко</dc:creator>
  <cp:keywords/>
  <dc:description/>
  <cp:lastModifiedBy>Ігор Олександрович Руденко</cp:lastModifiedBy>
  <cp:revision>7</cp:revision>
  <cp:lastPrinted>2019-07-03T12:15:00Z</cp:lastPrinted>
  <dcterms:created xsi:type="dcterms:W3CDTF">2019-07-02T14:06:00Z</dcterms:created>
  <dcterms:modified xsi:type="dcterms:W3CDTF">2019-07-03T12:15:00Z</dcterms:modified>
</cp:coreProperties>
</file>