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769A" w:rsidRPr="00D40610" w:rsidRDefault="003C769A" w:rsidP="003C769A">
      <w:pPr>
        <w:tabs>
          <w:tab w:val="left" w:pos="3402"/>
        </w:tabs>
        <w:jc w:val="center"/>
        <w:rPr>
          <w:b/>
          <w:color w:val="000000" w:themeColor="text1"/>
          <w:sz w:val="28"/>
          <w:szCs w:val="28"/>
        </w:rPr>
      </w:pPr>
      <w:r w:rsidRPr="00D40610">
        <w:rPr>
          <w:b/>
          <w:color w:val="000000" w:themeColor="text1"/>
          <w:sz w:val="28"/>
          <w:szCs w:val="28"/>
        </w:rPr>
        <w:t xml:space="preserve">ПОРІВНЯЛЬНА ТАБЛИЦЯ </w:t>
      </w:r>
    </w:p>
    <w:p w:rsidR="003C769A" w:rsidRPr="00D40610" w:rsidRDefault="003C769A" w:rsidP="00A20937">
      <w:pPr>
        <w:jc w:val="center"/>
        <w:rPr>
          <w:b/>
          <w:color w:val="000000" w:themeColor="text1"/>
          <w:sz w:val="28"/>
          <w:szCs w:val="28"/>
        </w:rPr>
      </w:pPr>
      <w:r w:rsidRPr="00D40610">
        <w:rPr>
          <w:b/>
          <w:color w:val="000000" w:themeColor="text1"/>
          <w:sz w:val="28"/>
          <w:szCs w:val="28"/>
        </w:rPr>
        <w:t>до проекту Закону України «</w:t>
      </w:r>
      <w:r w:rsidR="00A20937" w:rsidRPr="00A20937">
        <w:rPr>
          <w:b/>
          <w:color w:val="000000" w:themeColor="text1"/>
          <w:sz w:val="28"/>
          <w:szCs w:val="28"/>
        </w:rPr>
        <w:t>Про внесення змін до деяких законів України щодо забезпечення прозорості власності провайдерів програмної послуги багатоканальних цифрових ефірних телемереж із загальнонаціональним покриттям</w:t>
      </w:r>
      <w:r w:rsidRPr="00D40610">
        <w:rPr>
          <w:b/>
          <w:color w:val="000000" w:themeColor="text1"/>
          <w:sz w:val="28"/>
          <w:szCs w:val="28"/>
        </w:rPr>
        <w:t xml:space="preserve">» </w:t>
      </w:r>
    </w:p>
    <w:p w:rsidR="003C769A" w:rsidRPr="00D40610" w:rsidRDefault="003C769A" w:rsidP="003C769A">
      <w:pPr>
        <w:tabs>
          <w:tab w:val="left" w:pos="1384"/>
        </w:tabs>
        <w:rPr>
          <w:color w:val="000000" w:themeColor="text1"/>
          <w:sz w:val="28"/>
          <w:szCs w:val="28"/>
        </w:rPr>
      </w:pPr>
      <w:r w:rsidRPr="00D40610">
        <w:rPr>
          <w:color w:val="000000" w:themeColor="text1"/>
          <w:sz w:val="28"/>
          <w:szCs w:val="28"/>
        </w:rPr>
        <w:tab/>
      </w:r>
    </w:p>
    <w:tbl>
      <w:tblPr>
        <w:tblStyle w:val="a4"/>
        <w:tblW w:w="14425" w:type="dxa"/>
        <w:tblBorders>
          <w:top w:val="none" w:sz="0" w:space="0" w:color="auto"/>
          <w:left w:val="none" w:sz="0" w:space="0" w:color="auto"/>
          <w:bottom w:val="none" w:sz="0" w:space="0" w:color="auto"/>
          <w:right w:val="none" w:sz="0" w:space="0" w:color="auto"/>
          <w:insideH w:val="none" w:sz="0" w:space="0" w:color="auto"/>
        </w:tblBorders>
        <w:tblLayout w:type="fixed"/>
        <w:tblLook w:val="00A0" w:firstRow="1" w:lastRow="0" w:firstColumn="1" w:lastColumn="0" w:noHBand="0" w:noVBand="0"/>
      </w:tblPr>
      <w:tblGrid>
        <w:gridCol w:w="7212"/>
        <w:gridCol w:w="7213"/>
      </w:tblGrid>
      <w:tr w:rsidR="00FE57C4" w:rsidRPr="00D40610" w:rsidTr="002D724B">
        <w:tc>
          <w:tcPr>
            <w:tcW w:w="7212" w:type="dxa"/>
            <w:tcBorders>
              <w:top w:val="single" w:sz="4" w:space="0" w:color="auto"/>
              <w:left w:val="single" w:sz="4" w:space="0" w:color="auto"/>
              <w:bottom w:val="single" w:sz="4" w:space="0" w:color="auto"/>
            </w:tcBorders>
          </w:tcPr>
          <w:p w:rsidR="003C769A" w:rsidRPr="00D40610" w:rsidRDefault="003C769A" w:rsidP="003C769A">
            <w:pPr>
              <w:jc w:val="center"/>
              <w:rPr>
                <w:b/>
                <w:color w:val="000000" w:themeColor="text1"/>
                <w:sz w:val="28"/>
                <w:szCs w:val="28"/>
                <w:lang w:val="uk-UA"/>
              </w:rPr>
            </w:pPr>
            <w:r w:rsidRPr="00D40610">
              <w:rPr>
                <w:b/>
                <w:color w:val="000000" w:themeColor="text1"/>
                <w:sz w:val="28"/>
                <w:szCs w:val="28"/>
                <w:lang w:val="uk-UA"/>
              </w:rPr>
              <w:t>Зміст положення (норми) чинного законодавства</w:t>
            </w:r>
          </w:p>
        </w:tc>
        <w:tc>
          <w:tcPr>
            <w:tcW w:w="7213" w:type="dxa"/>
            <w:tcBorders>
              <w:top w:val="single" w:sz="4" w:space="0" w:color="auto"/>
              <w:bottom w:val="single" w:sz="4" w:space="0" w:color="auto"/>
              <w:right w:val="single" w:sz="4" w:space="0" w:color="auto"/>
            </w:tcBorders>
          </w:tcPr>
          <w:p w:rsidR="003C769A" w:rsidRPr="00D40610" w:rsidRDefault="003C769A" w:rsidP="003C769A">
            <w:pPr>
              <w:jc w:val="center"/>
              <w:rPr>
                <w:b/>
                <w:color w:val="000000" w:themeColor="text1"/>
                <w:sz w:val="28"/>
                <w:szCs w:val="28"/>
                <w:lang w:val="uk-UA"/>
              </w:rPr>
            </w:pPr>
            <w:r w:rsidRPr="00D40610">
              <w:rPr>
                <w:b/>
                <w:color w:val="000000" w:themeColor="text1"/>
                <w:sz w:val="28"/>
                <w:szCs w:val="28"/>
                <w:lang w:val="uk-UA"/>
              </w:rPr>
              <w:t xml:space="preserve">Зміст положення (норми) запропонованого </w:t>
            </w:r>
          </w:p>
          <w:p w:rsidR="003C769A" w:rsidRPr="00D40610" w:rsidRDefault="00D04D32" w:rsidP="003C769A">
            <w:pPr>
              <w:jc w:val="center"/>
              <w:rPr>
                <w:b/>
                <w:color w:val="000000" w:themeColor="text1"/>
                <w:sz w:val="28"/>
                <w:szCs w:val="28"/>
                <w:lang w:val="uk-UA"/>
              </w:rPr>
            </w:pPr>
            <w:r>
              <w:rPr>
                <w:b/>
                <w:color w:val="000000" w:themeColor="text1"/>
                <w:sz w:val="28"/>
                <w:szCs w:val="28"/>
                <w:lang w:val="uk-UA"/>
              </w:rPr>
              <w:t>проекту акту</w:t>
            </w:r>
          </w:p>
        </w:tc>
      </w:tr>
      <w:tr w:rsidR="00FE57C4" w:rsidRPr="00D40610" w:rsidTr="002D724B">
        <w:tc>
          <w:tcPr>
            <w:tcW w:w="7212" w:type="dxa"/>
            <w:tcBorders>
              <w:top w:val="single" w:sz="4" w:space="0" w:color="auto"/>
              <w:left w:val="single" w:sz="4" w:space="0" w:color="auto"/>
              <w:bottom w:val="single" w:sz="4" w:space="0" w:color="auto"/>
            </w:tcBorders>
          </w:tcPr>
          <w:p w:rsidR="003C769A" w:rsidRPr="00D40610" w:rsidRDefault="003C769A" w:rsidP="003C769A">
            <w:pPr>
              <w:jc w:val="center"/>
              <w:rPr>
                <w:b/>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3C769A" w:rsidRPr="00D40610" w:rsidRDefault="003C769A" w:rsidP="003C769A">
            <w:pPr>
              <w:jc w:val="center"/>
              <w:rPr>
                <w:b/>
                <w:color w:val="000000" w:themeColor="text1"/>
                <w:sz w:val="28"/>
                <w:szCs w:val="28"/>
                <w:lang w:val="uk-UA"/>
              </w:rPr>
            </w:pPr>
          </w:p>
        </w:tc>
      </w:tr>
      <w:tr w:rsidR="00FE57C4" w:rsidRPr="00D40610" w:rsidTr="003C769A">
        <w:trPr>
          <w:trHeight w:val="379"/>
        </w:trPr>
        <w:tc>
          <w:tcPr>
            <w:tcW w:w="14425" w:type="dxa"/>
            <w:gridSpan w:val="2"/>
            <w:tcBorders>
              <w:top w:val="single" w:sz="4" w:space="0" w:color="auto"/>
              <w:left w:val="single" w:sz="4" w:space="0" w:color="auto"/>
              <w:bottom w:val="single" w:sz="4" w:space="0" w:color="auto"/>
              <w:right w:val="single" w:sz="4" w:space="0" w:color="auto"/>
            </w:tcBorders>
          </w:tcPr>
          <w:p w:rsidR="003C769A" w:rsidRPr="00D40610" w:rsidRDefault="003C769A" w:rsidP="003C769A">
            <w:pPr>
              <w:jc w:val="center"/>
              <w:rPr>
                <w:b/>
                <w:color w:val="000000" w:themeColor="text1"/>
                <w:sz w:val="28"/>
                <w:szCs w:val="28"/>
                <w:lang w:val="uk-UA"/>
              </w:rPr>
            </w:pPr>
            <w:r w:rsidRPr="00D40610">
              <w:rPr>
                <w:b/>
                <w:color w:val="000000" w:themeColor="text1"/>
                <w:sz w:val="28"/>
                <w:szCs w:val="28"/>
                <w:lang w:val="uk-UA"/>
              </w:rPr>
              <w:t>Закон України «Про телебачення і радіомовлення»</w:t>
            </w:r>
          </w:p>
          <w:p w:rsidR="00AD185C" w:rsidRPr="00D40610" w:rsidRDefault="00AD185C" w:rsidP="00AD185C">
            <w:pPr>
              <w:jc w:val="center"/>
              <w:rPr>
                <w:color w:val="000000" w:themeColor="text1"/>
                <w:sz w:val="28"/>
                <w:szCs w:val="28"/>
                <w:lang w:val="uk-UA"/>
              </w:rPr>
            </w:pPr>
            <w:r w:rsidRPr="00D40610">
              <w:rPr>
                <w:color w:val="000000" w:themeColor="text1"/>
                <w:sz w:val="28"/>
                <w:szCs w:val="28"/>
                <w:lang w:val="uk-UA"/>
              </w:rPr>
              <w:t>(Відомості Верховної Ради України, 1994, N 10, ст. 43)</w:t>
            </w:r>
          </w:p>
        </w:tc>
      </w:tr>
      <w:tr w:rsidR="00FE57C4" w:rsidRPr="00D40610" w:rsidTr="002D724B">
        <w:tc>
          <w:tcPr>
            <w:tcW w:w="7212" w:type="dxa"/>
            <w:tcBorders>
              <w:top w:val="single" w:sz="4" w:space="0" w:color="auto"/>
              <w:left w:val="single" w:sz="4" w:space="0" w:color="auto"/>
              <w:bottom w:val="single" w:sz="4" w:space="0" w:color="auto"/>
            </w:tcBorders>
          </w:tcPr>
          <w:p w:rsidR="003C769A" w:rsidRPr="00D40610" w:rsidRDefault="003C769A" w:rsidP="003C769A">
            <w:pPr>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3C769A" w:rsidRPr="00D40610" w:rsidRDefault="003C769A" w:rsidP="003C769A">
            <w:pPr>
              <w:jc w:val="both"/>
              <w:rPr>
                <w:b/>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E04626" w:rsidRPr="00D40610" w:rsidRDefault="00E04626" w:rsidP="00E04626">
            <w:pPr>
              <w:jc w:val="both"/>
              <w:rPr>
                <w:color w:val="000000" w:themeColor="text1"/>
                <w:sz w:val="28"/>
                <w:szCs w:val="28"/>
                <w:lang w:val="uk-UA"/>
              </w:rPr>
            </w:pPr>
            <w:r w:rsidRPr="00D40610">
              <w:rPr>
                <w:b/>
                <w:color w:val="000000" w:themeColor="text1"/>
                <w:sz w:val="28"/>
                <w:szCs w:val="28"/>
                <w:lang w:val="uk-UA"/>
              </w:rPr>
              <w:t>Стаття 12. Заснування телерадіоорганізацій та вимоги до їх установчих і статутних документів</w:t>
            </w:r>
            <w:r w:rsidRPr="00D40610">
              <w:rPr>
                <w:rFonts w:eastAsia="Times New Roman"/>
                <w:color w:val="000000" w:themeColor="text1"/>
                <w:sz w:val="28"/>
                <w:szCs w:val="28"/>
                <w:lang w:val="uk-UA"/>
              </w:rPr>
              <w:t xml:space="preserve"> </w:t>
            </w:r>
          </w:p>
        </w:tc>
        <w:tc>
          <w:tcPr>
            <w:tcW w:w="7213" w:type="dxa"/>
            <w:tcBorders>
              <w:top w:val="single" w:sz="4" w:space="0" w:color="auto"/>
              <w:bottom w:val="single" w:sz="4" w:space="0" w:color="auto"/>
              <w:right w:val="single" w:sz="4" w:space="0" w:color="auto"/>
            </w:tcBorders>
          </w:tcPr>
          <w:p w:rsidR="00E04626" w:rsidRPr="00D40610" w:rsidRDefault="00E04626" w:rsidP="000F029C">
            <w:pPr>
              <w:jc w:val="both"/>
              <w:rPr>
                <w:color w:val="000000" w:themeColor="text1"/>
                <w:sz w:val="28"/>
                <w:szCs w:val="28"/>
                <w:lang w:val="uk-UA"/>
              </w:rPr>
            </w:pPr>
            <w:r w:rsidRPr="00D40610">
              <w:rPr>
                <w:b/>
                <w:color w:val="000000" w:themeColor="text1"/>
                <w:sz w:val="28"/>
                <w:szCs w:val="28"/>
                <w:lang w:val="uk-UA"/>
              </w:rPr>
              <w:t xml:space="preserve">Стаття 12. Заснування телерадіоорганізацій </w:t>
            </w:r>
            <w:r w:rsidR="000F029C" w:rsidRPr="00D40610">
              <w:rPr>
                <w:b/>
                <w:color w:val="000000" w:themeColor="text1"/>
                <w:sz w:val="28"/>
                <w:szCs w:val="28"/>
                <w:lang w:val="uk-UA"/>
              </w:rPr>
              <w:t xml:space="preserve">та провайдерів програмної послуги, </w:t>
            </w:r>
            <w:r w:rsidRPr="00D40610">
              <w:rPr>
                <w:b/>
                <w:color w:val="000000" w:themeColor="text1"/>
                <w:sz w:val="28"/>
                <w:szCs w:val="28"/>
                <w:lang w:val="uk-UA"/>
              </w:rPr>
              <w:t>вимоги до їх установчих документів</w:t>
            </w:r>
            <w:r w:rsidRPr="00D40610">
              <w:rPr>
                <w:rFonts w:eastAsia="Times New Roman"/>
                <w:color w:val="000000" w:themeColor="text1"/>
                <w:sz w:val="28"/>
                <w:szCs w:val="28"/>
                <w:lang w:val="uk-UA"/>
              </w:rPr>
              <w:t xml:space="preserve"> </w:t>
            </w:r>
          </w:p>
        </w:tc>
      </w:tr>
      <w:tr w:rsidR="00FE57C4" w:rsidRPr="00D40610" w:rsidTr="002D724B">
        <w:tc>
          <w:tcPr>
            <w:tcW w:w="7212" w:type="dxa"/>
            <w:tcBorders>
              <w:top w:val="single" w:sz="4" w:space="0" w:color="auto"/>
              <w:left w:val="single" w:sz="4" w:space="0" w:color="auto"/>
              <w:bottom w:val="single" w:sz="4" w:space="0" w:color="auto"/>
            </w:tcBorders>
          </w:tcPr>
          <w:p w:rsidR="00E04626" w:rsidRPr="00D40610" w:rsidRDefault="00E04626" w:rsidP="00E04626">
            <w:pPr>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E04626" w:rsidRPr="00D40610" w:rsidRDefault="00E04626" w:rsidP="00E04626">
            <w:pPr>
              <w:jc w:val="both"/>
              <w:rPr>
                <w:b/>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E04626" w:rsidRPr="00D40610" w:rsidRDefault="00E04626" w:rsidP="00904260">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1. Право на заснування телерадіоорганізацій як суб'єктів господарювання в Україні належить юридичним особам України та громадянам України, не обмеженим у цивільній дієздатності. </w:t>
            </w:r>
          </w:p>
        </w:tc>
        <w:tc>
          <w:tcPr>
            <w:tcW w:w="7213" w:type="dxa"/>
            <w:tcBorders>
              <w:top w:val="single" w:sz="4" w:space="0" w:color="auto"/>
              <w:bottom w:val="single" w:sz="4" w:space="0" w:color="auto"/>
              <w:right w:val="single" w:sz="4" w:space="0" w:color="auto"/>
            </w:tcBorders>
          </w:tcPr>
          <w:p w:rsidR="00E04626" w:rsidRPr="00D40610" w:rsidRDefault="00904260" w:rsidP="00E04626">
            <w:pPr>
              <w:jc w:val="both"/>
              <w:rPr>
                <w:color w:val="000000" w:themeColor="text1"/>
                <w:sz w:val="28"/>
                <w:szCs w:val="28"/>
                <w:lang w:val="uk-UA"/>
              </w:rPr>
            </w:pPr>
            <w:r w:rsidRPr="00D40610">
              <w:rPr>
                <w:color w:val="000000" w:themeColor="text1"/>
                <w:sz w:val="28"/>
                <w:szCs w:val="28"/>
                <w:lang w:val="uk-UA"/>
              </w:rPr>
              <w:t>1. Право на заснування телерадіоорганізацій як суб'єктів господарювання в Україні належить юридичним особам України та громадянам України, не обмеженим у цивільній дієздатності.</w:t>
            </w:r>
          </w:p>
          <w:p w:rsidR="00904260" w:rsidRPr="00D40610" w:rsidRDefault="00904260" w:rsidP="00E04626">
            <w:pPr>
              <w:jc w:val="both"/>
              <w:rPr>
                <w:b/>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904260" w:rsidRPr="00D40610" w:rsidRDefault="00904260" w:rsidP="00904260">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2. В Україні забороняється засновувати та брати участь в телерадіоорганізаціях або провайдерах програмної послуги:</w:t>
            </w:r>
          </w:p>
        </w:tc>
        <w:tc>
          <w:tcPr>
            <w:tcW w:w="7213" w:type="dxa"/>
            <w:tcBorders>
              <w:top w:val="single" w:sz="4" w:space="0" w:color="auto"/>
              <w:bottom w:val="single" w:sz="4" w:space="0" w:color="auto"/>
              <w:right w:val="single" w:sz="4" w:space="0" w:color="auto"/>
            </w:tcBorders>
          </w:tcPr>
          <w:p w:rsidR="00904260" w:rsidRPr="00D40610" w:rsidRDefault="00904260" w:rsidP="00E04626">
            <w:pPr>
              <w:jc w:val="both"/>
              <w:rPr>
                <w:color w:val="000000" w:themeColor="text1"/>
                <w:sz w:val="28"/>
                <w:szCs w:val="28"/>
                <w:lang w:val="uk-UA"/>
              </w:rPr>
            </w:pPr>
            <w:r w:rsidRPr="00D40610">
              <w:rPr>
                <w:color w:val="000000" w:themeColor="text1"/>
                <w:sz w:val="28"/>
                <w:szCs w:val="28"/>
                <w:lang w:val="uk-UA"/>
              </w:rPr>
              <w:t>2. В Україні забороняється засновувати та брати участь в телерадіоорганізаціях або провайдерах програмної послуги:</w:t>
            </w:r>
          </w:p>
          <w:p w:rsidR="00904260" w:rsidRPr="00D40610" w:rsidRDefault="00904260" w:rsidP="00E04626">
            <w:pPr>
              <w:jc w:val="both"/>
              <w:rPr>
                <w:b/>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904260" w:rsidRPr="00D40610" w:rsidRDefault="00904260" w:rsidP="00904260">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органам державної влади та органам місцевого самоврядування, юридичним особам, які вони заснували, на усіх рівнях ланцюга володіння корпоративними правами телерадіоорганізації, якщо рішення про їх </w:t>
            </w:r>
            <w:r w:rsidRPr="00D40610">
              <w:rPr>
                <w:color w:val="000000" w:themeColor="text1"/>
                <w:sz w:val="28"/>
                <w:szCs w:val="28"/>
                <w:lang w:val="uk-UA"/>
              </w:rPr>
              <w:lastRenderedPageBreak/>
              <w:t>створення або положення про них не передбачає повноважень засновувати телерадіоорганізації;</w:t>
            </w:r>
          </w:p>
          <w:p w:rsidR="00904260" w:rsidRPr="00D40610" w:rsidRDefault="00904260" w:rsidP="00904260">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904260" w:rsidRPr="00D40610" w:rsidRDefault="00904260" w:rsidP="00904260">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lastRenderedPageBreak/>
              <w:t xml:space="preserve">органам державної влади та органам місцевого самоврядування, юридичним особам, які вони заснували, на усіх рівнях ланцюга володіння корпоративними правами телерадіоорганізації </w:t>
            </w:r>
            <w:r w:rsidR="0049403C" w:rsidRPr="00D40610">
              <w:rPr>
                <w:b/>
                <w:color w:val="000000" w:themeColor="text1"/>
                <w:sz w:val="28"/>
                <w:szCs w:val="28"/>
                <w:lang w:val="uk-UA"/>
              </w:rPr>
              <w:t>або</w:t>
            </w:r>
            <w:r w:rsidRPr="00D40610">
              <w:rPr>
                <w:b/>
                <w:color w:val="000000" w:themeColor="text1"/>
                <w:sz w:val="28"/>
                <w:szCs w:val="28"/>
                <w:lang w:val="uk-UA"/>
              </w:rPr>
              <w:t xml:space="preserve"> провайдера програмної послуги</w:t>
            </w:r>
            <w:r w:rsidRPr="00D40610">
              <w:rPr>
                <w:color w:val="000000" w:themeColor="text1"/>
                <w:sz w:val="28"/>
                <w:szCs w:val="28"/>
                <w:lang w:val="uk-UA"/>
              </w:rPr>
              <w:t xml:space="preserve">, якщо рішення про їх створення або положення </w:t>
            </w:r>
            <w:r w:rsidRPr="00D40610">
              <w:rPr>
                <w:color w:val="000000" w:themeColor="text1"/>
                <w:sz w:val="28"/>
                <w:szCs w:val="28"/>
                <w:lang w:val="uk-UA"/>
              </w:rPr>
              <w:lastRenderedPageBreak/>
              <w:t xml:space="preserve">про них не передбачає повноважень засновувати телерадіоорганізації </w:t>
            </w:r>
            <w:r w:rsidR="0049403C" w:rsidRPr="00D40610">
              <w:rPr>
                <w:b/>
                <w:color w:val="000000" w:themeColor="text1"/>
                <w:sz w:val="28"/>
                <w:szCs w:val="28"/>
                <w:lang w:val="uk-UA"/>
              </w:rPr>
              <w:t>або</w:t>
            </w:r>
            <w:r w:rsidRPr="00D40610">
              <w:rPr>
                <w:b/>
                <w:color w:val="000000" w:themeColor="text1"/>
                <w:sz w:val="28"/>
                <w:szCs w:val="28"/>
                <w:lang w:val="uk-UA"/>
              </w:rPr>
              <w:t xml:space="preserve"> провайдер</w:t>
            </w:r>
            <w:r w:rsidR="0049403C" w:rsidRPr="00D40610">
              <w:rPr>
                <w:b/>
                <w:color w:val="000000" w:themeColor="text1"/>
                <w:sz w:val="28"/>
                <w:szCs w:val="28"/>
                <w:lang w:val="uk-UA"/>
              </w:rPr>
              <w:t>ів</w:t>
            </w:r>
            <w:r w:rsidRPr="00D40610">
              <w:rPr>
                <w:b/>
                <w:color w:val="000000" w:themeColor="text1"/>
                <w:sz w:val="28"/>
                <w:szCs w:val="28"/>
                <w:lang w:val="uk-UA"/>
              </w:rPr>
              <w:t xml:space="preserve"> програмної послуги</w:t>
            </w:r>
            <w:r w:rsidRPr="00D40610">
              <w:rPr>
                <w:color w:val="000000" w:themeColor="text1"/>
                <w:sz w:val="28"/>
                <w:szCs w:val="28"/>
                <w:lang w:val="uk-UA"/>
              </w:rPr>
              <w:t>;</w:t>
            </w:r>
          </w:p>
          <w:p w:rsidR="00904260" w:rsidRPr="00D40610" w:rsidRDefault="00904260" w:rsidP="00E04626">
            <w:pPr>
              <w:jc w:val="both"/>
              <w:rPr>
                <w:b/>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904260" w:rsidRPr="00D40610" w:rsidRDefault="00904260" w:rsidP="00904260">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lastRenderedPageBreak/>
              <w:t xml:space="preserve">юридичним особам та фізичним особам - підприємцям, зареєстрованим в офшорних зонах, перелік яких затверджений Кабінетом Міністрів України, а також особам без громадянства; </w:t>
            </w:r>
          </w:p>
          <w:p w:rsidR="00904260" w:rsidRPr="00D40610" w:rsidRDefault="00904260" w:rsidP="00904260">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904260" w:rsidRPr="00D40610" w:rsidRDefault="00904260" w:rsidP="00904260">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юридичним особам та фізичним особам - підприємцям, зареєстрованим в офшорних зонах, перелік яких затверджений Кабінетом Міністрів України, а також особам без громадянства; </w:t>
            </w:r>
          </w:p>
          <w:p w:rsidR="00904260" w:rsidRPr="00D40610" w:rsidRDefault="00904260" w:rsidP="00E04626">
            <w:pPr>
              <w:jc w:val="both"/>
              <w:rPr>
                <w:b/>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904260" w:rsidRPr="00D40610" w:rsidRDefault="00904260" w:rsidP="00904260">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фізичним і юридичним особам, які є резидентами країни, визнаної Верховною Радою України державою-агресором або державою-окупантом, а також юридичним особам, учасниками (акціонерами) яких є такі юридичні або фізичні особи, на усіх рівнях ланцюга володіння корпоративними правами телерадіоорганізації і кінцевим </w:t>
            </w:r>
            <w:proofErr w:type="spellStart"/>
            <w:r w:rsidRPr="00D40610">
              <w:rPr>
                <w:color w:val="000000" w:themeColor="text1"/>
                <w:sz w:val="28"/>
                <w:szCs w:val="28"/>
                <w:lang w:val="uk-UA"/>
              </w:rPr>
              <w:t>вигодоодержувачам</w:t>
            </w:r>
            <w:proofErr w:type="spellEnd"/>
            <w:r w:rsidRPr="00D40610">
              <w:rPr>
                <w:color w:val="000000" w:themeColor="text1"/>
                <w:sz w:val="28"/>
                <w:szCs w:val="28"/>
                <w:lang w:val="uk-UA"/>
              </w:rPr>
              <w:t>;</w:t>
            </w:r>
          </w:p>
          <w:p w:rsidR="00E04626" w:rsidRPr="00D40610" w:rsidRDefault="00E04626" w:rsidP="00904260">
            <w:pPr>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49403C" w:rsidRPr="00D40610" w:rsidRDefault="0049403C" w:rsidP="0049403C">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фізичним і юридичним особам, які є резидентами країни, визнаної Верховною Радою України державою-агресором або державою-окупантом, а також юридичним особам, учасниками (акціонерами) яких є такі юридичні або фізичні особи, на усіх рівнях ланцюга володіння корпоративними правами телерадіоорганізації </w:t>
            </w:r>
            <w:r w:rsidRPr="00D40610">
              <w:rPr>
                <w:b/>
                <w:color w:val="000000" w:themeColor="text1"/>
                <w:sz w:val="28"/>
                <w:szCs w:val="28"/>
                <w:lang w:val="uk-UA"/>
              </w:rPr>
              <w:t>або провайдера програмної послуги</w:t>
            </w:r>
            <w:r w:rsidRPr="00D40610">
              <w:rPr>
                <w:color w:val="000000" w:themeColor="text1"/>
                <w:sz w:val="28"/>
                <w:szCs w:val="28"/>
                <w:lang w:val="uk-UA"/>
              </w:rPr>
              <w:t xml:space="preserve"> і кінцевим </w:t>
            </w:r>
            <w:proofErr w:type="spellStart"/>
            <w:r w:rsidRPr="00D40610">
              <w:rPr>
                <w:color w:val="000000" w:themeColor="text1"/>
                <w:sz w:val="28"/>
                <w:szCs w:val="28"/>
                <w:lang w:val="uk-UA"/>
              </w:rPr>
              <w:t>вигодоодержувачам</w:t>
            </w:r>
            <w:proofErr w:type="spellEnd"/>
            <w:r w:rsidRPr="00D40610">
              <w:rPr>
                <w:color w:val="000000" w:themeColor="text1"/>
                <w:sz w:val="28"/>
                <w:szCs w:val="28"/>
                <w:lang w:val="uk-UA"/>
              </w:rPr>
              <w:t>;</w:t>
            </w:r>
          </w:p>
          <w:p w:rsidR="00E04626" w:rsidRPr="00D40610" w:rsidRDefault="00E04626" w:rsidP="00E04626">
            <w:pPr>
              <w:jc w:val="both"/>
              <w:rPr>
                <w:b/>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904260" w:rsidRPr="00D40610" w:rsidRDefault="00904260" w:rsidP="00904260">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політичним партіям, профспілковим, релігійним організаціям та юридичним особам, які вони заснували, на всіх рівнях ланцюга володіння корпоративними правами телерадіоорганізації або провайдера програмної послуги;</w:t>
            </w:r>
          </w:p>
          <w:p w:rsidR="00904260" w:rsidRPr="00D40610" w:rsidRDefault="00904260" w:rsidP="00904260">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49403C" w:rsidRPr="00D40610" w:rsidRDefault="0049403C" w:rsidP="0049403C">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політичним партіям, профспілковим, релігійним організаціям та юридичним особам, які вони заснували, на всіх рівнях ланцюга володіння корпоративними правами телерадіоорганізації або провайдера програмної послуги;</w:t>
            </w:r>
          </w:p>
          <w:p w:rsidR="00904260" w:rsidRPr="00D40610" w:rsidRDefault="00904260" w:rsidP="00E04626">
            <w:pPr>
              <w:jc w:val="both"/>
              <w:rPr>
                <w:b/>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49403C" w:rsidRPr="00D40610" w:rsidRDefault="0049403C" w:rsidP="0049403C">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громадянам, які за </w:t>
            </w:r>
            <w:proofErr w:type="spellStart"/>
            <w:r w:rsidRPr="00D40610">
              <w:rPr>
                <w:color w:val="000000" w:themeColor="text1"/>
                <w:sz w:val="28"/>
                <w:szCs w:val="28"/>
                <w:lang w:val="uk-UA"/>
              </w:rPr>
              <w:t>вироком</w:t>
            </w:r>
            <w:proofErr w:type="spellEnd"/>
            <w:r w:rsidRPr="00D40610">
              <w:rPr>
                <w:color w:val="000000" w:themeColor="text1"/>
                <w:sz w:val="28"/>
                <w:szCs w:val="28"/>
                <w:lang w:val="uk-UA"/>
              </w:rPr>
              <w:t xml:space="preserve"> суду відбувають покарання у місцях позбавлення волі або визнані судом недієздатними.</w:t>
            </w:r>
          </w:p>
          <w:p w:rsidR="00904260" w:rsidRPr="00D40610" w:rsidRDefault="00904260" w:rsidP="0049403C">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35594B" w:rsidRPr="00D40610" w:rsidRDefault="0035594B" w:rsidP="0035594B">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громадянам, які за </w:t>
            </w:r>
            <w:proofErr w:type="spellStart"/>
            <w:r w:rsidRPr="00D40610">
              <w:rPr>
                <w:color w:val="000000" w:themeColor="text1"/>
                <w:sz w:val="28"/>
                <w:szCs w:val="28"/>
                <w:lang w:val="uk-UA"/>
              </w:rPr>
              <w:t>вироком</w:t>
            </w:r>
            <w:proofErr w:type="spellEnd"/>
            <w:r w:rsidRPr="00D40610">
              <w:rPr>
                <w:color w:val="000000" w:themeColor="text1"/>
                <w:sz w:val="28"/>
                <w:szCs w:val="28"/>
                <w:lang w:val="uk-UA"/>
              </w:rPr>
              <w:t xml:space="preserve"> суду відбувають покарання у місцях позбавлення волі або визнані судом недієздатними.</w:t>
            </w:r>
          </w:p>
          <w:p w:rsidR="00904260" w:rsidRPr="00D40610" w:rsidRDefault="00904260" w:rsidP="00E04626">
            <w:pPr>
              <w:jc w:val="both"/>
              <w:rPr>
                <w:b/>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B21D56" w:rsidRPr="00D40610" w:rsidRDefault="00B21D56" w:rsidP="0049403C">
            <w:pPr>
              <w:pStyle w:val="a3"/>
              <w:spacing w:before="0" w:beforeAutospacing="0" w:after="0" w:afterAutospacing="0"/>
              <w:jc w:val="both"/>
              <w:rPr>
                <w:color w:val="000000" w:themeColor="text1"/>
                <w:sz w:val="28"/>
                <w:szCs w:val="28"/>
                <w:lang w:val="uk-UA"/>
              </w:rPr>
            </w:pPr>
            <w:r w:rsidRPr="00D40610">
              <w:rPr>
                <w:b/>
                <w:color w:val="000000" w:themeColor="text1"/>
                <w:sz w:val="28"/>
                <w:szCs w:val="28"/>
                <w:lang w:val="uk-UA"/>
              </w:rPr>
              <w:t>Доповнено!</w:t>
            </w:r>
          </w:p>
        </w:tc>
        <w:tc>
          <w:tcPr>
            <w:tcW w:w="7213" w:type="dxa"/>
            <w:tcBorders>
              <w:top w:val="single" w:sz="4" w:space="0" w:color="auto"/>
              <w:bottom w:val="single" w:sz="4" w:space="0" w:color="auto"/>
              <w:right w:val="single" w:sz="4" w:space="0" w:color="auto"/>
            </w:tcBorders>
          </w:tcPr>
          <w:p w:rsidR="000C1226" w:rsidRPr="00D40610" w:rsidRDefault="00B21D56" w:rsidP="00B21D56">
            <w:pPr>
              <w:pStyle w:val="a3"/>
              <w:spacing w:before="0" w:beforeAutospacing="0" w:after="0" w:afterAutospacing="0"/>
              <w:jc w:val="both"/>
              <w:rPr>
                <w:b/>
                <w:color w:val="000000" w:themeColor="text1"/>
                <w:sz w:val="28"/>
                <w:szCs w:val="28"/>
                <w:lang w:val="uk-UA"/>
              </w:rPr>
            </w:pPr>
            <w:r w:rsidRPr="00D40610">
              <w:rPr>
                <w:b/>
                <w:color w:val="000000" w:themeColor="text1"/>
                <w:sz w:val="28"/>
                <w:szCs w:val="28"/>
                <w:lang w:val="uk-UA"/>
              </w:rPr>
              <w:t xml:space="preserve">Кінцевим </w:t>
            </w:r>
            <w:proofErr w:type="spellStart"/>
            <w:r w:rsidRPr="00D40610">
              <w:rPr>
                <w:b/>
                <w:color w:val="000000" w:themeColor="text1"/>
                <w:sz w:val="28"/>
                <w:szCs w:val="28"/>
                <w:lang w:val="uk-UA"/>
              </w:rPr>
              <w:t>бенефіціа</w:t>
            </w:r>
            <w:bookmarkStart w:id="0" w:name="_GoBack"/>
            <w:bookmarkEnd w:id="0"/>
            <w:r w:rsidRPr="00D40610">
              <w:rPr>
                <w:b/>
                <w:color w:val="000000" w:themeColor="text1"/>
                <w:sz w:val="28"/>
                <w:szCs w:val="28"/>
                <w:lang w:val="uk-UA"/>
              </w:rPr>
              <w:t>рним</w:t>
            </w:r>
            <w:proofErr w:type="spellEnd"/>
            <w:r w:rsidRPr="00D40610">
              <w:rPr>
                <w:b/>
                <w:color w:val="000000" w:themeColor="text1"/>
                <w:sz w:val="28"/>
                <w:szCs w:val="28"/>
                <w:lang w:val="uk-UA"/>
              </w:rPr>
              <w:t xml:space="preserve"> власником (кінцевими </w:t>
            </w:r>
            <w:proofErr w:type="spellStart"/>
            <w:r w:rsidRPr="00D40610">
              <w:rPr>
                <w:b/>
                <w:color w:val="000000" w:themeColor="text1"/>
                <w:sz w:val="28"/>
                <w:szCs w:val="28"/>
                <w:lang w:val="uk-UA"/>
              </w:rPr>
              <w:t>бенефіціарними</w:t>
            </w:r>
            <w:proofErr w:type="spellEnd"/>
            <w:r w:rsidRPr="00D40610">
              <w:rPr>
                <w:b/>
                <w:color w:val="000000" w:themeColor="text1"/>
                <w:sz w:val="28"/>
                <w:szCs w:val="28"/>
                <w:lang w:val="uk-UA"/>
              </w:rPr>
              <w:t xml:space="preserve"> власниками) провайдера програмної послуги</w:t>
            </w:r>
            <w:r w:rsidR="00A65A97" w:rsidRPr="00D40610">
              <w:rPr>
                <w:b/>
                <w:color w:val="000000" w:themeColor="text1"/>
                <w:sz w:val="28"/>
                <w:szCs w:val="28"/>
                <w:lang w:val="uk-UA"/>
              </w:rPr>
              <w:t xml:space="preserve"> </w:t>
            </w:r>
            <w:r w:rsidRPr="00D40610">
              <w:rPr>
                <w:b/>
                <w:color w:val="000000" w:themeColor="text1"/>
                <w:sz w:val="28"/>
                <w:szCs w:val="28"/>
                <w:lang w:val="uk-UA"/>
              </w:rPr>
              <w:t xml:space="preserve">багатоканальної цифрової ефірної телемережі </w:t>
            </w:r>
            <w:r w:rsidRPr="00D40610">
              <w:rPr>
                <w:b/>
                <w:color w:val="000000" w:themeColor="text1"/>
                <w:sz w:val="28"/>
                <w:szCs w:val="28"/>
                <w:lang w:val="uk-UA"/>
              </w:rPr>
              <w:lastRenderedPageBreak/>
              <w:t>із загальнонаціональним покриттям може бути виключно громадянин України</w:t>
            </w:r>
            <w:r w:rsidR="00A65A97" w:rsidRPr="00D40610">
              <w:rPr>
                <w:b/>
                <w:color w:val="000000" w:themeColor="text1"/>
                <w:sz w:val="28"/>
                <w:szCs w:val="28"/>
                <w:lang w:val="uk-UA"/>
              </w:rPr>
              <w:t xml:space="preserve"> (громадяни України).</w:t>
            </w:r>
            <w:r w:rsidR="000C1226" w:rsidRPr="00D40610">
              <w:rPr>
                <w:b/>
                <w:color w:val="000000" w:themeColor="text1"/>
                <w:sz w:val="28"/>
                <w:szCs w:val="28"/>
                <w:lang w:val="uk-UA"/>
              </w:rPr>
              <w:t xml:space="preserve"> Юридичним особам та фізичним особам - підприємцям, зареєстрованим в офшорних зонах, перелік яких затверджений Кабінетом Міністрів України, а також особам без громадянства забороняється брати участь у </w:t>
            </w:r>
            <w:proofErr w:type="spellStart"/>
            <w:r w:rsidR="000C1226" w:rsidRPr="00D40610">
              <w:rPr>
                <w:b/>
                <w:color w:val="000000" w:themeColor="text1"/>
                <w:sz w:val="28"/>
                <w:szCs w:val="28"/>
                <w:lang w:val="uk-UA"/>
              </w:rPr>
              <w:t>провайдері</w:t>
            </w:r>
            <w:proofErr w:type="spellEnd"/>
            <w:r w:rsidR="000C1226" w:rsidRPr="00D40610">
              <w:rPr>
                <w:b/>
                <w:color w:val="000000" w:themeColor="text1"/>
                <w:sz w:val="28"/>
                <w:szCs w:val="28"/>
                <w:lang w:val="uk-UA"/>
              </w:rPr>
              <w:t xml:space="preserve"> програмної послуги багатоканальної цифрової ефірної телемережі із загальнонаціональним покриттям на усіх рівнях ланцюга володіння корпоративними правами.</w:t>
            </w:r>
          </w:p>
          <w:p w:rsidR="00B21D56" w:rsidRPr="00D40610" w:rsidRDefault="00B21D56" w:rsidP="0035594B">
            <w:pPr>
              <w:pStyle w:val="a3"/>
              <w:spacing w:before="0" w:beforeAutospacing="0" w:after="0" w:afterAutospacing="0"/>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0C54FF" w:rsidRPr="00D40610" w:rsidRDefault="0049403C" w:rsidP="0049403C">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lastRenderedPageBreak/>
              <w:t xml:space="preserve">3. Участь іноземних фізичних та/чи юридичних осіб у статутному капіталі телерадіоорганізацій регулюється Господарським кодексом України. </w:t>
            </w:r>
          </w:p>
          <w:p w:rsidR="00904260" w:rsidRPr="00D40610" w:rsidRDefault="00904260" w:rsidP="00C92B73">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904260" w:rsidRPr="00D40610" w:rsidRDefault="000C54FF" w:rsidP="00C92B73">
            <w:pPr>
              <w:pStyle w:val="a3"/>
              <w:spacing w:before="0" w:beforeAutospacing="0" w:after="0" w:afterAutospacing="0"/>
              <w:jc w:val="both"/>
              <w:rPr>
                <w:b/>
                <w:color w:val="000000" w:themeColor="text1"/>
                <w:sz w:val="28"/>
                <w:szCs w:val="28"/>
                <w:lang w:val="uk-UA"/>
              </w:rPr>
            </w:pPr>
            <w:r w:rsidRPr="00D40610">
              <w:rPr>
                <w:color w:val="000000" w:themeColor="text1"/>
                <w:sz w:val="28"/>
                <w:szCs w:val="28"/>
                <w:lang w:val="uk-UA"/>
              </w:rPr>
              <w:t xml:space="preserve">3. Участь іноземних фізичних та/чи юридичних осіб у статутному капіталі телерадіоорганізацій </w:t>
            </w:r>
            <w:r w:rsidR="00AD185C" w:rsidRPr="00D40610">
              <w:rPr>
                <w:b/>
                <w:color w:val="000000" w:themeColor="text1"/>
                <w:sz w:val="28"/>
                <w:szCs w:val="28"/>
                <w:lang w:val="uk-UA"/>
              </w:rPr>
              <w:t>та провайдерів програмної послуги</w:t>
            </w:r>
            <w:r w:rsidR="00AD185C" w:rsidRPr="00D40610">
              <w:rPr>
                <w:color w:val="000000" w:themeColor="text1"/>
                <w:sz w:val="28"/>
                <w:szCs w:val="28"/>
                <w:lang w:val="uk-UA"/>
              </w:rPr>
              <w:t xml:space="preserve"> </w:t>
            </w:r>
            <w:r w:rsidRPr="00D40610">
              <w:rPr>
                <w:color w:val="000000" w:themeColor="text1"/>
                <w:sz w:val="28"/>
                <w:szCs w:val="28"/>
                <w:lang w:val="uk-UA"/>
              </w:rPr>
              <w:t xml:space="preserve">регулюється Господарським кодексом України. </w:t>
            </w:r>
          </w:p>
        </w:tc>
      </w:tr>
      <w:tr w:rsidR="00FE57C4" w:rsidRPr="00D40610" w:rsidTr="002D724B">
        <w:tc>
          <w:tcPr>
            <w:tcW w:w="7212" w:type="dxa"/>
            <w:tcBorders>
              <w:top w:val="single" w:sz="4" w:space="0" w:color="auto"/>
              <w:left w:val="single" w:sz="4" w:space="0" w:color="auto"/>
              <w:bottom w:val="single" w:sz="4" w:space="0" w:color="auto"/>
            </w:tcBorders>
          </w:tcPr>
          <w:p w:rsidR="00C92B73" w:rsidRPr="00D40610" w:rsidRDefault="00C92B73" w:rsidP="00C92B73">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Забороняються створення та діяльність телерадіоорганізації, засновником (співзасновниками), власником (співвласниками) якої є нерезидент (нерезиденти), що зареєстрований в одній з офшорних зон, перелік яких визначений Кабінетом Міністрів України.</w:t>
            </w:r>
          </w:p>
          <w:p w:rsidR="00C92B73" w:rsidRPr="00D40610" w:rsidRDefault="00C92B73" w:rsidP="0049403C">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C92B73" w:rsidRPr="00D40610" w:rsidRDefault="00C92B73" w:rsidP="00C92B73">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Забороняються створення та діяльність телерадіоорганізації</w:t>
            </w:r>
            <w:r w:rsidRPr="00D40610">
              <w:rPr>
                <w:b/>
                <w:color w:val="000000" w:themeColor="text1"/>
                <w:sz w:val="28"/>
                <w:szCs w:val="28"/>
                <w:lang w:val="uk-UA"/>
              </w:rPr>
              <w:t xml:space="preserve"> або провайдера програмної послуги</w:t>
            </w:r>
            <w:r w:rsidRPr="00D40610">
              <w:rPr>
                <w:color w:val="000000" w:themeColor="text1"/>
                <w:sz w:val="28"/>
                <w:szCs w:val="28"/>
                <w:lang w:val="uk-UA"/>
              </w:rPr>
              <w:t>, засновником (співзасновниками), власником (співвласниками) якої є нерезидент (нерезиденти), що зареєстрований в одній з офшорних зон, перелік яких визначений Кабінетом Міністрів України.</w:t>
            </w:r>
          </w:p>
          <w:p w:rsidR="00C92B73" w:rsidRPr="00D40610" w:rsidRDefault="00C92B73" w:rsidP="000C54FF">
            <w:pPr>
              <w:pStyle w:val="a3"/>
              <w:spacing w:before="0" w:beforeAutospacing="0" w:after="0" w:afterAutospacing="0"/>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35594B" w:rsidRPr="00D40610" w:rsidRDefault="0035594B" w:rsidP="0035594B">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4. Структура власності суб'єкта інформаційної діяльності у сфері телебачення і радіомовлення визнається прозорою, якщо інформація, оприлюднена на його офіційному веб-сайті та надана Національній раді, дає змогу визначити всіх осіб, які мають пряму та/або опосередковану істотну участь у юридичній особі чи можливість значного або вирішального впливу на управління та/або діяльність </w:t>
            </w:r>
            <w:r w:rsidRPr="00D40610">
              <w:rPr>
                <w:color w:val="000000" w:themeColor="text1"/>
                <w:sz w:val="28"/>
                <w:szCs w:val="28"/>
                <w:lang w:val="uk-UA"/>
              </w:rPr>
              <w:lastRenderedPageBreak/>
              <w:t xml:space="preserve">юридичної особи, у тому числі відносини контролю між усіма особами в ланцюгу володіння корпоративними правами щодо цієї юридичної особи, а також визначити кінцевого </w:t>
            </w:r>
            <w:proofErr w:type="spellStart"/>
            <w:r w:rsidRPr="00D40610">
              <w:rPr>
                <w:color w:val="000000" w:themeColor="text1"/>
                <w:sz w:val="28"/>
                <w:szCs w:val="28"/>
                <w:lang w:val="uk-UA"/>
              </w:rPr>
              <w:t>бенефіціарного</w:t>
            </w:r>
            <w:proofErr w:type="spellEnd"/>
            <w:r w:rsidRPr="00D40610">
              <w:rPr>
                <w:color w:val="000000" w:themeColor="text1"/>
                <w:sz w:val="28"/>
                <w:szCs w:val="28"/>
                <w:lang w:val="uk-UA"/>
              </w:rPr>
              <w:t xml:space="preserve"> власника.</w:t>
            </w:r>
          </w:p>
          <w:p w:rsidR="0035594B" w:rsidRPr="00D40610" w:rsidRDefault="0035594B" w:rsidP="0035594B">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AD185C" w:rsidRPr="00D40610" w:rsidRDefault="00AD185C" w:rsidP="00AD185C">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lastRenderedPageBreak/>
              <w:t xml:space="preserve">4. Структура власності суб'єкта інформаційної діяльності у сфері телебачення і радіомовлення визнається прозорою, якщо інформація, оприлюднена на його офіційному веб-сайті та надана Національній раді, дає змогу визначити всіх осіб, які мають пряму та/або опосередковану істотну участь у юридичній особі чи можливість значного або вирішального впливу на управління та/або діяльність </w:t>
            </w:r>
            <w:r w:rsidRPr="00D40610">
              <w:rPr>
                <w:color w:val="000000" w:themeColor="text1"/>
                <w:sz w:val="28"/>
                <w:szCs w:val="28"/>
                <w:lang w:val="uk-UA"/>
              </w:rPr>
              <w:lastRenderedPageBreak/>
              <w:t xml:space="preserve">юридичної особи, у тому числі відносини контролю між усіма особами в ланцюгу володіння корпоративними правами щодо цієї юридичної особи, а також визначити кінцевого </w:t>
            </w:r>
            <w:proofErr w:type="spellStart"/>
            <w:r w:rsidRPr="00D40610">
              <w:rPr>
                <w:color w:val="000000" w:themeColor="text1"/>
                <w:sz w:val="28"/>
                <w:szCs w:val="28"/>
                <w:lang w:val="uk-UA"/>
              </w:rPr>
              <w:t>бенефіціарного</w:t>
            </w:r>
            <w:proofErr w:type="spellEnd"/>
            <w:r w:rsidRPr="00D40610">
              <w:rPr>
                <w:color w:val="000000" w:themeColor="text1"/>
                <w:sz w:val="28"/>
                <w:szCs w:val="28"/>
                <w:lang w:val="uk-UA"/>
              </w:rPr>
              <w:t xml:space="preserve"> власника.</w:t>
            </w:r>
          </w:p>
          <w:p w:rsidR="0035594B" w:rsidRPr="00D40610" w:rsidRDefault="0035594B" w:rsidP="00E04626">
            <w:pPr>
              <w:jc w:val="both"/>
              <w:rPr>
                <w:b/>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A65A97" w:rsidRPr="00D40610" w:rsidRDefault="00A65A97" w:rsidP="00A65A97">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lastRenderedPageBreak/>
              <w:t>Інформація про структуру власності суб'єкта інформаційної діяльності у сфері телебачення і радіомовлення розміщується на його офіційному веб-сайті відповідно до вимог цього Закону.</w:t>
            </w:r>
          </w:p>
          <w:p w:rsidR="00A65A97" w:rsidRPr="00D40610" w:rsidRDefault="00A65A97" w:rsidP="00A65A97">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A65A97" w:rsidRPr="00D40610" w:rsidRDefault="00A65A97" w:rsidP="00A65A97">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Інформація про структуру власності суб'єкта інформаційної діяльності у сфері телебачення і радіомовлення розміщується на його офіційному веб-сайті відповідно до вимог цього Закону.</w:t>
            </w:r>
          </w:p>
          <w:p w:rsidR="00A65A97" w:rsidRPr="00D40610" w:rsidRDefault="00A65A97" w:rsidP="00AD185C">
            <w:pPr>
              <w:pStyle w:val="a3"/>
              <w:spacing w:before="0" w:beforeAutospacing="0" w:after="0" w:afterAutospacing="0"/>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A65A97" w:rsidRPr="00D40610" w:rsidRDefault="00A65A97" w:rsidP="00A65A97">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Суб'єкт інформаційної діяльності у сфері телебачення і радіомовлення щороку подає Національній раді інформацію про свою структуру власності в порядку та за формою, що встановлюються Національною радою. Неподання, несвоєчасне подання такої інформації або подання інформації, що не відповідає дійсності, є підставою для застосування Національною радою санкцій відповідно до цього Закону.</w:t>
            </w:r>
          </w:p>
          <w:p w:rsidR="00AD185C" w:rsidRPr="00D40610" w:rsidRDefault="00AD185C" w:rsidP="00A65A97">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A65A97" w:rsidRPr="00D40610" w:rsidRDefault="00A65A97" w:rsidP="00A65A97">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Суб'єкт інформаційної діяльності у сфері телебачення і радіомовлення щороку подає Національній раді інформацію про свою структуру власності в порядку та за формою, що встановлюються Національною радою. Неподання, несвоєчасне подання такої інформації або подання інформації, що не відповідає дійсності, є підставою для застосування Національною радою санкцій відповідно до цього Закону.</w:t>
            </w:r>
          </w:p>
          <w:p w:rsidR="00AD185C" w:rsidRPr="00D40610" w:rsidRDefault="00AD185C" w:rsidP="00AD185C">
            <w:pPr>
              <w:pStyle w:val="a3"/>
              <w:spacing w:before="0" w:beforeAutospacing="0" w:after="0" w:afterAutospacing="0"/>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A65A97" w:rsidRPr="00D40610" w:rsidRDefault="00A65A97" w:rsidP="00A65A97">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У разі виявлення технічної помилки в інформації про структуру власності, поданій Національній раді, суб'єкт інформаційної діяльності у сфері телебачення і радіомовлення повинен упродовж двох тижнів її виправити.</w:t>
            </w:r>
          </w:p>
          <w:p w:rsidR="00AD185C" w:rsidRPr="00D40610" w:rsidRDefault="00AD185C" w:rsidP="00A65A97">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A65A97" w:rsidRPr="00D40610" w:rsidRDefault="00A65A97" w:rsidP="00A65A97">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У разі виявлення технічної помилки в інформації про структуру власності, поданій Національній раді, суб'єкт інформаційної діяльності у сфері телебачення і радіомовлення повинен упродовж двох тижнів її виправити.</w:t>
            </w:r>
          </w:p>
          <w:p w:rsidR="00AD185C" w:rsidRPr="00D40610" w:rsidRDefault="00AD185C" w:rsidP="00AD185C">
            <w:pPr>
              <w:pStyle w:val="a3"/>
              <w:spacing w:before="0" w:beforeAutospacing="0" w:after="0" w:afterAutospacing="0"/>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A65A97" w:rsidRPr="00D40610" w:rsidRDefault="00A65A97" w:rsidP="00A65A97">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5. Установчі </w:t>
            </w:r>
            <w:r w:rsidRPr="00D40610">
              <w:rPr>
                <w:b/>
                <w:color w:val="000000" w:themeColor="text1"/>
                <w:sz w:val="28"/>
                <w:szCs w:val="28"/>
                <w:lang w:val="uk-UA"/>
              </w:rPr>
              <w:t>та/або статутні</w:t>
            </w:r>
            <w:r w:rsidRPr="00D40610">
              <w:rPr>
                <w:color w:val="000000" w:themeColor="text1"/>
                <w:sz w:val="28"/>
                <w:szCs w:val="28"/>
                <w:lang w:val="uk-UA"/>
              </w:rPr>
              <w:t xml:space="preserve"> документи суб'єкта господарювання, який має ліцензію на мовлення або претендує на отримання такої ліцензії, мають передбачати створення у складі органів його управління спеціального </w:t>
            </w:r>
            <w:r w:rsidRPr="00D40610">
              <w:rPr>
                <w:color w:val="000000" w:themeColor="text1"/>
                <w:sz w:val="28"/>
                <w:szCs w:val="28"/>
                <w:lang w:val="uk-UA"/>
              </w:rPr>
              <w:lastRenderedPageBreak/>
              <w:t xml:space="preserve">наглядового органу (редакційної ради тощо), половина складу якого призначається засновниками або власниками телерадіоорганізації, а половина обирається творчим колективом телерадіоорганізації. </w:t>
            </w:r>
          </w:p>
          <w:p w:rsidR="00AD185C" w:rsidRPr="00D40610" w:rsidRDefault="00AD185C" w:rsidP="00A65A97">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A65A97" w:rsidRPr="00D40610" w:rsidRDefault="00A65A97" w:rsidP="00A65A97">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lastRenderedPageBreak/>
              <w:t xml:space="preserve">5. Установчі документи суб'єкта господарювання, який має ліцензію на мовлення або претендує на отримання такої ліцензії, мають передбачати створення у складі органів його управління спеціального наглядового органу </w:t>
            </w:r>
            <w:r w:rsidRPr="00D40610">
              <w:rPr>
                <w:color w:val="000000" w:themeColor="text1"/>
                <w:sz w:val="28"/>
                <w:szCs w:val="28"/>
                <w:lang w:val="uk-UA"/>
              </w:rPr>
              <w:lastRenderedPageBreak/>
              <w:t xml:space="preserve">(редакційної ради тощо), половина складу якого призначається засновниками або власниками телерадіоорганізації, а половина обирається творчим колективом телерадіоорганізації. </w:t>
            </w:r>
          </w:p>
          <w:p w:rsidR="00AD185C" w:rsidRPr="00D40610" w:rsidRDefault="00AD185C" w:rsidP="00AD185C">
            <w:pPr>
              <w:pStyle w:val="a3"/>
              <w:spacing w:before="0" w:beforeAutospacing="0" w:after="0" w:afterAutospacing="0"/>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AD185C" w:rsidRPr="00D40610" w:rsidRDefault="00A65A97" w:rsidP="0035594B">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lastRenderedPageBreak/>
              <w:t>6. Недотримання визначених цією статтею вимог є підставою для недопущення відповідної телерадіоорганізації до конкурсу на видачу ліцензії на мовлення, відмови їй у видачі та продовженні ліцензії на мовлення.</w:t>
            </w:r>
          </w:p>
          <w:p w:rsidR="00A65A97" w:rsidRPr="00D40610" w:rsidRDefault="00A65A97" w:rsidP="0035594B">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AD185C" w:rsidRPr="00D40610" w:rsidRDefault="00A65A97" w:rsidP="00A65A97">
            <w:pPr>
              <w:pStyle w:val="a3"/>
              <w:spacing w:before="0" w:beforeAutospacing="0" w:after="0" w:afterAutospacing="0"/>
              <w:jc w:val="both"/>
              <w:rPr>
                <w:b/>
                <w:color w:val="000000" w:themeColor="text1"/>
                <w:sz w:val="28"/>
                <w:szCs w:val="28"/>
                <w:lang w:val="uk-UA"/>
              </w:rPr>
            </w:pPr>
            <w:r w:rsidRPr="00D40610">
              <w:rPr>
                <w:color w:val="000000" w:themeColor="text1"/>
                <w:sz w:val="28"/>
                <w:szCs w:val="28"/>
                <w:lang w:val="uk-UA"/>
              </w:rPr>
              <w:t xml:space="preserve">6. Недотримання визначених цією статтею вимог є підставою для недопущення відповідної телерадіоорганізації до конкурсу на видачу ліцензії на мовлення, відмови їй у видачі та продовженні ліцензії на мовлення, </w:t>
            </w:r>
            <w:r w:rsidRPr="00D40610">
              <w:rPr>
                <w:b/>
                <w:color w:val="000000" w:themeColor="text1"/>
                <w:sz w:val="28"/>
                <w:szCs w:val="28"/>
                <w:lang w:val="uk-UA"/>
              </w:rPr>
              <w:t>а також для відмови у видачі та продовженні ліцензії провайдера програмної послуги.</w:t>
            </w:r>
          </w:p>
          <w:p w:rsidR="00A65A97" w:rsidRPr="00D40610" w:rsidRDefault="00A65A97" w:rsidP="00A65A97">
            <w:pPr>
              <w:pStyle w:val="a3"/>
              <w:spacing w:before="0" w:beforeAutospacing="0" w:after="0" w:afterAutospacing="0"/>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31133B" w:rsidRPr="00D40610" w:rsidRDefault="0031133B" w:rsidP="0035594B">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31133B" w:rsidRPr="00D40610" w:rsidRDefault="0031133B" w:rsidP="00A65A97">
            <w:pPr>
              <w:pStyle w:val="a3"/>
              <w:spacing w:before="0" w:beforeAutospacing="0" w:after="0" w:afterAutospacing="0"/>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C927DD" w:rsidRPr="00D40610" w:rsidRDefault="00C927DD" w:rsidP="00C927DD">
            <w:pPr>
              <w:jc w:val="both"/>
              <w:rPr>
                <w:color w:val="000000" w:themeColor="text1"/>
                <w:sz w:val="28"/>
                <w:szCs w:val="28"/>
                <w:lang w:val="uk-UA"/>
              </w:rPr>
            </w:pPr>
            <w:r w:rsidRPr="00D40610">
              <w:rPr>
                <w:b/>
                <w:color w:val="000000" w:themeColor="text1"/>
                <w:sz w:val="28"/>
                <w:szCs w:val="28"/>
                <w:lang w:val="uk-UA"/>
              </w:rPr>
              <w:t>Стаття 40. Ліцензування провайдерів програмної послуги</w:t>
            </w:r>
          </w:p>
        </w:tc>
        <w:tc>
          <w:tcPr>
            <w:tcW w:w="7213" w:type="dxa"/>
            <w:tcBorders>
              <w:top w:val="single" w:sz="4" w:space="0" w:color="auto"/>
              <w:bottom w:val="single" w:sz="4" w:space="0" w:color="auto"/>
              <w:right w:val="single" w:sz="4" w:space="0" w:color="auto"/>
            </w:tcBorders>
          </w:tcPr>
          <w:p w:rsidR="00C927DD" w:rsidRPr="00D40610" w:rsidRDefault="00C927DD" w:rsidP="00C927DD">
            <w:pPr>
              <w:jc w:val="both"/>
              <w:rPr>
                <w:color w:val="000000" w:themeColor="text1"/>
                <w:sz w:val="28"/>
                <w:szCs w:val="28"/>
                <w:lang w:val="uk-UA"/>
              </w:rPr>
            </w:pPr>
            <w:r w:rsidRPr="00D40610">
              <w:rPr>
                <w:b/>
                <w:color w:val="000000" w:themeColor="text1"/>
                <w:sz w:val="28"/>
                <w:szCs w:val="28"/>
                <w:lang w:val="uk-UA"/>
              </w:rPr>
              <w:t>Стаття 40. Ліцензування провайдерів програмної послуги</w:t>
            </w:r>
          </w:p>
        </w:tc>
      </w:tr>
      <w:tr w:rsidR="00FE57C4" w:rsidRPr="00D40610" w:rsidTr="002D724B">
        <w:tc>
          <w:tcPr>
            <w:tcW w:w="7212" w:type="dxa"/>
            <w:tcBorders>
              <w:top w:val="single" w:sz="4" w:space="0" w:color="auto"/>
              <w:left w:val="single" w:sz="4" w:space="0" w:color="auto"/>
              <w:bottom w:val="single" w:sz="4" w:space="0" w:color="auto"/>
            </w:tcBorders>
          </w:tcPr>
          <w:p w:rsidR="00C927DD" w:rsidRPr="00D40610" w:rsidRDefault="00C927DD" w:rsidP="00C927DD">
            <w:pPr>
              <w:jc w:val="both"/>
              <w:rPr>
                <w:b/>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C927DD" w:rsidRPr="00D40610" w:rsidRDefault="00C927DD" w:rsidP="00C927DD">
            <w:pPr>
              <w:pStyle w:val="a3"/>
              <w:spacing w:before="0" w:beforeAutospacing="0" w:after="0" w:afterAutospacing="0"/>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C927DD" w:rsidRPr="00D40610" w:rsidRDefault="00C927DD" w:rsidP="00C927DD">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1. Для організації діяльності провайдера програмної послуги суб'єкт господарювання (провайдер або оператор телекомунікацій чи оператор кабельних мереж) повинен отримати ліцензію (дозвіл) у Національній раді. </w:t>
            </w:r>
          </w:p>
          <w:p w:rsidR="00C927DD" w:rsidRPr="00D40610" w:rsidRDefault="00C927DD" w:rsidP="00C927DD">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C927DD" w:rsidRPr="00D40610" w:rsidRDefault="00C927DD" w:rsidP="00C927DD">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1. Для організації діяльності провайдера програмної послуги суб'єкт господарювання (провайдер або оператор телекомунікацій чи оператор кабельних мереж) повинен отримати ліцензію (дозвіл) у Національній раді. </w:t>
            </w:r>
          </w:p>
          <w:p w:rsidR="00C927DD" w:rsidRPr="00D40610" w:rsidRDefault="00C927DD" w:rsidP="00C927DD">
            <w:pPr>
              <w:pStyle w:val="a3"/>
              <w:spacing w:before="0" w:beforeAutospacing="0" w:after="0" w:afterAutospacing="0"/>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C927DD" w:rsidRPr="00D40610" w:rsidRDefault="00C927DD" w:rsidP="00C927DD">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2. Ліцензування діяльності (мовлення) кабельного телебачення і радіомовлення здійснюється за реєстраційним принципом. Ліцензія видається без конкурсу на підставі заяви на термін 10 років. </w:t>
            </w:r>
          </w:p>
          <w:p w:rsidR="00C927DD" w:rsidRPr="00D40610" w:rsidRDefault="00C927DD" w:rsidP="00C927DD">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C927DD" w:rsidRPr="00D40610" w:rsidRDefault="00C927DD" w:rsidP="00C927DD">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2. Ліцензування діяльності (мовлення) кабельного телебачення і радіомовлення здійснюється за реєстраційним принципом. Ліцензія видається без конкурсу на підставі заяви на термін 10 років. </w:t>
            </w:r>
          </w:p>
          <w:p w:rsidR="00C927DD" w:rsidRPr="00D40610" w:rsidRDefault="00C927DD" w:rsidP="00C927DD">
            <w:pPr>
              <w:pStyle w:val="a3"/>
              <w:spacing w:before="0" w:beforeAutospacing="0" w:after="0" w:afterAutospacing="0"/>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C927DD" w:rsidRPr="00D40610" w:rsidRDefault="00C927DD" w:rsidP="00C927DD">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3. Заява про видачу ліцензії провайдера програмної послуги подається відповідно до вимог статті 24 цього Закону. До заяви додаються: </w:t>
            </w:r>
          </w:p>
          <w:p w:rsidR="00C927DD" w:rsidRPr="00D40610" w:rsidRDefault="00C927DD" w:rsidP="00C927DD">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C927DD" w:rsidRPr="00D40610" w:rsidRDefault="00C927DD" w:rsidP="00C927DD">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lastRenderedPageBreak/>
              <w:t xml:space="preserve">3. Заява про видачу ліцензії провайдера програмної послуги подається відповідно до вимог статті 24 цього Закону. До заяви додаються: </w:t>
            </w:r>
          </w:p>
          <w:p w:rsidR="00C927DD" w:rsidRPr="00D40610" w:rsidRDefault="00C927DD" w:rsidP="00C927DD">
            <w:pPr>
              <w:pStyle w:val="a3"/>
              <w:spacing w:before="0" w:beforeAutospacing="0" w:after="0" w:afterAutospacing="0"/>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C927DD" w:rsidRPr="00D40610" w:rsidRDefault="00C927DD" w:rsidP="00C927DD">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lastRenderedPageBreak/>
              <w:t xml:space="preserve">а) загальна концепція пакетування (перелік) програм, придбаних для ретрансляції; </w:t>
            </w:r>
          </w:p>
          <w:p w:rsidR="00C927DD" w:rsidRPr="00D40610" w:rsidRDefault="00C927DD" w:rsidP="00C927DD">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C927DD" w:rsidRPr="00D40610" w:rsidRDefault="00C927DD" w:rsidP="00C927DD">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а) загальна концепція пакетування (перелік) програм, придбаних для ретрансляції; </w:t>
            </w:r>
          </w:p>
          <w:p w:rsidR="00C927DD" w:rsidRPr="00D40610" w:rsidRDefault="00C927DD" w:rsidP="00C927DD">
            <w:pPr>
              <w:pStyle w:val="a3"/>
              <w:spacing w:before="0" w:beforeAutospacing="0" w:after="0" w:afterAutospacing="0"/>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C927DD" w:rsidRPr="00D40610" w:rsidRDefault="00C927DD" w:rsidP="00C927DD">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б) документи, які підтверджують придбання та право на розповсюдження (ретрансляцію) програм іншого мовника; </w:t>
            </w:r>
          </w:p>
          <w:p w:rsidR="00C927DD" w:rsidRPr="00D40610" w:rsidRDefault="00C927DD" w:rsidP="00C927DD">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C927DD" w:rsidRPr="00D40610" w:rsidRDefault="00C927DD" w:rsidP="00C927DD">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б) документи, які підтверджують придбання та право на розповсюдження (ретрансляцію) програм іншого мовника; </w:t>
            </w:r>
          </w:p>
          <w:p w:rsidR="00C927DD" w:rsidRPr="00D40610" w:rsidRDefault="00C927DD" w:rsidP="00C927DD">
            <w:pPr>
              <w:pStyle w:val="a3"/>
              <w:spacing w:before="0" w:beforeAutospacing="0" w:after="0" w:afterAutospacing="0"/>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C927DD" w:rsidRPr="00D40610" w:rsidRDefault="00C927DD" w:rsidP="00C927DD">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в) відомості про структуру власності заявника із зазначенням даних про всіх кінцевих </w:t>
            </w:r>
            <w:proofErr w:type="spellStart"/>
            <w:r w:rsidRPr="00D40610">
              <w:rPr>
                <w:color w:val="000000" w:themeColor="text1"/>
                <w:sz w:val="28"/>
                <w:szCs w:val="28"/>
                <w:lang w:val="uk-UA"/>
              </w:rPr>
              <w:t>бенефіціарних</w:t>
            </w:r>
            <w:proofErr w:type="spellEnd"/>
            <w:r w:rsidRPr="00D40610">
              <w:rPr>
                <w:color w:val="000000" w:themeColor="text1"/>
                <w:sz w:val="28"/>
                <w:szCs w:val="28"/>
                <w:lang w:val="uk-UA"/>
              </w:rPr>
              <w:t xml:space="preserve"> власників (контролерів) заявника та пов'язаних осіб (для кожної з осіб - прізвище, ім'я, по батькові, дата народження, громадянство, адреса).</w:t>
            </w:r>
          </w:p>
          <w:p w:rsidR="00C927DD" w:rsidRPr="00D40610" w:rsidRDefault="00C927DD" w:rsidP="00C927DD">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C927DD" w:rsidRPr="00D40610" w:rsidRDefault="00C927DD" w:rsidP="00C927DD">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в) відомості про структуру власності заявника із зазначенням даних про всіх кінцевих </w:t>
            </w:r>
            <w:proofErr w:type="spellStart"/>
            <w:r w:rsidRPr="00D40610">
              <w:rPr>
                <w:color w:val="000000" w:themeColor="text1"/>
                <w:sz w:val="28"/>
                <w:szCs w:val="28"/>
                <w:lang w:val="uk-UA"/>
              </w:rPr>
              <w:t>бенефіціарних</w:t>
            </w:r>
            <w:proofErr w:type="spellEnd"/>
            <w:r w:rsidRPr="00D40610">
              <w:rPr>
                <w:color w:val="000000" w:themeColor="text1"/>
                <w:sz w:val="28"/>
                <w:szCs w:val="28"/>
                <w:lang w:val="uk-UA"/>
              </w:rPr>
              <w:t xml:space="preserve"> власників (контролерів) заявника та пов'язаних осіб (для кожної з осіб - прізвище, ім'я, по батькові, дата народження, громадянство, адреса).</w:t>
            </w:r>
          </w:p>
          <w:p w:rsidR="00C927DD" w:rsidRPr="00D40610" w:rsidRDefault="00C927DD" w:rsidP="00C927DD">
            <w:pPr>
              <w:pStyle w:val="a3"/>
              <w:spacing w:before="0" w:beforeAutospacing="0" w:after="0" w:afterAutospacing="0"/>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C927DD" w:rsidRPr="00D40610" w:rsidRDefault="00C927DD" w:rsidP="00C927DD">
            <w:pPr>
              <w:pStyle w:val="a3"/>
              <w:spacing w:before="0" w:beforeAutospacing="0" w:after="0" w:afterAutospacing="0"/>
              <w:jc w:val="both"/>
              <w:rPr>
                <w:b/>
                <w:color w:val="000000" w:themeColor="text1"/>
                <w:sz w:val="28"/>
                <w:szCs w:val="28"/>
                <w:lang w:val="uk-UA"/>
              </w:rPr>
            </w:pPr>
            <w:r w:rsidRPr="00D40610">
              <w:rPr>
                <w:color w:val="000000" w:themeColor="text1"/>
                <w:sz w:val="28"/>
                <w:szCs w:val="28"/>
                <w:lang w:val="uk-UA"/>
              </w:rPr>
              <w:t xml:space="preserve">У разі якщо у провайдера програмної послуги немає </w:t>
            </w:r>
            <w:proofErr w:type="spellStart"/>
            <w:r w:rsidRPr="00D40610">
              <w:rPr>
                <w:color w:val="000000" w:themeColor="text1"/>
                <w:sz w:val="28"/>
                <w:szCs w:val="28"/>
                <w:lang w:val="uk-UA"/>
              </w:rPr>
              <w:t>бенефіціарних</w:t>
            </w:r>
            <w:proofErr w:type="spellEnd"/>
            <w:r w:rsidRPr="00D40610">
              <w:rPr>
                <w:color w:val="000000" w:themeColor="text1"/>
                <w:sz w:val="28"/>
                <w:szCs w:val="28"/>
                <w:lang w:val="uk-UA"/>
              </w:rPr>
              <w:t xml:space="preserve"> власників, зазначена інформація подається щодо всіх власників та учасників провайдера програмної послуги і всіх фізичних осіб та власників і учасників юридичних осіб на всіх рівнях ланцюга володіння корпоративними правами провайдера програмної послуги.</w:t>
            </w:r>
          </w:p>
          <w:p w:rsidR="00C927DD" w:rsidRPr="00D40610" w:rsidRDefault="00C927DD" w:rsidP="00C927DD">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C927DD" w:rsidRPr="00D40610" w:rsidRDefault="00C927DD" w:rsidP="00C927DD">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У разі якщо у провайдера програмної послуги немає </w:t>
            </w:r>
            <w:proofErr w:type="spellStart"/>
            <w:r w:rsidRPr="00D40610">
              <w:rPr>
                <w:color w:val="000000" w:themeColor="text1"/>
                <w:sz w:val="28"/>
                <w:szCs w:val="28"/>
                <w:lang w:val="uk-UA"/>
              </w:rPr>
              <w:t>бенефіціарних</w:t>
            </w:r>
            <w:proofErr w:type="spellEnd"/>
            <w:r w:rsidRPr="00D40610">
              <w:rPr>
                <w:color w:val="000000" w:themeColor="text1"/>
                <w:sz w:val="28"/>
                <w:szCs w:val="28"/>
                <w:lang w:val="uk-UA"/>
              </w:rPr>
              <w:t xml:space="preserve"> власників, зазначена інформація подається щодо всіх власників та учасників провайдера програмної послуги і всіх фізичних осіб та власників і учасників юридичних осіб на всіх рівнях ланцюга володіння корпоративними правами провайдера програмної послуги.</w:t>
            </w:r>
          </w:p>
          <w:p w:rsidR="00C927DD" w:rsidRPr="00D40610" w:rsidRDefault="00C927DD" w:rsidP="00C927DD">
            <w:pPr>
              <w:pStyle w:val="a3"/>
              <w:spacing w:before="0" w:beforeAutospacing="0" w:after="0" w:afterAutospacing="0"/>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C927DD" w:rsidRPr="00D40610" w:rsidRDefault="00C927DD" w:rsidP="00C927DD">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Відомості про структуру власності заявника повинні містити інформацію про всіх фізичних осіб, які володіють часткою 10 і більше відсотків у статутному капіталі заявника, а також про всі юридичні особи, які зв'язують заявника з усіма його кінцевими </w:t>
            </w:r>
            <w:proofErr w:type="spellStart"/>
            <w:r w:rsidRPr="00D40610">
              <w:rPr>
                <w:color w:val="000000" w:themeColor="text1"/>
                <w:sz w:val="28"/>
                <w:szCs w:val="28"/>
                <w:lang w:val="uk-UA"/>
              </w:rPr>
              <w:t>бенефіціарними</w:t>
            </w:r>
            <w:proofErr w:type="spellEnd"/>
            <w:r w:rsidRPr="00D40610">
              <w:rPr>
                <w:color w:val="000000" w:themeColor="text1"/>
                <w:sz w:val="28"/>
                <w:szCs w:val="28"/>
                <w:lang w:val="uk-UA"/>
              </w:rPr>
              <w:t xml:space="preserve"> власниками (контролерами) (для кожної з фізичних осіб - прізвище, ім'я, по батькові, дата народження, громадянство, адреса).</w:t>
            </w:r>
          </w:p>
          <w:p w:rsidR="00C927DD" w:rsidRPr="00D40610" w:rsidRDefault="00C927DD" w:rsidP="00C927DD">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C927DD" w:rsidRPr="00D40610" w:rsidRDefault="00C927DD" w:rsidP="00C927DD">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Відомості про структуру власності заявника повинні містити інформацію про всіх фізичних осіб, які володіють часткою 10 і більше відсотків у статутному капіталі заявника, а також про всі юридичні особи, які зв'язують заявника з усіма його кінцевими </w:t>
            </w:r>
            <w:proofErr w:type="spellStart"/>
            <w:r w:rsidRPr="00D40610">
              <w:rPr>
                <w:color w:val="000000" w:themeColor="text1"/>
                <w:sz w:val="28"/>
                <w:szCs w:val="28"/>
                <w:lang w:val="uk-UA"/>
              </w:rPr>
              <w:t>бенефіціарними</w:t>
            </w:r>
            <w:proofErr w:type="spellEnd"/>
            <w:r w:rsidRPr="00D40610">
              <w:rPr>
                <w:color w:val="000000" w:themeColor="text1"/>
                <w:sz w:val="28"/>
                <w:szCs w:val="28"/>
                <w:lang w:val="uk-UA"/>
              </w:rPr>
              <w:t xml:space="preserve"> власниками (контролерами) (для кожної з фізичних осіб - прізвище, ім'я, по батькові, дата народження, громадянство, адреса).</w:t>
            </w:r>
          </w:p>
          <w:p w:rsidR="00C927DD" w:rsidRPr="00D40610" w:rsidRDefault="00C927DD" w:rsidP="00C927DD">
            <w:pPr>
              <w:pStyle w:val="a3"/>
              <w:spacing w:before="0" w:beforeAutospacing="0" w:after="0" w:afterAutospacing="0"/>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C927DD" w:rsidRPr="00D40610" w:rsidRDefault="00C927DD" w:rsidP="00C927DD">
            <w:pPr>
              <w:pStyle w:val="a3"/>
              <w:spacing w:before="0" w:beforeAutospacing="0" w:after="0" w:afterAutospacing="0"/>
              <w:jc w:val="both"/>
              <w:rPr>
                <w:color w:val="000000" w:themeColor="text1"/>
                <w:sz w:val="28"/>
                <w:szCs w:val="28"/>
                <w:lang w:val="uk-UA"/>
              </w:rPr>
            </w:pPr>
            <w:r w:rsidRPr="00D40610">
              <w:rPr>
                <w:b/>
                <w:color w:val="000000" w:themeColor="text1"/>
                <w:sz w:val="28"/>
                <w:szCs w:val="28"/>
                <w:lang w:val="uk-UA"/>
              </w:rPr>
              <w:lastRenderedPageBreak/>
              <w:t>Доповнено!</w:t>
            </w:r>
          </w:p>
        </w:tc>
        <w:tc>
          <w:tcPr>
            <w:tcW w:w="7213" w:type="dxa"/>
            <w:tcBorders>
              <w:top w:val="single" w:sz="4" w:space="0" w:color="auto"/>
              <w:bottom w:val="single" w:sz="4" w:space="0" w:color="auto"/>
              <w:right w:val="single" w:sz="4" w:space="0" w:color="auto"/>
            </w:tcBorders>
          </w:tcPr>
          <w:p w:rsidR="000C4313" w:rsidRPr="00D40610" w:rsidRDefault="00327549" w:rsidP="007735ED">
            <w:pPr>
              <w:pStyle w:val="a3"/>
              <w:spacing w:before="0" w:beforeAutospacing="0" w:after="0" w:afterAutospacing="0"/>
              <w:jc w:val="both"/>
              <w:rPr>
                <w:b/>
                <w:color w:val="000000" w:themeColor="text1"/>
                <w:sz w:val="28"/>
                <w:szCs w:val="28"/>
                <w:lang w:val="uk-UA"/>
              </w:rPr>
            </w:pPr>
            <w:r w:rsidRPr="00D40610">
              <w:rPr>
                <w:b/>
                <w:color w:val="000000" w:themeColor="text1"/>
                <w:sz w:val="28"/>
                <w:szCs w:val="28"/>
                <w:lang w:val="uk-UA"/>
              </w:rPr>
              <w:t xml:space="preserve">Для забезпечення дотримання визначених частиною другою статті 12 цього Закону обмежень щодо </w:t>
            </w:r>
            <w:r w:rsidR="000C4313" w:rsidRPr="00D40610">
              <w:rPr>
                <w:b/>
                <w:color w:val="000000" w:themeColor="text1"/>
                <w:sz w:val="28"/>
                <w:szCs w:val="28"/>
                <w:lang w:val="uk-UA"/>
              </w:rPr>
              <w:t xml:space="preserve">структури власності </w:t>
            </w:r>
            <w:r w:rsidR="00C927DD" w:rsidRPr="00D40610">
              <w:rPr>
                <w:b/>
                <w:color w:val="000000" w:themeColor="text1"/>
                <w:sz w:val="28"/>
                <w:szCs w:val="28"/>
                <w:lang w:val="uk-UA"/>
              </w:rPr>
              <w:t>провайдера програмної послуги багатоканальної цифрової ефірної телемережі із загальнонаціональним покриттям</w:t>
            </w:r>
            <w:r w:rsidR="000C4313" w:rsidRPr="00D40610">
              <w:rPr>
                <w:b/>
                <w:color w:val="000000" w:themeColor="text1"/>
                <w:sz w:val="28"/>
                <w:szCs w:val="28"/>
                <w:lang w:val="uk-UA"/>
              </w:rPr>
              <w:t xml:space="preserve">, </w:t>
            </w:r>
            <w:r w:rsidR="00C927DD" w:rsidRPr="00D40610">
              <w:rPr>
                <w:b/>
                <w:color w:val="000000" w:themeColor="text1"/>
                <w:sz w:val="28"/>
                <w:szCs w:val="28"/>
                <w:lang w:val="uk-UA"/>
              </w:rPr>
              <w:t>Національна рада має право</w:t>
            </w:r>
            <w:r w:rsidR="000C4313" w:rsidRPr="00D40610">
              <w:rPr>
                <w:b/>
                <w:color w:val="000000" w:themeColor="text1"/>
                <w:sz w:val="28"/>
                <w:szCs w:val="28"/>
                <w:lang w:val="uk-UA"/>
              </w:rPr>
              <w:t xml:space="preserve"> </w:t>
            </w:r>
            <w:r w:rsidR="00C927DD" w:rsidRPr="00D40610">
              <w:rPr>
                <w:b/>
                <w:color w:val="000000" w:themeColor="text1"/>
                <w:sz w:val="28"/>
                <w:szCs w:val="28"/>
                <w:lang w:val="uk-UA"/>
              </w:rPr>
              <w:t xml:space="preserve">додатково запитати і отримати від </w:t>
            </w:r>
            <w:r w:rsidR="000C4313" w:rsidRPr="00D40610">
              <w:rPr>
                <w:b/>
                <w:color w:val="000000" w:themeColor="text1"/>
                <w:sz w:val="28"/>
                <w:szCs w:val="28"/>
                <w:lang w:val="uk-UA"/>
              </w:rPr>
              <w:t xml:space="preserve">заявника </w:t>
            </w:r>
            <w:r w:rsidR="00C927DD" w:rsidRPr="00D40610">
              <w:rPr>
                <w:b/>
                <w:color w:val="000000" w:themeColor="text1"/>
                <w:sz w:val="28"/>
                <w:szCs w:val="28"/>
                <w:lang w:val="uk-UA"/>
              </w:rPr>
              <w:t>інформацію</w:t>
            </w:r>
            <w:r w:rsidR="000C4313" w:rsidRPr="00D40610">
              <w:rPr>
                <w:b/>
                <w:color w:val="000000" w:themeColor="text1"/>
                <w:sz w:val="28"/>
                <w:szCs w:val="28"/>
                <w:lang w:val="uk-UA"/>
              </w:rPr>
              <w:t xml:space="preserve"> </w:t>
            </w:r>
            <w:r w:rsidR="00C927DD" w:rsidRPr="00D40610">
              <w:rPr>
                <w:b/>
                <w:color w:val="000000" w:themeColor="text1"/>
                <w:sz w:val="28"/>
                <w:szCs w:val="28"/>
                <w:lang w:val="uk-UA"/>
              </w:rPr>
              <w:t xml:space="preserve">щодо розподілу часток статутних капіталів юридичних осіб, які є </w:t>
            </w:r>
            <w:r w:rsidR="000C4313" w:rsidRPr="00D40610">
              <w:rPr>
                <w:b/>
                <w:color w:val="000000" w:themeColor="text1"/>
                <w:sz w:val="28"/>
                <w:szCs w:val="28"/>
                <w:lang w:val="uk-UA"/>
              </w:rPr>
              <w:t>його</w:t>
            </w:r>
            <w:r w:rsidR="00C927DD" w:rsidRPr="00D40610">
              <w:rPr>
                <w:b/>
                <w:color w:val="000000" w:themeColor="text1"/>
                <w:sz w:val="28"/>
                <w:szCs w:val="28"/>
                <w:lang w:val="uk-UA"/>
              </w:rPr>
              <w:t xml:space="preserve"> засновниками або власниками, зокрема акціонерами, а також юридичних осіб, що входять до структури власності заявника, у тому числі </w:t>
            </w:r>
            <w:r w:rsidR="000C4313" w:rsidRPr="00D40610">
              <w:rPr>
                <w:b/>
                <w:color w:val="000000" w:themeColor="text1"/>
                <w:sz w:val="28"/>
                <w:szCs w:val="28"/>
                <w:lang w:val="uk-UA"/>
              </w:rPr>
              <w:t xml:space="preserve">належним чином засвідчені копії статутних (установчих) документів, </w:t>
            </w:r>
            <w:r w:rsidR="00C927DD" w:rsidRPr="00D40610">
              <w:rPr>
                <w:b/>
                <w:color w:val="000000" w:themeColor="text1"/>
                <w:sz w:val="28"/>
                <w:szCs w:val="28"/>
                <w:lang w:val="uk-UA"/>
              </w:rPr>
              <w:t>копії правочинів та інших документів, на підставі яких будь-який із власників заявника набув прямої або опосередкованої істотної участі у юридичній особі, яка подала відповідну заяву про видачу (продовження) ліцензії</w:t>
            </w:r>
            <w:r w:rsidR="000C4313" w:rsidRPr="00D40610">
              <w:rPr>
                <w:b/>
                <w:color w:val="000000" w:themeColor="text1"/>
                <w:sz w:val="28"/>
                <w:szCs w:val="28"/>
                <w:lang w:val="uk-UA"/>
              </w:rPr>
              <w:t>.</w:t>
            </w:r>
          </w:p>
          <w:p w:rsidR="007735ED" w:rsidRPr="00D40610" w:rsidRDefault="007735ED" w:rsidP="00C92B73">
            <w:pPr>
              <w:pStyle w:val="a3"/>
              <w:spacing w:before="0" w:beforeAutospacing="0" w:after="0" w:afterAutospacing="0"/>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C92B73" w:rsidRPr="00D40610" w:rsidRDefault="00C92B73" w:rsidP="00C927DD">
            <w:pPr>
              <w:pStyle w:val="a3"/>
              <w:spacing w:before="0" w:beforeAutospacing="0" w:after="0" w:afterAutospacing="0"/>
              <w:jc w:val="both"/>
              <w:rPr>
                <w:b/>
                <w:color w:val="000000" w:themeColor="text1"/>
                <w:sz w:val="28"/>
                <w:szCs w:val="28"/>
                <w:lang w:val="uk-UA"/>
              </w:rPr>
            </w:pPr>
            <w:r w:rsidRPr="00D40610">
              <w:rPr>
                <w:b/>
                <w:color w:val="000000" w:themeColor="text1"/>
                <w:sz w:val="28"/>
                <w:szCs w:val="28"/>
                <w:lang w:val="uk-UA"/>
              </w:rPr>
              <w:t>Доповнено!</w:t>
            </w:r>
          </w:p>
        </w:tc>
        <w:tc>
          <w:tcPr>
            <w:tcW w:w="7213" w:type="dxa"/>
            <w:tcBorders>
              <w:top w:val="single" w:sz="4" w:space="0" w:color="auto"/>
              <w:bottom w:val="single" w:sz="4" w:space="0" w:color="auto"/>
              <w:right w:val="single" w:sz="4" w:space="0" w:color="auto"/>
            </w:tcBorders>
          </w:tcPr>
          <w:p w:rsidR="00C92B73" w:rsidRPr="00D40610" w:rsidRDefault="00C92B73" w:rsidP="00C92B73">
            <w:pPr>
              <w:pStyle w:val="a3"/>
              <w:spacing w:before="0" w:beforeAutospacing="0" w:after="0" w:afterAutospacing="0"/>
              <w:jc w:val="both"/>
              <w:rPr>
                <w:b/>
                <w:color w:val="000000" w:themeColor="text1"/>
                <w:sz w:val="28"/>
                <w:szCs w:val="28"/>
                <w:lang w:val="uk-UA"/>
              </w:rPr>
            </w:pPr>
            <w:r w:rsidRPr="00D40610">
              <w:rPr>
                <w:b/>
                <w:color w:val="000000" w:themeColor="text1"/>
                <w:sz w:val="28"/>
                <w:szCs w:val="28"/>
                <w:lang w:val="uk-UA"/>
              </w:rPr>
              <w:t>Документи щодо іноземних юридичних осіб або фізичних осіб - іноземців, або видані органами іноземної держави мають подаватися до Національної ради з перекладом на українську мову, засвідченим нотаріально. Документи, видані органом іноземної держави, мають бути засвідчені нотаріально за місцем видачі та легалізовані в установленому порядку, якщо інше не передбачено міжнародними договорами України, згода на обов'язковість яких надана Верховною Радою України.</w:t>
            </w:r>
          </w:p>
          <w:p w:rsidR="00C92B73" w:rsidRPr="00D40610" w:rsidRDefault="00C92B73" w:rsidP="00C92B73">
            <w:pPr>
              <w:pStyle w:val="a3"/>
              <w:spacing w:before="0" w:beforeAutospacing="0" w:after="0" w:afterAutospacing="0"/>
              <w:jc w:val="both"/>
              <w:rPr>
                <w:b/>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C92B73" w:rsidRPr="00D40610" w:rsidRDefault="00C92B73" w:rsidP="00C927DD">
            <w:pPr>
              <w:pStyle w:val="a3"/>
              <w:spacing w:before="0" w:beforeAutospacing="0" w:after="0" w:afterAutospacing="0"/>
              <w:jc w:val="both"/>
              <w:rPr>
                <w:b/>
                <w:color w:val="000000" w:themeColor="text1"/>
                <w:sz w:val="28"/>
                <w:szCs w:val="28"/>
                <w:lang w:val="uk-UA"/>
              </w:rPr>
            </w:pPr>
            <w:r w:rsidRPr="00D40610">
              <w:rPr>
                <w:b/>
                <w:color w:val="000000" w:themeColor="text1"/>
                <w:sz w:val="28"/>
                <w:szCs w:val="28"/>
                <w:lang w:val="uk-UA"/>
              </w:rPr>
              <w:lastRenderedPageBreak/>
              <w:t>Доповнено!</w:t>
            </w:r>
          </w:p>
        </w:tc>
        <w:tc>
          <w:tcPr>
            <w:tcW w:w="7213" w:type="dxa"/>
            <w:tcBorders>
              <w:top w:val="single" w:sz="4" w:space="0" w:color="auto"/>
              <w:bottom w:val="single" w:sz="4" w:space="0" w:color="auto"/>
              <w:right w:val="single" w:sz="4" w:space="0" w:color="auto"/>
            </w:tcBorders>
          </w:tcPr>
          <w:p w:rsidR="00C92B73" w:rsidRPr="00D40610" w:rsidRDefault="00C92B73" w:rsidP="00C92B73">
            <w:pPr>
              <w:pStyle w:val="a3"/>
              <w:spacing w:before="0" w:beforeAutospacing="0" w:after="0" w:afterAutospacing="0"/>
              <w:jc w:val="both"/>
              <w:rPr>
                <w:b/>
                <w:color w:val="000000" w:themeColor="text1"/>
                <w:sz w:val="28"/>
                <w:szCs w:val="28"/>
                <w:lang w:val="uk-UA"/>
              </w:rPr>
            </w:pPr>
            <w:r w:rsidRPr="00D40610">
              <w:rPr>
                <w:b/>
                <w:color w:val="000000" w:themeColor="text1"/>
                <w:sz w:val="28"/>
                <w:szCs w:val="28"/>
                <w:lang w:val="uk-UA"/>
              </w:rPr>
              <w:t>Національна рада у разі подання неповного пакета документів (у тому числі невиконання або несвоєчасного виконання заявником запиту, передбаченого абзацом сьомим частини третьої цієї статті) чи їх невідповідності вимогам цього Закону, або якщо подані документи не відповідають вимогам щодо прозорості структури власності заявника, ухвалює рішення про повернення документів заявникові без розгляду.</w:t>
            </w:r>
          </w:p>
          <w:p w:rsidR="00C92B73" w:rsidRPr="00D40610" w:rsidRDefault="00C92B73" w:rsidP="00C92B73">
            <w:pPr>
              <w:pStyle w:val="a3"/>
              <w:spacing w:before="0" w:beforeAutospacing="0" w:after="0" w:afterAutospacing="0"/>
              <w:jc w:val="both"/>
              <w:rPr>
                <w:b/>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C92B73" w:rsidRPr="00D40610" w:rsidRDefault="00C92B73" w:rsidP="00C927DD">
            <w:pPr>
              <w:pStyle w:val="a3"/>
              <w:spacing w:before="0" w:beforeAutospacing="0" w:after="0" w:afterAutospacing="0"/>
              <w:jc w:val="both"/>
              <w:rPr>
                <w:b/>
                <w:color w:val="000000" w:themeColor="text1"/>
                <w:sz w:val="28"/>
                <w:szCs w:val="28"/>
                <w:lang w:val="uk-UA"/>
              </w:rPr>
            </w:pPr>
            <w:r w:rsidRPr="00D40610">
              <w:rPr>
                <w:b/>
                <w:color w:val="000000" w:themeColor="text1"/>
                <w:sz w:val="28"/>
                <w:szCs w:val="28"/>
                <w:lang w:val="uk-UA"/>
              </w:rPr>
              <w:t>Доповнено!</w:t>
            </w:r>
          </w:p>
        </w:tc>
        <w:tc>
          <w:tcPr>
            <w:tcW w:w="7213" w:type="dxa"/>
            <w:tcBorders>
              <w:top w:val="single" w:sz="4" w:space="0" w:color="auto"/>
              <w:bottom w:val="single" w:sz="4" w:space="0" w:color="auto"/>
              <w:right w:val="single" w:sz="4" w:space="0" w:color="auto"/>
            </w:tcBorders>
          </w:tcPr>
          <w:p w:rsidR="00C92B73" w:rsidRPr="00D40610" w:rsidRDefault="00C92B73" w:rsidP="00C92B73">
            <w:pPr>
              <w:pStyle w:val="a3"/>
              <w:spacing w:before="0" w:beforeAutospacing="0" w:after="0" w:afterAutospacing="0"/>
              <w:jc w:val="both"/>
              <w:rPr>
                <w:b/>
                <w:color w:val="000000" w:themeColor="text1"/>
                <w:sz w:val="28"/>
                <w:szCs w:val="28"/>
                <w:lang w:val="uk-UA"/>
              </w:rPr>
            </w:pPr>
            <w:r w:rsidRPr="00D40610">
              <w:rPr>
                <w:b/>
                <w:color w:val="000000" w:themeColor="text1"/>
                <w:sz w:val="28"/>
                <w:szCs w:val="28"/>
                <w:lang w:val="uk-UA"/>
              </w:rPr>
              <w:t>Після усунення зазначених у рішенні Національної ради причин, що стали підставою для повернення документів заявникові без розгляду, заявник вправі повторно подати до Національної ради виправлені документи протягом 10 календарних днів, при цьому датою подання заяви вважається дата першого її подання.</w:t>
            </w:r>
          </w:p>
          <w:p w:rsidR="00C92B73" w:rsidRPr="00D40610" w:rsidRDefault="00C92B73" w:rsidP="00C92B73">
            <w:pPr>
              <w:pStyle w:val="a3"/>
              <w:spacing w:before="0" w:beforeAutospacing="0" w:after="0" w:afterAutospacing="0"/>
              <w:jc w:val="both"/>
              <w:rPr>
                <w:b/>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7735ED" w:rsidRPr="00D40610" w:rsidRDefault="007735ED" w:rsidP="007735ED">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4. Загальна концепція (принципи, підстави) добору програм для ретрансляції (пропозиції абонентам) є обов'язковим додатком до ліцензії провайдера програмної послуги. Цей додаток підлягає щорічній перереєстрації. Для перереєстрації ліцензіат повинен подати до Національної ради інформацію про виконання концепції добору програм протягом попереднього року. </w:t>
            </w:r>
          </w:p>
          <w:p w:rsidR="00C927DD" w:rsidRPr="00D40610" w:rsidRDefault="00C927DD" w:rsidP="00C927DD">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7735ED" w:rsidRPr="00D40610" w:rsidRDefault="007735ED" w:rsidP="007735ED">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4. Загальна концепція (принципи, підстави) добору програм для ретрансляції (пропозиції абонентам) є обов'язковим додатком до ліцензії провайдера програмної послуги. Цей додаток підлягає щорічній перереєстрації. Для перереєстрації ліцензіат повинен подати до Національної ради інформацію про виконання концепції добору програм протягом попереднього року. </w:t>
            </w:r>
          </w:p>
          <w:p w:rsidR="00C927DD" w:rsidRPr="00D40610" w:rsidRDefault="00C927DD" w:rsidP="00C927DD">
            <w:pPr>
              <w:pStyle w:val="a3"/>
              <w:spacing w:before="0" w:beforeAutospacing="0" w:after="0" w:afterAutospacing="0"/>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C927DD" w:rsidRPr="00D40610" w:rsidRDefault="00C927DD" w:rsidP="00C927DD">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5. Заява про видачу ліцензії провайдера програмної послуги розглядається і рішення щодо неї приймається у </w:t>
            </w:r>
            <w:r w:rsidRPr="00D40610">
              <w:rPr>
                <w:color w:val="000000" w:themeColor="text1"/>
                <w:sz w:val="28"/>
                <w:szCs w:val="28"/>
                <w:lang w:val="uk-UA"/>
              </w:rPr>
              <w:lastRenderedPageBreak/>
              <w:t xml:space="preserve">місячний термін з дня її надходження до Національної ради. </w:t>
            </w:r>
          </w:p>
          <w:p w:rsidR="00C927DD" w:rsidRPr="00D40610" w:rsidRDefault="00C927DD" w:rsidP="00C927DD">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7735ED" w:rsidRPr="00D40610" w:rsidRDefault="007735ED" w:rsidP="007735ED">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lastRenderedPageBreak/>
              <w:t xml:space="preserve">5. Заява про видачу ліцензії провайдера програмної послуги розглядається і рішення щодо неї приймається у </w:t>
            </w:r>
            <w:r w:rsidRPr="00D40610">
              <w:rPr>
                <w:color w:val="000000" w:themeColor="text1"/>
                <w:sz w:val="28"/>
                <w:szCs w:val="28"/>
                <w:lang w:val="uk-UA"/>
              </w:rPr>
              <w:lastRenderedPageBreak/>
              <w:t xml:space="preserve">місячний термін з дня її надходження до Національної ради. </w:t>
            </w:r>
          </w:p>
          <w:p w:rsidR="00C927DD" w:rsidRPr="00D40610" w:rsidRDefault="00C927DD" w:rsidP="00C927DD">
            <w:pPr>
              <w:pStyle w:val="a3"/>
              <w:spacing w:before="0" w:beforeAutospacing="0" w:after="0" w:afterAutospacing="0"/>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7735ED" w:rsidRPr="00D40610" w:rsidRDefault="007735ED" w:rsidP="007735ED">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lastRenderedPageBreak/>
              <w:t xml:space="preserve">6. За результатами розгляду заяви Національна рада приймає рішення: </w:t>
            </w:r>
          </w:p>
          <w:p w:rsidR="007735ED" w:rsidRPr="00D40610" w:rsidRDefault="007735ED" w:rsidP="00C927DD">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7735ED" w:rsidRPr="00D40610" w:rsidRDefault="007735ED" w:rsidP="007735ED">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6. За результатами розгляду заяви Національна рада приймає рішення: </w:t>
            </w:r>
          </w:p>
          <w:p w:rsidR="007735ED" w:rsidRPr="00D40610" w:rsidRDefault="007735ED" w:rsidP="00C927DD">
            <w:pPr>
              <w:pStyle w:val="a3"/>
              <w:spacing w:before="0" w:beforeAutospacing="0" w:after="0" w:afterAutospacing="0"/>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7735ED" w:rsidRPr="00D40610" w:rsidRDefault="007735ED" w:rsidP="007735ED">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а) про видачу ліцензії провайдера програмної послуги; </w:t>
            </w:r>
          </w:p>
          <w:p w:rsidR="007735ED" w:rsidRPr="00D40610" w:rsidRDefault="007735ED" w:rsidP="007735ED">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7735ED" w:rsidRPr="00D40610" w:rsidRDefault="00A21E39" w:rsidP="007735ED">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а) про видачу ліцензії провайдера програмної послуги;</w:t>
            </w:r>
          </w:p>
        </w:tc>
      </w:tr>
      <w:tr w:rsidR="00FE57C4" w:rsidRPr="00D40610" w:rsidTr="002D724B">
        <w:tc>
          <w:tcPr>
            <w:tcW w:w="7212" w:type="dxa"/>
            <w:tcBorders>
              <w:top w:val="single" w:sz="4" w:space="0" w:color="auto"/>
              <w:left w:val="single" w:sz="4" w:space="0" w:color="auto"/>
              <w:bottom w:val="single" w:sz="4" w:space="0" w:color="auto"/>
            </w:tcBorders>
          </w:tcPr>
          <w:p w:rsidR="00A21E39" w:rsidRPr="00D40610" w:rsidRDefault="00A21E39" w:rsidP="00A21E39">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б) про затвердження пакета (пакетів) програм універсальної програмної послуги в населеному пункті (населених пунктах) та/або на території (територіях), де передбачається надання програмної послуги. </w:t>
            </w:r>
          </w:p>
          <w:p w:rsidR="007735ED" w:rsidRPr="00D40610" w:rsidRDefault="007735ED" w:rsidP="007735ED">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A21E39" w:rsidRPr="00D40610" w:rsidRDefault="00A21E39" w:rsidP="00A21E39">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б) про затвердження пакета (пакетів) програм універсальної програмної послуги в населеному пункті (населених пунктах) та/або на території (територіях), де передбачається надання програмної послуги. </w:t>
            </w:r>
          </w:p>
          <w:p w:rsidR="007735ED" w:rsidRPr="00D40610" w:rsidRDefault="007735ED" w:rsidP="007735ED">
            <w:pPr>
              <w:pStyle w:val="a3"/>
              <w:spacing w:before="0" w:beforeAutospacing="0" w:after="0" w:afterAutospacing="0"/>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A21E39" w:rsidRPr="00D40610" w:rsidRDefault="00A21E39" w:rsidP="007735ED">
            <w:pPr>
              <w:pStyle w:val="a3"/>
              <w:spacing w:before="0" w:beforeAutospacing="0" w:after="0" w:afterAutospacing="0"/>
              <w:jc w:val="both"/>
              <w:rPr>
                <w:color w:val="000000" w:themeColor="text1"/>
                <w:sz w:val="28"/>
                <w:szCs w:val="28"/>
                <w:lang w:val="uk-UA"/>
              </w:rPr>
            </w:pPr>
            <w:r w:rsidRPr="00D40610">
              <w:rPr>
                <w:b/>
                <w:color w:val="000000" w:themeColor="text1"/>
                <w:sz w:val="28"/>
                <w:szCs w:val="28"/>
                <w:lang w:val="uk-UA"/>
              </w:rPr>
              <w:t>Доповнено!</w:t>
            </w:r>
          </w:p>
        </w:tc>
        <w:tc>
          <w:tcPr>
            <w:tcW w:w="7213" w:type="dxa"/>
            <w:tcBorders>
              <w:top w:val="single" w:sz="4" w:space="0" w:color="auto"/>
              <w:bottom w:val="single" w:sz="4" w:space="0" w:color="auto"/>
              <w:right w:val="single" w:sz="4" w:space="0" w:color="auto"/>
            </w:tcBorders>
          </w:tcPr>
          <w:p w:rsidR="005D149E" w:rsidRPr="00D40610" w:rsidRDefault="005D149E" w:rsidP="005D149E">
            <w:pPr>
              <w:pStyle w:val="a3"/>
              <w:spacing w:before="0" w:beforeAutospacing="0" w:after="0" w:afterAutospacing="0"/>
              <w:jc w:val="both"/>
              <w:rPr>
                <w:color w:val="000000" w:themeColor="text1"/>
                <w:sz w:val="28"/>
                <w:szCs w:val="28"/>
                <w:lang w:val="uk-UA"/>
              </w:rPr>
            </w:pPr>
            <w:r w:rsidRPr="00D40610">
              <w:rPr>
                <w:b/>
                <w:color w:val="000000" w:themeColor="text1"/>
                <w:sz w:val="28"/>
                <w:szCs w:val="28"/>
                <w:lang w:val="uk-UA"/>
              </w:rPr>
              <w:t xml:space="preserve">в) </w:t>
            </w:r>
            <w:r w:rsidR="00A21E39" w:rsidRPr="00D40610">
              <w:rPr>
                <w:b/>
                <w:color w:val="000000" w:themeColor="text1"/>
                <w:sz w:val="28"/>
                <w:szCs w:val="28"/>
                <w:lang w:val="uk-UA"/>
              </w:rPr>
              <w:t xml:space="preserve">про відмову у видачі ліцензії </w:t>
            </w:r>
            <w:r w:rsidRPr="00D40610">
              <w:rPr>
                <w:b/>
                <w:color w:val="000000" w:themeColor="text1"/>
                <w:sz w:val="28"/>
                <w:szCs w:val="28"/>
                <w:lang w:val="uk-UA"/>
              </w:rPr>
              <w:t>у разі якщо заявник не відповідає</w:t>
            </w:r>
            <w:r w:rsidR="00E66AD3" w:rsidRPr="00D40610">
              <w:rPr>
                <w:b/>
                <w:color w:val="000000" w:themeColor="text1"/>
                <w:sz w:val="28"/>
                <w:szCs w:val="28"/>
                <w:lang w:val="uk-UA"/>
              </w:rPr>
              <w:t xml:space="preserve"> </w:t>
            </w:r>
            <w:r w:rsidRPr="00D40610">
              <w:rPr>
                <w:b/>
                <w:color w:val="000000" w:themeColor="text1"/>
                <w:sz w:val="28"/>
                <w:szCs w:val="28"/>
                <w:lang w:val="uk-UA"/>
              </w:rPr>
              <w:t>встановленим частиною другою статті 12 цього Закону вимогам</w:t>
            </w:r>
            <w:r w:rsidR="00E66AD3" w:rsidRPr="00D40610">
              <w:rPr>
                <w:b/>
                <w:color w:val="000000" w:themeColor="text1"/>
                <w:sz w:val="28"/>
                <w:szCs w:val="28"/>
                <w:lang w:val="uk-UA"/>
              </w:rPr>
              <w:t xml:space="preserve"> </w:t>
            </w:r>
            <w:r w:rsidRPr="00D40610">
              <w:rPr>
                <w:b/>
                <w:color w:val="000000" w:themeColor="text1"/>
                <w:sz w:val="28"/>
                <w:szCs w:val="28"/>
                <w:lang w:val="uk-UA"/>
              </w:rPr>
              <w:t>щодо структури власності провайдера програмної послуги багатоканальної цифрової ефірної телемережі із загальнонаціональним покриттям</w:t>
            </w:r>
            <w:r w:rsidR="00E66AD3" w:rsidRPr="00D40610">
              <w:rPr>
                <w:b/>
                <w:color w:val="000000" w:themeColor="text1"/>
                <w:sz w:val="28"/>
                <w:szCs w:val="28"/>
                <w:lang w:val="uk-UA"/>
              </w:rPr>
              <w:t>.</w:t>
            </w:r>
          </w:p>
          <w:p w:rsidR="005D149E" w:rsidRPr="00D40610" w:rsidRDefault="005D149E" w:rsidP="00C92B73">
            <w:pPr>
              <w:pStyle w:val="a3"/>
              <w:spacing w:before="0" w:beforeAutospacing="0" w:after="0" w:afterAutospacing="0"/>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123648" w:rsidRPr="00D40610" w:rsidRDefault="00123648" w:rsidP="00123648">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7. Ліцензію провайдера програмної послуги може бути анульовано в судовому порядку за поданням Національної ради у зв'язку з систематичними порушеннями ним вимог цього Закону, законодавства України про захист суспільної моралі, законодавства України про авторські та суміжні права. </w:t>
            </w:r>
          </w:p>
          <w:p w:rsidR="00A21E39" w:rsidRPr="00D40610" w:rsidRDefault="00A21E39" w:rsidP="007735ED">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E66AD3" w:rsidRPr="00D40610" w:rsidRDefault="00E66AD3" w:rsidP="00E66AD3">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7. Ліцензію провайдера програмної послуги може бути анульовано в судовому порядку за поданням Національної ради у зв'язку з систематичними порушеннями ним вимог цього Закону, законодавства України про захист суспільної моралі, законодавства України про авторські та суміжні права. </w:t>
            </w:r>
          </w:p>
          <w:p w:rsidR="004A3A01" w:rsidRPr="00D40610" w:rsidRDefault="004A3A01" w:rsidP="00C92B73">
            <w:pPr>
              <w:pStyle w:val="a3"/>
              <w:spacing w:before="0" w:beforeAutospacing="0" w:after="0" w:afterAutospacing="0"/>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C92B73" w:rsidRPr="00D40610" w:rsidRDefault="00C92B73" w:rsidP="00123648">
            <w:pPr>
              <w:pStyle w:val="a3"/>
              <w:spacing w:before="0" w:beforeAutospacing="0" w:after="0" w:afterAutospacing="0"/>
              <w:jc w:val="both"/>
              <w:rPr>
                <w:b/>
                <w:color w:val="000000" w:themeColor="text1"/>
                <w:sz w:val="28"/>
                <w:szCs w:val="28"/>
                <w:lang w:val="uk-UA"/>
              </w:rPr>
            </w:pPr>
            <w:r w:rsidRPr="00D40610">
              <w:rPr>
                <w:b/>
                <w:color w:val="000000" w:themeColor="text1"/>
                <w:sz w:val="28"/>
                <w:szCs w:val="28"/>
                <w:lang w:val="uk-UA"/>
              </w:rPr>
              <w:t>Доповнено!</w:t>
            </w:r>
          </w:p>
        </w:tc>
        <w:tc>
          <w:tcPr>
            <w:tcW w:w="7213" w:type="dxa"/>
            <w:tcBorders>
              <w:top w:val="single" w:sz="4" w:space="0" w:color="auto"/>
              <w:bottom w:val="single" w:sz="4" w:space="0" w:color="auto"/>
              <w:right w:val="single" w:sz="4" w:space="0" w:color="auto"/>
            </w:tcBorders>
          </w:tcPr>
          <w:p w:rsidR="00C92B73" w:rsidRPr="00D40610" w:rsidRDefault="00C92B73" w:rsidP="00C92B73">
            <w:pPr>
              <w:pStyle w:val="a3"/>
              <w:spacing w:before="0" w:beforeAutospacing="0" w:after="0" w:afterAutospacing="0"/>
              <w:jc w:val="both"/>
              <w:rPr>
                <w:b/>
                <w:color w:val="000000" w:themeColor="text1"/>
                <w:sz w:val="28"/>
                <w:szCs w:val="28"/>
                <w:lang w:val="uk-UA"/>
              </w:rPr>
            </w:pPr>
            <w:r w:rsidRPr="00D40610">
              <w:rPr>
                <w:b/>
                <w:color w:val="000000" w:themeColor="text1"/>
                <w:sz w:val="28"/>
                <w:szCs w:val="28"/>
                <w:lang w:val="uk-UA"/>
              </w:rPr>
              <w:t xml:space="preserve">Ліцензію провайдера програмної послуги багатоканальної цифрової ефірної телемережі із </w:t>
            </w:r>
            <w:r w:rsidRPr="00D40610">
              <w:rPr>
                <w:b/>
                <w:color w:val="000000" w:themeColor="text1"/>
                <w:sz w:val="28"/>
                <w:szCs w:val="28"/>
                <w:lang w:val="uk-UA"/>
              </w:rPr>
              <w:lastRenderedPageBreak/>
              <w:t>загальнонаціональним покриттям може бути анульовано в судовому порядку за поданням Національної ради у разі, якщо за підсумками звіту, передбаченого пунктом «а» частини дев’ятої цієї статті, буде встановлено, що ліцензіат не відповідає вимогам щодо структури власності провайдера програмної послуги багатоканальної цифрової ефірної телемережі із загальнонаціональним покриттям, які встановлено частиною другою статті 12 цього Закону.</w:t>
            </w:r>
          </w:p>
          <w:p w:rsidR="00C92B73" w:rsidRPr="00D40610" w:rsidRDefault="00C92B73" w:rsidP="00E66AD3">
            <w:pPr>
              <w:pStyle w:val="a3"/>
              <w:spacing w:before="0" w:beforeAutospacing="0" w:after="0" w:afterAutospacing="0"/>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7735ED" w:rsidRPr="00D40610" w:rsidRDefault="007735ED" w:rsidP="007735ED">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lastRenderedPageBreak/>
              <w:t xml:space="preserve">8. Права, які надає ліцензія провайдера програмної послуги, не можуть бути передані іншій особі (юридичній чи фізичній). </w:t>
            </w:r>
          </w:p>
          <w:p w:rsidR="00C927DD" w:rsidRPr="00D40610" w:rsidRDefault="00C927DD" w:rsidP="007735ED">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C927DD" w:rsidRPr="00D40610" w:rsidRDefault="004A3A01" w:rsidP="004A3A01">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8. Права, які надає ліцензія провайдера програмної послуги, не можуть бути передані іншій особі (юридичній чи фізичній). </w:t>
            </w:r>
          </w:p>
        </w:tc>
      </w:tr>
      <w:tr w:rsidR="00FE57C4" w:rsidRPr="00D40610" w:rsidTr="002D724B">
        <w:tc>
          <w:tcPr>
            <w:tcW w:w="7212" w:type="dxa"/>
            <w:tcBorders>
              <w:top w:val="single" w:sz="4" w:space="0" w:color="auto"/>
              <w:left w:val="single" w:sz="4" w:space="0" w:color="auto"/>
              <w:bottom w:val="single" w:sz="4" w:space="0" w:color="auto"/>
            </w:tcBorders>
          </w:tcPr>
          <w:p w:rsidR="002D5F1F" w:rsidRPr="00D40610" w:rsidRDefault="002D5F1F" w:rsidP="002D5F1F">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9. Провайдер програмної послуги зобов'язаний:</w:t>
            </w:r>
          </w:p>
          <w:p w:rsidR="002D5F1F" w:rsidRPr="00D40610" w:rsidRDefault="002D5F1F" w:rsidP="002D5F1F">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2D5F1F" w:rsidRPr="00D40610" w:rsidRDefault="004A3A01" w:rsidP="004A3A01">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9. Провайдер програмної послуги зобов'язаний:</w:t>
            </w:r>
          </w:p>
        </w:tc>
      </w:tr>
      <w:tr w:rsidR="00FE57C4" w:rsidRPr="00D40610" w:rsidTr="002D724B">
        <w:tc>
          <w:tcPr>
            <w:tcW w:w="7212" w:type="dxa"/>
            <w:tcBorders>
              <w:top w:val="single" w:sz="4" w:space="0" w:color="auto"/>
              <w:left w:val="single" w:sz="4" w:space="0" w:color="auto"/>
              <w:bottom w:val="single" w:sz="4" w:space="0" w:color="auto"/>
            </w:tcBorders>
          </w:tcPr>
          <w:p w:rsidR="002D5F1F" w:rsidRPr="00D40610" w:rsidRDefault="002D5F1F" w:rsidP="002D5F1F">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а) щороку, до 31 березня, оприлюднювати на своєму офіційному веб-сайті та подавати до Національної ради звіт за попередній (звітний) рік діяльності, в якому зазначаються:</w:t>
            </w:r>
          </w:p>
          <w:p w:rsidR="004A3A01" w:rsidRPr="00D40610" w:rsidRDefault="004A3A01" w:rsidP="002D5F1F">
            <w:pPr>
              <w:pStyle w:val="a3"/>
              <w:spacing w:before="0" w:beforeAutospacing="0" w:after="0" w:afterAutospacing="0"/>
              <w:jc w:val="both"/>
              <w:rPr>
                <w:color w:val="000000" w:themeColor="text1"/>
                <w:sz w:val="28"/>
                <w:szCs w:val="28"/>
                <w:lang w:val="uk-UA"/>
              </w:rPr>
            </w:pPr>
          </w:p>
          <w:p w:rsidR="002D5F1F" w:rsidRPr="00D40610" w:rsidRDefault="002D5F1F" w:rsidP="002D5F1F">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відомості про будь-які зміни у структурі власності за звітний рік;</w:t>
            </w:r>
          </w:p>
          <w:p w:rsidR="004A3A01" w:rsidRPr="00D40610" w:rsidRDefault="004A3A01" w:rsidP="002D5F1F">
            <w:pPr>
              <w:pStyle w:val="a3"/>
              <w:spacing w:before="0" w:beforeAutospacing="0" w:after="0" w:afterAutospacing="0"/>
              <w:jc w:val="both"/>
              <w:rPr>
                <w:color w:val="000000" w:themeColor="text1"/>
                <w:sz w:val="28"/>
                <w:szCs w:val="28"/>
                <w:lang w:val="uk-UA"/>
              </w:rPr>
            </w:pPr>
          </w:p>
          <w:p w:rsidR="002D5F1F" w:rsidRPr="00D40610" w:rsidRDefault="002D5F1F" w:rsidP="002D5F1F">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відомості про всіх кінцевих </w:t>
            </w:r>
            <w:proofErr w:type="spellStart"/>
            <w:r w:rsidRPr="00D40610">
              <w:rPr>
                <w:color w:val="000000" w:themeColor="text1"/>
                <w:sz w:val="28"/>
                <w:szCs w:val="28"/>
                <w:lang w:val="uk-UA"/>
              </w:rPr>
              <w:t>бенефіціарних</w:t>
            </w:r>
            <w:proofErr w:type="spellEnd"/>
            <w:r w:rsidRPr="00D40610">
              <w:rPr>
                <w:color w:val="000000" w:themeColor="text1"/>
                <w:sz w:val="28"/>
                <w:szCs w:val="28"/>
                <w:lang w:val="uk-UA"/>
              </w:rPr>
              <w:t xml:space="preserve"> власників (контролерів) та пов'язаних осіб (для кожної з осіб - прізвище, ім'я, по батькові, дата народження, громадянство, адреса);</w:t>
            </w:r>
          </w:p>
          <w:p w:rsidR="004A3A01" w:rsidRPr="00D40610" w:rsidRDefault="004A3A01" w:rsidP="002D5F1F">
            <w:pPr>
              <w:pStyle w:val="a3"/>
              <w:spacing w:before="0" w:beforeAutospacing="0" w:after="0" w:afterAutospacing="0"/>
              <w:jc w:val="both"/>
              <w:rPr>
                <w:color w:val="000000" w:themeColor="text1"/>
                <w:sz w:val="28"/>
                <w:szCs w:val="28"/>
                <w:lang w:val="uk-UA"/>
              </w:rPr>
            </w:pPr>
          </w:p>
          <w:p w:rsidR="002D5F1F" w:rsidRPr="00D40610" w:rsidRDefault="002D5F1F" w:rsidP="002D5F1F">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lastRenderedPageBreak/>
              <w:t>відомості про осіб, які впродовж звітного року надавали провайдеру програмної послуги фінансування (кредити, позики, фінансову допомогу тощо), якщо загальна сума такого фінансування від однієї особи впродовж звітного року становила 125 і більше мінімальних заробітних плат;</w:t>
            </w:r>
          </w:p>
          <w:p w:rsidR="002D5F1F" w:rsidRPr="00D40610" w:rsidRDefault="002D5F1F" w:rsidP="002D5F1F">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4A3A01" w:rsidRPr="00D40610" w:rsidRDefault="004A3A01" w:rsidP="004A3A01">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lastRenderedPageBreak/>
              <w:t>а) щороку, до 31 березня, оприлюднювати на своєму офіційному веб-сайті та подавати до Національної ради звіт за попередній (звітний) рік діяльності, в якому зазначаються:</w:t>
            </w:r>
          </w:p>
          <w:p w:rsidR="004A3A01" w:rsidRPr="00D40610" w:rsidRDefault="004A3A01" w:rsidP="004A3A01">
            <w:pPr>
              <w:pStyle w:val="a3"/>
              <w:spacing w:before="0" w:beforeAutospacing="0" w:after="0" w:afterAutospacing="0"/>
              <w:jc w:val="both"/>
              <w:rPr>
                <w:color w:val="000000" w:themeColor="text1"/>
                <w:sz w:val="28"/>
                <w:szCs w:val="28"/>
                <w:lang w:val="uk-UA"/>
              </w:rPr>
            </w:pPr>
          </w:p>
          <w:p w:rsidR="004A3A01" w:rsidRPr="00D40610" w:rsidRDefault="004A3A01" w:rsidP="004A3A01">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відомості про будь-які зміни у структурі власності за звітний рік;</w:t>
            </w:r>
          </w:p>
          <w:p w:rsidR="004A3A01" w:rsidRPr="00D40610" w:rsidRDefault="004A3A01" w:rsidP="004A3A01">
            <w:pPr>
              <w:pStyle w:val="a3"/>
              <w:spacing w:before="0" w:beforeAutospacing="0" w:after="0" w:afterAutospacing="0"/>
              <w:jc w:val="both"/>
              <w:rPr>
                <w:color w:val="000000" w:themeColor="text1"/>
                <w:sz w:val="28"/>
                <w:szCs w:val="28"/>
                <w:lang w:val="uk-UA"/>
              </w:rPr>
            </w:pPr>
          </w:p>
          <w:p w:rsidR="004A3A01" w:rsidRPr="00D40610" w:rsidRDefault="004A3A01" w:rsidP="004A3A01">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t xml:space="preserve">відомості про всіх кінцевих </w:t>
            </w:r>
            <w:proofErr w:type="spellStart"/>
            <w:r w:rsidRPr="00D40610">
              <w:rPr>
                <w:color w:val="000000" w:themeColor="text1"/>
                <w:sz w:val="28"/>
                <w:szCs w:val="28"/>
                <w:lang w:val="uk-UA"/>
              </w:rPr>
              <w:t>бенефіціарних</w:t>
            </w:r>
            <w:proofErr w:type="spellEnd"/>
            <w:r w:rsidRPr="00D40610">
              <w:rPr>
                <w:color w:val="000000" w:themeColor="text1"/>
                <w:sz w:val="28"/>
                <w:szCs w:val="28"/>
                <w:lang w:val="uk-UA"/>
              </w:rPr>
              <w:t xml:space="preserve"> власників (контролерів) та пов'язаних осіб (для кожної з осіб - прізвище, ім'я, по батькові, дата народження, громадянство, адреса);</w:t>
            </w:r>
          </w:p>
          <w:p w:rsidR="004A3A01" w:rsidRPr="00D40610" w:rsidRDefault="004A3A01" w:rsidP="004A3A01">
            <w:pPr>
              <w:pStyle w:val="a3"/>
              <w:spacing w:before="0" w:beforeAutospacing="0" w:after="0" w:afterAutospacing="0"/>
              <w:jc w:val="both"/>
              <w:rPr>
                <w:color w:val="000000" w:themeColor="text1"/>
                <w:sz w:val="28"/>
                <w:szCs w:val="28"/>
                <w:lang w:val="uk-UA"/>
              </w:rPr>
            </w:pPr>
          </w:p>
          <w:p w:rsidR="002D5F1F" w:rsidRPr="00D40610" w:rsidRDefault="004A3A01" w:rsidP="004A3A01">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lastRenderedPageBreak/>
              <w:t>відомості про осіб, які впродовж звітного року надавали провайдеру програмної послуги фінансування (кредити, позики, фінансову допомогу тощо), якщо загальна сума такого фінансування від однієї особи впродовж звітного року становила 125 і більше мінімальних заробітних плат;</w:t>
            </w:r>
          </w:p>
        </w:tc>
      </w:tr>
      <w:tr w:rsidR="00FE57C4" w:rsidRPr="00D40610" w:rsidTr="002D724B">
        <w:tc>
          <w:tcPr>
            <w:tcW w:w="7212" w:type="dxa"/>
            <w:tcBorders>
              <w:top w:val="single" w:sz="4" w:space="0" w:color="auto"/>
              <w:left w:val="single" w:sz="4" w:space="0" w:color="auto"/>
              <w:bottom w:val="single" w:sz="4" w:space="0" w:color="auto"/>
            </w:tcBorders>
          </w:tcPr>
          <w:p w:rsidR="002D5F1F" w:rsidRPr="00D40610" w:rsidRDefault="004A3A01" w:rsidP="007735ED">
            <w:pPr>
              <w:pStyle w:val="a3"/>
              <w:spacing w:before="0" w:beforeAutospacing="0" w:after="0" w:afterAutospacing="0"/>
              <w:jc w:val="both"/>
              <w:rPr>
                <w:color w:val="000000" w:themeColor="text1"/>
                <w:sz w:val="28"/>
                <w:szCs w:val="28"/>
                <w:lang w:val="uk-UA"/>
              </w:rPr>
            </w:pPr>
            <w:r w:rsidRPr="00D40610">
              <w:rPr>
                <w:color w:val="000000" w:themeColor="text1"/>
                <w:sz w:val="28"/>
                <w:szCs w:val="28"/>
                <w:lang w:val="uk-UA"/>
              </w:rPr>
              <w:lastRenderedPageBreak/>
              <w:t>б) розміщувати на своєму офіційному веб-сайті інформацію про структуру власності.</w:t>
            </w:r>
          </w:p>
        </w:tc>
        <w:tc>
          <w:tcPr>
            <w:tcW w:w="7213" w:type="dxa"/>
            <w:tcBorders>
              <w:top w:val="single" w:sz="4" w:space="0" w:color="auto"/>
              <w:bottom w:val="single" w:sz="4" w:space="0" w:color="auto"/>
              <w:right w:val="single" w:sz="4" w:space="0" w:color="auto"/>
            </w:tcBorders>
          </w:tcPr>
          <w:p w:rsidR="002D5F1F" w:rsidRPr="00D40610" w:rsidRDefault="004A3A01" w:rsidP="005D149E">
            <w:pPr>
              <w:pStyle w:val="a3"/>
              <w:jc w:val="both"/>
              <w:rPr>
                <w:color w:val="000000" w:themeColor="text1"/>
                <w:sz w:val="28"/>
                <w:szCs w:val="28"/>
                <w:lang w:val="uk-UA"/>
              </w:rPr>
            </w:pPr>
            <w:r w:rsidRPr="00D40610">
              <w:rPr>
                <w:color w:val="000000" w:themeColor="text1"/>
                <w:sz w:val="28"/>
                <w:szCs w:val="28"/>
                <w:lang w:val="uk-UA"/>
              </w:rPr>
              <w:t>б) розміщувати на своєму офіційному веб-сайті інформацію про структуру власності.</w:t>
            </w:r>
          </w:p>
        </w:tc>
      </w:tr>
      <w:tr w:rsidR="00FE57C4" w:rsidRPr="00D40610" w:rsidTr="002D724B">
        <w:tc>
          <w:tcPr>
            <w:tcW w:w="7212" w:type="dxa"/>
            <w:tcBorders>
              <w:top w:val="single" w:sz="4" w:space="0" w:color="auto"/>
              <w:left w:val="single" w:sz="4" w:space="0" w:color="auto"/>
              <w:bottom w:val="single" w:sz="4" w:space="0" w:color="auto"/>
            </w:tcBorders>
          </w:tcPr>
          <w:p w:rsidR="00C927DD" w:rsidRPr="00D40610" w:rsidRDefault="00C927DD" w:rsidP="00C927DD">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C927DD" w:rsidRPr="00D40610" w:rsidRDefault="00C927DD" w:rsidP="00C927DD">
            <w:pPr>
              <w:pStyle w:val="a3"/>
              <w:spacing w:before="0" w:beforeAutospacing="0" w:after="0" w:afterAutospacing="0"/>
              <w:jc w:val="both"/>
              <w:rPr>
                <w:color w:val="000000" w:themeColor="text1"/>
                <w:sz w:val="28"/>
                <w:szCs w:val="28"/>
                <w:lang w:val="uk-UA"/>
              </w:rPr>
            </w:pPr>
          </w:p>
        </w:tc>
      </w:tr>
      <w:tr w:rsidR="00FE57C4" w:rsidRPr="00D40610" w:rsidTr="00507E98">
        <w:tc>
          <w:tcPr>
            <w:tcW w:w="14425" w:type="dxa"/>
            <w:gridSpan w:val="2"/>
            <w:tcBorders>
              <w:top w:val="single" w:sz="4" w:space="0" w:color="auto"/>
              <w:left w:val="single" w:sz="4" w:space="0" w:color="auto"/>
              <w:bottom w:val="single" w:sz="4" w:space="0" w:color="auto"/>
              <w:right w:val="single" w:sz="4" w:space="0" w:color="auto"/>
            </w:tcBorders>
          </w:tcPr>
          <w:p w:rsidR="00C927DD" w:rsidRPr="00D40610" w:rsidRDefault="00C927DD" w:rsidP="00C927DD">
            <w:pPr>
              <w:jc w:val="center"/>
              <w:rPr>
                <w:b/>
                <w:color w:val="000000" w:themeColor="text1"/>
                <w:sz w:val="28"/>
                <w:szCs w:val="28"/>
                <w:lang w:val="uk-UA"/>
              </w:rPr>
            </w:pPr>
            <w:r w:rsidRPr="00D40610">
              <w:rPr>
                <w:b/>
                <w:color w:val="000000" w:themeColor="text1"/>
                <w:sz w:val="28"/>
                <w:szCs w:val="28"/>
                <w:lang w:val="uk-UA"/>
              </w:rPr>
              <w:t>Закон України «Про телекомунікації»</w:t>
            </w:r>
          </w:p>
          <w:p w:rsidR="00C927DD" w:rsidRPr="00D40610" w:rsidRDefault="00C927DD" w:rsidP="00C927DD">
            <w:pPr>
              <w:jc w:val="center"/>
              <w:rPr>
                <w:color w:val="000000" w:themeColor="text1"/>
                <w:sz w:val="28"/>
                <w:szCs w:val="28"/>
                <w:lang w:val="uk-UA"/>
              </w:rPr>
            </w:pPr>
            <w:r w:rsidRPr="00D40610">
              <w:rPr>
                <w:color w:val="000000" w:themeColor="text1"/>
                <w:sz w:val="28"/>
                <w:szCs w:val="28"/>
                <w:lang w:val="uk-UA"/>
              </w:rPr>
              <w:t>(Відомості Верховної Ради України, 1994, N 10, ст. 43)</w:t>
            </w:r>
          </w:p>
        </w:tc>
      </w:tr>
      <w:tr w:rsidR="00FE57C4" w:rsidRPr="00D40610" w:rsidTr="002D724B">
        <w:tc>
          <w:tcPr>
            <w:tcW w:w="7212" w:type="dxa"/>
            <w:tcBorders>
              <w:top w:val="single" w:sz="4" w:space="0" w:color="auto"/>
              <w:left w:val="single" w:sz="4" w:space="0" w:color="auto"/>
              <w:bottom w:val="single" w:sz="4" w:space="0" w:color="auto"/>
            </w:tcBorders>
          </w:tcPr>
          <w:p w:rsidR="00C927DD" w:rsidRPr="00D40610" w:rsidRDefault="00C927DD" w:rsidP="00C927DD">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C927DD" w:rsidRPr="00D40610" w:rsidRDefault="00C927DD" w:rsidP="00C927DD">
            <w:pPr>
              <w:pStyle w:val="a3"/>
              <w:spacing w:before="0" w:beforeAutospacing="0" w:after="0" w:afterAutospacing="0"/>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8F7720" w:rsidRPr="00D40610" w:rsidRDefault="008F7720" w:rsidP="008F7720">
            <w:pPr>
              <w:jc w:val="both"/>
              <w:rPr>
                <w:b/>
                <w:color w:val="000000" w:themeColor="text1"/>
                <w:sz w:val="28"/>
                <w:szCs w:val="28"/>
                <w:lang w:val="uk-UA"/>
              </w:rPr>
            </w:pPr>
            <w:r w:rsidRPr="00D40610">
              <w:rPr>
                <w:b/>
                <w:color w:val="000000" w:themeColor="text1"/>
                <w:sz w:val="28"/>
                <w:szCs w:val="28"/>
                <w:lang w:val="uk-UA"/>
              </w:rPr>
              <w:t xml:space="preserve">Стаття 28. Використання телекомунікаційних мереж загального користування для потреб телебачення та радіомовлення </w:t>
            </w:r>
          </w:p>
        </w:tc>
        <w:tc>
          <w:tcPr>
            <w:tcW w:w="7213" w:type="dxa"/>
            <w:tcBorders>
              <w:top w:val="single" w:sz="4" w:space="0" w:color="auto"/>
              <w:bottom w:val="single" w:sz="4" w:space="0" w:color="auto"/>
              <w:right w:val="single" w:sz="4" w:space="0" w:color="auto"/>
            </w:tcBorders>
          </w:tcPr>
          <w:p w:rsidR="008F7720" w:rsidRPr="00D40610" w:rsidRDefault="008F7720" w:rsidP="008F7720">
            <w:pPr>
              <w:jc w:val="both"/>
              <w:rPr>
                <w:b/>
                <w:color w:val="000000" w:themeColor="text1"/>
                <w:sz w:val="28"/>
                <w:szCs w:val="28"/>
                <w:lang w:val="uk-UA"/>
              </w:rPr>
            </w:pPr>
            <w:r w:rsidRPr="00D40610">
              <w:rPr>
                <w:b/>
                <w:color w:val="000000" w:themeColor="text1"/>
                <w:sz w:val="28"/>
                <w:szCs w:val="28"/>
                <w:lang w:val="uk-UA"/>
              </w:rPr>
              <w:t xml:space="preserve">Стаття 28. Використання телекомунікаційних мереж загального користування для потреб телебачення та радіомовлення </w:t>
            </w:r>
          </w:p>
        </w:tc>
      </w:tr>
      <w:tr w:rsidR="00FE57C4" w:rsidRPr="00D40610" w:rsidTr="002D724B">
        <w:tc>
          <w:tcPr>
            <w:tcW w:w="7212" w:type="dxa"/>
            <w:tcBorders>
              <w:top w:val="single" w:sz="4" w:space="0" w:color="auto"/>
              <w:left w:val="single" w:sz="4" w:space="0" w:color="auto"/>
              <w:bottom w:val="single" w:sz="4" w:space="0" w:color="auto"/>
            </w:tcBorders>
          </w:tcPr>
          <w:p w:rsidR="008F7720" w:rsidRPr="00D40610" w:rsidRDefault="008F7720" w:rsidP="008F7720">
            <w:pPr>
              <w:jc w:val="both"/>
              <w:rPr>
                <w:b/>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8F7720" w:rsidRPr="00D40610" w:rsidRDefault="008F7720" w:rsidP="008F7720">
            <w:pPr>
              <w:pStyle w:val="a3"/>
              <w:spacing w:before="0" w:beforeAutospacing="0" w:after="0" w:afterAutospacing="0"/>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8F7720" w:rsidRPr="00D40610" w:rsidRDefault="008F7720" w:rsidP="008F7720">
            <w:pPr>
              <w:jc w:val="both"/>
              <w:rPr>
                <w:color w:val="000000" w:themeColor="text1"/>
                <w:sz w:val="28"/>
                <w:szCs w:val="28"/>
                <w:lang w:val="uk-UA"/>
              </w:rPr>
            </w:pPr>
            <w:r w:rsidRPr="00D40610">
              <w:rPr>
                <w:color w:val="000000" w:themeColor="text1"/>
                <w:sz w:val="28"/>
                <w:szCs w:val="28"/>
                <w:lang w:val="uk-UA"/>
              </w:rPr>
              <w:t xml:space="preserve">1. Використання ресурсів телекомунікаційних мереж загального користування для потреб телебачення та радіомовлення здійснюється на договірних засадах відповідно до законодавства. </w:t>
            </w:r>
          </w:p>
          <w:p w:rsidR="008F7720" w:rsidRPr="00D40610" w:rsidRDefault="008F7720" w:rsidP="008F7720">
            <w:pPr>
              <w:jc w:val="both"/>
              <w:rPr>
                <w:b/>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8F7720" w:rsidRPr="00D40610" w:rsidRDefault="008F7720" w:rsidP="008F7720">
            <w:pPr>
              <w:pStyle w:val="a3"/>
              <w:jc w:val="both"/>
              <w:rPr>
                <w:color w:val="000000" w:themeColor="text1"/>
                <w:sz w:val="28"/>
                <w:szCs w:val="28"/>
                <w:lang w:val="uk-UA"/>
              </w:rPr>
            </w:pPr>
            <w:r w:rsidRPr="00D40610">
              <w:rPr>
                <w:color w:val="000000" w:themeColor="text1"/>
                <w:sz w:val="28"/>
                <w:szCs w:val="28"/>
                <w:lang w:val="uk-UA"/>
              </w:rPr>
              <w:t xml:space="preserve">1. Використання ресурсів телекомунікаційних мереж загального користування для потреб телебачення та радіомовлення здійснюється на договірних засадах відповідно до законодавства. </w:t>
            </w:r>
          </w:p>
        </w:tc>
      </w:tr>
      <w:tr w:rsidR="00FE57C4" w:rsidRPr="00D40610" w:rsidTr="002D724B">
        <w:tc>
          <w:tcPr>
            <w:tcW w:w="7212" w:type="dxa"/>
            <w:tcBorders>
              <w:top w:val="single" w:sz="4" w:space="0" w:color="auto"/>
              <w:left w:val="single" w:sz="4" w:space="0" w:color="auto"/>
              <w:bottom w:val="single" w:sz="4" w:space="0" w:color="auto"/>
            </w:tcBorders>
          </w:tcPr>
          <w:p w:rsidR="008F7720" w:rsidRPr="00D40610" w:rsidRDefault="008F7720" w:rsidP="008F7720">
            <w:pPr>
              <w:jc w:val="both"/>
              <w:rPr>
                <w:color w:val="000000" w:themeColor="text1"/>
                <w:sz w:val="28"/>
                <w:szCs w:val="28"/>
                <w:lang w:val="uk-UA"/>
              </w:rPr>
            </w:pPr>
            <w:r w:rsidRPr="00D40610">
              <w:rPr>
                <w:color w:val="000000" w:themeColor="text1"/>
                <w:sz w:val="28"/>
                <w:szCs w:val="28"/>
                <w:lang w:val="uk-UA"/>
              </w:rPr>
              <w:t>2. Надання телекомунікаційних послуг для потреб телебачення і радіомовлення регулюється Законом України "Про телебачення і радіомовлення".</w:t>
            </w:r>
          </w:p>
          <w:p w:rsidR="008F7720" w:rsidRPr="00D40610" w:rsidRDefault="008F7720" w:rsidP="008F7720">
            <w:pPr>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8F7720" w:rsidRPr="00D40610" w:rsidRDefault="008F7720" w:rsidP="008F7720">
            <w:pPr>
              <w:pStyle w:val="a3"/>
              <w:jc w:val="both"/>
              <w:rPr>
                <w:color w:val="000000" w:themeColor="text1"/>
                <w:sz w:val="28"/>
                <w:szCs w:val="28"/>
                <w:lang w:val="uk-UA"/>
              </w:rPr>
            </w:pPr>
            <w:r w:rsidRPr="00D40610">
              <w:rPr>
                <w:color w:val="000000" w:themeColor="text1"/>
                <w:sz w:val="28"/>
                <w:szCs w:val="28"/>
                <w:lang w:val="uk-UA"/>
              </w:rPr>
              <w:t>2. Надання телекомунікаційних послуг для потреб телебачення і радіомовлення регулюється Законом України "Про телебачення і радіомовлення".</w:t>
            </w:r>
          </w:p>
        </w:tc>
      </w:tr>
      <w:tr w:rsidR="00FE57C4" w:rsidRPr="00D40610" w:rsidTr="002D724B">
        <w:tc>
          <w:tcPr>
            <w:tcW w:w="7212" w:type="dxa"/>
            <w:tcBorders>
              <w:top w:val="single" w:sz="4" w:space="0" w:color="auto"/>
              <w:left w:val="single" w:sz="4" w:space="0" w:color="auto"/>
              <w:bottom w:val="single" w:sz="4" w:space="0" w:color="auto"/>
            </w:tcBorders>
          </w:tcPr>
          <w:p w:rsidR="008F7720" w:rsidRPr="00D40610" w:rsidRDefault="008F7720" w:rsidP="008F7720">
            <w:pPr>
              <w:jc w:val="both"/>
              <w:rPr>
                <w:b/>
                <w:color w:val="000000" w:themeColor="text1"/>
                <w:sz w:val="28"/>
                <w:szCs w:val="28"/>
                <w:lang w:val="uk-UA"/>
              </w:rPr>
            </w:pPr>
            <w:r w:rsidRPr="00D40610">
              <w:rPr>
                <w:b/>
                <w:color w:val="000000" w:themeColor="text1"/>
                <w:sz w:val="28"/>
                <w:szCs w:val="28"/>
                <w:lang w:val="uk-UA"/>
              </w:rPr>
              <w:t>Доповнено!</w:t>
            </w:r>
          </w:p>
        </w:tc>
        <w:tc>
          <w:tcPr>
            <w:tcW w:w="7213" w:type="dxa"/>
            <w:tcBorders>
              <w:top w:val="single" w:sz="4" w:space="0" w:color="auto"/>
              <w:bottom w:val="single" w:sz="4" w:space="0" w:color="auto"/>
              <w:right w:val="single" w:sz="4" w:space="0" w:color="auto"/>
            </w:tcBorders>
          </w:tcPr>
          <w:p w:rsidR="003E1232" w:rsidRPr="00D40610" w:rsidRDefault="00043560" w:rsidP="003E1232">
            <w:pPr>
              <w:pStyle w:val="a3"/>
              <w:spacing w:before="0" w:beforeAutospacing="0" w:after="0" w:afterAutospacing="0"/>
              <w:jc w:val="both"/>
              <w:rPr>
                <w:b/>
                <w:color w:val="000000" w:themeColor="text1"/>
                <w:sz w:val="28"/>
                <w:szCs w:val="28"/>
                <w:lang w:val="uk-UA"/>
              </w:rPr>
            </w:pPr>
            <w:r w:rsidRPr="00D40610">
              <w:rPr>
                <w:b/>
                <w:color w:val="000000" w:themeColor="text1"/>
                <w:sz w:val="28"/>
                <w:szCs w:val="28"/>
                <w:lang w:val="uk-UA"/>
              </w:rPr>
              <w:t xml:space="preserve">3. </w:t>
            </w:r>
            <w:r w:rsidR="003E1232" w:rsidRPr="00D40610">
              <w:rPr>
                <w:b/>
                <w:color w:val="000000" w:themeColor="text1"/>
                <w:sz w:val="28"/>
                <w:szCs w:val="28"/>
                <w:lang w:val="uk-UA"/>
              </w:rPr>
              <w:t xml:space="preserve">З метою захисту національних інтересів та національної безпеки України в інформаційній сфері структура власності юридичних осіб - операторів телекомунікацій, які здійснюють діяльність з надання </w:t>
            </w:r>
            <w:r w:rsidR="003E1232" w:rsidRPr="00D40610">
              <w:rPr>
                <w:b/>
                <w:color w:val="000000" w:themeColor="text1"/>
                <w:sz w:val="28"/>
                <w:szCs w:val="28"/>
                <w:lang w:val="uk-UA"/>
              </w:rPr>
              <w:lastRenderedPageBreak/>
              <w:t xml:space="preserve">послуг з технічного обслуговування і експлуатації багатоканальних цифрових мереж ефірного </w:t>
            </w:r>
            <w:proofErr w:type="spellStart"/>
            <w:r w:rsidR="003E1232" w:rsidRPr="00D40610">
              <w:rPr>
                <w:b/>
                <w:color w:val="000000" w:themeColor="text1"/>
                <w:sz w:val="28"/>
                <w:szCs w:val="28"/>
                <w:lang w:val="uk-UA"/>
              </w:rPr>
              <w:t>теле</w:t>
            </w:r>
            <w:proofErr w:type="spellEnd"/>
            <w:r w:rsidR="003E1232" w:rsidRPr="00D40610">
              <w:rPr>
                <w:b/>
                <w:color w:val="000000" w:themeColor="text1"/>
                <w:sz w:val="28"/>
                <w:szCs w:val="28"/>
                <w:lang w:val="uk-UA"/>
              </w:rPr>
              <w:t xml:space="preserve">- та радіомовлення </w:t>
            </w:r>
            <w:r w:rsidR="00642D88" w:rsidRPr="00D40610">
              <w:rPr>
                <w:b/>
                <w:color w:val="000000" w:themeColor="text1"/>
                <w:sz w:val="28"/>
                <w:szCs w:val="28"/>
                <w:lang w:val="uk-UA"/>
              </w:rPr>
              <w:t xml:space="preserve">із загальнонаціональним покриттям </w:t>
            </w:r>
            <w:r w:rsidR="003E1232" w:rsidRPr="00D40610">
              <w:rPr>
                <w:b/>
                <w:color w:val="000000" w:themeColor="text1"/>
                <w:sz w:val="28"/>
                <w:szCs w:val="28"/>
                <w:lang w:val="uk-UA"/>
              </w:rPr>
              <w:t>(окрім юридичних осіб державної форми власності), має відповідати наступним вимогам:</w:t>
            </w:r>
          </w:p>
          <w:p w:rsidR="003E1232" w:rsidRPr="00D40610" w:rsidRDefault="003E1232" w:rsidP="003E1232">
            <w:pPr>
              <w:pStyle w:val="a3"/>
              <w:spacing w:before="0" w:beforeAutospacing="0" w:after="0" w:afterAutospacing="0"/>
              <w:jc w:val="both"/>
              <w:rPr>
                <w:b/>
                <w:color w:val="000000" w:themeColor="text1"/>
                <w:sz w:val="28"/>
                <w:szCs w:val="28"/>
                <w:lang w:val="uk-UA"/>
              </w:rPr>
            </w:pPr>
          </w:p>
          <w:p w:rsidR="003E1232" w:rsidRPr="00D40610" w:rsidRDefault="003E1232" w:rsidP="003E1232">
            <w:pPr>
              <w:pStyle w:val="a3"/>
              <w:spacing w:before="0" w:beforeAutospacing="0" w:after="0" w:afterAutospacing="0"/>
              <w:jc w:val="both"/>
              <w:rPr>
                <w:b/>
                <w:color w:val="000000" w:themeColor="text1"/>
                <w:sz w:val="28"/>
                <w:szCs w:val="28"/>
                <w:lang w:val="uk-UA"/>
              </w:rPr>
            </w:pPr>
            <w:r w:rsidRPr="00D40610">
              <w:rPr>
                <w:b/>
                <w:color w:val="000000" w:themeColor="text1"/>
                <w:sz w:val="28"/>
                <w:szCs w:val="28"/>
                <w:lang w:val="uk-UA"/>
              </w:rPr>
              <w:t xml:space="preserve">а) в структурі власності юридичних осіб - операторів телекомунікацій, які здійснюють діяльність з надання послуг з технічного обслуговування і експлуатації багатоканальних цифрових мереж ефірного </w:t>
            </w:r>
            <w:proofErr w:type="spellStart"/>
            <w:r w:rsidRPr="00D40610">
              <w:rPr>
                <w:b/>
                <w:color w:val="000000" w:themeColor="text1"/>
                <w:sz w:val="28"/>
                <w:szCs w:val="28"/>
                <w:lang w:val="uk-UA"/>
              </w:rPr>
              <w:t>теле</w:t>
            </w:r>
            <w:proofErr w:type="spellEnd"/>
            <w:r w:rsidRPr="00D40610">
              <w:rPr>
                <w:b/>
                <w:color w:val="000000" w:themeColor="text1"/>
                <w:sz w:val="28"/>
                <w:szCs w:val="28"/>
                <w:lang w:val="uk-UA"/>
              </w:rPr>
              <w:t>- та радіомовлення</w:t>
            </w:r>
            <w:r w:rsidR="00642D88" w:rsidRPr="00D40610">
              <w:rPr>
                <w:b/>
                <w:color w:val="000000" w:themeColor="text1"/>
                <w:sz w:val="28"/>
                <w:szCs w:val="28"/>
                <w:lang w:val="uk-UA"/>
              </w:rPr>
              <w:t xml:space="preserve"> із загальнонаціональним покриттям</w:t>
            </w:r>
            <w:r w:rsidRPr="00D40610">
              <w:rPr>
                <w:b/>
                <w:color w:val="000000" w:themeColor="text1"/>
                <w:sz w:val="28"/>
                <w:szCs w:val="28"/>
                <w:lang w:val="uk-UA"/>
              </w:rPr>
              <w:t>,</w:t>
            </w:r>
            <w:r w:rsidR="00642D88" w:rsidRPr="00D40610">
              <w:rPr>
                <w:b/>
                <w:color w:val="000000" w:themeColor="text1"/>
                <w:sz w:val="28"/>
                <w:szCs w:val="28"/>
                <w:lang w:val="uk-UA"/>
              </w:rPr>
              <w:t xml:space="preserve"> </w:t>
            </w:r>
            <w:r w:rsidRPr="00D40610">
              <w:rPr>
                <w:b/>
                <w:color w:val="000000" w:themeColor="text1"/>
                <w:sz w:val="28"/>
                <w:szCs w:val="28"/>
                <w:lang w:val="uk-UA"/>
              </w:rPr>
              <w:t>на усіх рівнях ланцюга володіння корпоративними правами не має бути:</w:t>
            </w:r>
          </w:p>
          <w:p w:rsidR="003E1232" w:rsidRPr="00D40610" w:rsidRDefault="003E1232" w:rsidP="003E1232">
            <w:pPr>
              <w:pStyle w:val="a3"/>
              <w:spacing w:before="0" w:beforeAutospacing="0" w:after="0" w:afterAutospacing="0"/>
              <w:jc w:val="both"/>
              <w:rPr>
                <w:b/>
                <w:color w:val="000000" w:themeColor="text1"/>
                <w:sz w:val="28"/>
                <w:szCs w:val="28"/>
                <w:lang w:val="uk-UA"/>
              </w:rPr>
            </w:pPr>
          </w:p>
          <w:p w:rsidR="003E1232" w:rsidRPr="00D40610" w:rsidRDefault="003E1232" w:rsidP="003E1232">
            <w:pPr>
              <w:pStyle w:val="a3"/>
              <w:spacing w:before="0" w:beforeAutospacing="0" w:after="0" w:afterAutospacing="0"/>
              <w:jc w:val="both"/>
              <w:rPr>
                <w:b/>
                <w:color w:val="000000" w:themeColor="text1"/>
                <w:sz w:val="28"/>
                <w:szCs w:val="28"/>
                <w:lang w:val="uk-UA"/>
              </w:rPr>
            </w:pPr>
            <w:r w:rsidRPr="00D40610">
              <w:rPr>
                <w:b/>
                <w:color w:val="000000" w:themeColor="text1"/>
                <w:sz w:val="28"/>
                <w:szCs w:val="28"/>
                <w:lang w:val="uk-UA"/>
              </w:rPr>
              <w:t xml:space="preserve">юридичних осіб та фізичних осіб - підприємців, зареєстрованих в офшорних зонах, перелік яких затверджений Кабінетом Міністрів України, а також осіб без громадянства; </w:t>
            </w:r>
          </w:p>
          <w:p w:rsidR="003E1232" w:rsidRPr="00D40610" w:rsidRDefault="003E1232" w:rsidP="003E1232">
            <w:pPr>
              <w:pStyle w:val="a3"/>
              <w:spacing w:before="0" w:beforeAutospacing="0" w:after="0" w:afterAutospacing="0"/>
              <w:jc w:val="both"/>
              <w:rPr>
                <w:b/>
                <w:color w:val="000000" w:themeColor="text1"/>
                <w:sz w:val="28"/>
                <w:szCs w:val="28"/>
                <w:lang w:val="uk-UA"/>
              </w:rPr>
            </w:pPr>
          </w:p>
          <w:p w:rsidR="003E1232" w:rsidRPr="00D40610" w:rsidRDefault="003E1232" w:rsidP="003E1232">
            <w:pPr>
              <w:pStyle w:val="a3"/>
              <w:spacing w:before="0" w:beforeAutospacing="0" w:after="0" w:afterAutospacing="0"/>
              <w:jc w:val="both"/>
              <w:rPr>
                <w:b/>
                <w:color w:val="000000" w:themeColor="text1"/>
                <w:sz w:val="28"/>
                <w:szCs w:val="28"/>
                <w:lang w:val="uk-UA"/>
              </w:rPr>
            </w:pPr>
            <w:r w:rsidRPr="00D40610">
              <w:rPr>
                <w:b/>
                <w:color w:val="000000" w:themeColor="text1"/>
                <w:sz w:val="28"/>
                <w:szCs w:val="28"/>
                <w:lang w:val="uk-UA"/>
              </w:rPr>
              <w:t>фізичних і юридичних осіб, які є резидентами країни, визнаної Верховною Радою України державою-агресором або державою-окупантом, а також юридичних осіб, учасниками (акціонерами) яких є такі юридичні або фізичні особи;</w:t>
            </w:r>
          </w:p>
          <w:p w:rsidR="003E1232" w:rsidRPr="00D40610" w:rsidRDefault="003E1232" w:rsidP="003E1232">
            <w:pPr>
              <w:pStyle w:val="a3"/>
              <w:spacing w:before="0" w:beforeAutospacing="0" w:after="0" w:afterAutospacing="0"/>
              <w:jc w:val="both"/>
              <w:rPr>
                <w:b/>
                <w:color w:val="000000" w:themeColor="text1"/>
                <w:sz w:val="28"/>
                <w:szCs w:val="28"/>
                <w:lang w:val="uk-UA"/>
              </w:rPr>
            </w:pPr>
          </w:p>
          <w:p w:rsidR="003E1232" w:rsidRPr="00D40610" w:rsidRDefault="003E1232" w:rsidP="003E1232">
            <w:pPr>
              <w:pStyle w:val="a3"/>
              <w:spacing w:before="0" w:beforeAutospacing="0" w:after="0" w:afterAutospacing="0"/>
              <w:jc w:val="both"/>
              <w:rPr>
                <w:b/>
                <w:color w:val="000000" w:themeColor="text1"/>
                <w:sz w:val="28"/>
                <w:szCs w:val="28"/>
                <w:lang w:val="uk-UA"/>
              </w:rPr>
            </w:pPr>
            <w:r w:rsidRPr="00D40610">
              <w:rPr>
                <w:b/>
                <w:color w:val="000000" w:themeColor="text1"/>
                <w:sz w:val="28"/>
                <w:szCs w:val="28"/>
                <w:lang w:val="uk-UA"/>
              </w:rPr>
              <w:t>політичних партій, профспілкових, релігійних організацій та юридичних осіб, які вони заснували;</w:t>
            </w:r>
          </w:p>
          <w:p w:rsidR="003E1232" w:rsidRPr="00D40610" w:rsidRDefault="003E1232" w:rsidP="003E1232">
            <w:pPr>
              <w:pStyle w:val="a3"/>
              <w:spacing w:before="0" w:beforeAutospacing="0" w:after="0" w:afterAutospacing="0"/>
              <w:jc w:val="both"/>
              <w:rPr>
                <w:b/>
                <w:color w:val="000000" w:themeColor="text1"/>
                <w:sz w:val="28"/>
                <w:szCs w:val="28"/>
                <w:lang w:val="uk-UA"/>
              </w:rPr>
            </w:pPr>
          </w:p>
          <w:p w:rsidR="003E1232" w:rsidRPr="00D40610" w:rsidRDefault="003E1232" w:rsidP="003E1232">
            <w:pPr>
              <w:pStyle w:val="a3"/>
              <w:spacing w:before="0" w:beforeAutospacing="0" w:after="0" w:afterAutospacing="0"/>
              <w:jc w:val="both"/>
              <w:rPr>
                <w:b/>
                <w:color w:val="000000" w:themeColor="text1"/>
                <w:sz w:val="28"/>
                <w:szCs w:val="28"/>
                <w:lang w:val="uk-UA"/>
              </w:rPr>
            </w:pPr>
            <w:r w:rsidRPr="00D40610">
              <w:rPr>
                <w:b/>
                <w:color w:val="000000" w:themeColor="text1"/>
                <w:sz w:val="28"/>
                <w:szCs w:val="28"/>
                <w:lang w:val="uk-UA"/>
              </w:rPr>
              <w:lastRenderedPageBreak/>
              <w:t xml:space="preserve">громадян, які за </w:t>
            </w:r>
            <w:proofErr w:type="spellStart"/>
            <w:r w:rsidRPr="00D40610">
              <w:rPr>
                <w:b/>
                <w:color w:val="000000" w:themeColor="text1"/>
                <w:sz w:val="28"/>
                <w:szCs w:val="28"/>
                <w:lang w:val="uk-UA"/>
              </w:rPr>
              <w:t>вироком</w:t>
            </w:r>
            <w:proofErr w:type="spellEnd"/>
            <w:r w:rsidRPr="00D40610">
              <w:rPr>
                <w:b/>
                <w:color w:val="000000" w:themeColor="text1"/>
                <w:sz w:val="28"/>
                <w:szCs w:val="28"/>
                <w:lang w:val="uk-UA"/>
              </w:rPr>
              <w:t xml:space="preserve"> суду відбувають покарання у місцях позбавлення волі або визнані судом недієздатними;</w:t>
            </w:r>
          </w:p>
          <w:p w:rsidR="003E1232" w:rsidRPr="00D40610" w:rsidRDefault="003E1232" w:rsidP="003E1232">
            <w:pPr>
              <w:pStyle w:val="a3"/>
              <w:spacing w:before="0" w:beforeAutospacing="0" w:after="0" w:afterAutospacing="0"/>
              <w:jc w:val="both"/>
              <w:rPr>
                <w:b/>
                <w:color w:val="000000" w:themeColor="text1"/>
                <w:sz w:val="28"/>
                <w:szCs w:val="28"/>
                <w:lang w:val="uk-UA"/>
              </w:rPr>
            </w:pPr>
          </w:p>
          <w:p w:rsidR="008F7720" w:rsidRPr="00D40610" w:rsidRDefault="003E1232" w:rsidP="003E1232">
            <w:pPr>
              <w:pStyle w:val="a3"/>
              <w:spacing w:before="0" w:beforeAutospacing="0" w:after="0" w:afterAutospacing="0"/>
              <w:jc w:val="both"/>
              <w:rPr>
                <w:b/>
                <w:color w:val="000000" w:themeColor="text1"/>
                <w:sz w:val="28"/>
                <w:szCs w:val="28"/>
                <w:lang w:val="uk-UA"/>
              </w:rPr>
            </w:pPr>
            <w:r w:rsidRPr="00D40610">
              <w:rPr>
                <w:b/>
                <w:color w:val="000000" w:themeColor="text1"/>
                <w:sz w:val="28"/>
                <w:szCs w:val="28"/>
                <w:lang w:val="uk-UA"/>
              </w:rPr>
              <w:t xml:space="preserve">б) кінцевим </w:t>
            </w:r>
            <w:proofErr w:type="spellStart"/>
            <w:r w:rsidRPr="00D40610">
              <w:rPr>
                <w:b/>
                <w:color w:val="000000" w:themeColor="text1"/>
                <w:sz w:val="28"/>
                <w:szCs w:val="28"/>
                <w:lang w:val="uk-UA"/>
              </w:rPr>
              <w:t>бенефіціарним</w:t>
            </w:r>
            <w:proofErr w:type="spellEnd"/>
            <w:r w:rsidRPr="00D40610">
              <w:rPr>
                <w:b/>
                <w:color w:val="000000" w:themeColor="text1"/>
                <w:sz w:val="28"/>
                <w:szCs w:val="28"/>
                <w:lang w:val="uk-UA"/>
              </w:rPr>
              <w:t xml:space="preserve"> власником (кінцевими </w:t>
            </w:r>
            <w:proofErr w:type="spellStart"/>
            <w:r w:rsidRPr="00D40610">
              <w:rPr>
                <w:b/>
                <w:color w:val="000000" w:themeColor="text1"/>
                <w:sz w:val="28"/>
                <w:szCs w:val="28"/>
                <w:lang w:val="uk-UA"/>
              </w:rPr>
              <w:t>бенефіціарними</w:t>
            </w:r>
            <w:proofErr w:type="spellEnd"/>
            <w:r w:rsidRPr="00D40610">
              <w:rPr>
                <w:b/>
                <w:color w:val="000000" w:themeColor="text1"/>
                <w:sz w:val="28"/>
                <w:szCs w:val="28"/>
                <w:lang w:val="uk-UA"/>
              </w:rPr>
              <w:t xml:space="preserve"> власниками) юридичних осіб - операторів телекомунікацій, які здійснюють діяльність з надання послуг з технічного обслуговування і експлуатації багатоканальних цифрових мереж ефірного </w:t>
            </w:r>
            <w:proofErr w:type="spellStart"/>
            <w:r w:rsidRPr="00D40610">
              <w:rPr>
                <w:b/>
                <w:color w:val="000000" w:themeColor="text1"/>
                <w:sz w:val="28"/>
                <w:szCs w:val="28"/>
                <w:lang w:val="uk-UA"/>
              </w:rPr>
              <w:t>теле</w:t>
            </w:r>
            <w:proofErr w:type="spellEnd"/>
            <w:r w:rsidRPr="00D40610">
              <w:rPr>
                <w:b/>
                <w:color w:val="000000" w:themeColor="text1"/>
                <w:sz w:val="28"/>
                <w:szCs w:val="28"/>
                <w:lang w:val="uk-UA"/>
              </w:rPr>
              <w:t>- та радіомовлення</w:t>
            </w:r>
            <w:r w:rsidR="00642D88" w:rsidRPr="00D40610">
              <w:rPr>
                <w:b/>
                <w:color w:val="000000" w:themeColor="text1"/>
                <w:sz w:val="28"/>
                <w:szCs w:val="28"/>
                <w:lang w:val="uk-UA"/>
              </w:rPr>
              <w:t xml:space="preserve"> із загальнонаціональним покриттям</w:t>
            </w:r>
            <w:r w:rsidRPr="00D40610">
              <w:rPr>
                <w:b/>
                <w:color w:val="000000" w:themeColor="text1"/>
                <w:sz w:val="28"/>
                <w:szCs w:val="28"/>
                <w:lang w:val="uk-UA"/>
              </w:rPr>
              <w:t xml:space="preserve">, може бути виключно громадянин України (громадяни України). </w:t>
            </w:r>
          </w:p>
          <w:p w:rsidR="003E1232" w:rsidRPr="00D40610" w:rsidRDefault="003E1232" w:rsidP="003E1232">
            <w:pPr>
              <w:pStyle w:val="a3"/>
              <w:spacing w:before="0" w:beforeAutospacing="0" w:after="0" w:afterAutospacing="0"/>
              <w:jc w:val="both"/>
              <w:rPr>
                <w:b/>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306B1B" w:rsidRPr="00D40610" w:rsidRDefault="00306B1B" w:rsidP="00AD45D5">
            <w:pPr>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306B1B" w:rsidRPr="00D40610" w:rsidRDefault="00306B1B" w:rsidP="00AD45D5">
            <w:pPr>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306B1B" w:rsidRPr="00D40610" w:rsidRDefault="00306B1B" w:rsidP="00306B1B">
            <w:pPr>
              <w:jc w:val="both"/>
              <w:rPr>
                <w:color w:val="000000" w:themeColor="text1"/>
                <w:sz w:val="28"/>
                <w:szCs w:val="28"/>
              </w:rPr>
            </w:pPr>
            <w:r w:rsidRPr="00D40610">
              <w:rPr>
                <w:b/>
                <w:color w:val="000000" w:themeColor="text1"/>
                <w:sz w:val="28"/>
                <w:szCs w:val="28"/>
                <w:lang w:val="uk-UA"/>
              </w:rPr>
              <w:t xml:space="preserve">Стаття 45. Документи, що подаються для одержання ліцензії </w:t>
            </w:r>
          </w:p>
        </w:tc>
        <w:tc>
          <w:tcPr>
            <w:tcW w:w="7213" w:type="dxa"/>
            <w:tcBorders>
              <w:top w:val="single" w:sz="4" w:space="0" w:color="auto"/>
              <w:bottom w:val="single" w:sz="4" w:space="0" w:color="auto"/>
              <w:right w:val="single" w:sz="4" w:space="0" w:color="auto"/>
            </w:tcBorders>
          </w:tcPr>
          <w:p w:rsidR="00306B1B" w:rsidRPr="00D40610" w:rsidRDefault="00306B1B" w:rsidP="00306B1B">
            <w:pPr>
              <w:jc w:val="both"/>
              <w:rPr>
                <w:color w:val="000000" w:themeColor="text1"/>
                <w:sz w:val="28"/>
                <w:szCs w:val="28"/>
              </w:rPr>
            </w:pPr>
            <w:r w:rsidRPr="00D40610">
              <w:rPr>
                <w:b/>
                <w:color w:val="000000" w:themeColor="text1"/>
                <w:sz w:val="28"/>
                <w:szCs w:val="28"/>
                <w:lang w:val="uk-UA"/>
              </w:rPr>
              <w:t xml:space="preserve">Стаття 45. Документи, що подаються для одержання ліцензії </w:t>
            </w:r>
          </w:p>
        </w:tc>
      </w:tr>
      <w:tr w:rsidR="00FE57C4" w:rsidRPr="00D40610" w:rsidTr="002D724B">
        <w:tc>
          <w:tcPr>
            <w:tcW w:w="7212" w:type="dxa"/>
            <w:tcBorders>
              <w:top w:val="single" w:sz="4" w:space="0" w:color="auto"/>
              <w:left w:val="single" w:sz="4" w:space="0" w:color="auto"/>
              <w:bottom w:val="single" w:sz="4" w:space="0" w:color="auto"/>
            </w:tcBorders>
          </w:tcPr>
          <w:p w:rsidR="00306B1B" w:rsidRPr="00D40610" w:rsidRDefault="00306B1B" w:rsidP="00306B1B">
            <w:pPr>
              <w:jc w:val="both"/>
              <w:rPr>
                <w:color w:val="000000" w:themeColor="text1"/>
                <w:sz w:val="28"/>
                <w:szCs w:val="28"/>
              </w:rPr>
            </w:pPr>
          </w:p>
        </w:tc>
        <w:tc>
          <w:tcPr>
            <w:tcW w:w="7213" w:type="dxa"/>
            <w:tcBorders>
              <w:top w:val="single" w:sz="4" w:space="0" w:color="auto"/>
              <w:bottom w:val="single" w:sz="4" w:space="0" w:color="auto"/>
              <w:right w:val="single" w:sz="4" w:space="0" w:color="auto"/>
            </w:tcBorders>
          </w:tcPr>
          <w:p w:rsidR="00306B1B" w:rsidRPr="00D40610" w:rsidRDefault="00306B1B" w:rsidP="00306B1B">
            <w:pPr>
              <w:jc w:val="both"/>
              <w:rPr>
                <w:color w:val="000000" w:themeColor="text1"/>
                <w:sz w:val="28"/>
                <w:szCs w:val="28"/>
              </w:rPr>
            </w:pPr>
          </w:p>
        </w:tc>
      </w:tr>
      <w:tr w:rsidR="00FE57C4" w:rsidRPr="00D40610" w:rsidTr="002D724B">
        <w:tc>
          <w:tcPr>
            <w:tcW w:w="7212" w:type="dxa"/>
            <w:tcBorders>
              <w:top w:val="single" w:sz="4" w:space="0" w:color="auto"/>
              <w:left w:val="single" w:sz="4" w:space="0" w:color="auto"/>
              <w:bottom w:val="single" w:sz="4" w:space="0" w:color="auto"/>
            </w:tcBorders>
          </w:tcPr>
          <w:p w:rsidR="00306B1B" w:rsidRPr="00D40610" w:rsidRDefault="00306B1B" w:rsidP="00306B1B">
            <w:pPr>
              <w:jc w:val="both"/>
              <w:rPr>
                <w:color w:val="000000" w:themeColor="text1"/>
                <w:sz w:val="28"/>
                <w:szCs w:val="28"/>
                <w:lang w:val="uk-UA"/>
              </w:rPr>
            </w:pPr>
            <w:r w:rsidRPr="00D40610">
              <w:rPr>
                <w:color w:val="000000" w:themeColor="text1"/>
                <w:sz w:val="28"/>
                <w:szCs w:val="28"/>
                <w:lang w:val="uk-UA"/>
              </w:rPr>
              <w:t>1. Суб'єкт господарювання, який має намір здійснювати діяльність у сфері телекомунікацій, що ліцензується, особисто, через уповноважений ним орган чи особу або рекомендованим листом з описом вкладення звертається до національної комісії, що здійснює державне регулювання у сфері зв'язку та інформатизації, із заявою про видачу ліцензії за встановленим нею зразком.</w:t>
            </w:r>
          </w:p>
          <w:p w:rsidR="00306B1B" w:rsidRPr="00D40610" w:rsidRDefault="00306B1B" w:rsidP="00306B1B">
            <w:pPr>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306B1B" w:rsidRPr="00D40610" w:rsidRDefault="00306B1B" w:rsidP="00306B1B">
            <w:pPr>
              <w:jc w:val="both"/>
              <w:rPr>
                <w:color w:val="000000" w:themeColor="text1"/>
                <w:sz w:val="28"/>
                <w:szCs w:val="28"/>
                <w:lang w:val="uk-UA"/>
              </w:rPr>
            </w:pPr>
            <w:r w:rsidRPr="00D40610">
              <w:rPr>
                <w:color w:val="000000" w:themeColor="text1"/>
                <w:sz w:val="28"/>
                <w:szCs w:val="28"/>
                <w:lang w:val="uk-UA"/>
              </w:rPr>
              <w:t>1. Суб'єкт господарювання, який має намір здійснювати діяльність у сфері телекомунікацій, що ліцензується, особисто, через уповноважений ним орган чи особу або рекомендованим листом з описом вкладення звертається до національної комісії, що здійснює державне регулювання у сфері зв'язку та інформатизації, із заявою про видачу ліцензії за встановленим нею зразком.</w:t>
            </w:r>
          </w:p>
          <w:p w:rsidR="00306B1B" w:rsidRPr="00D40610" w:rsidRDefault="00306B1B" w:rsidP="00306B1B">
            <w:pPr>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306B1B" w:rsidRPr="00D40610" w:rsidRDefault="00306B1B" w:rsidP="00306B1B">
            <w:pPr>
              <w:jc w:val="both"/>
              <w:rPr>
                <w:color w:val="000000" w:themeColor="text1"/>
                <w:sz w:val="28"/>
                <w:szCs w:val="28"/>
                <w:lang w:val="uk-UA"/>
              </w:rPr>
            </w:pPr>
            <w:r w:rsidRPr="00D40610">
              <w:rPr>
                <w:color w:val="000000" w:themeColor="text1"/>
                <w:sz w:val="28"/>
                <w:szCs w:val="28"/>
                <w:lang w:val="uk-UA"/>
              </w:rPr>
              <w:t xml:space="preserve">2. До заяви про видачу ліцензії заявник додає: </w:t>
            </w:r>
          </w:p>
          <w:p w:rsidR="00306B1B" w:rsidRPr="00D40610" w:rsidRDefault="00306B1B" w:rsidP="00306B1B">
            <w:pPr>
              <w:jc w:val="both"/>
              <w:rPr>
                <w:color w:val="000000" w:themeColor="text1"/>
                <w:sz w:val="28"/>
                <w:szCs w:val="28"/>
              </w:rPr>
            </w:pPr>
          </w:p>
        </w:tc>
        <w:tc>
          <w:tcPr>
            <w:tcW w:w="7213" w:type="dxa"/>
            <w:tcBorders>
              <w:top w:val="single" w:sz="4" w:space="0" w:color="auto"/>
              <w:bottom w:val="single" w:sz="4" w:space="0" w:color="auto"/>
              <w:right w:val="single" w:sz="4" w:space="0" w:color="auto"/>
            </w:tcBorders>
          </w:tcPr>
          <w:p w:rsidR="00306B1B" w:rsidRPr="00D40610" w:rsidRDefault="00306B1B" w:rsidP="00306B1B">
            <w:pPr>
              <w:jc w:val="both"/>
              <w:rPr>
                <w:color w:val="000000" w:themeColor="text1"/>
                <w:sz w:val="28"/>
                <w:szCs w:val="28"/>
                <w:lang w:val="uk-UA"/>
              </w:rPr>
            </w:pPr>
            <w:r w:rsidRPr="00D40610">
              <w:rPr>
                <w:color w:val="000000" w:themeColor="text1"/>
                <w:sz w:val="28"/>
                <w:szCs w:val="28"/>
                <w:lang w:val="uk-UA"/>
              </w:rPr>
              <w:t xml:space="preserve">2. До заяви про видачу ліцензії заявник додає: </w:t>
            </w:r>
          </w:p>
          <w:p w:rsidR="00306B1B" w:rsidRPr="00D40610" w:rsidRDefault="00306B1B" w:rsidP="00306B1B">
            <w:pPr>
              <w:jc w:val="both"/>
              <w:rPr>
                <w:color w:val="000000" w:themeColor="text1"/>
                <w:sz w:val="28"/>
                <w:szCs w:val="28"/>
              </w:rPr>
            </w:pPr>
          </w:p>
        </w:tc>
      </w:tr>
      <w:tr w:rsidR="00FE57C4" w:rsidRPr="00D40610" w:rsidTr="002D724B">
        <w:tc>
          <w:tcPr>
            <w:tcW w:w="7212" w:type="dxa"/>
            <w:tcBorders>
              <w:top w:val="single" w:sz="4" w:space="0" w:color="auto"/>
              <w:left w:val="single" w:sz="4" w:space="0" w:color="auto"/>
              <w:bottom w:val="single" w:sz="4" w:space="0" w:color="auto"/>
            </w:tcBorders>
          </w:tcPr>
          <w:p w:rsidR="00306B1B" w:rsidRPr="00D40610" w:rsidRDefault="00306B1B" w:rsidP="00306B1B">
            <w:pPr>
              <w:jc w:val="both"/>
              <w:rPr>
                <w:color w:val="000000" w:themeColor="text1"/>
                <w:sz w:val="28"/>
                <w:szCs w:val="28"/>
                <w:lang w:val="uk-UA"/>
              </w:rPr>
            </w:pPr>
            <w:r w:rsidRPr="00D40610">
              <w:rPr>
                <w:color w:val="000000" w:themeColor="text1"/>
                <w:sz w:val="28"/>
                <w:szCs w:val="28"/>
                <w:lang w:val="uk-UA"/>
              </w:rPr>
              <w:t>1) пункт 1 частини другої статті 45 виключено </w:t>
            </w:r>
          </w:p>
          <w:p w:rsidR="00306B1B" w:rsidRPr="00D40610" w:rsidRDefault="00306B1B" w:rsidP="00306B1B">
            <w:pPr>
              <w:jc w:val="both"/>
              <w:rPr>
                <w:color w:val="000000" w:themeColor="text1"/>
                <w:sz w:val="28"/>
                <w:szCs w:val="28"/>
              </w:rPr>
            </w:pPr>
          </w:p>
        </w:tc>
        <w:tc>
          <w:tcPr>
            <w:tcW w:w="7213" w:type="dxa"/>
            <w:tcBorders>
              <w:top w:val="single" w:sz="4" w:space="0" w:color="auto"/>
              <w:bottom w:val="single" w:sz="4" w:space="0" w:color="auto"/>
              <w:right w:val="single" w:sz="4" w:space="0" w:color="auto"/>
            </w:tcBorders>
          </w:tcPr>
          <w:p w:rsidR="00306B1B" w:rsidRPr="00D40610" w:rsidRDefault="00306B1B" w:rsidP="00306B1B">
            <w:pPr>
              <w:jc w:val="both"/>
              <w:rPr>
                <w:color w:val="000000" w:themeColor="text1"/>
                <w:sz w:val="28"/>
                <w:szCs w:val="28"/>
                <w:lang w:val="uk-UA"/>
              </w:rPr>
            </w:pPr>
            <w:r w:rsidRPr="00D40610">
              <w:rPr>
                <w:color w:val="000000" w:themeColor="text1"/>
                <w:sz w:val="28"/>
                <w:szCs w:val="28"/>
                <w:lang w:val="uk-UA"/>
              </w:rPr>
              <w:t>1) пункт 1 частини другої статті 45 виключено </w:t>
            </w:r>
          </w:p>
          <w:p w:rsidR="00306B1B" w:rsidRPr="00D40610" w:rsidRDefault="00306B1B" w:rsidP="00306B1B">
            <w:pPr>
              <w:jc w:val="both"/>
              <w:rPr>
                <w:color w:val="000000" w:themeColor="text1"/>
                <w:sz w:val="28"/>
                <w:szCs w:val="28"/>
              </w:rPr>
            </w:pPr>
          </w:p>
        </w:tc>
      </w:tr>
      <w:tr w:rsidR="00FE57C4" w:rsidRPr="00D40610" w:rsidTr="002D724B">
        <w:tc>
          <w:tcPr>
            <w:tcW w:w="7212" w:type="dxa"/>
            <w:tcBorders>
              <w:top w:val="single" w:sz="4" w:space="0" w:color="auto"/>
              <w:left w:val="single" w:sz="4" w:space="0" w:color="auto"/>
              <w:bottom w:val="single" w:sz="4" w:space="0" w:color="auto"/>
            </w:tcBorders>
          </w:tcPr>
          <w:p w:rsidR="00306B1B" w:rsidRPr="00D40610" w:rsidRDefault="00306B1B" w:rsidP="00306B1B">
            <w:pPr>
              <w:jc w:val="both"/>
              <w:rPr>
                <w:color w:val="000000" w:themeColor="text1"/>
                <w:sz w:val="28"/>
                <w:szCs w:val="28"/>
                <w:lang w:val="uk-UA"/>
              </w:rPr>
            </w:pPr>
            <w:r w:rsidRPr="00D40610">
              <w:rPr>
                <w:color w:val="000000" w:themeColor="text1"/>
                <w:sz w:val="28"/>
                <w:szCs w:val="28"/>
                <w:lang w:val="uk-UA"/>
              </w:rPr>
              <w:lastRenderedPageBreak/>
              <w:t xml:space="preserve">2) копії установчих документів (для юридичних осіб), засвідчені нотаріально або органом, який видав оригінал документа; </w:t>
            </w:r>
          </w:p>
          <w:p w:rsidR="00306B1B" w:rsidRPr="00D40610" w:rsidRDefault="00306B1B" w:rsidP="00306B1B">
            <w:pPr>
              <w:jc w:val="both"/>
              <w:rPr>
                <w:color w:val="000000" w:themeColor="text1"/>
                <w:sz w:val="28"/>
                <w:szCs w:val="28"/>
              </w:rPr>
            </w:pPr>
          </w:p>
        </w:tc>
        <w:tc>
          <w:tcPr>
            <w:tcW w:w="7213" w:type="dxa"/>
            <w:tcBorders>
              <w:top w:val="single" w:sz="4" w:space="0" w:color="auto"/>
              <w:bottom w:val="single" w:sz="4" w:space="0" w:color="auto"/>
              <w:right w:val="single" w:sz="4" w:space="0" w:color="auto"/>
            </w:tcBorders>
          </w:tcPr>
          <w:p w:rsidR="00306B1B" w:rsidRPr="00D40610" w:rsidRDefault="00306B1B" w:rsidP="00306B1B">
            <w:pPr>
              <w:jc w:val="both"/>
              <w:rPr>
                <w:color w:val="000000" w:themeColor="text1"/>
                <w:sz w:val="28"/>
                <w:szCs w:val="28"/>
                <w:lang w:val="uk-UA"/>
              </w:rPr>
            </w:pPr>
            <w:r w:rsidRPr="00D40610">
              <w:rPr>
                <w:color w:val="000000" w:themeColor="text1"/>
                <w:sz w:val="28"/>
                <w:szCs w:val="28"/>
                <w:lang w:val="uk-UA"/>
              </w:rPr>
              <w:t xml:space="preserve">2) копії установчих документів (для юридичних осіб), засвідчені нотаріально або органом, який видав оригінал документа; </w:t>
            </w:r>
          </w:p>
          <w:p w:rsidR="00306B1B" w:rsidRPr="00D40610" w:rsidRDefault="00306B1B" w:rsidP="00306B1B">
            <w:pPr>
              <w:jc w:val="both"/>
              <w:rPr>
                <w:color w:val="000000" w:themeColor="text1"/>
                <w:sz w:val="28"/>
                <w:szCs w:val="28"/>
              </w:rPr>
            </w:pPr>
          </w:p>
        </w:tc>
      </w:tr>
      <w:tr w:rsidR="00FE57C4" w:rsidRPr="00D40610" w:rsidTr="002D724B">
        <w:tc>
          <w:tcPr>
            <w:tcW w:w="7212" w:type="dxa"/>
            <w:tcBorders>
              <w:top w:val="single" w:sz="4" w:space="0" w:color="auto"/>
              <w:left w:val="single" w:sz="4" w:space="0" w:color="auto"/>
              <w:bottom w:val="single" w:sz="4" w:space="0" w:color="auto"/>
            </w:tcBorders>
          </w:tcPr>
          <w:p w:rsidR="00306B1B" w:rsidRPr="00D40610" w:rsidRDefault="00306B1B" w:rsidP="00306B1B">
            <w:pPr>
              <w:jc w:val="both"/>
              <w:rPr>
                <w:color w:val="000000" w:themeColor="text1"/>
                <w:sz w:val="28"/>
                <w:szCs w:val="28"/>
                <w:lang w:val="uk-UA"/>
              </w:rPr>
            </w:pPr>
            <w:r w:rsidRPr="00D40610">
              <w:rPr>
                <w:color w:val="000000" w:themeColor="text1"/>
                <w:sz w:val="28"/>
                <w:szCs w:val="28"/>
                <w:lang w:val="uk-UA"/>
              </w:rPr>
              <w:t xml:space="preserve">3) засвідчені в установленому порядку копії документів, що підтверджують право власності суб'єкта господарювання або користування ним виробничими приміщеннями; </w:t>
            </w:r>
          </w:p>
          <w:p w:rsidR="00306B1B" w:rsidRPr="00D40610" w:rsidRDefault="00306B1B" w:rsidP="00306B1B">
            <w:pPr>
              <w:jc w:val="both"/>
              <w:rPr>
                <w:color w:val="000000" w:themeColor="text1"/>
                <w:sz w:val="28"/>
                <w:szCs w:val="28"/>
              </w:rPr>
            </w:pPr>
          </w:p>
        </w:tc>
        <w:tc>
          <w:tcPr>
            <w:tcW w:w="7213" w:type="dxa"/>
            <w:tcBorders>
              <w:top w:val="single" w:sz="4" w:space="0" w:color="auto"/>
              <w:bottom w:val="single" w:sz="4" w:space="0" w:color="auto"/>
              <w:right w:val="single" w:sz="4" w:space="0" w:color="auto"/>
            </w:tcBorders>
          </w:tcPr>
          <w:p w:rsidR="00306B1B" w:rsidRPr="00D40610" w:rsidRDefault="00306B1B" w:rsidP="00306B1B">
            <w:pPr>
              <w:jc w:val="both"/>
              <w:rPr>
                <w:color w:val="000000" w:themeColor="text1"/>
                <w:sz w:val="28"/>
                <w:szCs w:val="28"/>
                <w:lang w:val="uk-UA"/>
              </w:rPr>
            </w:pPr>
            <w:r w:rsidRPr="00D40610">
              <w:rPr>
                <w:color w:val="000000" w:themeColor="text1"/>
                <w:sz w:val="28"/>
                <w:szCs w:val="28"/>
                <w:lang w:val="uk-UA"/>
              </w:rPr>
              <w:t xml:space="preserve">3) засвідчені в установленому порядку копії документів, що підтверджують право власності суб'єкта господарювання або користування ним виробничими приміщеннями; </w:t>
            </w:r>
          </w:p>
          <w:p w:rsidR="00306B1B" w:rsidRPr="00D40610" w:rsidRDefault="00306B1B" w:rsidP="00306B1B">
            <w:pPr>
              <w:jc w:val="both"/>
              <w:rPr>
                <w:color w:val="000000" w:themeColor="text1"/>
                <w:sz w:val="28"/>
                <w:szCs w:val="28"/>
              </w:rPr>
            </w:pPr>
          </w:p>
        </w:tc>
      </w:tr>
      <w:tr w:rsidR="00FE57C4" w:rsidRPr="00D40610" w:rsidTr="002D724B">
        <w:tc>
          <w:tcPr>
            <w:tcW w:w="7212" w:type="dxa"/>
            <w:tcBorders>
              <w:top w:val="single" w:sz="4" w:space="0" w:color="auto"/>
              <w:left w:val="single" w:sz="4" w:space="0" w:color="auto"/>
              <w:bottom w:val="single" w:sz="4" w:space="0" w:color="auto"/>
            </w:tcBorders>
          </w:tcPr>
          <w:p w:rsidR="00306B1B" w:rsidRPr="00D40610" w:rsidRDefault="00306B1B" w:rsidP="00306B1B">
            <w:pPr>
              <w:jc w:val="both"/>
              <w:rPr>
                <w:color w:val="000000" w:themeColor="text1"/>
                <w:sz w:val="28"/>
                <w:szCs w:val="28"/>
                <w:lang w:val="uk-UA"/>
              </w:rPr>
            </w:pPr>
            <w:r w:rsidRPr="00D40610">
              <w:rPr>
                <w:color w:val="000000" w:themeColor="text1"/>
                <w:sz w:val="28"/>
                <w:szCs w:val="28"/>
                <w:lang w:val="uk-UA"/>
              </w:rPr>
              <w:t xml:space="preserve">4) плани утворення та використання телекомунікаційної мережі за підписом заявника - суб'єкта господарської діяльності; </w:t>
            </w:r>
          </w:p>
          <w:p w:rsidR="00306B1B" w:rsidRPr="00D40610" w:rsidRDefault="00306B1B" w:rsidP="00306B1B">
            <w:pPr>
              <w:jc w:val="both"/>
              <w:rPr>
                <w:color w:val="000000" w:themeColor="text1"/>
                <w:sz w:val="28"/>
                <w:szCs w:val="28"/>
              </w:rPr>
            </w:pPr>
          </w:p>
        </w:tc>
        <w:tc>
          <w:tcPr>
            <w:tcW w:w="7213" w:type="dxa"/>
            <w:tcBorders>
              <w:top w:val="single" w:sz="4" w:space="0" w:color="auto"/>
              <w:bottom w:val="single" w:sz="4" w:space="0" w:color="auto"/>
              <w:right w:val="single" w:sz="4" w:space="0" w:color="auto"/>
            </w:tcBorders>
          </w:tcPr>
          <w:p w:rsidR="00306B1B" w:rsidRPr="00D40610" w:rsidRDefault="00306B1B" w:rsidP="00306B1B">
            <w:pPr>
              <w:jc w:val="both"/>
              <w:rPr>
                <w:color w:val="000000" w:themeColor="text1"/>
                <w:sz w:val="28"/>
                <w:szCs w:val="28"/>
                <w:lang w:val="uk-UA"/>
              </w:rPr>
            </w:pPr>
            <w:r w:rsidRPr="00D40610">
              <w:rPr>
                <w:color w:val="000000" w:themeColor="text1"/>
                <w:sz w:val="28"/>
                <w:szCs w:val="28"/>
                <w:lang w:val="uk-UA"/>
              </w:rPr>
              <w:t xml:space="preserve">4) плани утворення та використання телекомунікаційної мережі за підписом заявника - суб'єкта господарської діяльності; </w:t>
            </w:r>
          </w:p>
          <w:p w:rsidR="00306B1B" w:rsidRPr="00D40610" w:rsidRDefault="00306B1B" w:rsidP="00306B1B">
            <w:pPr>
              <w:jc w:val="both"/>
              <w:rPr>
                <w:color w:val="000000" w:themeColor="text1"/>
                <w:sz w:val="28"/>
                <w:szCs w:val="28"/>
              </w:rPr>
            </w:pPr>
          </w:p>
        </w:tc>
      </w:tr>
      <w:tr w:rsidR="00FE57C4" w:rsidRPr="00D40610" w:rsidTr="002D724B">
        <w:tc>
          <w:tcPr>
            <w:tcW w:w="7212" w:type="dxa"/>
            <w:tcBorders>
              <w:top w:val="single" w:sz="4" w:space="0" w:color="auto"/>
              <w:left w:val="single" w:sz="4" w:space="0" w:color="auto"/>
              <w:bottom w:val="single" w:sz="4" w:space="0" w:color="auto"/>
            </w:tcBorders>
          </w:tcPr>
          <w:p w:rsidR="00306B1B" w:rsidRPr="00D40610" w:rsidRDefault="00306B1B" w:rsidP="00306B1B">
            <w:pPr>
              <w:jc w:val="both"/>
              <w:rPr>
                <w:color w:val="000000" w:themeColor="text1"/>
                <w:sz w:val="28"/>
                <w:szCs w:val="28"/>
                <w:lang w:val="uk-UA"/>
              </w:rPr>
            </w:pPr>
            <w:r w:rsidRPr="00D40610">
              <w:rPr>
                <w:color w:val="000000" w:themeColor="text1"/>
                <w:sz w:val="28"/>
                <w:szCs w:val="28"/>
                <w:lang w:val="uk-UA"/>
              </w:rPr>
              <w:t xml:space="preserve">5) документи, що підтверджують фінансові можливості та кадрове забезпечення здійснення заявленої діяльності. </w:t>
            </w:r>
          </w:p>
          <w:p w:rsidR="00306B1B" w:rsidRPr="00D40610" w:rsidRDefault="00306B1B" w:rsidP="00306B1B">
            <w:pPr>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306B1B" w:rsidRPr="00D40610" w:rsidRDefault="00306B1B" w:rsidP="00306B1B">
            <w:pPr>
              <w:jc w:val="both"/>
              <w:rPr>
                <w:color w:val="000000" w:themeColor="text1"/>
                <w:sz w:val="28"/>
                <w:szCs w:val="28"/>
                <w:lang w:val="uk-UA"/>
              </w:rPr>
            </w:pPr>
            <w:r w:rsidRPr="00D40610">
              <w:rPr>
                <w:color w:val="000000" w:themeColor="text1"/>
                <w:sz w:val="28"/>
                <w:szCs w:val="28"/>
                <w:lang w:val="uk-UA"/>
              </w:rPr>
              <w:t xml:space="preserve">5) документи, що підтверджують фінансові можливості та кадрове забезпечення здійснення заявленої діяльності. </w:t>
            </w:r>
          </w:p>
          <w:p w:rsidR="00306B1B" w:rsidRPr="00D40610" w:rsidRDefault="00306B1B" w:rsidP="00306B1B">
            <w:pPr>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306B1B" w:rsidRPr="00D40610" w:rsidRDefault="00306B1B" w:rsidP="00306B1B">
            <w:pPr>
              <w:jc w:val="both"/>
              <w:rPr>
                <w:b/>
                <w:color w:val="000000" w:themeColor="text1"/>
                <w:sz w:val="28"/>
                <w:szCs w:val="28"/>
                <w:lang w:val="uk-UA"/>
              </w:rPr>
            </w:pPr>
            <w:r w:rsidRPr="00D40610">
              <w:rPr>
                <w:b/>
                <w:color w:val="000000" w:themeColor="text1"/>
                <w:sz w:val="28"/>
                <w:szCs w:val="28"/>
                <w:lang w:val="uk-UA"/>
              </w:rPr>
              <w:t>Доповнено!</w:t>
            </w:r>
          </w:p>
          <w:p w:rsidR="00306B1B" w:rsidRPr="00D40610" w:rsidRDefault="00306B1B" w:rsidP="00306B1B">
            <w:pPr>
              <w:pStyle w:val="a3"/>
              <w:spacing w:before="0" w:beforeAutospacing="0" w:after="0" w:afterAutospacing="0"/>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306B1B" w:rsidRPr="00D40610" w:rsidRDefault="00306B1B" w:rsidP="00306B1B">
            <w:pPr>
              <w:pStyle w:val="a3"/>
              <w:spacing w:before="0" w:beforeAutospacing="0" w:after="0" w:afterAutospacing="0"/>
              <w:jc w:val="both"/>
              <w:rPr>
                <w:b/>
                <w:color w:val="000000" w:themeColor="text1"/>
                <w:sz w:val="28"/>
                <w:szCs w:val="28"/>
                <w:lang w:val="uk-UA"/>
              </w:rPr>
            </w:pPr>
            <w:r w:rsidRPr="00D40610">
              <w:rPr>
                <w:b/>
                <w:color w:val="000000" w:themeColor="text1"/>
                <w:sz w:val="28"/>
                <w:szCs w:val="28"/>
                <w:lang w:val="uk-UA"/>
              </w:rPr>
              <w:t xml:space="preserve">До заяви про видачу ліцензії на надання послуг з технічного обслуговування та експлуатації багатоканальних цифрових мереж ефірного </w:t>
            </w:r>
            <w:proofErr w:type="spellStart"/>
            <w:r w:rsidRPr="00D40610">
              <w:rPr>
                <w:b/>
                <w:color w:val="000000" w:themeColor="text1"/>
                <w:sz w:val="28"/>
                <w:szCs w:val="28"/>
                <w:lang w:val="uk-UA"/>
              </w:rPr>
              <w:t>теле</w:t>
            </w:r>
            <w:proofErr w:type="spellEnd"/>
            <w:r w:rsidRPr="00D40610">
              <w:rPr>
                <w:b/>
                <w:color w:val="000000" w:themeColor="text1"/>
                <w:sz w:val="28"/>
                <w:szCs w:val="28"/>
                <w:lang w:val="uk-UA"/>
              </w:rPr>
              <w:t xml:space="preserve">- та радіомовлення </w:t>
            </w:r>
            <w:r w:rsidR="00642D88" w:rsidRPr="00D40610">
              <w:rPr>
                <w:b/>
                <w:color w:val="000000" w:themeColor="text1"/>
                <w:sz w:val="28"/>
                <w:szCs w:val="28"/>
                <w:lang w:val="uk-UA"/>
              </w:rPr>
              <w:t xml:space="preserve">із загальнонаціональним покриттям </w:t>
            </w:r>
            <w:r w:rsidRPr="00D40610">
              <w:rPr>
                <w:b/>
                <w:color w:val="000000" w:themeColor="text1"/>
                <w:sz w:val="28"/>
                <w:szCs w:val="28"/>
                <w:lang w:val="uk-UA"/>
              </w:rPr>
              <w:t xml:space="preserve">заявник (окрім юридичних осіб державної форми власності) додає відомості про свою структуру власності за формою, що затверджується національною комісією, що здійснює державне регулювання у сфері зв'язку та інформатизації. </w:t>
            </w:r>
          </w:p>
          <w:p w:rsidR="00306B1B" w:rsidRPr="00D40610" w:rsidRDefault="00306B1B" w:rsidP="00306B1B">
            <w:pPr>
              <w:pStyle w:val="a3"/>
              <w:spacing w:before="0" w:beforeAutospacing="0" w:after="0" w:afterAutospacing="0"/>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306B1B" w:rsidRPr="00D40610" w:rsidRDefault="00306B1B" w:rsidP="00306B1B">
            <w:pPr>
              <w:jc w:val="both"/>
              <w:rPr>
                <w:b/>
                <w:color w:val="000000" w:themeColor="text1"/>
                <w:sz w:val="28"/>
                <w:szCs w:val="28"/>
              </w:rPr>
            </w:pPr>
            <w:proofErr w:type="spellStart"/>
            <w:r w:rsidRPr="00D40610">
              <w:rPr>
                <w:b/>
                <w:color w:val="000000" w:themeColor="text1"/>
                <w:sz w:val="28"/>
                <w:szCs w:val="28"/>
              </w:rPr>
              <w:t>Доповнено</w:t>
            </w:r>
            <w:proofErr w:type="spellEnd"/>
            <w:r w:rsidRPr="00D40610">
              <w:rPr>
                <w:b/>
                <w:color w:val="000000" w:themeColor="text1"/>
                <w:sz w:val="28"/>
                <w:szCs w:val="28"/>
              </w:rPr>
              <w:t>!</w:t>
            </w:r>
          </w:p>
        </w:tc>
        <w:tc>
          <w:tcPr>
            <w:tcW w:w="7213" w:type="dxa"/>
            <w:tcBorders>
              <w:top w:val="single" w:sz="4" w:space="0" w:color="auto"/>
              <w:bottom w:val="single" w:sz="4" w:space="0" w:color="auto"/>
              <w:right w:val="single" w:sz="4" w:space="0" w:color="auto"/>
            </w:tcBorders>
          </w:tcPr>
          <w:p w:rsidR="00306B1B" w:rsidRPr="00D40610" w:rsidRDefault="00306B1B" w:rsidP="00306B1B">
            <w:pPr>
              <w:pStyle w:val="a3"/>
              <w:spacing w:before="0" w:beforeAutospacing="0" w:after="0" w:afterAutospacing="0"/>
              <w:jc w:val="both"/>
              <w:rPr>
                <w:b/>
                <w:color w:val="000000" w:themeColor="text1"/>
                <w:sz w:val="28"/>
                <w:szCs w:val="28"/>
                <w:lang w:val="uk-UA"/>
              </w:rPr>
            </w:pPr>
            <w:r w:rsidRPr="00D40610">
              <w:rPr>
                <w:b/>
                <w:color w:val="000000" w:themeColor="text1"/>
                <w:sz w:val="28"/>
                <w:szCs w:val="28"/>
                <w:lang w:val="uk-UA"/>
              </w:rPr>
              <w:t xml:space="preserve">Відомості про структуру власності заявника повинні містити інформацію про всіх кінцевих </w:t>
            </w:r>
            <w:proofErr w:type="spellStart"/>
            <w:r w:rsidRPr="00D40610">
              <w:rPr>
                <w:b/>
                <w:color w:val="000000" w:themeColor="text1"/>
                <w:sz w:val="28"/>
                <w:szCs w:val="28"/>
                <w:lang w:val="uk-UA"/>
              </w:rPr>
              <w:t>бенефіціарних</w:t>
            </w:r>
            <w:proofErr w:type="spellEnd"/>
            <w:r w:rsidRPr="00D40610">
              <w:rPr>
                <w:b/>
                <w:color w:val="000000" w:themeColor="text1"/>
                <w:sz w:val="28"/>
                <w:szCs w:val="28"/>
                <w:lang w:val="uk-UA"/>
              </w:rPr>
              <w:t xml:space="preserve"> власників (контролерів) заявника, про всіх юридичних </w:t>
            </w:r>
            <w:r w:rsidRPr="00D40610">
              <w:rPr>
                <w:b/>
                <w:color w:val="000000" w:themeColor="text1"/>
                <w:sz w:val="28"/>
                <w:szCs w:val="28"/>
                <w:lang w:val="uk-UA"/>
              </w:rPr>
              <w:lastRenderedPageBreak/>
              <w:t xml:space="preserve">та фізичних осіб, які володіють прямо чи опосередковано часткою 10 і більше відсотків у статутному капіталі заявника, а також про всіх юридичних осіб, які зв'язують заявника з усіма його кінцевими </w:t>
            </w:r>
            <w:proofErr w:type="spellStart"/>
            <w:r w:rsidRPr="00D40610">
              <w:rPr>
                <w:b/>
                <w:color w:val="000000" w:themeColor="text1"/>
                <w:sz w:val="28"/>
                <w:szCs w:val="28"/>
                <w:lang w:val="uk-UA"/>
              </w:rPr>
              <w:t>бенефіціарними</w:t>
            </w:r>
            <w:proofErr w:type="spellEnd"/>
            <w:r w:rsidRPr="00D40610">
              <w:rPr>
                <w:b/>
                <w:color w:val="000000" w:themeColor="text1"/>
                <w:sz w:val="28"/>
                <w:szCs w:val="28"/>
                <w:lang w:val="uk-UA"/>
              </w:rPr>
              <w:t xml:space="preserve"> власниками (контролерами) (для юридичних осіб – найменування, місцезнаходження, </w:t>
            </w:r>
            <w:r w:rsidR="000450F8" w:rsidRPr="00D40610">
              <w:rPr>
                <w:b/>
                <w:color w:val="000000" w:themeColor="text1"/>
                <w:sz w:val="28"/>
                <w:szCs w:val="28"/>
                <w:lang w:val="uk-UA"/>
              </w:rPr>
              <w:t xml:space="preserve">ідентифікаційний </w:t>
            </w:r>
            <w:r w:rsidRPr="00D40610">
              <w:rPr>
                <w:b/>
                <w:color w:val="000000" w:themeColor="text1"/>
                <w:sz w:val="28"/>
                <w:szCs w:val="28"/>
                <w:lang w:val="uk-UA"/>
              </w:rPr>
              <w:t>код</w:t>
            </w:r>
            <w:r w:rsidR="000450F8" w:rsidRPr="00D40610">
              <w:rPr>
                <w:b/>
                <w:color w:val="000000" w:themeColor="text1"/>
                <w:sz w:val="28"/>
                <w:szCs w:val="28"/>
                <w:lang w:val="uk-UA"/>
              </w:rPr>
              <w:t xml:space="preserve"> або реєстраційний номер</w:t>
            </w:r>
            <w:r w:rsidRPr="00D40610">
              <w:rPr>
                <w:b/>
                <w:color w:val="000000" w:themeColor="text1"/>
                <w:sz w:val="28"/>
                <w:szCs w:val="28"/>
                <w:lang w:val="uk-UA"/>
              </w:rPr>
              <w:t>, для фізичних осіб – прізвище, ім'я, по батькові (за наявності), дата народження, громадянство, адреса,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орган державної податкової служби і мають відмітку в паспорті).</w:t>
            </w:r>
          </w:p>
          <w:p w:rsidR="00306B1B" w:rsidRPr="00D40610" w:rsidRDefault="00306B1B" w:rsidP="00306B1B">
            <w:pPr>
              <w:pStyle w:val="a3"/>
              <w:spacing w:before="0" w:beforeAutospacing="0" w:after="0" w:afterAutospacing="0"/>
              <w:jc w:val="both"/>
              <w:rPr>
                <w:b/>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306B1B" w:rsidRPr="00D40610" w:rsidRDefault="00306B1B" w:rsidP="00306B1B">
            <w:pPr>
              <w:jc w:val="both"/>
              <w:rPr>
                <w:b/>
                <w:color w:val="000000" w:themeColor="text1"/>
                <w:sz w:val="28"/>
                <w:szCs w:val="28"/>
              </w:rPr>
            </w:pPr>
            <w:proofErr w:type="spellStart"/>
            <w:r w:rsidRPr="00D40610">
              <w:rPr>
                <w:b/>
                <w:color w:val="000000" w:themeColor="text1"/>
                <w:sz w:val="28"/>
                <w:szCs w:val="28"/>
              </w:rPr>
              <w:lastRenderedPageBreak/>
              <w:t>Доповнено</w:t>
            </w:r>
            <w:proofErr w:type="spellEnd"/>
            <w:r w:rsidRPr="00D40610">
              <w:rPr>
                <w:b/>
                <w:color w:val="000000" w:themeColor="text1"/>
                <w:sz w:val="28"/>
                <w:szCs w:val="28"/>
              </w:rPr>
              <w:t>!</w:t>
            </w:r>
          </w:p>
        </w:tc>
        <w:tc>
          <w:tcPr>
            <w:tcW w:w="7213" w:type="dxa"/>
            <w:tcBorders>
              <w:top w:val="single" w:sz="4" w:space="0" w:color="auto"/>
              <w:bottom w:val="single" w:sz="4" w:space="0" w:color="auto"/>
              <w:right w:val="single" w:sz="4" w:space="0" w:color="auto"/>
            </w:tcBorders>
          </w:tcPr>
          <w:p w:rsidR="00306B1B" w:rsidRPr="00D40610" w:rsidRDefault="00306B1B" w:rsidP="00306B1B">
            <w:pPr>
              <w:pStyle w:val="a3"/>
              <w:spacing w:before="0" w:beforeAutospacing="0" w:after="0" w:afterAutospacing="0"/>
              <w:jc w:val="both"/>
              <w:rPr>
                <w:b/>
                <w:color w:val="000000" w:themeColor="text1"/>
                <w:sz w:val="28"/>
                <w:szCs w:val="28"/>
                <w:lang w:val="uk-UA"/>
              </w:rPr>
            </w:pPr>
            <w:r w:rsidRPr="00D40610">
              <w:rPr>
                <w:b/>
                <w:color w:val="000000" w:themeColor="text1"/>
                <w:sz w:val="28"/>
                <w:szCs w:val="28"/>
                <w:lang w:val="uk-UA"/>
              </w:rPr>
              <w:t xml:space="preserve">Для забезпечення дотримання визначених частиною третьою статті 28 цього Закону обмежень щодо структури власності юридичних осіб - операторів телекомунікацій, які здійснюють діяльність з надання послуг з технічного обслуговування і експлуатації багатоканальних цифрових мереж ефірного </w:t>
            </w:r>
            <w:proofErr w:type="spellStart"/>
            <w:r w:rsidRPr="00D40610">
              <w:rPr>
                <w:b/>
                <w:color w:val="000000" w:themeColor="text1"/>
                <w:sz w:val="28"/>
                <w:szCs w:val="28"/>
                <w:lang w:val="uk-UA"/>
              </w:rPr>
              <w:t>теле</w:t>
            </w:r>
            <w:proofErr w:type="spellEnd"/>
            <w:r w:rsidRPr="00D40610">
              <w:rPr>
                <w:b/>
                <w:color w:val="000000" w:themeColor="text1"/>
                <w:sz w:val="28"/>
                <w:szCs w:val="28"/>
                <w:lang w:val="uk-UA"/>
              </w:rPr>
              <w:t xml:space="preserve">- та радіомовлення </w:t>
            </w:r>
            <w:r w:rsidR="00642D88" w:rsidRPr="00D40610">
              <w:rPr>
                <w:b/>
                <w:color w:val="000000" w:themeColor="text1"/>
                <w:sz w:val="28"/>
                <w:szCs w:val="28"/>
                <w:lang w:val="uk-UA"/>
              </w:rPr>
              <w:t xml:space="preserve">із загальнонаціональним покриттям </w:t>
            </w:r>
            <w:r w:rsidRPr="00D40610">
              <w:rPr>
                <w:b/>
                <w:color w:val="000000" w:themeColor="text1"/>
                <w:sz w:val="28"/>
                <w:szCs w:val="28"/>
                <w:lang w:val="uk-UA"/>
              </w:rPr>
              <w:t xml:space="preserve">(окрім юридичних осіб державної форми власності), національна комісія, що здійснює державне регулювання у сфері зв'язку та інформатизації, має право додатково запитати і отримати від заявника інформацію щодо розподілу часток статутних </w:t>
            </w:r>
            <w:r w:rsidRPr="00D40610">
              <w:rPr>
                <w:b/>
                <w:color w:val="000000" w:themeColor="text1"/>
                <w:sz w:val="28"/>
                <w:szCs w:val="28"/>
                <w:lang w:val="uk-UA"/>
              </w:rPr>
              <w:lastRenderedPageBreak/>
              <w:t>капіталів юридичних осіб, які є його засновниками або власниками, зокрема акціонерами, а також юридичних осіб, що входять до структури власності заявника, у тому числі належним чином засвідчені копії статутних (установчих) документів, копії правочинів та інших документів, на підставі яких будь-який із власників заявника набув прямої або опосередкованої істотної участі у юридичній особі, яка подала відповідну заяву про видачу ліцензії.</w:t>
            </w:r>
          </w:p>
          <w:p w:rsidR="00306B1B" w:rsidRPr="00D40610" w:rsidRDefault="00306B1B" w:rsidP="00306B1B">
            <w:pPr>
              <w:pStyle w:val="a3"/>
              <w:spacing w:before="0" w:beforeAutospacing="0" w:after="0" w:afterAutospacing="0"/>
              <w:jc w:val="both"/>
              <w:rPr>
                <w:b/>
                <w:color w:val="000000" w:themeColor="text1"/>
                <w:sz w:val="28"/>
                <w:szCs w:val="28"/>
              </w:rPr>
            </w:pPr>
          </w:p>
        </w:tc>
      </w:tr>
      <w:tr w:rsidR="00FE57C4" w:rsidRPr="00D40610" w:rsidTr="002D724B">
        <w:tc>
          <w:tcPr>
            <w:tcW w:w="7212" w:type="dxa"/>
            <w:tcBorders>
              <w:top w:val="single" w:sz="4" w:space="0" w:color="auto"/>
              <w:left w:val="single" w:sz="4" w:space="0" w:color="auto"/>
              <w:bottom w:val="single" w:sz="4" w:space="0" w:color="auto"/>
            </w:tcBorders>
          </w:tcPr>
          <w:p w:rsidR="00306B1B" w:rsidRPr="00D40610" w:rsidRDefault="00306B1B" w:rsidP="00306B1B">
            <w:pPr>
              <w:jc w:val="both"/>
              <w:rPr>
                <w:b/>
                <w:color w:val="000000" w:themeColor="text1"/>
                <w:sz w:val="28"/>
                <w:szCs w:val="28"/>
              </w:rPr>
            </w:pPr>
            <w:proofErr w:type="spellStart"/>
            <w:r w:rsidRPr="00D40610">
              <w:rPr>
                <w:b/>
                <w:color w:val="000000" w:themeColor="text1"/>
                <w:sz w:val="28"/>
                <w:szCs w:val="28"/>
              </w:rPr>
              <w:lastRenderedPageBreak/>
              <w:t>Доповнено</w:t>
            </w:r>
            <w:proofErr w:type="spellEnd"/>
            <w:r w:rsidRPr="00D40610">
              <w:rPr>
                <w:b/>
                <w:color w:val="000000" w:themeColor="text1"/>
                <w:sz w:val="28"/>
                <w:szCs w:val="28"/>
              </w:rPr>
              <w:t>!</w:t>
            </w:r>
          </w:p>
        </w:tc>
        <w:tc>
          <w:tcPr>
            <w:tcW w:w="7213" w:type="dxa"/>
            <w:tcBorders>
              <w:top w:val="single" w:sz="4" w:space="0" w:color="auto"/>
              <w:bottom w:val="single" w:sz="4" w:space="0" w:color="auto"/>
              <w:right w:val="single" w:sz="4" w:space="0" w:color="auto"/>
            </w:tcBorders>
          </w:tcPr>
          <w:p w:rsidR="00306B1B" w:rsidRPr="00D40610" w:rsidRDefault="00306B1B" w:rsidP="00306B1B">
            <w:pPr>
              <w:pStyle w:val="a3"/>
              <w:spacing w:before="0" w:beforeAutospacing="0" w:after="0" w:afterAutospacing="0"/>
              <w:jc w:val="both"/>
              <w:rPr>
                <w:b/>
                <w:color w:val="000000" w:themeColor="text1"/>
                <w:sz w:val="28"/>
                <w:szCs w:val="28"/>
                <w:lang w:val="uk-UA"/>
              </w:rPr>
            </w:pPr>
            <w:r w:rsidRPr="00D40610">
              <w:rPr>
                <w:b/>
                <w:color w:val="000000" w:themeColor="text1"/>
                <w:sz w:val="28"/>
                <w:szCs w:val="28"/>
                <w:lang w:val="uk-UA"/>
              </w:rPr>
              <w:t>Документи щодо іноземних юридичних осіб або фізичних осіб - іноземців, або видані органами іноземної держави мають подаватися до національної комісії, що здійснює державне регулювання у сфері зв'язку та інформатизації, з перекладом на українську мову, засвідченим нотаріально. Документи, видані органом іноземної держави, мають бути засвідчені нотаріально за місцем видачі та легалізовані в установленому порядку, якщо інше не передбачено міжнародними договорами України, згода на обов'язковість яких надана Верховною Радою України.</w:t>
            </w:r>
          </w:p>
          <w:p w:rsidR="00306B1B" w:rsidRPr="00D40610" w:rsidRDefault="00306B1B" w:rsidP="00306B1B">
            <w:pPr>
              <w:pStyle w:val="a3"/>
              <w:spacing w:before="0" w:beforeAutospacing="0" w:after="0" w:afterAutospacing="0"/>
              <w:jc w:val="both"/>
              <w:rPr>
                <w:b/>
                <w:color w:val="000000" w:themeColor="text1"/>
                <w:sz w:val="28"/>
                <w:szCs w:val="28"/>
              </w:rPr>
            </w:pPr>
          </w:p>
        </w:tc>
      </w:tr>
      <w:tr w:rsidR="00FE57C4" w:rsidRPr="00D40610" w:rsidTr="002D724B">
        <w:tc>
          <w:tcPr>
            <w:tcW w:w="7212" w:type="dxa"/>
            <w:tcBorders>
              <w:top w:val="single" w:sz="4" w:space="0" w:color="auto"/>
              <w:left w:val="single" w:sz="4" w:space="0" w:color="auto"/>
              <w:bottom w:val="single" w:sz="4" w:space="0" w:color="auto"/>
            </w:tcBorders>
          </w:tcPr>
          <w:p w:rsidR="00306B1B" w:rsidRPr="00D40610" w:rsidRDefault="00306B1B" w:rsidP="00306B1B">
            <w:pPr>
              <w:jc w:val="both"/>
              <w:rPr>
                <w:color w:val="000000" w:themeColor="text1"/>
                <w:sz w:val="28"/>
                <w:szCs w:val="28"/>
                <w:lang w:val="uk-UA"/>
              </w:rPr>
            </w:pPr>
            <w:r w:rsidRPr="00D40610">
              <w:rPr>
                <w:color w:val="000000" w:themeColor="text1"/>
                <w:sz w:val="28"/>
                <w:szCs w:val="28"/>
                <w:lang w:val="uk-UA"/>
              </w:rPr>
              <w:t>3. Національній комісії, що здійснює державне регулювання у сфері зв'язку та інформатизації, забороняється вимагати від суб'єктів господарювання інші документи, не передбачені цим Законом.</w:t>
            </w:r>
          </w:p>
          <w:p w:rsidR="00306B1B" w:rsidRPr="00D40610" w:rsidRDefault="00306B1B" w:rsidP="00306B1B">
            <w:pPr>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306B1B" w:rsidRPr="00D40610" w:rsidRDefault="00306B1B" w:rsidP="00306B1B">
            <w:pPr>
              <w:jc w:val="both"/>
              <w:rPr>
                <w:color w:val="000000" w:themeColor="text1"/>
                <w:sz w:val="28"/>
                <w:szCs w:val="28"/>
                <w:lang w:val="uk-UA"/>
              </w:rPr>
            </w:pPr>
            <w:r w:rsidRPr="00D40610">
              <w:rPr>
                <w:color w:val="000000" w:themeColor="text1"/>
                <w:sz w:val="28"/>
                <w:szCs w:val="28"/>
                <w:lang w:val="uk-UA"/>
              </w:rPr>
              <w:t>3. Національній комісії, що здійснює державне регулювання у сфері зв'язку та інформатизації, забороняється вимагати від суб'єктів господарювання інші документи, не передбачені цим Законом.</w:t>
            </w:r>
          </w:p>
          <w:p w:rsidR="00306B1B" w:rsidRPr="00D40610" w:rsidRDefault="00306B1B" w:rsidP="00306B1B">
            <w:pPr>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306B1B" w:rsidRPr="00D40610" w:rsidRDefault="00306B1B" w:rsidP="00306B1B">
            <w:pPr>
              <w:jc w:val="both"/>
              <w:rPr>
                <w:color w:val="000000" w:themeColor="text1"/>
                <w:sz w:val="28"/>
                <w:szCs w:val="28"/>
                <w:lang w:val="uk-UA"/>
              </w:rPr>
            </w:pPr>
            <w:r w:rsidRPr="00D40610">
              <w:rPr>
                <w:color w:val="000000" w:themeColor="text1"/>
                <w:sz w:val="28"/>
                <w:szCs w:val="28"/>
                <w:lang w:val="uk-UA"/>
              </w:rPr>
              <w:t xml:space="preserve">4. У разі наявності в заявника філій, інших відокремлених підрозділів, які здійснюватимуть господарську діяльність </w:t>
            </w:r>
            <w:r w:rsidRPr="00D40610">
              <w:rPr>
                <w:color w:val="000000" w:themeColor="text1"/>
                <w:sz w:val="28"/>
                <w:szCs w:val="28"/>
                <w:lang w:val="uk-UA"/>
              </w:rPr>
              <w:lastRenderedPageBreak/>
              <w:t xml:space="preserve">на підставі отриманої ліцензії, у заяві зазначаються їх перелік та місцезнаходження. </w:t>
            </w:r>
          </w:p>
          <w:p w:rsidR="00306B1B" w:rsidRPr="00D40610" w:rsidRDefault="00306B1B" w:rsidP="00306B1B">
            <w:pPr>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306B1B" w:rsidRPr="00D40610" w:rsidRDefault="00306B1B" w:rsidP="00306B1B">
            <w:pPr>
              <w:jc w:val="both"/>
              <w:rPr>
                <w:color w:val="000000" w:themeColor="text1"/>
                <w:sz w:val="28"/>
                <w:szCs w:val="28"/>
                <w:lang w:val="uk-UA"/>
              </w:rPr>
            </w:pPr>
            <w:r w:rsidRPr="00D40610">
              <w:rPr>
                <w:color w:val="000000" w:themeColor="text1"/>
                <w:sz w:val="28"/>
                <w:szCs w:val="28"/>
                <w:lang w:val="uk-UA"/>
              </w:rPr>
              <w:lastRenderedPageBreak/>
              <w:t xml:space="preserve">4. У разі наявності в заявника філій, інших відокремлених підрозділів, які здійснюватимуть господарську діяльність </w:t>
            </w:r>
            <w:r w:rsidRPr="00D40610">
              <w:rPr>
                <w:color w:val="000000" w:themeColor="text1"/>
                <w:sz w:val="28"/>
                <w:szCs w:val="28"/>
                <w:lang w:val="uk-UA"/>
              </w:rPr>
              <w:lastRenderedPageBreak/>
              <w:t xml:space="preserve">на підставі отриманої ліцензії, у заяві зазначаються їх перелік та місцезнаходження. </w:t>
            </w:r>
          </w:p>
          <w:p w:rsidR="00306B1B" w:rsidRPr="00D40610" w:rsidRDefault="00306B1B" w:rsidP="00306B1B">
            <w:pPr>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306B1B" w:rsidRPr="00D40610" w:rsidRDefault="00306B1B" w:rsidP="00306B1B">
            <w:pPr>
              <w:jc w:val="both"/>
              <w:rPr>
                <w:color w:val="000000" w:themeColor="text1"/>
                <w:sz w:val="28"/>
                <w:szCs w:val="28"/>
                <w:lang w:val="uk-UA"/>
              </w:rPr>
            </w:pPr>
            <w:r w:rsidRPr="00D40610">
              <w:rPr>
                <w:color w:val="000000" w:themeColor="text1"/>
                <w:sz w:val="28"/>
                <w:szCs w:val="28"/>
                <w:lang w:val="uk-UA"/>
              </w:rPr>
              <w:lastRenderedPageBreak/>
              <w:t>5. Заява про видачу ліцензії та документи, що додаються до неї, приймаються за описом, копія якого видається або надсилається заявнику, з відміткою про дату прийняття документів та підписом відповідальної особи національної комісії, що здійснює державне регулювання у сфері зв'язку та інформатизації.</w:t>
            </w:r>
          </w:p>
          <w:p w:rsidR="00306B1B" w:rsidRPr="00D40610" w:rsidRDefault="00306B1B" w:rsidP="00306B1B">
            <w:pPr>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306B1B" w:rsidRPr="00D40610" w:rsidRDefault="00306B1B" w:rsidP="00306B1B">
            <w:pPr>
              <w:jc w:val="both"/>
              <w:rPr>
                <w:color w:val="000000" w:themeColor="text1"/>
                <w:sz w:val="28"/>
                <w:szCs w:val="28"/>
                <w:lang w:val="uk-UA"/>
              </w:rPr>
            </w:pPr>
            <w:r w:rsidRPr="00D40610">
              <w:rPr>
                <w:color w:val="000000" w:themeColor="text1"/>
                <w:sz w:val="28"/>
                <w:szCs w:val="28"/>
                <w:lang w:val="uk-UA"/>
              </w:rPr>
              <w:t>5. Заява про видачу ліцензії та документи, що додаються до неї, приймаються за описом, копія якого видається або надсилається заявнику, з відміткою про дату прийняття документів та підписом відповідальної особи національної комісії, що здійснює державне регулювання у сфері зв'язку та інформатизації.</w:t>
            </w:r>
          </w:p>
          <w:p w:rsidR="00306B1B" w:rsidRPr="00D40610" w:rsidRDefault="00306B1B" w:rsidP="00306B1B">
            <w:pPr>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306B1B" w:rsidRPr="00D40610" w:rsidRDefault="00306B1B" w:rsidP="00306B1B">
            <w:pPr>
              <w:jc w:val="both"/>
              <w:rPr>
                <w:color w:val="000000" w:themeColor="text1"/>
                <w:sz w:val="28"/>
                <w:szCs w:val="28"/>
                <w:lang w:val="uk-UA"/>
              </w:rPr>
            </w:pPr>
            <w:r w:rsidRPr="00D40610">
              <w:rPr>
                <w:color w:val="000000" w:themeColor="text1"/>
                <w:sz w:val="28"/>
                <w:szCs w:val="28"/>
                <w:lang w:val="uk-UA"/>
              </w:rPr>
              <w:t xml:space="preserve">6. Усі подані заявником документи після реєстрації заяви формуються в окрему справу. </w:t>
            </w:r>
          </w:p>
          <w:p w:rsidR="00306B1B" w:rsidRPr="00D40610" w:rsidRDefault="00306B1B" w:rsidP="00306B1B">
            <w:pPr>
              <w:jc w:val="both"/>
              <w:rPr>
                <w:color w:val="000000" w:themeColor="text1"/>
                <w:sz w:val="28"/>
                <w:szCs w:val="28"/>
              </w:rPr>
            </w:pPr>
          </w:p>
        </w:tc>
        <w:tc>
          <w:tcPr>
            <w:tcW w:w="7213" w:type="dxa"/>
            <w:tcBorders>
              <w:top w:val="single" w:sz="4" w:space="0" w:color="auto"/>
              <w:bottom w:val="single" w:sz="4" w:space="0" w:color="auto"/>
              <w:right w:val="single" w:sz="4" w:space="0" w:color="auto"/>
            </w:tcBorders>
          </w:tcPr>
          <w:p w:rsidR="00306B1B" w:rsidRPr="00D40610" w:rsidRDefault="00306B1B" w:rsidP="00306B1B">
            <w:pPr>
              <w:jc w:val="both"/>
              <w:rPr>
                <w:color w:val="000000" w:themeColor="text1"/>
                <w:sz w:val="28"/>
                <w:szCs w:val="28"/>
                <w:lang w:val="uk-UA"/>
              </w:rPr>
            </w:pPr>
            <w:r w:rsidRPr="00D40610">
              <w:rPr>
                <w:color w:val="000000" w:themeColor="text1"/>
                <w:sz w:val="28"/>
                <w:szCs w:val="28"/>
                <w:lang w:val="uk-UA"/>
              </w:rPr>
              <w:t xml:space="preserve">6. Усі подані заявником документи після реєстрації заяви формуються в окрему справу. </w:t>
            </w:r>
          </w:p>
          <w:p w:rsidR="00306B1B" w:rsidRPr="00D40610" w:rsidRDefault="00306B1B" w:rsidP="00306B1B">
            <w:pPr>
              <w:jc w:val="both"/>
              <w:rPr>
                <w:color w:val="000000" w:themeColor="text1"/>
                <w:sz w:val="28"/>
                <w:szCs w:val="28"/>
              </w:rPr>
            </w:pPr>
          </w:p>
        </w:tc>
      </w:tr>
      <w:tr w:rsidR="00FE57C4" w:rsidRPr="00D40610" w:rsidTr="002D724B">
        <w:tc>
          <w:tcPr>
            <w:tcW w:w="7212" w:type="dxa"/>
            <w:tcBorders>
              <w:top w:val="single" w:sz="4" w:space="0" w:color="auto"/>
              <w:left w:val="single" w:sz="4" w:space="0" w:color="auto"/>
              <w:bottom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t xml:space="preserve">7. Заява про видачу ліцензії залишається без розгляду, якщо: </w:t>
            </w:r>
          </w:p>
          <w:p w:rsidR="00426A40" w:rsidRPr="00D40610" w:rsidRDefault="00426A40" w:rsidP="00426A40">
            <w:pPr>
              <w:jc w:val="both"/>
              <w:rPr>
                <w:color w:val="000000" w:themeColor="text1"/>
                <w:sz w:val="28"/>
                <w:szCs w:val="28"/>
              </w:rPr>
            </w:pPr>
          </w:p>
        </w:tc>
        <w:tc>
          <w:tcPr>
            <w:tcW w:w="7213" w:type="dxa"/>
            <w:tcBorders>
              <w:top w:val="single" w:sz="4" w:space="0" w:color="auto"/>
              <w:bottom w:val="single" w:sz="4" w:space="0" w:color="auto"/>
              <w:right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t xml:space="preserve">7. Заява про видачу ліцензії залишається без розгляду, якщо: </w:t>
            </w:r>
          </w:p>
          <w:p w:rsidR="00426A40" w:rsidRPr="00D40610" w:rsidRDefault="00426A40" w:rsidP="00426A40">
            <w:pPr>
              <w:jc w:val="both"/>
              <w:rPr>
                <w:color w:val="000000" w:themeColor="text1"/>
                <w:sz w:val="28"/>
                <w:szCs w:val="28"/>
              </w:rPr>
            </w:pPr>
          </w:p>
        </w:tc>
      </w:tr>
      <w:tr w:rsidR="00FE57C4" w:rsidRPr="00D40610" w:rsidTr="002D724B">
        <w:tc>
          <w:tcPr>
            <w:tcW w:w="7212" w:type="dxa"/>
            <w:tcBorders>
              <w:top w:val="single" w:sz="4" w:space="0" w:color="auto"/>
              <w:left w:val="single" w:sz="4" w:space="0" w:color="auto"/>
              <w:bottom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t>1) заява подана (підписана) особою, яка не має на це повноважень;</w:t>
            </w:r>
          </w:p>
          <w:p w:rsidR="00426A40" w:rsidRPr="00D40610" w:rsidRDefault="00426A40" w:rsidP="00426A40">
            <w:pPr>
              <w:jc w:val="both"/>
              <w:rPr>
                <w:color w:val="000000" w:themeColor="text1"/>
                <w:sz w:val="28"/>
                <w:szCs w:val="28"/>
              </w:rPr>
            </w:pPr>
          </w:p>
        </w:tc>
        <w:tc>
          <w:tcPr>
            <w:tcW w:w="7213" w:type="dxa"/>
            <w:tcBorders>
              <w:top w:val="single" w:sz="4" w:space="0" w:color="auto"/>
              <w:bottom w:val="single" w:sz="4" w:space="0" w:color="auto"/>
              <w:right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t>1) заява подана (підписана) особою, яка не має на це повноважень;</w:t>
            </w:r>
          </w:p>
          <w:p w:rsidR="00426A40" w:rsidRPr="00D40610" w:rsidRDefault="00426A40" w:rsidP="00426A40">
            <w:pPr>
              <w:jc w:val="both"/>
              <w:rPr>
                <w:color w:val="000000" w:themeColor="text1"/>
                <w:sz w:val="28"/>
                <w:szCs w:val="28"/>
              </w:rPr>
            </w:pPr>
          </w:p>
        </w:tc>
      </w:tr>
      <w:tr w:rsidR="00FE57C4" w:rsidRPr="00D40610" w:rsidTr="002D724B">
        <w:tc>
          <w:tcPr>
            <w:tcW w:w="7212" w:type="dxa"/>
            <w:tcBorders>
              <w:top w:val="single" w:sz="4" w:space="0" w:color="auto"/>
              <w:left w:val="single" w:sz="4" w:space="0" w:color="auto"/>
              <w:bottom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t xml:space="preserve">2) документи оформлені з порушенням вимог цієї статті. </w:t>
            </w:r>
          </w:p>
          <w:p w:rsidR="00426A40" w:rsidRPr="00D40610" w:rsidRDefault="00426A40" w:rsidP="00426A40">
            <w:pPr>
              <w:jc w:val="both"/>
              <w:rPr>
                <w:color w:val="000000" w:themeColor="text1"/>
                <w:sz w:val="28"/>
                <w:szCs w:val="28"/>
              </w:rPr>
            </w:pPr>
          </w:p>
        </w:tc>
        <w:tc>
          <w:tcPr>
            <w:tcW w:w="7213" w:type="dxa"/>
            <w:tcBorders>
              <w:top w:val="single" w:sz="4" w:space="0" w:color="auto"/>
              <w:bottom w:val="single" w:sz="4" w:space="0" w:color="auto"/>
              <w:right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t xml:space="preserve">2) документи оформлені з порушенням вимог цієї статті. </w:t>
            </w:r>
          </w:p>
          <w:p w:rsidR="00426A40" w:rsidRPr="00D40610" w:rsidRDefault="00426A40" w:rsidP="00426A40">
            <w:pPr>
              <w:jc w:val="both"/>
              <w:rPr>
                <w:color w:val="000000" w:themeColor="text1"/>
                <w:sz w:val="28"/>
                <w:szCs w:val="28"/>
              </w:rPr>
            </w:pPr>
          </w:p>
        </w:tc>
      </w:tr>
      <w:tr w:rsidR="00FE57C4" w:rsidRPr="00D40610" w:rsidTr="002D724B">
        <w:tc>
          <w:tcPr>
            <w:tcW w:w="7212" w:type="dxa"/>
            <w:tcBorders>
              <w:top w:val="single" w:sz="4" w:space="0" w:color="auto"/>
              <w:left w:val="single" w:sz="4" w:space="0" w:color="auto"/>
              <w:bottom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t xml:space="preserve">8. У разі залишення заяви про видачу ліцензії без розгляду заявник інформується в письмовій формі із зазначенням відповідних підстав протягом тижня від дати реєстрації заяви. </w:t>
            </w:r>
          </w:p>
          <w:p w:rsidR="00426A40" w:rsidRPr="00D40610" w:rsidRDefault="00426A40" w:rsidP="00426A40">
            <w:pPr>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t xml:space="preserve">8. У разі залишення заяви про видачу ліцензії без розгляду заявник інформується в письмовій формі із зазначенням відповідних підстав протягом тижня від дати реєстрації заяви. </w:t>
            </w:r>
          </w:p>
          <w:p w:rsidR="00426A40" w:rsidRPr="00D40610" w:rsidRDefault="00426A40" w:rsidP="00426A40">
            <w:pPr>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t xml:space="preserve">9. У разі усунення причин, що були підставою для винесення рішення про залишення заяви без розгляду, заявник може повторно подати заяву про видачу ліцензії. </w:t>
            </w:r>
          </w:p>
          <w:p w:rsidR="00426A40" w:rsidRPr="00D40610" w:rsidRDefault="00426A40" w:rsidP="00426A40">
            <w:pPr>
              <w:jc w:val="both"/>
              <w:rPr>
                <w:color w:val="000000" w:themeColor="text1"/>
                <w:sz w:val="28"/>
                <w:szCs w:val="28"/>
              </w:rPr>
            </w:pPr>
          </w:p>
        </w:tc>
        <w:tc>
          <w:tcPr>
            <w:tcW w:w="7213" w:type="dxa"/>
            <w:tcBorders>
              <w:top w:val="single" w:sz="4" w:space="0" w:color="auto"/>
              <w:bottom w:val="single" w:sz="4" w:space="0" w:color="auto"/>
              <w:right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lastRenderedPageBreak/>
              <w:t xml:space="preserve">9. У разі усунення причин, що були підставою для винесення рішення про залишення заяви без розгляду, заявник може повторно подати заяву про видачу ліцензії. </w:t>
            </w:r>
          </w:p>
          <w:p w:rsidR="00426A40" w:rsidRPr="00D40610" w:rsidRDefault="00426A40" w:rsidP="00426A40">
            <w:pPr>
              <w:jc w:val="both"/>
              <w:rPr>
                <w:color w:val="000000" w:themeColor="text1"/>
                <w:sz w:val="28"/>
                <w:szCs w:val="28"/>
              </w:rPr>
            </w:pPr>
          </w:p>
        </w:tc>
      </w:tr>
      <w:tr w:rsidR="00FE57C4" w:rsidRPr="00D40610" w:rsidTr="002D724B">
        <w:tc>
          <w:tcPr>
            <w:tcW w:w="7212" w:type="dxa"/>
            <w:tcBorders>
              <w:top w:val="single" w:sz="4" w:space="0" w:color="auto"/>
              <w:left w:val="single" w:sz="4" w:space="0" w:color="auto"/>
              <w:bottom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lastRenderedPageBreak/>
              <w:t>10. Національна комісія, що здійснює державне регулювання у сфері зв'язку та інформатизації, публікує інформацію щодо процедур видачі ліцензій у своєму офіційному бюлетені.</w:t>
            </w:r>
          </w:p>
          <w:p w:rsidR="00426A40" w:rsidRPr="00D40610" w:rsidRDefault="00426A40" w:rsidP="00426A40">
            <w:pPr>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t>10. Національна комісія, що здійснює державне регулювання у сфері зв'язку та інформатизації, публікує інформацію щодо процедур видачі ліцензій у своєму офіційному бюлетені.</w:t>
            </w:r>
          </w:p>
          <w:p w:rsidR="00426A40" w:rsidRPr="00D40610" w:rsidRDefault="00426A40" w:rsidP="00426A40">
            <w:pPr>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426A40" w:rsidRPr="00D40610" w:rsidRDefault="00426A40" w:rsidP="00426A40">
            <w:pPr>
              <w:jc w:val="both"/>
              <w:rPr>
                <w:b/>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426A40" w:rsidRPr="00D40610" w:rsidRDefault="00426A40" w:rsidP="00426A40">
            <w:pPr>
              <w:pStyle w:val="a3"/>
              <w:spacing w:before="0" w:beforeAutospacing="0" w:after="0" w:afterAutospacing="0"/>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426A40" w:rsidRPr="00D40610" w:rsidRDefault="00426A40" w:rsidP="00426A40">
            <w:pPr>
              <w:jc w:val="both"/>
              <w:rPr>
                <w:b/>
                <w:color w:val="000000" w:themeColor="text1"/>
                <w:sz w:val="28"/>
                <w:szCs w:val="28"/>
                <w:lang w:val="uk-UA"/>
              </w:rPr>
            </w:pPr>
            <w:r w:rsidRPr="00D40610">
              <w:rPr>
                <w:b/>
                <w:color w:val="000000" w:themeColor="text1"/>
                <w:sz w:val="28"/>
                <w:szCs w:val="28"/>
                <w:lang w:val="uk-UA"/>
              </w:rPr>
              <w:t xml:space="preserve">Стаття 46. Рішення про видачу або відмову у видачі ліцензії </w:t>
            </w:r>
          </w:p>
        </w:tc>
        <w:tc>
          <w:tcPr>
            <w:tcW w:w="7213" w:type="dxa"/>
            <w:tcBorders>
              <w:top w:val="single" w:sz="4" w:space="0" w:color="auto"/>
              <w:bottom w:val="single" w:sz="4" w:space="0" w:color="auto"/>
              <w:right w:val="single" w:sz="4" w:space="0" w:color="auto"/>
            </w:tcBorders>
          </w:tcPr>
          <w:p w:rsidR="00426A40" w:rsidRPr="00D40610" w:rsidRDefault="00426A40" w:rsidP="00426A40">
            <w:pPr>
              <w:pStyle w:val="a3"/>
              <w:spacing w:before="0" w:beforeAutospacing="0" w:after="0" w:afterAutospacing="0"/>
              <w:jc w:val="both"/>
              <w:rPr>
                <w:color w:val="000000" w:themeColor="text1"/>
                <w:sz w:val="28"/>
                <w:szCs w:val="28"/>
                <w:lang w:val="uk-UA"/>
              </w:rPr>
            </w:pPr>
            <w:r w:rsidRPr="00D40610">
              <w:rPr>
                <w:b/>
                <w:color w:val="000000" w:themeColor="text1"/>
                <w:sz w:val="28"/>
                <w:szCs w:val="28"/>
                <w:lang w:val="uk-UA"/>
              </w:rPr>
              <w:t>Стаття 46. Рішення про видачу або відмову у видачі ліцензії</w:t>
            </w:r>
          </w:p>
        </w:tc>
      </w:tr>
      <w:tr w:rsidR="00FE57C4" w:rsidRPr="00D40610" w:rsidTr="002D724B">
        <w:tc>
          <w:tcPr>
            <w:tcW w:w="7212" w:type="dxa"/>
            <w:tcBorders>
              <w:top w:val="single" w:sz="4" w:space="0" w:color="auto"/>
              <w:left w:val="single" w:sz="4" w:space="0" w:color="auto"/>
              <w:bottom w:val="single" w:sz="4" w:space="0" w:color="auto"/>
            </w:tcBorders>
          </w:tcPr>
          <w:p w:rsidR="00426A40" w:rsidRPr="00D40610" w:rsidRDefault="00426A40" w:rsidP="00426A40">
            <w:pPr>
              <w:jc w:val="both"/>
              <w:rPr>
                <w:b/>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426A40" w:rsidRPr="00D40610" w:rsidRDefault="00426A40" w:rsidP="00426A40">
            <w:pPr>
              <w:pStyle w:val="a3"/>
              <w:spacing w:before="0" w:beforeAutospacing="0" w:after="0" w:afterAutospacing="0"/>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t xml:space="preserve">1. Національна комісія, що здійснює державне регулювання у сфері зв'язку та інформатизації, приймає рішення про видачу ліцензії або про відмову в її видачі у строк, що не перевищує 30 робочих днів від дати реєстрації заяви про видачу ліцензії. </w:t>
            </w:r>
          </w:p>
          <w:p w:rsidR="00426A40" w:rsidRPr="00D40610" w:rsidRDefault="00426A40" w:rsidP="00426A40">
            <w:pPr>
              <w:jc w:val="both"/>
              <w:rPr>
                <w:b/>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t xml:space="preserve">1. Національна комісія, що здійснює державне регулювання у сфері зв'язку та інформатизації, приймає рішення про видачу ліцензії або про відмову в її видачі у строк, що не перевищує 30 робочих днів від дати реєстрації заяви про видачу ліцензії. </w:t>
            </w:r>
          </w:p>
          <w:p w:rsidR="00426A40" w:rsidRPr="00D40610" w:rsidRDefault="00426A40" w:rsidP="00426A40">
            <w:pPr>
              <w:jc w:val="both"/>
              <w:rPr>
                <w:b/>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t xml:space="preserve">2. Копія рішення про видачу ліцензії або про відмову у видачі ліцензії надсилається (видається) заявникові протягом трьох робочих днів від дати його прийняття. </w:t>
            </w:r>
          </w:p>
          <w:p w:rsidR="00426A40" w:rsidRPr="00D40610" w:rsidRDefault="00426A40" w:rsidP="00426A40">
            <w:pPr>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t xml:space="preserve">2. Копія рішення про видачу ліцензії або про відмову у видачі ліцензії надсилається (видається) заявникові протягом трьох робочих днів від дати його прийняття. </w:t>
            </w:r>
          </w:p>
          <w:p w:rsidR="00426A40" w:rsidRPr="00D40610" w:rsidRDefault="00426A40" w:rsidP="00426A40">
            <w:pPr>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t xml:space="preserve">3. У рішенні про відмову у видачі ліцензії зазначаються підстави відмови. </w:t>
            </w:r>
          </w:p>
          <w:p w:rsidR="00426A40" w:rsidRPr="00D40610" w:rsidRDefault="00426A40" w:rsidP="00426A40">
            <w:pPr>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t xml:space="preserve">3. У рішенні про відмову у видачі ліцензії зазначаються підстави відмови. </w:t>
            </w:r>
          </w:p>
          <w:p w:rsidR="00426A40" w:rsidRPr="00D40610" w:rsidRDefault="00426A40" w:rsidP="00426A40">
            <w:pPr>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t xml:space="preserve">4. Одночасно з рішенням про видачу ліцензії заявникові надсилається повідомлення про розмір плати за видачу ліцензії, порядок її оплати та отримання. </w:t>
            </w:r>
          </w:p>
          <w:p w:rsidR="00426A40" w:rsidRPr="00D40610" w:rsidRDefault="00426A40" w:rsidP="00426A40">
            <w:pPr>
              <w:jc w:val="both"/>
              <w:rPr>
                <w:b/>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t xml:space="preserve">4. Одночасно з рішенням про видачу ліцензії заявникові надсилається повідомлення про розмір плати за видачу ліцензії, порядок її оплати та отримання. </w:t>
            </w:r>
          </w:p>
          <w:p w:rsidR="00426A40" w:rsidRPr="00D40610" w:rsidRDefault="00426A40" w:rsidP="00426A40">
            <w:pPr>
              <w:jc w:val="both"/>
              <w:rPr>
                <w:b/>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t xml:space="preserve">5. Підставами для прийняття рішення про відмову у видачі ліцензії є: </w:t>
            </w:r>
          </w:p>
          <w:p w:rsidR="00426A40" w:rsidRPr="00D40610" w:rsidRDefault="00426A40" w:rsidP="00426A40">
            <w:pPr>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lastRenderedPageBreak/>
              <w:t xml:space="preserve">5. Підставами для прийняття рішення про відмову у видачі ліцензії є: </w:t>
            </w:r>
          </w:p>
          <w:p w:rsidR="00426A40" w:rsidRPr="00D40610" w:rsidRDefault="00426A40" w:rsidP="00426A40">
            <w:pPr>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lastRenderedPageBreak/>
              <w:t xml:space="preserve">1) недостовірність даних у документах, поданих заявником, для отримання ліцензії; </w:t>
            </w:r>
          </w:p>
          <w:p w:rsidR="00426A40" w:rsidRPr="00D40610" w:rsidRDefault="00426A40" w:rsidP="00426A40">
            <w:pPr>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t xml:space="preserve">1) недостовірність даних у документах, поданих заявником, для отримання ліцензії; </w:t>
            </w:r>
          </w:p>
          <w:p w:rsidR="00426A40" w:rsidRPr="00D40610" w:rsidRDefault="00426A40" w:rsidP="00426A40">
            <w:pPr>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t xml:space="preserve">2) невідповідність заявника та поданих документів ліцензійним умовам, установленим для певного виду господарської діяльності у сфері телекомунікацій; </w:t>
            </w:r>
          </w:p>
          <w:p w:rsidR="00426A40" w:rsidRPr="00D40610" w:rsidRDefault="00426A40" w:rsidP="00426A40">
            <w:pPr>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t xml:space="preserve">2) невідповідність заявника та поданих документів </w:t>
            </w:r>
            <w:r w:rsidRPr="00D40610">
              <w:rPr>
                <w:b/>
                <w:color w:val="000000" w:themeColor="text1"/>
                <w:sz w:val="28"/>
                <w:szCs w:val="28"/>
                <w:lang w:val="uk-UA"/>
              </w:rPr>
              <w:t xml:space="preserve">вимогам цього Закону чи </w:t>
            </w:r>
            <w:r w:rsidRPr="00D40610">
              <w:rPr>
                <w:color w:val="000000" w:themeColor="text1"/>
                <w:sz w:val="28"/>
                <w:szCs w:val="28"/>
                <w:lang w:val="uk-UA"/>
              </w:rPr>
              <w:t xml:space="preserve">ліцензійним умовам, установленим для певного виду господарської діяльності у сфері телекомунікацій; </w:t>
            </w:r>
          </w:p>
          <w:p w:rsidR="00426A40" w:rsidRPr="00D40610" w:rsidRDefault="00426A40" w:rsidP="00426A40">
            <w:pPr>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t xml:space="preserve">3) неможливість видачі ліцензії внаслідок раніше прийнятого рішення щодо обмеження їх чисельності та розподілу на конкурсних засадах. </w:t>
            </w:r>
          </w:p>
          <w:p w:rsidR="00426A40" w:rsidRPr="00D40610" w:rsidRDefault="00426A40" w:rsidP="00426A40">
            <w:pPr>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t xml:space="preserve">3) неможливість видачі ліцензії внаслідок раніше прийнятого рішення щодо обмеження їх чисельності та розподілу на конкурсних засадах. </w:t>
            </w:r>
          </w:p>
          <w:p w:rsidR="00426A40" w:rsidRPr="00D40610" w:rsidRDefault="00426A40" w:rsidP="00426A40">
            <w:pPr>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t xml:space="preserve">6. У разі відмови у видачі ліцензії суб'єкт господарювання може подати до національної комісії, що здійснює державне регулювання у сфері зв'язку та інформатизації, нову заяву про видачу ліцензії після усунення обставин, що стали підставою для відмови у її видачі. </w:t>
            </w:r>
          </w:p>
          <w:p w:rsidR="00426A40" w:rsidRPr="00D40610" w:rsidRDefault="00426A40" w:rsidP="00426A40">
            <w:pPr>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t xml:space="preserve">6. У разі відмови у видачі ліцензії суб'єкт господарювання може подати до національної комісії, що здійснює державне регулювання у сфері зв'язку та інформатизації, нову заяву про видачу ліцензії після усунення обставин, що стали підставою для відмови у її видачі. </w:t>
            </w:r>
          </w:p>
          <w:p w:rsidR="00426A40" w:rsidRPr="00D40610" w:rsidRDefault="00426A40" w:rsidP="00426A40">
            <w:pPr>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t xml:space="preserve">7. Рішення національної комісії, що здійснює державне регулювання у сфері зв'язку та інформатизації, про відмову у видачі ліцензії може бути оскаржено у судовому порядку. </w:t>
            </w:r>
          </w:p>
          <w:p w:rsidR="00426A40" w:rsidRPr="00D40610" w:rsidRDefault="00426A40" w:rsidP="00426A40">
            <w:pPr>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t xml:space="preserve">7. Рішення національної комісії, що здійснює державне регулювання у сфері зв'язку та інформатизації, про відмову у видачі ліцензії може бути оскаржено у судовому порядку. </w:t>
            </w:r>
          </w:p>
          <w:p w:rsidR="00426A40" w:rsidRPr="00D40610" w:rsidRDefault="00426A40" w:rsidP="00426A40">
            <w:pPr>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t xml:space="preserve">8. У разі якщо діяльність, що ліцензується, потребує використання обмеженого ресурсу (радіочастотного та/або номерного) термін прийняття рішення про видачу (або відмову у видачі ліцензії становить 60 робочих днів від дня реєстрації заяви. У разі необхідності міжнародної </w:t>
            </w:r>
            <w:r w:rsidRPr="00D40610">
              <w:rPr>
                <w:color w:val="000000" w:themeColor="text1"/>
                <w:sz w:val="28"/>
                <w:szCs w:val="28"/>
                <w:lang w:val="uk-UA"/>
              </w:rPr>
              <w:lastRenderedPageBreak/>
              <w:t>координації присвоєнь радіочастот термін надання ліцензії продовжується на термін, визначений Регламентом радіозв'язку Міжнародного союзу електрозв'язку або відповідними міжнародними договорами. Ліцензія на вид діяльності у сфері телекомунікацій, який передбачає користування радіочастотним ресурсом України, видається одночасно з відповідною ліцензією на користування радіочастотним ресурсом України.</w:t>
            </w:r>
          </w:p>
          <w:p w:rsidR="00426A40" w:rsidRPr="00D40610" w:rsidRDefault="00426A40" w:rsidP="00426A40">
            <w:pPr>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426A40" w:rsidRPr="00D40610" w:rsidRDefault="00426A40" w:rsidP="00426A40">
            <w:pPr>
              <w:jc w:val="both"/>
              <w:rPr>
                <w:color w:val="000000" w:themeColor="text1"/>
                <w:sz w:val="28"/>
                <w:szCs w:val="28"/>
                <w:lang w:val="uk-UA"/>
              </w:rPr>
            </w:pPr>
            <w:r w:rsidRPr="00D40610">
              <w:rPr>
                <w:color w:val="000000" w:themeColor="text1"/>
                <w:sz w:val="28"/>
                <w:szCs w:val="28"/>
                <w:lang w:val="uk-UA"/>
              </w:rPr>
              <w:lastRenderedPageBreak/>
              <w:t xml:space="preserve">8. У разі якщо діяльність, що ліцензується, потребує використання обмеженого ресурсу (радіочастотного та/або номерного) термін прийняття рішення про видачу (або відмову у видачі ліцензії становить 60 робочих днів від дня реєстрації заяви. У разі необхідності міжнародної </w:t>
            </w:r>
            <w:r w:rsidRPr="00D40610">
              <w:rPr>
                <w:color w:val="000000" w:themeColor="text1"/>
                <w:sz w:val="28"/>
                <w:szCs w:val="28"/>
                <w:lang w:val="uk-UA"/>
              </w:rPr>
              <w:lastRenderedPageBreak/>
              <w:t>координації присвоєнь радіочастот термін надання ліцензії продовжується на термін, визначений Регламентом радіозв'язку Міжнародного союзу електрозв'язку або відповідними міжнародними договорами. Ліцензія на вид діяльності у сфері телекомунікацій, який передбачає користування радіочастотним ресурсом України, видається одночасно з відповідною ліцензією на користування радіочастотним ресурсом України.</w:t>
            </w:r>
          </w:p>
        </w:tc>
      </w:tr>
      <w:tr w:rsidR="00FE57C4" w:rsidRPr="00D40610" w:rsidTr="002D724B">
        <w:tc>
          <w:tcPr>
            <w:tcW w:w="7212" w:type="dxa"/>
            <w:tcBorders>
              <w:top w:val="single" w:sz="4" w:space="0" w:color="auto"/>
              <w:left w:val="single" w:sz="4" w:space="0" w:color="auto"/>
              <w:bottom w:val="single" w:sz="4" w:space="0" w:color="auto"/>
            </w:tcBorders>
          </w:tcPr>
          <w:p w:rsidR="00426A40" w:rsidRPr="00D40610" w:rsidRDefault="00426A40" w:rsidP="00426A40">
            <w:pPr>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426A40" w:rsidRPr="00D40610" w:rsidRDefault="00426A40" w:rsidP="00426A40">
            <w:pPr>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642D88" w:rsidRPr="00D40610" w:rsidRDefault="00642D88" w:rsidP="00642D88">
            <w:pPr>
              <w:jc w:val="both"/>
              <w:rPr>
                <w:color w:val="000000" w:themeColor="text1"/>
                <w:sz w:val="28"/>
                <w:szCs w:val="28"/>
              </w:rPr>
            </w:pPr>
            <w:r w:rsidRPr="00D40610">
              <w:rPr>
                <w:b/>
                <w:color w:val="000000" w:themeColor="text1"/>
                <w:sz w:val="28"/>
                <w:szCs w:val="28"/>
                <w:lang w:val="uk-UA"/>
              </w:rPr>
              <w:t xml:space="preserve">Стаття 50. Переоформлення ліцензії </w:t>
            </w:r>
          </w:p>
        </w:tc>
        <w:tc>
          <w:tcPr>
            <w:tcW w:w="7213" w:type="dxa"/>
            <w:tcBorders>
              <w:top w:val="single" w:sz="4" w:space="0" w:color="auto"/>
              <w:bottom w:val="single" w:sz="4" w:space="0" w:color="auto"/>
              <w:right w:val="single" w:sz="4" w:space="0" w:color="auto"/>
            </w:tcBorders>
          </w:tcPr>
          <w:p w:rsidR="00642D88" w:rsidRPr="00D40610" w:rsidRDefault="00642D88" w:rsidP="00642D88">
            <w:pPr>
              <w:jc w:val="both"/>
              <w:rPr>
                <w:color w:val="000000" w:themeColor="text1"/>
                <w:sz w:val="28"/>
                <w:szCs w:val="28"/>
              </w:rPr>
            </w:pPr>
            <w:r w:rsidRPr="00D40610">
              <w:rPr>
                <w:b/>
                <w:color w:val="000000" w:themeColor="text1"/>
                <w:sz w:val="28"/>
                <w:szCs w:val="28"/>
                <w:lang w:val="uk-UA"/>
              </w:rPr>
              <w:t xml:space="preserve">Стаття 50. Переоформлення ліцензії </w:t>
            </w:r>
          </w:p>
        </w:tc>
      </w:tr>
      <w:tr w:rsidR="00FE57C4" w:rsidRPr="00D40610" w:rsidTr="002D724B">
        <w:tc>
          <w:tcPr>
            <w:tcW w:w="7212" w:type="dxa"/>
            <w:tcBorders>
              <w:top w:val="single" w:sz="4" w:space="0" w:color="auto"/>
              <w:left w:val="single" w:sz="4" w:space="0" w:color="auto"/>
              <w:bottom w:val="single" w:sz="4" w:space="0" w:color="auto"/>
            </w:tcBorders>
          </w:tcPr>
          <w:p w:rsidR="00642D88" w:rsidRPr="00D40610" w:rsidRDefault="00642D88" w:rsidP="00642D88">
            <w:pPr>
              <w:jc w:val="both"/>
              <w:rPr>
                <w:color w:val="000000" w:themeColor="text1"/>
                <w:sz w:val="28"/>
                <w:szCs w:val="28"/>
              </w:rPr>
            </w:pPr>
          </w:p>
        </w:tc>
        <w:tc>
          <w:tcPr>
            <w:tcW w:w="7213" w:type="dxa"/>
            <w:tcBorders>
              <w:top w:val="single" w:sz="4" w:space="0" w:color="auto"/>
              <w:bottom w:val="single" w:sz="4" w:space="0" w:color="auto"/>
              <w:right w:val="single" w:sz="4" w:space="0" w:color="auto"/>
            </w:tcBorders>
          </w:tcPr>
          <w:p w:rsidR="00642D88" w:rsidRPr="00D40610" w:rsidRDefault="00642D88" w:rsidP="00642D88">
            <w:pPr>
              <w:jc w:val="both"/>
              <w:rPr>
                <w:color w:val="000000" w:themeColor="text1"/>
                <w:sz w:val="28"/>
                <w:szCs w:val="28"/>
              </w:rPr>
            </w:pPr>
          </w:p>
        </w:tc>
      </w:tr>
      <w:tr w:rsidR="00FE57C4" w:rsidRPr="00D40610" w:rsidTr="002D724B">
        <w:tc>
          <w:tcPr>
            <w:tcW w:w="7212" w:type="dxa"/>
            <w:tcBorders>
              <w:top w:val="single" w:sz="4" w:space="0" w:color="auto"/>
              <w:left w:val="single" w:sz="4" w:space="0" w:color="auto"/>
              <w:bottom w:val="single" w:sz="4" w:space="0" w:color="auto"/>
            </w:tcBorders>
          </w:tcPr>
          <w:p w:rsidR="00642D88" w:rsidRPr="00D40610" w:rsidRDefault="00642D88" w:rsidP="00642D88">
            <w:pPr>
              <w:jc w:val="both"/>
              <w:rPr>
                <w:color w:val="000000" w:themeColor="text1"/>
                <w:sz w:val="28"/>
                <w:szCs w:val="28"/>
                <w:lang w:val="uk-UA"/>
              </w:rPr>
            </w:pPr>
            <w:r w:rsidRPr="00D40610">
              <w:rPr>
                <w:color w:val="000000" w:themeColor="text1"/>
                <w:sz w:val="28"/>
                <w:szCs w:val="28"/>
                <w:lang w:val="uk-UA"/>
              </w:rPr>
              <w:t xml:space="preserve">1. Підставами для переоформлення ліцензії є: </w:t>
            </w:r>
          </w:p>
          <w:p w:rsidR="00642D88" w:rsidRPr="00D40610" w:rsidRDefault="00642D88" w:rsidP="00642D88">
            <w:pPr>
              <w:jc w:val="both"/>
              <w:rPr>
                <w:color w:val="000000" w:themeColor="text1"/>
                <w:sz w:val="28"/>
                <w:szCs w:val="28"/>
              </w:rPr>
            </w:pPr>
          </w:p>
        </w:tc>
        <w:tc>
          <w:tcPr>
            <w:tcW w:w="7213" w:type="dxa"/>
            <w:tcBorders>
              <w:top w:val="single" w:sz="4" w:space="0" w:color="auto"/>
              <w:bottom w:val="single" w:sz="4" w:space="0" w:color="auto"/>
              <w:right w:val="single" w:sz="4" w:space="0" w:color="auto"/>
            </w:tcBorders>
          </w:tcPr>
          <w:p w:rsidR="00642D88" w:rsidRPr="00D40610" w:rsidRDefault="00642D88" w:rsidP="00642D88">
            <w:pPr>
              <w:jc w:val="both"/>
              <w:rPr>
                <w:color w:val="000000" w:themeColor="text1"/>
                <w:sz w:val="28"/>
                <w:szCs w:val="28"/>
                <w:lang w:val="uk-UA"/>
              </w:rPr>
            </w:pPr>
            <w:r w:rsidRPr="00D40610">
              <w:rPr>
                <w:color w:val="000000" w:themeColor="text1"/>
                <w:sz w:val="28"/>
                <w:szCs w:val="28"/>
                <w:lang w:val="uk-UA"/>
              </w:rPr>
              <w:t xml:space="preserve">1. Підставами для переоформлення ліцензії є: </w:t>
            </w:r>
          </w:p>
          <w:p w:rsidR="00642D88" w:rsidRPr="00D40610" w:rsidRDefault="00642D88" w:rsidP="00642D88">
            <w:pPr>
              <w:jc w:val="both"/>
              <w:rPr>
                <w:color w:val="000000" w:themeColor="text1"/>
                <w:sz w:val="28"/>
                <w:szCs w:val="28"/>
              </w:rPr>
            </w:pPr>
          </w:p>
        </w:tc>
      </w:tr>
      <w:tr w:rsidR="00FE57C4" w:rsidRPr="00D40610" w:rsidTr="002D724B">
        <w:tc>
          <w:tcPr>
            <w:tcW w:w="7212" w:type="dxa"/>
            <w:tcBorders>
              <w:top w:val="single" w:sz="4" w:space="0" w:color="auto"/>
              <w:left w:val="single" w:sz="4" w:space="0" w:color="auto"/>
              <w:bottom w:val="single" w:sz="4" w:space="0" w:color="auto"/>
            </w:tcBorders>
          </w:tcPr>
          <w:p w:rsidR="00642D88" w:rsidRPr="00D40610" w:rsidRDefault="00642D88" w:rsidP="00642D88">
            <w:pPr>
              <w:jc w:val="both"/>
              <w:rPr>
                <w:color w:val="000000" w:themeColor="text1"/>
                <w:sz w:val="28"/>
                <w:szCs w:val="28"/>
                <w:lang w:val="uk-UA"/>
              </w:rPr>
            </w:pPr>
            <w:r w:rsidRPr="00D40610">
              <w:rPr>
                <w:color w:val="000000" w:themeColor="text1"/>
                <w:sz w:val="28"/>
                <w:szCs w:val="28"/>
                <w:lang w:val="uk-UA"/>
              </w:rPr>
              <w:t xml:space="preserve">1) зміна найменування юридичної особи або прізвища, імені, по батькові фізичної особи - суб'єкта підприємницької діяльності, крім зміни найменування у зв'язку із зміною типу акціонерного товариства або перетворенням акціонерного товариства в інше господарське товариство. У такому разі товариство має право на провадження відповідного виду діяльності у сфері телекомунікацій на підставі виданої раніше такому товариству ліцензії; </w:t>
            </w:r>
          </w:p>
          <w:p w:rsidR="00642D88" w:rsidRPr="00D40610" w:rsidRDefault="00642D88" w:rsidP="00642D88">
            <w:pPr>
              <w:jc w:val="both"/>
              <w:rPr>
                <w:color w:val="000000" w:themeColor="text1"/>
                <w:sz w:val="28"/>
                <w:szCs w:val="28"/>
              </w:rPr>
            </w:pPr>
          </w:p>
        </w:tc>
        <w:tc>
          <w:tcPr>
            <w:tcW w:w="7213" w:type="dxa"/>
            <w:tcBorders>
              <w:top w:val="single" w:sz="4" w:space="0" w:color="auto"/>
              <w:bottom w:val="single" w:sz="4" w:space="0" w:color="auto"/>
              <w:right w:val="single" w:sz="4" w:space="0" w:color="auto"/>
            </w:tcBorders>
          </w:tcPr>
          <w:p w:rsidR="00642D88" w:rsidRPr="00D40610" w:rsidRDefault="00642D88" w:rsidP="00642D88">
            <w:pPr>
              <w:jc w:val="both"/>
              <w:rPr>
                <w:color w:val="000000" w:themeColor="text1"/>
                <w:sz w:val="28"/>
                <w:szCs w:val="28"/>
                <w:lang w:val="uk-UA"/>
              </w:rPr>
            </w:pPr>
            <w:r w:rsidRPr="00D40610">
              <w:rPr>
                <w:color w:val="000000" w:themeColor="text1"/>
                <w:sz w:val="28"/>
                <w:szCs w:val="28"/>
                <w:lang w:val="uk-UA"/>
              </w:rPr>
              <w:t xml:space="preserve">1) зміна найменування юридичної особи або прізвища, імені, по батькові фізичної особи - суб'єкта підприємницької діяльності, крім зміни найменування у зв'язку із зміною типу акціонерного товариства або перетворенням акціонерного товариства в інше господарське товариство. У такому разі товариство має право на провадження відповідного виду діяльності у сфері телекомунікацій на підставі виданої раніше такому товариству ліцензії; </w:t>
            </w:r>
          </w:p>
          <w:p w:rsidR="00642D88" w:rsidRPr="00D40610" w:rsidRDefault="00642D88" w:rsidP="00642D88">
            <w:pPr>
              <w:jc w:val="both"/>
              <w:rPr>
                <w:color w:val="000000" w:themeColor="text1"/>
                <w:sz w:val="28"/>
                <w:szCs w:val="28"/>
              </w:rPr>
            </w:pPr>
          </w:p>
        </w:tc>
      </w:tr>
      <w:tr w:rsidR="00FE57C4" w:rsidRPr="00D40610" w:rsidTr="002D724B">
        <w:tc>
          <w:tcPr>
            <w:tcW w:w="7212" w:type="dxa"/>
            <w:tcBorders>
              <w:top w:val="single" w:sz="4" w:space="0" w:color="auto"/>
              <w:left w:val="single" w:sz="4" w:space="0" w:color="auto"/>
              <w:bottom w:val="single" w:sz="4" w:space="0" w:color="auto"/>
            </w:tcBorders>
          </w:tcPr>
          <w:p w:rsidR="00642D88" w:rsidRPr="00D40610" w:rsidRDefault="00642D88" w:rsidP="00642D88">
            <w:pPr>
              <w:jc w:val="both"/>
              <w:rPr>
                <w:color w:val="000000" w:themeColor="text1"/>
                <w:sz w:val="28"/>
                <w:szCs w:val="28"/>
                <w:lang w:val="uk-UA"/>
              </w:rPr>
            </w:pPr>
            <w:r w:rsidRPr="00D40610">
              <w:rPr>
                <w:color w:val="000000" w:themeColor="text1"/>
                <w:sz w:val="28"/>
                <w:szCs w:val="28"/>
                <w:lang w:val="uk-UA"/>
              </w:rPr>
              <w:t xml:space="preserve">2) зміна місцезнаходження юридичної особи або місця проживання фізичної особи - суб'єкта підприємницької діяльності; </w:t>
            </w:r>
          </w:p>
          <w:p w:rsidR="00642D88" w:rsidRPr="00D40610" w:rsidRDefault="00642D88" w:rsidP="00642D88">
            <w:pPr>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642D88" w:rsidRPr="00D40610" w:rsidRDefault="00642D88" w:rsidP="00642D88">
            <w:pPr>
              <w:jc w:val="both"/>
              <w:rPr>
                <w:color w:val="000000" w:themeColor="text1"/>
                <w:sz w:val="28"/>
                <w:szCs w:val="28"/>
                <w:lang w:val="uk-UA"/>
              </w:rPr>
            </w:pPr>
            <w:r w:rsidRPr="00D40610">
              <w:rPr>
                <w:color w:val="000000" w:themeColor="text1"/>
                <w:sz w:val="28"/>
                <w:szCs w:val="28"/>
                <w:lang w:val="uk-UA"/>
              </w:rPr>
              <w:t xml:space="preserve">2) зміна місцезнаходження юридичної особи або місця проживання фізичної особи - суб'єкта підприємницької діяльності; </w:t>
            </w:r>
          </w:p>
          <w:p w:rsidR="00642D88" w:rsidRPr="00D40610" w:rsidRDefault="00642D88" w:rsidP="00642D88">
            <w:pPr>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642D88" w:rsidRPr="00D40610" w:rsidRDefault="00642D88" w:rsidP="00642D88">
            <w:pPr>
              <w:jc w:val="both"/>
              <w:rPr>
                <w:color w:val="000000" w:themeColor="text1"/>
                <w:sz w:val="28"/>
                <w:szCs w:val="28"/>
                <w:lang w:val="uk-UA"/>
              </w:rPr>
            </w:pPr>
            <w:r w:rsidRPr="00D40610">
              <w:rPr>
                <w:color w:val="000000" w:themeColor="text1"/>
                <w:sz w:val="28"/>
                <w:szCs w:val="28"/>
                <w:lang w:val="uk-UA"/>
              </w:rPr>
              <w:lastRenderedPageBreak/>
              <w:t xml:space="preserve">3) реорганізація юридичної особи - суб'єкта господарювання шляхом зміни організаційно-правової форми (крім перетворення акціонерного товариства в інше господарське товариство), перетворення, злиття, приєднання. У цьому випадку ліцензії, отримані оператором телекомунікацій, переоформляються на його правонаступника. </w:t>
            </w:r>
          </w:p>
          <w:p w:rsidR="00642D88" w:rsidRPr="00D40610" w:rsidRDefault="00642D88" w:rsidP="00642D88">
            <w:pPr>
              <w:jc w:val="both"/>
              <w:rPr>
                <w:b/>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642D88" w:rsidRPr="00D40610" w:rsidRDefault="00642D88" w:rsidP="00642D88">
            <w:pPr>
              <w:jc w:val="both"/>
              <w:rPr>
                <w:color w:val="000000" w:themeColor="text1"/>
                <w:sz w:val="28"/>
                <w:szCs w:val="28"/>
                <w:lang w:val="uk-UA"/>
              </w:rPr>
            </w:pPr>
            <w:r w:rsidRPr="00D40610">
              <w:rPr>
                <w:color w:val="000000" w:themeColor="text1"/>
                <w:sz w:val="28"/>
                <w:szCs w:val="28"/>
                <w:lang w:val="uk-UA"/>
              </w:rPr>
              <w:t xml:space="preserve">3) реорганізація юридичної особи - суб'єкта господарювання шляхом зміни організаційно-правової форми (крім перетворення акціонерного товариства в інше господарське товариство), перетворення, злиття, приєднання. У цьому випадку ліцензії, отримані оператором телекомунікацій, переоформляються на його правонаступника. </w:t>
            </w:r>
          </w:p>
          <w:p w:rsidR="00642D88" w:rsidRPr="00D40610" w:rsidRDefault="00642D88" w:rsidP="00642D88">
            <w:pPr>
              <w:jc w:val="both"/>
              <w:rPr>
                <w:b/>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642D88" w:rsidRPr="00D40610" w:rsidRDefault="00642D88" w:rsidP="00642D88">
            <w:pPr>
              <w:jc w:val="both"/>
              <w:rPr>
                <w:b/>
                <w:color w:val="000000" w:themeColor="text1"/>
                <w:sz w:val="28"/>
                <w:szCs w:val="28"/>
              </w:rPr>
            </w:pPr>
            <w:proofErr w:type="spellStart"/>
            <w:r w:rsidRPr="00D40610">
              <w:rPr>
                <w:b/>
                <w:color w:val="000000" w:themeColor="text1"/>
                <w:sz w:val="28"/>
                <w:szCs w:val="28"/>
              </w:rPr>
              <w:t>Доповнено</w:t>
            </w:r>
            <w:proofErr w:type="spellEnd"/>
            <w:r w:rsidRPr="00D40610">
              <w:rPr>
                <w:b/>
                <w:color w:val="000000" w:themeColor="text1"/>
                <w:sz w:val="28"/>
                <w:szCs w:val="28"/>
              </w:rPr>
              <w:t>!</w:t>
            </w:r>
          </w:p>
          <w:p w:rsidR="00642D88" w:rsidRPr="00D40610" w:rsidRDefault="00642D88" w:rsidP="00642D88">
            <w:pPr>
              <w:jc w:val="both"/>
              <w:rPr>
                <w:color w:val="000000" w:themeColor="text1"/>
                <w:sz w:val="28"/>
                <w:szCs w:val="28"/>
              </w:rPr>
            </w:pPr>
          </w:p>
        </w:tc>
        <w:tc>
          <w:tcPr>
            <w:tcW w:w="7213" w:type="dxa"/>
            <w:tcBorders>
              <w:top w:val="single" w:sz="4" w:space="0" w:color="auto"/>
              <w:bottom w:val="single" w:sz="4" w:space="0" w:color="auto"/>
              <w:right w:val="single" w:sz="4" w:space="0" w:color="auto"/>
            </w:tcBorders>
          </w:tcPr>
          <w:p w:rsidR="00696933" w:rsidRPr="00D40610" w:rsidRDefault="00642D88" w:rsidP="00642D88">
            <w:pPr>
              <w:pStyle w:val="a3"/>
              <w:spacing w:before="0" w:beforeAutospacing="0" w:after="0" w:afterAutospacing="0"/>
              <w:jc w:val="both"/>
              <w:rPr>
                <w:b/>
                <w:color w:val="000000" w:themeColor="text1"/>
                <w:sz w:val="28"/>
                <w:szCs w:val="28"/>
                <w:lang w:val="uk-UA"/>
              </w:rPr>
            </w:pPr>
            <w:r w:rsidRPr="00D40610">
              <w:rPr>
                <w:b/>
                <w:color w:val="000000" w:themeColor="text1"/>
                <w:sz w:val="28"/>
                <w:szCs w:val="28"/>
                <w:lang w:val="uk-UA"/>
              </w:rPr>
              <w:t xml:space="preserve">Додатковою підставою для переоформлення ліцензії на надання послуг з технічного обслуговування та експлуатації багатоканальних цифрових мереж ефірного </w:t>
            </w:r>
            <w:proofErr w:type="spellStart"/>
            <w:r w:rsidRPr="00D40610">
              <w:rPr>
                <w:b/>
                <w:color w:val="000000" w:themeColor="text1"/>
                <w:sz w:val="28"/>
                <w:szCs w:val="28"/>
                <w:lang w:val="uk-UA"/>
              </w:rPr>
              <w:t>теле</w:t>
            </w:r>
            <w:proofErr w:type="spellEnd"/>
            <w:r w:rsidRPr="00D40610">
              <w:rPr>
                <w:b/>
                <w:color w:val="000000" w:themeColor="text1"/>
                <w:sz w:val="28"/>
                <w:szCs w:val="28"/>
                <w:lang w:val="uk-UA"/>
              </w:rPr>
              <w:t xml:space="preserve">- та радіомовлення </w:t>
            </w:r>
            <w:r w:rsidR="00696933" w:rsidRPr="00D40610">
              <w:rPr>
                <w:b/>
                <w:color w:val="000000" w:themeColor="text1"/>
                <w:sz w:val="28"/>
                <w:szCs w:val="28"/>
                <w:lang w:val="uk-UA"/>
              </w:rPr>
              <w:t xml:space="preserve">із загальнонаціональним покриттям є зміни у структурі власності </w:t>
            </w:r>
            <w:r w:rsidRPr="00D40610">
              <w:rPr>
                <w:b/>
                <w:color w:val="000000" w:themeColor="text1"/>
                <w:sz w:val="28"/>
                <w:szCs w:val="28"/>
                <w:lang w:val="uk-UA"/>
              </w:rPr>
              <w:t>заявник</w:t>
            </w:r>
            <w:r w:rsidR="00696933" w:rsidRPr="00D40610">
              <w:rPr>
                <w:b/>
                <w:color w:val="000000" w:themeColor="text1"/>
                <w:sz w:val="28"/>
                <w:szCs w:val="28"/>
                <w:lang w:val="uk-UA"/>
              </w:rPr>
              <w:t>а</w:t>
            </w:r>
            <w:r w:rsidRPr="00D40610">
              <w:rPr>
                <w:b/>
                <w:color w:val="000000" w:themeColor="text1"/>
                <w:sz w:val="28"/>
                <w:szCs w:val="28"/>
                <w:lang w:val="uk-UA"/>
              </w:rPr>
              <w:t xml:space="preserve"> (окрім юридичних осіб державної форми власності)</w:t>
            </w:r>
            <w:r w:rsidR="00696933" w:rsidRPr="00D40610">
              <w:rPr>
                <w:b/>
                <w:color w:val="000000" w:themeColor="text1"/>
                <w:sz w:val="28"/>
                <w:szCs w:val="28"/>
                <w:lang w:val="uk-UA"/>
              </w:rPr>
              <w:t>.</w:t>
            </w:r>
          </w:p>
          <w:p w:rsidR="00642D88" w:rsidRPr="00D40610" w:rsidRDefault="00642D88" w:rsidP="00642D88">
            <w:pPr>
              <w:jc w:val="both"/>
              <w:rPr>
                <w:color w:val="000000" w:themeColor="text1"/>
                <w:sz w:val="28"/>
                <w:szCs w:val="28"/>
              </w:rPr>
            </w:pPr>
          </w:p>
        </w:tc>
      </w:tr>
      <w:tr w:rsidR="00FE57C4" w:rsidRPr="00D40610" w:rsidTr="002D724B">
        <w:tc>
          <w:tcPr>
            <w:tcW w:w="7212" w:type="dxa"/>
            <w:tcBorders>
              <w:top w:val="single" w:sz="4" w:space="0" w:color="auto"/>
              <w:left w:val="single" w:sz="4" w:space="0" w:color="auto"/>
              <w:bottom w:val="single" w:sz="4" w:space="0" w:color="auto"/>
            </w:tcBorders>
          </w:tcPr>
          <w:p w:rsidR="00642D88" w:rsidRPr="00D40610" w:rsidRDefault="00642D88" w:rsidP="00642D88">
            <w:pPr>
              <w:jc w:val="both"/>
              <w:rPr>
                <w:color w:val="000000" w:themeColor="text1"/>
                <w:sz w:val="28"/>
                <w:szCs w:val="28"/>
                <w:lang w:val="uk-UA"/>
              </w:rPr>
            </w:pPr>
            <w:r w:rsidRPr="00D40610">
              <w:rPr>
                <w:color w:val="000000" w:themeColor="text1"/>
                <w:sz w:val="28"/>
                <w:szCs w:val="28"/>
                <w:lang w:val="uk-UA"/>
              </w:rPr>
              <w:t xml:space="preserve">2. У разі виникнення підстав для переоформлення ліцензії суб'єкт господарювання зобов'язаний протягом 30 робочих днів подати до національної комісії, що здійснює державне регулювання у сфері зв'язку та інформатизації, заяву про переоформлення ліцензії разом з ліцензією, що підлягає переоформленню, та відповідними документами або їх нотаріально засвідченими копіями, які підтверджують зазначені зміни. Заява про переоформлення ліцензії подається в порядку, визначеному частиною першою статті 45. </w:t>
            </w:r>
          </w:p>
          <w:p w:rsidR="00642D88" w:rsidRPr="00D40610" w:rsidRDefault="00642D88" w:rsidP="00642D88">
            <w:pPr>
              <w:jc w:val="both"/>
              <w:rPr>
                <w:b/>
                <w:color w:val="000000" w:themeColor="text1"/>
                <w:sz w:val="28"/>
                <w:szCs w:val="28"/>
              </w:rPr>
            </w:pPr>
          </w:p>
        </w:tc>
        <w:tc>
          <w:tcPr>
            <w:tcW w:w="7213" w:type="dxa"/>
            <w:tcBorders>
              <w:top w:val="single" w:sz="4" w:space="0" w:color="auto"/>
              <w:bottom w:val="single" w:sz="4" w:space="0" w:color="auto"/>
              <w:right w:val="single" w:sz="4" w:space="0" w:color="auto"/>
            </w:tcBorders>
          </w:tcPr>
          <w:p w:rsidR="00642D88" w:rsidRPr="00D40610" w:rsidRDefault="00642D88" w:rsidP="00642D88">
            <w:pPr>
              <w:jc w:val="both"/>
              <w:rPr>
                <w:color w:val="000000" w:themeColor="text1"/>
                <w:sz w:val="28"/>
                <w:szCs w:val="28"/>
                <w:lang w:val="uk-UA"/>
              </w:rPr>
            </w:pPr>
            <w:r w:rsidRPr="00D40610">
              <w:rPr>
                <w:color w:val="000000" w:themeColor="text1"/>
                <w:sz w:val="28"/>
                <w:szCs w:val="28"/>
                <w:lang w:val="uk-UA"/>
              </w:rPr>
              <w:t xml:space="preserve">2. У разі виникнення підстав для переоформлення ліцензії суб'єкт господарювання зобов'язаний протягом 30 робочих днів подати до національної комісії, що здійснює державне регулювання у сфері зв'язку та інформатизації, заяву про переоформлення ліцензії разом з ліцензією, що підлягає переоформленню, та відповідними документами або їх нотаріально засвідченими копіями, які підтверджують зазначені зміни. Заява про переоформлення ліцензії подається в порядку, визначеному частиною першою статті 45. </w:t>
            </w:r>
          </w:p>
          <w:p w:rsidR="00642D88" w:rsidRPr="00D40610" w:rsidRDefault="00642D88" w:rsidP="00642D88">
            <w:pPr>
              <w:jc w:val="both"/>
              <w:rPr>
                <w:b/>
                <w:color w:val="000000" w:themeColor="text1"/>
                <w:sz w:val="28"/>
                <w:szCs w:val="28"/>
              </w:rPr>
            </w:pPr>
          </w:p>
        </w:tc>
      </w:tr>
      <w:tr w:rsidR="00FE57C4" w:rsidRPr="00D40610" w:rsidTr="002D724B">
        <w:tc>
          <w:tcPr>
            <w:tcW w:w="7212" w:type="dxa"/>
            <w:tcBorders>
              <w:top w:val="single" w:sz="4" w:space="0" w:color="auto"/>
              <w:left w:val="single" w:sz="4" w:space="0" w:color="auto"/>
              <w:bottom w:val="single" w:sz="4" w:space="0" w:color="auto"/>
            </w:tcBorders>
          </w:tcPr>
          <w:p w:rsidR="00642D88" w:rsidRPr="00D40610" w:rsidRDefault="00642D88" w:rsidP="00642D88">
            <w:pPr>
              <w:jc w:val="both"/>
              <w:rPr>
                <w:color w:val="000000" w:themeColor="text1"/>
                <w:sz w:val="28"/>
                <w:szCs w:val="28"/>
                <w:lang w:val="uk-UA"/>
              </w:rPr>
            </w:pPr>
            <w:r w:rsidRPr="00D40610">
              <w:rPr>
                <w:color w:val="000000" w:themeColor="text1"/>
                <w:sz w:val="28"/>
                <w:szCs w:val="28"/>
                <w:lang w:val="uk-UA"/>
              </w:rPr>
              <w:t xml:space="preserve">3. Національна комісія, що здійснює державне регулювання у сфері зв'язку та інформатизації, протягом </w:t>
            </w:r>
            <w:r w:rsidRPr="00D40610">
              <w:rPr>
                <w:color w:val="000000" w:themeColor="text1"/>
                <w:sz w:val="28"/>
                <w:szCs w:val="28"/>
                <w:lang w:val="uk-UA"/>
              </w:rPr>
              <w:lastRenderedPageBreak/>
              <w:t xml:space="preserve">десяти робочих днів з дати реєстрації заяви про переоформлення ліцензії зобов'язана при наданні документів, що підтверджують оплату переоформлення, видати переоформлену на новому бланку ліцензію з урахуванням змін, зазначених у заяві про переоформлення ліцензії, або відмовити в переоформленні ліцензії у разі відсутності підстав для переоформлення чи недостовірних даних у поданих документах. </w:t>
            </w:r>
          </w:p>
          <w:p w:rsidR="00642D88" w:rsidRPr="00D40610" w:rsidRDefault="00642D88" w:rsidP="00642D88">
            <w:pPr>
              <w:jc w:val="both"/>
              <w:rPr>
                <w:b/>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642D88" w:rsidRPr="00D40610" w:rsidRDefault="00642D88" w:rsidP="00642D88">
            <w:pPr>
              <w:jc w:val="both"/>
              <w:rPr>
                <w:color w:val="000000" w:themeColor="text1"/>
                <w:sz w:val="28"/>
                <w:szCs w:val="28"/>
                <w:lang w:val="uk-UA"/>
              </w:rPr>
            </w:pPr>
            <w:r w:rsidRPr="00D40610">
              <w:rPr>
                <w:color w:val="000000" w:themeColor="text1"/>
                <w:sz w:val="28"/>
                <w:szCs w:val="28"/>
                <w:lang w:val="uk-UA"/>
              </w:rPr>
              <w:lastRenderedPageBreak/>
              <w:t xml:space="preserve">3. Національна комісія, що здійснює державне регулювання у сфері зв'язку та інформатизації, протягом </w:t>
            </w:r>
            <w:r w:rsidRPr="00D40610">
              <w:rPr>
                <w:color w:val="000000" w:themeColor="text1"/>
                <w:sz w:val="28"/>
                <w:szCs w:val="28"/>
                <w:lang w:val="uk-UA"/>
              </w:rPr>
              <w:lastRenderedPageBreak/>
              <w:t xml:space="preserve">десяти робочих днів з дати реєстрації заяви про переоформлення ліцензії зобов'язана при наданні документів, що підтверджують оплату переоформлення, видати переоформлену на новому бланку ліцензію з урахуванням змін, зазначених у заяві про переоформлення ліцензії, або відмовити в переоформленні ліцензії у разі відсутності підстав для переоформлення чи недостовірних даних у поданих документах. </w:t>
            </w:r>
          </w:p>
          <w:p w:rsidR="00642D88" w:rsidRPr="00D40610" w:rsidRDefault="00642D88" w:rsidP="00642D88">
            <w:pPr>
              <w:jc w:val="both"/>
              <w:rPr>
                <w:b/>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421B30" w:rsidRPr="00D40610" w:rsidRDefault="00421B30" w:rsidP="00642D88">
            <w:pPr>
              <w:jc w:val="both"/>
              <w:rPr>
                <w:b/>
                <w:color w:val="000000" w:themeColor="text1"/>
                <w:sz w:val="28"/>
                <w:szCs w:val="28"/>
              </w:rPr>
            </w:pPr>
            <w:proofErr w:type="spellStart"/>
            <w:r w:rsidRPr="00D40610">
              <w:rPr>
                <w:b/>
                <w:color w:val="000000" w:themeColor="text1"/>
                <w:sz w:val="28"/>
                <w:szCs w:val="28"/>
              </w:rPr>
              <w:lastRenderedPageBreak/>
              <w:t>Доповнено</w:t>
            </w:r>
            <w:proofErr w:type="spellEnd"/>
            <w:r w:rsidRPr="00D40610">
              <w:rPr>
                <w:b/>
                <w:color w:val="000000" w:themeColor="text1"/>
                <w:sz w:val="28"/>
                <w:szCs w:val="28"/>
              </w:rPr>
              <w:t>!</w:t>
            </w:r>
          </w:p>
          <w:p w:rsidR="00421B30" w:rsidRPr="00D40610" w:rsidRDefault="00421B30" w:rsidP="00642D88">
            <w:pPr>
              <w:jc w:val="both"/>
              <w:rPr>
                <w:color w:val="000000" w:themeColor="text1"/>
                <w:sz w:val="28"/>
                <w:szCs w:val="28"/>
              </w:rPr>
            </w:pPr>
          </w:p>
        </w:tc>
        <w:tc>
          <w:tcPr>
            <w:tcW w:w="7213" w:type="dxa"/>
            <w:tcBorders>
              <w:top w:val="single" w:sz="4" w:space="0" w:color="auto"/>
              <w:bottom w:val="single" w:sz="4" w:space="0" w:color="auto"/>
              <w:right w:val="single" w:sz="4" w:space="0" w:color="auto"/>
            </w:tcBorders>
          </w:tcPr>
          <w:p w:rsidR="00421B30" w:rsidRPr="00D40610" w:rsidRDefault="00421B30" w:rsidP="00421B30">
            <w:pPr>
              <w:jc w:val="both"/>
              <w:rPr>
                <w:b/>
                <w:color w:val="000000" w:themeColor="text1"/>
                <w:sz w:val="28"/>
                <w:szCs w:val="28"/>
                <w:lang w:val="uk-UA"/>
              </w:rPr>
            </w:pPr>
            <w:r w:rsidRPr="00D40610">
              <w:rPr>
                <w:b/>
                <w:color w:val="000000" w:themeColor="text1"/>
                <w:sz w:val="28"/>
                <w:szCs w:val="28"/>
                <w:lang w:val="uk-UA"/>
              </w:rPr>
              <w:t xml:space="preserve">Національна комісія, що здійснює державне регулювання у сфері зв'язку та інформатизації, відмовляє в переоформленні ліцензії на надання послуг з технічного обслуговування і експлуатації багатоканальних цифрових мереж ефірного </w:t>
            </w:r>
            <w:proofErr w:type="spellStart"/>
            <w:r w:rsidRPr="00D40610">
              <w:rPr>
                <w:b/>
                <w:color w:val="000000" w:themeColor="text1"/>
                <w:sz w:val="28"/>
                <w:szCs w:val="28"/>
                <w:lang w:val="uk-UA"/>
              </w:rPr>
              <w:t>теле</w:t>
            </w:r>
            <w:proofErr w:type="spellEnd"/>
            <w:r w:rsidRPr="00D40610">
              <w:rPr>
                <w:b/>
                <w:color w:val="000000" w:themeColor="text1"/>
                <w:sz w:val="28"/>
                <w:szCs w:val="28"/>
                <w:lang w:val="uk-UA"/>
              </w:rPr>
              <w:t>- та радіомовлення із загальнонаціональним покриттям (окрім юридичних осіб державної форми власності) у разі виявлення невідповідності заявника визначеним частиною третьою статті 28 цього Закону обмеженням щодо структури власності.</w:t>
            </w:r>
          </w:p>
          <w:p w:rsidR="00421B30" w:rsidRPr="00D40610" w:rsidRDefault="00421B30" w:rsidP="00421B30">
            <w:pPr>
              <w:jc w:val="both"/>
              <w:rPr>
                <w:b/>
                <w:color w:val="000000" w:themeColor="text1"/>
                <w:sz w:val="28"/>
                <w:szCs w:val="28"/>
              </w:rPr>
            </w:pPr>
          </w:p>
        </w:tc>
      </w:tr>
      <w:tr w:rsidR="00FE57C4" w:rsidRPr="00D40610" w:rsidTr="002D724B">
        <w:tc>
          <w:tcPr>
            <w:tcW w:w="7212" w:type="dxa"/>
            <w:tcBorders>
              <w:top w:val="single" w:sz="4" w:space="0" w:color="auto"/>
              <w:left w:val="single" w:sz="4" w:space="0" w:color="auto"/>
              <w:bottom w:val="single" w:sz="4" w:space="0" w:color="auto"/>
            </w:tcBorders>
          </w:tcPr>
          <w:p w:rsidR="00642D88" w:rsidRPr="00D40610" w:rsidRDefault="00642D88" w:rsidP="00642D88">
            <w:pPr>
              <w:jc w:val="both"/>
              <w:rPr>
                <w:color w:val="000000" w:themeColor="text1"/>
                <w:sz w:val="28"/>
                <w:szCs w:val="28"/>
                <w:lang w:val="uk-UA"/>
              </w:rPr>
            </w:pPr>
            <w:r w:rsidRPr="00D40610">
              <w:rPr>
                <w:color w:val="000000" w:themeColor="text1"/>
                <w:sz w:val="28"/>
                <w:szCs w:val="28"/>
                <w:lang w:val="uk-UA"/>
              </w:rPr>
              <w:t xml:space="preserve">4. Одночасно з переоформленою на новому бланку ліцензією національна комісія, що здійснює державне регулювання у сфері зв'язку та інформатизації, видає суб'єкту господарювання засвідчені копії такої ліцензії для філій, інших відокремлених підрозділів, що здійснюють діяльність у сфері телекомунікацій. </w:t>
            </w:r>
          </w:p>
          <w:p w:rsidR="00642D88" w:rsidRPr="00D40610" w:rsidRDefault="00642D88" w:rsidP="00642D88">
            <w:pPr>
              <w:jc w:val="both"/>
              <w:rPr>
                <w:b/>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642D88" w:rsidRPr="00D40610" w:rsidRDefault="00642D88" w:rsidP="00642D88">
            <w:pPr>
              <w:jc w:val="both"/>
              <w:rPr>
                <w:color w:val="000000" w:themeColor="text1"/>
                <w:sz w:val="28"/>
                <w:szCs w:val="28"/>
                <w:lang w:val="uk-UA"/>
              </w:rPr>
            </w:pPr>
            <w:r w:rsidRPr="00D40610">
              <w:rPr>
                <w:color w:val="000000" w:themeColor="text1"/>
                <w:sz w:val="28"/>
                <w:szCs w:val="28"/>
                <w:lang w:val="uk-UA"/>
              </w:rPr>
              <w:t xml:space="preserve">4. Одночасно з переоформленою на новому бланку ліцензією національна комісія, що здійснює державне регулювання у сфері зв'язку та інформатизації, видає суб'єкту господарювання засвідчені копії такої ліцензії для філій, інших відокремлених підрозділів, що здійснюють діяльність у сфері телекомунікацій. </w:t>
            </w:r>
          </w:p>
          <w:p w:rsidR="00642D88" w:rsidRPr="00D40610" w:rsidRDefault="00642D88" w:rsidP="00642D88">
            <w:pPr>
              <w:jc w:val="both"/>
              <w:rPr>
                <w:b/>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642D88" w:rsidRPr="00D40610" w:rsidRDefault="00642D88" w:rsidP="00642D88">
            <w:pPr>
              <w:jc w:val="both"/>
              <w:rPr>
                <w:color w:val="000000" w:themeColor="text1"/>
                <w:sz w:val="28"/>
                <w:szCs w:val="28"/>
                <w:lang w:val="uk-UA"/>
              </w:rPr>
            </w:pPr>
            <w:r w:rsidRPr="00D40610">
              <w:rPr>
                <w:color w:val="000000" w:themeColor="text1"/>
                <w:sz w:val="28"/>
                <w:szCs w:val="28"/>
                <w:lang w:val="uk-UA"/>
              </w:rPr>
              <w:t xml:space="preserve">5. У разі переоформлення ліцензії національна комісія, що здійснює державне регулювання у сфері зв'язку та </w:t>
            </w:r>
            <w:r w:rsidRPr="00D40610">
              <w:rPr>
                <w:color w:val="000000" w:themeColor="text1"/>
                <w:sz w:val="28"/>
                <w:szCs w:val="28"/>
                <w:lang w:val="uk-UA"/>
              </w:rPr>
              <w:lastRenderedPageBreak/>
              <w:t xml:space="preserve">інформатизації, приймає рішення про визнання недійсною ліцензії, що переоформлялася, з внесенням відповідних змін до ліцензійного реєстру не пізніше наступного робочого дня. </w:t>
            </w:r>
          </w:p>
          <w:p w:rsidR="00642D88" w:rsidRPr="00D40610" w:rsidRDefault="00642D88" w:rsidP="00642D88">
            <w:pPr>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642D88" w:rsidRPr="00D40610" w:rsidRDefault="00642D88" w:rsidP="00642D88">
            <w:pPr>
              <w:jc w:val="both"/>
              <w:rPr>
                <w:color w:val="000000" w:themeColor="text1"/>
                <w:sz w:val="28"/>
                <w:szCs w:val="28"/>
                <w:lang w:val="uk-UA"/>
              </w:rPr>
            </w:pPr>
            <w:r w:rsidRPr="00D40610">
              <w:rPr>
                <w:color w:val="000000" w:themeColor="text1"/>
                <w:sz w:val="28"/>
                <w:szCs w:val="28"/>
                <w:lang w:val="uk-UA"/>
              </w:rPr>
              <w:lastRenderedPageBreak/>
              <w:t xml:space="preserve">5. У разі переоформлення ліцензії національна комісія, що здійснює державне регулювання у сфері зв'язку та </w:t>
            </w:r>
            <w:r w:rsidRPr="00D40610">
              <w:rPr>
                <w:color w:val="000000" w:themeColor="text1"/>
                <w:sz w:val="28"/>
                <w:szCs w:val="28"/>
                <w:lang w:val="uk-UA"/>
              </w:rPr>
              <w:lastRenderedPageBreak/>
              <w:t xml:space="preserve">інформатизації, приймає рішення про визнання недійсною ліцензії, що переоформлялася, з внесенням відповідних змін до ліцензійного реєстру не пізніше наступного робочого дня. </w:t>
            </w:r>
          </w:p>
          <w:p w:rsidR="00642D88" w:rsidRPr="00D40610" w:rsidRDefault="00642D88" w:rsidP="00642D88">
            <w:pPr>
              <w:jc w:val="both"/>
              <w:rPr>
                <w:color w:val="000000" w:themeColor="text1"/>
                <w:sz w:val="28"/>
                <w:szCs w:val="28"/>
                <w:lang w:val="uk-UA"/>
              </w:rPr>
            </w:pPr>
          </w:p>
        </w:tc>
      </w:tr>
      <w:tr w:rsidR="00FE57C4" w:rsidRPr="00D40610" w:rsidTr="002D724B">
        <w:tc>
          <w:tcPr>
            <w:tcW w:w="7212" w:type="dxa"/>
            <w:tcBorders>
              <w:top w:val="single" w:sz="4" w:space="0" w:color="auto"/>
              <w:left w:val="single" w:sz="4" w:space="0" w:color="auto"/>
              <w:bottom w:val="single" w:sz="4" w:space="0" w:color="auto"/>
            </w:tcBorders>
          </w:tcPr>
          <w:p w:rsidR="00642D88" w:rsidRPr="00D40610" w:rsidRDefault="00642D88" w:rsidP="00642D88">
            <w:pPr>
              <w:jc w:val="both"/>
              <w:rPr>
                <w:color w:val="000000" w:themeColor="text1"/>
                <w:sz w:val="28"/>
                <w:szCs w:val="28"/>
                <w:lang w:val="uk-UA"/>
              </w:rPr>
            </w:pPr>
            <w:r w:rsidRPr="00D40610">
              <w:rPr>
                <w:color w:val="000000" w:themeColor="text1"/>
                <w:sz w:val="28"/>
                <w:szCs w:val="28"/>
                <w:lang w:val="uk-UA"/>
              </w:rPr>
              <w:lastRenderedPageBreak/>
              <w:t xml:space="preserve">6. Строк дії переоформленої ліцензії не може перевищувати строку дії, зазначеного в ліцензії, що переоформлялася. </w:t>
            </w:r>
          </w:p>
          <w:p w:rsidR="00642D88" w:rsidRPr="00D40610" w:rsidRDefault="00642D88" w:rsidP="00642D88">
            <w:pPr>
              <w:jc w:val="both"/>
              <w:rPr>
                <w:color w:val="000000" w:themeColor="text1"/>
                <w:sz w:val="28"/>
                <w:szCs w:val="28"/>
              </w:rPr>
            </w:pPr>
          </w:p>
        </w:tc>
        <w:tc>
          <w:tcPr>
            <w:tcW w:w="7213" w:type="dxa"/>
            <w:tcBorders>
              <w:top w:val="single" w:sz="4" w:space="0" w:color="auto"/>
              <w:bottom w:val="single" w:sz="4" w:space="0" w:color="auto"/>
              <w:right w:val="single" w:sz="4" w:space="0" w:color="auto"/>
            </w:tcBorders>
          </w:tcPr>
          <w:p w:rsidR="00642D88" w:rsidRPr="00D40610" w:rsidRDefault="00642D88" w:rsidP="00642D88">
            <w:pPr>
              <w:jc w:val="both"/>
              <w:rPr>
                <w:color w:val="000000" w:themeColor="text1"/>
                <w:sz w:val="28"/>
                <w:szCs w:val="28"/>
                <w:lang w:val="uk-UA"/>
              </w:rPr>
            </w:pPr>
            <w:r w:rsidRPr="00D40610">
              <w:rPr>
                <w:color w:val="000000" w:themeColor="text1"/>
                <w:sz w:val="28"/>
                <w:szCs w:val="28"/>
                <w:lang w:val="uk-UA"/>
              </w:rPr>
              <w:t xml:space="preserve">6. Строк дії переоформленої ліцензії не може перевищувати строку дії, зазначеного в ліцензії, що переоформлялася. </w:t>
            </w:r>
          </w:p>
          <w:p w:rsidR="00642D88" w:rsidRPr="00D40610" w:rsidRDefault="00642D88" w:rsidP="00642D88">
            <w:pPr>
              <w:jc w:val="both"/>
              <w:rPr>
                <w:color w:val="000000" w:themeColor="text1"/>
                <w:sz w:val="28"/>
                <w:szCs w:val="28"/>
              </w:rPr>
            </w:pPr>
          </w:p>
        </w:tc>
      </w:tr>
      <w:tr w:rsidR="00FE57C4" w:rsidRPr="00D40610" w:rsidTr="002D724B">
        <w:tc>
          <w:tcPr>
            <w:tcW w:w="7212" w:type="dxa"/>
            <w:tcBorders>
              <w:top w:val="single" w:sz="4" w:space="0" w:color="auto"/>
              <w:left w:val="single" w:sz="4" w:space="0" w:color="auto"/>
              <w:bottom w:val="single" w:sz="4" w:space="0" w:color="auto"/>
            </w:tcBorders>
          </w:tcPr>
          <w:p w:rsidR="00642D88" w:rsidRPr="00D40610" w:rsidRDefault="00642D88" w:rsidP="00642D88">
            <w:pPr>
              <w:jc w:val="both"/>
              <w:rPr>
                <w:color w:val="000000" w:themeColor="text1"/>
                <w:sz w:val="28"/>
                <w:szCs w:val="28"/>
                <w:lang w:val="uk-UA"/>
              </w:rPr>
            </w:pPr>
            <w:r w:rsidRPr="00D40610">
              <w:rPr>
                <w:color w:val="000000" w:themeColor="text1"/>
                <w:sz w:val="28"/>
                <w:szCs w:val="28"/>
                <w:lang w:val="uk-UA"/>
              </w:rPr>
              <w:t xml:space="preserve">7. Суб'єкт господарювання, який подав до національної комісії, що здійснює державне регулювання у сфері зв'язку та інформатизації, заяву про переоформлення ліцензії та відповідні документи, може здійснювати свою діяльність на підставі довідки національної комісії, що здійснює державне регулювання у сфері зв'язку та інформатизації, про прийняття цієї заяви до моменту видачі переоформленої на новому бланку ліцензії або прийняття рішення про відмову в переоформленні ліцензії. </w:t>
            </w:r>
          </w:p>
          <w:p w:rsidR="00642D88" w:rsidRPr="00D40610" w:rsidRDefault="00642D88" w:rsidP="00642D88">
            <w:pPr>
              <w:jc w:val="both"/>
              <w:rPr>
                <w:color w:val="000000" w:themeColor="text1"/>
                <w:sz w:val="28"/>
                <w:szCs w:val="28"/>
                <w:lang w:val="uk-UA"/>
              </w:rPr>
            </w:pPr>
          </w:p>
        </w:tc>
        <w:tc>
          <w:tcPr>
            <w:tcW w:w="7213" w:type="dxa"/>
            <w:tcBorders>
              <w:top w:val="single" w:sz="4" w:space="0" w:color="auto"/>
              <w:bottom w:val="single" w:sz="4" w:space="0" w:color="auto"/>
              <w:right w:val="single" w:sz="4" w:space="0" w:color="auto"/>
            </w:tcBorders>
          </w:tcPr>
          <w:p w:rsidR="00642D88" w:rsidRPr="00D40610" w:rsidRDefault="00642D88" w:rsidP="00642D88">
            <w:pPr>
              <w:jc w:val="both"/>
              <w:rPr>
                <w:color w:val="000000" w:themeColor="text1"/>
                <w:sz w:val="28"/>
                <w:szCs w:val="28"/>
                <w:lang w:val="uk-UA"/>
              </w:rPr>
            </w:pPr>
            <w:r w:rsidRPr="00D40610">
              <w:rPr>
                <w:color w:val="000000" w:themeColor="text1"/>
                <w:sz w:val="28"/>
                <w:szCs w:val="28"/>
                <w:lang w:val="uk-UA"/>
              </w:rPr>
              <w:t xml:space="preserve">7. Суб'єкт господарювання, який подав до національної комісії, що здійснює державне регулювання у сфері зв'язку та інформатизації, заяву про переоформлення ліцензії та відповідні документи, може здійснювати свою діяльність на підставі довідки національної комісії, що здійснює державне регулювання у сфері зв'язку та інформатизації, про прийняття цієї заяви до моменту видачі переоформленої на новому бланку ліцензії або прийняття рішення про відмову в переоформленні ліцензії. </w:t>
            </w:r>
          </w:p>
          <w:p w:rsidR="00642D88" w:rsidRPr="00D40610" w:rsidRDefault="00642D88" w:rsidP="00642D88">
            <w:pPr>
              <w:jc w:val="both"/>
              <w:rPr>
                <w:color w:val="000000" w:themeColor="text1"/>
                <w:sz w:val="28"/>
                <w:szCs w:val="28"/>
                <w:lang w:val="uk-UA"/>
              </w:rPr>
            </w:pPr>
          </w:p>
        </w:tc>
      </w:tr>
      <w:tr w:rsidR="00642D88" w:rsidRPr="00D40610" w:rsidTr="002D724B">
        <w:tc>
          <w:tcPr>
            <w:tcW w:w="7212" w:type="dxa"/>
            <w:tcBorders>
              <w:top w:val="single" w:sz="4" w:space="0" w:color="auto"/>
              <w:left w:val="single" w:sz="4" w:space="0" w:color="auto"/>
              <w:bottom w:val="single" w:sz="4" w:space="0" w:color="auto"/>
            </w:tcBorders>
          </w:tcPr>
          <w:p w:rsidR="00642D88" w:rsidRPr="00D40610" w:rsidRDefault="00642D88" w:rsidP="00642D88">
            <w:pPr>
              <w:jc w:val="both"/>
              <w:rPr>
                <w:color w:val="000000" w:themeColor="text1"/>
                <w:sz w:val="28"/>
                <w:szCs w:val="28"/>
                <w:lang w:val="uk-UA"/>
              </w:rPr>
            </w:pPr>
            <w:r w:rsidRPr="00D40610">
              <w:rPr>
                <w:color w:val="000000" w:themeColor="text1"/>
                <w:sz w:val="28"/>
                <w:szCs w:val="28"/>
                <w:lang w:val="uk-UA"/>
              </w:rPr>
              <w:t>8. Непереоформлена в установлений строк ліцензія є недійсною.</w:t>
            </w:r>
          </w:p>
          <w:p w:rsidR="00642D88" w:rsidRPr="00D40610" w:rsidRDefault="00642D88" w:rsidP="00642D88">
            <w:pPr>
              <w:jc w:val="both"/>
              <w:rPr>
                <w:color w:val="000000" w:themeColor="text1"/>
                <w:sz w:val="28"/>
                <w:szCs w:val="28"/>
              </w:rPr>
            </w:pPr>
          </w:p>
        </w:tc>
        <w:tc>
          <w:tcPr>
            <w:tcW w:w="7213" w:type="dxa"/>
            <w:tcBorders>
              <w:top w:val="single" w:sz="4" w:space="0" w:color="auto"/>
              <w:bottom w:val="single" w:sz="4" w:space="0" w:color="auto"/>
              <w:right w:val="single" w:sz="4" w:space="0" w:color="auto"/>
            </w:tcBorders>
          </w:tcPr>
          <w:p w:rsidR="00642D88" w:rsidRPr="00D40610" w:rsidRDefault="00642D88" w:rsidP="00642D88">
            <w:pPr>
              <w:jc w:val="both"/>
              <w:rPr>
                <w:color w:val="000000" w:themeColor="text1"/>
                <w:sz w:val="28"/>
                <w:szCs w:val="28"/>
                <w:lang w:val="uk-UA"/>
              </w:rPr>
            </w:pPr>
            <w:r w:rsidRPr="00D40610">
              <w:rPr>
                <w:color w:val="000000" w:themeColor="text1"/>
                <w:sz w:val="28"/>
                <w:szCs w:val="28"/>
                <w:lang w:val="uk-UA"/>
              </w:rPr>
              <w:t>8. Непереоформлена в установлений строк ліцензія є недійсною.</w:t>
            </w:r>
          </w:p>
          <w:p w:rsidR="00642D88" w:rsidRPr="00D40610" w:rsidRDefault="00642D88" w:rsidP="00642D88">
            <w:pPr>
              <w:jc w:val="both"/>
              <w:rPr>
                <w:color w:val="000000" w:themeColor="text1"/>
                <w:sz w:val="28"/>
                <w:szCs w:val="28"/>
              </w:rPr>
            </w:pPr>
          </w:p>
        </w:tc>
      </w:tr>
    </w:tbl>
    <w:p w:rsidR="00DC2697" w:rsidRDefault="00DC2697" w:rsidP="00DC2697">
      <w:pPr>
        <w:pStyle w:val="3"/>
        <w:spacing w:before="240" w:beforeAutospacing="0" w:after="240" w:afterAutospacing="0"/>
        <w:rPr>
          <w:rFonts w:eastAsia="Times New Roman"/>
          <w:color w:val="000000" w:themeColor="text1"/>
          <w:sz w:val="28"/>
          <w:szCs w:val="28"/>
        </w:rPr>
      </w:pPr>
    </w:p>
    <w:p w:rsidR="002460F2" w:rsidRPr="002460F2" w:rsidRDefault="00FE57C4" w:rsidP="002460F2">
      <w:pPr>
        <w:rPr>
          <w:sz w:val="28"/>
          <w:szCs w:val="26"/>
        </w:rPr>
      </w:pPr>
      <w:r w:rsidRPr="00D40610">
        <w:rPr>
          <w:rFonts w:eastAsia="Times New Roman"/>
          <w:color w:val="000000" w:themeColor="text1"/>
          <w:sz w:val="28"/>
          <w:szCs w:val="28"/>
        </w:rPr>
        <w:t>Народн</w:t>
      </w:r>
      <w:r w:rsidR="002460F2">
        <w:rPr>
          <w:rFonts w:eastAsia="Times New Roman"/>
          <w:color w:val="000000" w:themeColor="text1"/>
          <w:sz w:val="28"/>
          <w:szCs w:val="28"/>
        </w:rPr>
        <w:t>і</w:t>
      </w:r>
      <w:r w:rsidR="001F4465">
        <w:rPr>
          <w:rFonts w:eastAsia="Times New Roman"/>
          <w:color w:val="000000" w:themeColor="text1"/>
          <w:sz w:val="28"/>
          <w:szCs w:val="28"/>
        </w:rPr>
        <w:t xml:space="preserve"> </w:t>
      </w:r>
      <w:r w:rsidRPr="00D40610">
        <w:rPr>
          <w:rFonts w:eastAsia="Times New Roman"/>
          <w:color w:val="000000" w:themeColor="text1"/>
          <w:sz w:val="28"/>
          <w:szCs w:val="28"/>
        </w:rPr>
        <w:t>депутат</w:t>
      </w:r>
      <w:r w:rsidR="002460F2">
        <w:rPr>
          <w:rFonts w:eastAsia="Times New Roman"/>
          <w:color w:val="000000" w:themeColor="text1"/>
          <w:sz w:val="28"/>
          <w:szCs w:val="28"/>
        </w:rPr>
        <w:t>и</w:t>
      </w:r>
      <w:r w:rsidRPr="00D40610">
        <w:rPr>
          <w:rFonts w:eastAsia="Times New Roman"/>
          <w:color w:val="000000" w:themeColor="text1"/>
          <w:sz w:val="28"/>
          <w:szCs w:val="28"/>
        </w:rPr>
        <w:t xml:space="preserve"> України</w:t>
      </w:r>
      <w:r w:rsidR="002460F2">
        <w:rPr>
          <w:rFonts w:eastAsia="Times New Roman"/>
          <w:color w:val="000000" w:themeColor="text1"/>
          <w:sz w:val="28"/>
          <w:szCs w:val="28"/>
        </w:rPr>
        <w:tab/>
      </w:r>
      <w:r w:rsidR="002460F2">
        <w:rPr>
          <w:rFonts w:eastAsia="Times New Roman"/>
          <w:color w:val="000000" w:themeColor="text1"/>
          <w:sz w:val="28"/>
          <w:szCs w:val="28"/>
        </w:rPr>
        <w:tab/>
      </w:r>
      <w:r w:rsidR="002460F2">
        <w:rPr>
          <w:rFonts w:eastAsia="Times New Roman"/>
          <w:color w:val="000000" w:themeColor="text1"/>
          <w:sz w:val="28"/>
          <w:szCs w:val="28"/>
        </w:rPr>
        <w:tab/>
      </w:r>
      <w:r w:rsidR="002460F2">
        <w:rPr>
          <w:rFonts w:eastAsia="Times New Roman"/>
          <w:color w:val="000000" w:themeColor="text1"/>
          <w:sz w:val="28"/>
          <w:szCs w:val="28"/>
        </w:rPr>
        <w:tab/>
      </w:r>
      <w:r w:rsidR="002460F2">
        <w:rPr>
          <w:sz w:val="28"/>
          <w:szCs w:val="26"/>
        </w:rPr>
        <w:tab/>
      </w:r>
      <w:r w:rsidR="002460F2">
        <w:rPr>
          <w:sz w:val="28"/>
          <w:szCs w:val="26"/>
        </w:rPr>
        <w:tab/>
      </w:r>
      <w:r w:rsidR="002460F2">
        <w:rPr>
          <w:sz w:val="28"/>
          <w:szCs w:val="26"/>
        </w:rPr>
        <w:tab/>
      </w:r>
      <w:r w:rsidR="002460F2">
        <w:rPr>
          <w:sz w:val="28"/>
          <w:szCs w:val="26"/>
        </w:rPr>
        <w:tab/>
      </w:r>
      <w:r w:rsidR="002460F2">
        <w:rPr>
          <w:sz w:val="28"/>
          <w:szCs w:val="26"/>
        </w:rPr>
        <w:tab/>
      </w:r>
      <w:r w:rsidR="002460F2">
        <w:rPr>
          <w:sz w:val="28"/>
          <w:szCs w:val="26"/>
        </w:rPr>
        <w:tab/>
      </w:r>
      <w:r w:rsidR="002460F2">
        <w:rPr>
          <w:sz w:val="28"/>
          <w:szCs w:val="26"/>
        </w:rPr>
        <w:tab/>
      </w:r>
      <w:r w:rsidR="002460F2">
        <w:rPr>
          <w:sz w:val="28"/>
          <w:szCs w:val="26"/>
        </w:rPr>
        <w:tab/>
      </w:r>
      <w:r w:rsidR="002460F2" w:rsidRPr="007E0AC5">
        <w:rPr>
          <w:rFonts w:eastAsia="Times New Roman"/>
          <w:sz w:val="28"/>
          <w:szCs w:val="28"/>
        </w:rPr>
        <w:t>О.В. Ткаченко (№</w:t>
      </w:r>
      <w:r w:rsidR="002460F2">
        <w:rPr>
          <w:rFonts w:eastAsia="Times New Roman"/>
          <w:sz w:val="28"/>
          <w:szCs w:val="28"/>
        </w:rPr>
        <w:t>9</w:t>
      </w:r>
      <w:r w:rsidR="002460F2" w:rsidRPr="007E0AC5">
        <w:rPr>
          <w:rFonts w:eastAsia="Times New Roman"/>
          <w:sz w:val="28"/>
          <w:szCs w:val="28"/>
        </w:rPr>
        <w:t>)</w:t>
      </w:r>
    </w:p>
    <w:p w:rsidR="002460F2" w:rsidRDefault="002460F2" w:rsidP="002460F2">
      <w:pPr>
        <w:spacing w:before="120"/>
        <w:ind w:left="11328"/>
        <w:rPr>
          <w:rFonts w:eastAsia="Times New Roman"/>
          <w:sz w:val="28"/>
          <w:szCs w:val="28"/>
        </w:rPr>
      </w:pPr>
      <w:r w:rsidRPr="007E0AC5">
        <w:rPr>
          <w:rFonts w:eastAsia="Times New Roman"/>
          <w:sz w:val="28"/>
          <w:szCs w:val="28"/>
        </w:rPr>
        <w:t xml:space="preserve">М.Р. </w:t>
      </w:r>
      <w:proofErr w:type="spellStart"/>
      <w:r w:rsidRPr="007E0AC5">
        <w:rPr>
          <w:rFonts w:eastAsia="Times New Roman"/>
          <w:sz w:val="28"/>
          <w:szCs w:val="28"/>
        </w:rPr>
        <w:t>Потураєв</w:t>
      </w:r>
      <w:proofErr w:type="spellEnd"/>
      <w:r w:rsidRPr="007E0AC5">
        <w:rPr>
          <w:rFonts w:eastAsia="Times New Roman"/>
          <w:sz w:val="28"/>
          <w:szCs w:val="28"/>
        </w:rPr>
        <w:t xml:space="preserve"> (№</w:t>
      </w:r>
      <w:r>
        <w:rPr>
          <w:rFonts w:eastAsia="Times New Roman"/>
          <w:sz w:val="28"/>
          <w:szCs w:val="28"/>
        </w:rPr>
        <w:t>94</w:t>
      </w:r>
      <w:r w:rsidRPr="007E0AC5">
        <w:rPr>
          <w:rFonts w:eastAsia="Times New Roman"/>
          <w:sz w:val="28"/>
          <w:szCs w:val="28"/>
        </w:rPr>
        <w:t>)</w:t>
      </w:r>
    </w:p>
    <w:p w:rsidR="002460F2" w:rsidRPr="007E0AC5" w:rsidRDefault="002460F2" w:rsidP="002460F2">
      <w:pPr>
        <w:spacing w:before="120"/>
        <w:ind w:left="10620" w:firstLine="708"/>
        <w:rPr>
          <w:rFonts w:eastAsia="Times New Roman"/>
          <w:sz w:val="28"/>
          <w:szCs w:val="28"/>
        </w:rPr>
      </w:pPr>
      <w:r w:rsidRPr="007E0AC5">
        <w:rPr>
          <w:rFonts w:eastAsia="Times New Roman"/>
          <w:sz w:val="28"/>
          <w:szCs w:val="28"/>
        </w:rPr>
        <w:t>Є.М. Кравчук (№108)</w:t>
      </w:r>
    </w:p>
    <w:p w:rsidR="00DC2697" w:rsidRPr="002460F2" w:rsidRDefault="002460F2" w:rsidP="002460F2">
      <w:pPr>
        <w:spacing w:before="120"/>
        <w:ind w:firstLine="142"/>
        <w:rPr>
          <w:rFonts w:eastAsia="Times New Roman"/>
          <w:sz w:val="28"/>
          <w:szCs w:val="28"/>
        </w:rPr>
      </w:pPr>
      <w:r w:rsidRPr="007E0AC5">
        <w:rPr>
          <w:rFonts w:eastAsia="Times New Roman"/>
          <w:sz w:val="28"/>
          <w:szCs w:val="28"/>
        </w:rPr>
        <w:tab/>
      </w:r>
      <w:r w:rsidRPr="007E0AC5">
        <w:rPr>
          <w:rFonts w:eastAsia="Times New Roman"/>
          <w:sz w:val="28"/>
          <w:szCs w:val="28"/>
        </w:rPr>
        <w:tab/>
      </w:r>
      <w:r w:rsidRPr="007E0AC5">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sidRPr="007E0AC5">
        <w:rPr>
          <w:rFonts w:eastAsia="Times New Roman"/>
          <w:sz w:val="28"/>
          <w:szCs w:val="28"/>
        </w:rPr>
        <w:tab/>
      </w:r>
      <w:r w:rsidRPr="007E0AC5">
        <w:rPr>
          <w:rFonts w:eastAsia="Times New Roman"/>
          <w:sz w:val="28"/>
          <w:szCs w:val="28"/>
        </w:rPr>
        <w:tab/>
      </w:r>
      <w:r>
        <w:rPr>
          <w:rFonts w:eastAsia="Times New Roman"/>
          <w:sz w:val="28"/>
          <w:szCs w:val="28"/>
        </w:rPr>
        <w:t>П.М. Сушко (№28)</w:t>
      </w:r>
    </w:p>
    <w:sectPr w:rsidR="00DC2697" w:rsidRPr="002460F2" w:rsidSect="003C769A">
      <w:pgSz w:w="16838" w:h="11906" w:orient="landscape"/>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14565AB"/>
    <w:multiLevelType w:val="hybridMultilevel"/>
    <w:tmpl w:val="0F802132"/>
    <w:lvl w:ilvl="0" w:tplc="A4CA6500">
      <w:start w:val="3"/>
      <w:numFmt w:val="bullet"/>
      <w:lvlText w:val="-"/>
      <w:lvlJc w:val="left"/>
      <w:pPr>
        <w:ind w:left="720" w:hanging="360"/>
      </w:pPr>
      <w:rPr>
        <w:rFonts w:ascii="Times New Roman" w:eastAsiaTheme="minorEastAsia"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670506B9"/>
    <w:multiLevelType w:val="hybridMultilevel"/>
    <w:tmpl w:val="289E79E2"/>
    <w:lvl w:ilvl="0" w:tplc="257082B0">
      <w:start w:val="1"/>
      <w:numFmt w:val="bullet"/>
      <w:lvlText w:val="-"/>
      <w:lvlJc w:val="left"/>
      <w:pPr>
        <w:ind w:left="1352" w:hanging="360"/>
      </w:pPr>
      <w:rPr>
        <w:rFonts w:ascii="Times New Roman" w:eastAsiaTheme="minorEastAsia" w:hAnsi="Times New Roman" w:hint="default"/>
      </w:rPr>
    </w:lvl>
    <w:lvl w:ilvl="1" w:tplc="04220003" w:tentative="1">
      <w:start w:val="1"/>
      <w:numFmt w:val="bullet"/>
      <w:lvlText w:val="o"/>
      <w:lvlJc w:val="left"/>
      <w:pPr>
        <w:ind w:left="2072" w:hanging="360"/>
      </w:pPr>
      <w:rPr>
        <w:rFonts w:ascii="Courier New" w:hAnsi="Courier New" w:hint="default"/>
      </w:rPr>
    </w:lvl>
    <w:lvl w:ilvl="2" w:tplc="04220005" w:tentative="1">
      <w:start w:val="1"/>
      <w:numFmt w:val="bullet"/>
      <w:lvlText w:val=""/>
      <w:lvlJc w:val="left"/>
      <w:pPr>
        <w:ind w:left="2792" w:hanging="360"/>
      </w:pPr>
      <w:rPr>
        <w:rFonts w:ascii="Wingdings" w:hAnsi="Wingdings" w:hint="default"/>
      </w:rPr>
    </w:lvl>
    <w:lvl w:ilvl="3" w:tplc="04220001" w:tentative="1">
      <w:start w:val="1"/>
      <w:numFmt w:val="bullet"/>
      <w:lvlText w:val=""/>
      <w:lvlJc w:val="left"/>
      <w:pPr>
        <w:ind w:left="3512" w:hanging="360"/>
      </w:pPr>
      <w:rPr>
        <w:rFonts w:ascii="Symbol" w:hAnsi="Symbol" w:hint="default"/>
      </w:rPr>
    </w:lvl>
    <w:lvl w:ilvl="4" w:tplc="04220003" w:tentative="1">
      <w:start w:val="1"/>
      <w:numFmt w:val="bullet"/>
      <w:lvlText w:val="o"/>
      <w:lvlJc w:val="left"/>
      <w:pPr>
        <w:ind w:left="4232" w:hanging="360"/>
      </w:pPr>
      <w:rPr>
        <w:rFonts w:ascii="Courier New" w:hAnsi="Courier New" w:hint="default"/>
      </w:rPr>
    </w:lvl>
    <w:lvl w:ilvl="5" w:tplc="04220005" w:tentative="1">
      <w:start w:val="1"/>
      <w:numFmt w:val="bullet"/>
      <w:lvlText w:val=""/>
      <w:lvlJc w:val="left"/>
      <w:pPr>
        <w:ind w:left="4952" w:hanging="360"/>
      </w:pPr>
      <w:rPr>
        <w:rFonts w:ascii="Wingdings" w:hAnsi="Wingdings" w:hint="default"/>
      </w:rPr>
    </w:lvl>
    <w:lvl w:ilvl="6" w:tplc="04220001" w:tentative="1">
      <w:start w:val="1"/>
      <w:numFmt w:val="bullet"/>
      <w:lvlText w:val=""/>
      <w:lvlJc w:val="left"/>
      <w:pPr>
        <w:ind w:left="5672" w:hanging="360"/>
      </w:pPr>
      <w:rPr>
        <w:rFonts w:ascii="Symbol" w:hAnsi="Symbol" w:hint="default"/>
      </w:rPr>
    </w:lvl>
    <w:lvl w:ilvl="7" w:tplc="04220003" w:tentative="1">
      <w:start w:val="1"/>
      <w:numFmt w:val="bullet"/>
      <w:lvlText w:val="o"/>
      <w:lvlJc w:val="left"/>
      <w:pPr>
        <w:ind w:left="6392" w:hanging="360"/>
      </w:pPr>
      <w:rPr>
        <w:rFonts w:ascii="Courier New" w:hAnsi="Courier New" w:hint="default"/>
      </w:rPr>
    </w:lvl>
    <w:lvl w:ilvl="8" w:tplc="04220005" w:tentative="1">
      <w:start w:val="1"/>
      <w:numFmt w:val="bullet"/>
      <w:lvlText w:val=""/>
      <w:lvlJc w:val="left"/>
      <w:pPr>
        <w:ind w:left="711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D73"/>
    <w:rsid w:val="000070D0"/>
    <w:rsid w:val="00015112"/>
    <w:rsid w:val="00043560"/>
    <w:rsid w:val="00043F65"/>
    <w:rsid w:val="000450F8"/>
    <w:rsid w:val="00067F5F"/>
    <w:rsid w:val="000C1226"/>
    <w:rsid w:val="000C4313"/>
    <w:rsid w:val="000C54FF"/>
    <w:rsid w:val="000F029C"/>
    <w:rsid w:val="00123648"/>
    <w:rsid w:val="001F4465"/>
    <w:rsid w:val="00220D73"/>
    <w:rsid w:val="002460F2"/>
    <w:rsid w:val="002D5F1F"/>
    <w:rsid w:val="002D724B"/>
    <w:rsid w:val="00306B1B"/>
    <w:rsid w:val="0031133B"/>
    <w:rsid w:val="00327549"/>
    <w:rsid w:val="0035594B"/>
    <w:rsid w:val="003C769A"/>
    <w:rsid w:val="003E1232"/>
    <w:rsid w:val="00421B30"/>
    <w:rsid w:val="00426A40"/>
    <w:rsid w:val="00446435"/>
    <w:rsid w:val="004742AA"/>
    <w:rsid w:val="0049403C"/>
    <w:rsid w:val="004A3A01"/>
    <w:rsid w:val="00507E98"/>
    <w:rsid w:val="005D149E"/>
    <w:rsid w:val="006047DC"/>
    <w:rsid w:val="006324F1"/>
    <w:rsid w:val="00642D88"/>
    <w:rsid w:val="00696933"/>
    <w:rsid w:val="00696A0E"/>
    <w:rsid w:val="007735ED"/>
    <w:rsid w:val="00841381"/>
    <w:rsid w:val="00886734"/>
    <w:rsid w:val="008F7720"/>
    <w:rsid w:val="00904260"/>
    <w:rsid w:val="00A20937"/>
    <w:rsid w:val="00A21E39"/>
    <w:rsid w:val="00A345D6"/>
    <w:rsid w:val="00A65A97"/>
    <w:rsid w:val="00A9105E"/>
    <w:rsid w:val="00AD185C"/>
    <w:rsid w:val="00AD45D5"/>
    <w:rsid w:val="00B03904"/>
    <w:rsid w:val="00B21D56"/>
    <w:rsid w:val="00C343AE"/>
    <w:rsid w:val="00C927DD"/>
    <w:rsid w:val="00C92B73"/>
    <w:rsid w:val="00CA217F"/>
    <w:rsid w:val="00D04D32"/>
    <w:rsid w:val="00D40610"/>
    <w:rsid w:val="00DB7DE5"/>
    <w:rsid w:val="00DC2697"/>
    <w:rsid w:val="00E04626"/>
    <w:rsid w:val="00E1175D"/>
    <w:rsid w:val="00E66AD3"/>
    <w:rsid w:val="00F13180"/>
    <w:rsid w:val="00FB3F17"/>
    <w:rsid w:val="00FE57C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09037FF-B6A0-4F9B-97C3-F7A79DF62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heme="minorEastAsia"/>
      <w:sz w:val="24"/>
      <w:szCs w:val="24"/>
    </w:rPr>
  </w:style>
  <w:style w:type="paragraph" w:styleId="2">
    <w:name w:val="heading 2"/>
    <w:basedOn w:val="a"/>
    <w:link w:val="20"/>
    <w:uiPriority w:val="9"/>
    <w:qFormat/>
    <w:pPr>
      <w:spacing w:before="100" w:beforeAutospacing="1" w:after="100" w:afterAutospacing="1"/>
      <w:outlineLvl w:val="1"/>
    </w:pPr>
    <w:rPr>
      <w:b/>
      <w:bCs/>
      <w:sz w:val="36"/>
      <w:szCs w:val="36"/>
    </w:rPr>
  </w:style>
  <w:style w:type="paragraph" w:styleId="3">
    <w:name w:val="heading 3"/>
    <w:basedOn w:val="a"/>
    <w:link w:val="30"/>
    <w:uiPriority w:val="9"/>
    <w:qFormat/>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locked/>
    <w:rPr>
      <w:rFonts w:asciiTheme="majorHAnsi" w:eastAsiaTheme="majorEastAsia" w:hAnsiTheme="majorHAnsi" w:cs="Times New Roman"/>
      <w:color w:val="2E74B5" w:themeColor="accent1" w:themeShade="BF"/>
      <w:sz w:val="26"/>
      <w:szCs w:val="26"/>
    </w:rPr>
  </w:style>
  <w:style w:type="character" w:customStyle="1" w:styleId="30">
    <w:name w:val="Заголовок 3 Знак"/>
    <w:basedOn w:val="a0"/>
    <w:link w:val="3"/>
    <w:uiPriority w:val="9"/>
    <w:semiHidden/>
    <w:locked/>
    <w:rPr>
      <w:rFonts w:asciiTheme="majorHAnsi" w:eastAsiaTheme="majorEastAsia" w:hAnsiTheme="majorHAnsi" w:cs="Times New Roman"/>
      <w:color w:val="1F4D78" w:themeColor="accent1" w:themeShade="7F"/>
      <w:sz w:val="24"/>
      <w:szCs w:val="24"/>
    </w:rPr>
  </w:style>
  <w:style w:type="paragraph" w:customStyle="1" w:styleId="msonormal0">
    <w:name w:val="msonormal"/>
    <w:basedOn w:val="a"/>
    <w:pPr>
      <w:spacing w:before="100" w:beforeAutospacing="1" w:after="100" w:afterAutospacing="1"/>
    </w:pPr>
  </w:style>
  <w:style w:type="paragraph" w:styleId="a3">
    <w:name w:val="Normal (Web)"/>
    <w:basedOn w:val="a"/>
    <w:uiPriority w:val="99"/>
    <w:unhideWhenUsed/>
    <w:pPr>
      <w:spacing w:before="100" w:beforeAutospacing="1" w:after="100" w:afterAutospacing="1"/>
    </w:pPr>
  </w:style>
  <w:style w:type="table" w:styleId="a4">
    <w:name w:val="Table Grid"/>
    <w:basedOn w:val="a1"/>
    <w:uiPriority w:val="99"/>
    <w:rsid w:val="003C769A"/>
    <w:rPr>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8F7720"/>
    <w:pPr>
      <w:ind w:left="720"/>
      <w:contextualSpacing/>
    </w:pPr>
  </w:style>
  <w:style w:type="paragraph" w:styleId="a6">
    <w:name w:val="Balloon Text"/>
    <w:basedOn w:val="a"/>
    <w:link w:val="a7"/>
    <w:uiPriority w:val="99"/>
    <w:semiHidden/>
    <w:unhideWhenUsed/>
    <w:rsid w:val="000450F8"/>
    <w:rPr>
      <w:rFonts w:ascii="Segoe UI" w:hAnsi="Segoe UI" w:cs="Segoe UI"/>
      <w:sz w:val="18"/>
      <w:szCs w:val="18"/>
    </w:rPr>
  </w:style>
  <w:style w:type="character" w:customStyle="1" w:styleId="a7">
    <w:name w:val="Текст выноски Знак"/>
    <w:basedOn w:val="a0"/>
    <w:link w:val="a6"/>
    <w:uiPriority w:val="99"/>
    <w:semiHidden/>
    <w:locked/>
    <w:rsid w:val="000450F8"/>
    <w:rPr>
      <w:rFonts w:ascii="Segoe UI" w:eastAsiaTheme="minorEastAsia" w:hAnsi="Segoe UI" w:cs="Segoe UI"/>
      <w:sz w:val="18"/>
      <w:szCs w:val="18"/>
    </w:rPr>
  </w:style>
  <w:style w:type="character" w:styleId="a8">
    <w:name w:val="annotation reference"/>
    <w:basedOn w:val="a0"/>
    <w:uiPriority w:val="99"/>
    <w:semiHidden/>
    <w:unhideWhenUsed/>
    <w:rsid w:val="000450F8"/>
    <w:rPr>
      <w:rFonts w:cs="Times New Roman"/>
      <w:sz w:val="16"/>
      <w:szCs w:val="16"/>
    </w:rPr>
  </w:style>
  <w:style w:type="paragraph" w:styleId="a9">
    <w:name w:val="annotation text"/>
    <w:basedOn w:val="a"/>
    <w:link w:val="aa"/>
    <w:uiPriority w:val="99"/>
    <w:semiHidden/>
    <w:unhideWhenUsed/>
    <w:rsid w:val="000450F8"/>
    <w:rPr>
      <w:sz w:val="20"/>
      <w:szCs w:val="20"/>
    </w:rPr>
  </w:style>
  <w:style w:type="character" w:customStyle="1" w:styleId="aa">
    <w:name w:val="Текст примечания Знак"/>
    <w:basedOn w:val="a0"/>
    <w:link w:val="a9"/>
    <w:uiPriority w:val="99"/>
    <w:semiHidden/>
    <w:locked/>
    <w:rsid w:val="000450F8"/>
    <w:rPr>
      <w:rFonts w:eastAsiaTheme="minorEastAsia" w:cs="Times New Roman"/>
    </w:rPr>
  </w:style>
  <w:style w:type="paragraph" w:styleId="ab">
    <w:name w:val="annotation subject"/>
    <w:basedOn w:val="a9"/>
    <w:next w:val="a9"/>
    <w:link w:val="ac"/>
    <w:uiPriority w:val="99"/>
    <w:semiHidden/>
    <w:unhideWhenUsed/>
    <w:rsid w:val="000450F8"/>
    <w:rPr>
      <w:b/>
      <w:bCs/>
    </w:rPr>
  </w:style>
  <w:style w:type="character" w:customStyle="1" w:styleId="ac">
    <w:name w:val="Тема примечания Знак"/>
    <w:basedOn w:val="aa"/>
    <w:link w:val="ab"/>
    <w:uiPriority w:val="99"/>
    <w:semiHidden/>
    <w:locked/>
    <w:rsid w:val="000450F8"/>
    <w:rPr>
      <w:rFonts w:eastAsiaTheme="minorEastAsia"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EAE5-D5CF-419B-A323-3353A35DC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6278</Words>
  <Characters>35787</Characters>
  <Application>Microsoft Office Word</Application>
  <DocSecurity>0</DocSecurity>
  <Lines>298</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Smirnova Tatiana</dc:creator>
  <cp:keywords/>
  <dc:description/>
  <cp:lastModifiedBy>Пользователь Windows</cp:lastModifiedBy>
  <cp:revision>4</cp:revision>
  <dcterms:created xsi:type="dcterms:W3CDTF">2019-08-27T10:59:00Z</dcterms:created>
  <dcterms:modified xsi:type="dcterms:W3CDTF">2019-09-03T06:18:00Z</dcterms:modified>
</cp:coreProperties>
</file>