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844D5D" w:rsidRDefault="00844D5D" w:rsidP="00844D5D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844D5D" w:rsidRDefault="00844D5D" w:rsidP="00844D5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844D5D" w:rsidRDefault="00844D5D" w:rsidP="00844D5D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844D5D" w:rsidRDefault="00844D5D" w:rsidP="003417B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 w:rsidR="003417B8">
        <w:rPr>
          <w:rFonts w:ascii="Times New Roman" w:hAnsi="Times New Roman"/>
          <w:bCs/>
          <w:color w:val="000000"/>
          <w:kern w:val="2"/>
          <w:sz w:val="28"/>
          <w:szCs w:val="28"/>
        </w:rPr>
        <w:t>п</w:t>
      </w:r>
      <w:r w:rsidR="003417B8" w:rsidRPr="003417B8">
        <w:rPr>
          <w:rFonts w:ascii="Times New Roman" w:hAnsi="Times New Roman"/>
          <w:bCs/>
          <w:color w:val="000000"/>
          <w:kern w:val="2"/>
          <w:sz w:val="28"/>
          <w:szCs w:val="28"/>
        </w:rPr>
        <w:t>роект Закону</w:t>
      </w:r>
      <w:r w:rsidR="003417B8" w:rsidRPr="003417B8">
        <w:rPr>
          <w:rFonts w:ascii="Times New Roman" w:hAnsi="Times New Roman"/>
          <w:b/>
          <w:bCs/>
          <w:color w:val="000000"/>
          <w:kern w:val="2"/>
          <w:sz w:val="28"/>
          <w:szCs w:val="28"/>
          <w:lang w:val="ru-RU"/>
        </w:rPr>
        <w:t xml:space="preserve"> </w:t>
      </w:r>
      <w:r w:rsidRPr="00844D5D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законів України щодо забезпечення прозорості власності провайдерів програмної послуги багатоканальних цифрових ефірних телемереж із загальнонаціональним покриттям</w:t>
      </w:r>
    </w:p>
    <w:p w:rsidR="00844D5D" w:rsidRPr="00844D5D" w:rsidRDefault="00844D5D" w:rsidP="00844D5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844D5D">
        <w:rPr>
          <w:rFonts w:ascii="Times New Roman" w:hAnsi="Times New Roman"/>
          <w:sz w:val="28"/>
          <w:szCs w:val="28"/>
          <w:shd w:val="clear" w:color="auto" w:fill="FFFFFF"/>
        </w:rPr>
        <w:t>2035 від 03.09.2019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р.</w:t>
      </w:r>
    </w:p>
    <w:p w:rsidR="00844D5D" w:rsidRDefault="00844D5D" w:rsidP="00844D5D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народні депутати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</w:t>
      </w:r>
      <w:r w:rsidRPr="00844D5D">
        <w:rPr>
          <w:rFonts w:ascii="Times New Roman" w:eastAsia="Times New Roman" w:hAnsi="Times New Roman"/>
          <w:sz w:val="28"/>
          <w:szCs w:val="24"/>
          <w:lang w:eastAsia="ru-RU"/>
        </w:rPr>
        <w:t xml:space="preserve">Ткаченко О.В., </w:t>
      </w:r>
      <w:proofErr w:type="spellStart"/>
      <w:r w:rsidRPr="00844D5D">
        <w:rPr>
          <w:rFonts w:ascii="Times New Roman" w:eastAsia="Times New Roman" w:hAnsi="Times New Roman"/>
          <w:sz w:val="28"/>
          <w:szCs w:val="24"/>
          <w:lang w:eastAsia="ru-RU"/>
        </w:rPr>
        <w:t>Потураєв</w:t>
      </w:r>
      <w:proofErr w:type="spellEnd"/>
      <w:r w:rsidRPr="00844D5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М.Р. та інші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</w:p>
    <w:p w:rsidR="00844D5D" w:rsidRDefault="00844D5D" w:rsidP="00844D5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844D5D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Pr="00844D5D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гуманітарної та інформаційної політики</w:t>
      </w:r>
    </w:p>
    <w:p w:rsidR="00844D5D" w:rsidRPr="00844D5D" w:rsidRDefault="00844D5D" w:rsidP="00844D5D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44D5D" w:rsidRDefault="00844D5D" w:rsidP="00844D5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17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7)</w:t>
      </w:r>
    </w:p>
    <w:p w:rsidR="00844D5D" w:rsidRDefault="00844D5D" w:rsidP="00844D5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44D5D" w:rsidRDefault="00844D5D" w:rsidP="00844D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4D5D" w:rsidRDefault="00844D5D" w:rsidP="00844D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4D5D" w:rsidRDefault="00844D5D" w:rsidP="00844D5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844D5D" w:rsidRDefault="00844D5D" w:rsidP="00844D5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844D5D" w:rsidRDefault="00844D5D" w:rsidP="00844D5D"/>
    <w:p w:rsidR="00844D5D" w:rsidRDefault="00844D5D" w:rsidP="00844D5D"/>
    <w:p w:rsidR="00844D5D" w:rsidRDefault="00844D5D" w:rsidP="00844D5D"/>
    <w:p w:rsidR="00844D5D" w:rsidRDefault="00844D5D" w:rsidP="00844D5D"/>
    <w:p w:rsidR="00844D5D" w:rsidRDefault="00844D5D" w:rsidP="00844D5D"/>
    <w:p w:rsidR="00844D5D" w:rsidRDefault="00844D5D" w:rsidP="00844D5D"/>
    <w:sectPr w:rsidR="00844D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D49" w:rsidRDefault="00EC4D49" w:rsidP="00844D5D">
      <w:pPr>
        <w:spacing w:after="0" w:line="240" w:lineRule="auto"/>
      </w:pPr>
      <w:r>
        <w:separator/>
      </w:r>
    </w:p>
  </w:endnote>
  <w:endnote w:type="continuationSeparator" w:id="0">
    <w:p w:rsidR="00EC4D49" w:rsidRDefault="00EC4D49" w:rsidP="00844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D49" w:rsidRDefault="00EC4D49" w:rsidP="00844D5D">
      <w:pPr>
        <w:spacing w:after="0" w:line="240" w:lineRule="auto"/>
      </w:pPr>
      <w:r>
        <w:separator/>
      </w:r>
    </w:p>
  </w:footnote>
  <w:footnote w:type="continuationSeparator" w:id="0">
    <w:p w:rsidR="00EC4D49" w:rsidRDefault="00EC4D49" w:rsidP="00844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D5D" w:rsidRDefault="00844D5D">
    <w:pPr>
      <w:pStyle w:val="a3"/>
    </w:pPr>
    <w:r>
      <w:tab/>
    </w:r>
    <w:r>
      <w:tab/>
      <w:t>До р</w:t>
    </w:r>
    <w:r w:rsidRPr="00844D5D">
      <w:t xml:space="preserve">еєстр. № 2035 </w:t>
    </w:r>
  </w:p>
  <w:p w:rsidR="00844D5D" w:rsidRDefault="00844D5D">
    <w:pPr>
      <w:pStyle w:val="a3"/>
    </w:pPr>
    <w:r>
      <w:tab/>
    </w:r>
    <w:r>
      <w:tab/>
    </w:r>
    <w:r w:rsidRPr="00844D5D">
      <w:t>від 03.09.2019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D5D"/>
    <w:rsid w:val="003417B8"/>
    <w:rsid w:val="00484497"/>
    <w:rsid w:val="00825D32"/>
    <w:rsid w:val="00844D5D"/>
    <w:rsid w:val="00920223"/>
    <w:rsid w:val="00CC2261"/>
    <w:rsid w:val="00EC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0C39"/>
  <w15:chartTrackingRefBased/>
  <w15:docId w15:val="{ADB96468-1E89-4FDD-8274-9A27CEC4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D5D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4D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44D5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44D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44D5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41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417B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2019-09-17T15:20:00Z</cp:lastPrinted>
  <dcterms:created xsi:type="dcterms:W3CDTF">2019-09-17T06:36:00Z</dcterms:created>
  <dcterms:modified xsi:type="dcterms:W3CDTF">2019-09-17T15:20:00Z</dcterms:modified>
</cp:coreProperties>
</file>