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62" w:rsidRPr="00E119FB" w:rsidRDefault="00661E62" w:rsidP="0066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119F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804645" w:rsidRDefault="00A669A9" w:rsidP="0066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проє</w:t>
      </w:r>
      <w:r w:rsidR="00661E62" w:rsidRPr="00E1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кту</w:t>
      </w:r>
      <w:proofErr w:type="spellEnd"/>
      <w:r w:rsidR="00661E62" w:rsidRPr="00E1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Закону України </w:t>
      </w:r>
      <w:r w:rsidR="00661E62" w:rsidRPr="00E119F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br/>
      </w:r>
      <w:r w:rsidR="00661E62" w:rsidRPr="00CD61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«Про внесення змін</w:t>
      </w:r>
      <w:r w:rsid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до</w:t>
      </w:r>
      <w:r w:rsidR="00661E62" w:rsidRPr="00CD61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804645" w:rsidRP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Закону України </w:t>
      </w:r>
      <w:r w:rsid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</w:t>
      </w:r>
      <w:r w:rsidR="00804645" w:rsidRP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Про Державний бюджет України на 2019 рік</w:t>
      </w:r>
      <w:r w:rsidR="0080464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»</w:t>
      </w:r>
    </w:p>
    <w:p w:rsidR="00661E62" w:rsidRPr="008344DF" w:rsidRDefault="00661E62" w:rsidP="0066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14312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56"/>
        <w:gridCol w:w="7156"/>
      </w:tblGrid>
      <w:tr w:rsidR="00661E62" w:rsidRPr="008344DF" w:rsidTr="006F7330">
        <w:trPr>
          <w:trHeight w:val="315"/>
          <w:tblHeader/>
        </w:trPr>
        <w:tc>
          <w:tcPr>
            <w:tcW w:w="715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61E62" w:rsidRPr="008344DF" w:rsidRDefault="00661E62" w:rsidP="007F0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8344D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15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61E62" w:rsidRPr="008344DF" w:rsidRDefault="00661E62" w:rsidP="00A26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8344D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Зміст відповідного положення (норми) </w:t>
            </w:r>
            <w:proofErr w:type="spellStart"/>
            <w:r w:rsidRPr="008344D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A2650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є</w:t>
            </w:r>
            <w:r w:rsidRPr="008344D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кту</w:t>
            </w:r>
            <w:proofErr w:type="spellEnd"/>
            <w:r w:rsidRPr="008344D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акта</w:t>
            </w:r>
          </w:p>
        </w:tc>
      </w:tr>
      <w:tr w:rsidR="00804645" w:rsidRPr="00804645" w:rsidTr="00804645">
        <w:trPr>
          <w:trHeight w:val="315"/>
        </w:trPr>
        <w:tc>
          <w:tcPr>
            <w:tcW w:w="7156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0" w:name="o106"/>
            <w:bookmarkStart w:id="1" w:name="o108"/>
            <w:bookmarkStart w:id="2" w:name="o112"/>
            <w:bookmarkStart w:id="3" w:name="o116"/>
            <w:bookmarkStart w:id="4" w:name="o118"/>
            <w:bookmarkEnd w:id="0"/>
            <w:bookmarkEnd w:id="1"/>
            <w:bookmarkEnd w:id="2"/>
            <w:bookmarkEnd w:id="3"/>
            <w:bookmarkEnd w:id="4"/>
            <w:r w:rsidRPr="00804645">
              <w:rPr>
                <w:color w:val="000000"/>
                <w:sz w:val="28"/>
                <w:szCs w:val="28"/>
                <w:lang w:val="uk-UA"/>
              </w:rPr>
              <w:t>Стаття 24. Установити, як виняток з положень пункту 1 частини третьої та частини п’ятої статті 24</w:t>
            </w:r>
            <w:r w:rsidRPr="00804645">
              <w:rPr>
                <w:color w:val="000000"/>
                <w:sz w:val="28"/>
                <w:szCs w:val="28"/>
                <w:vertAlign w:val="superscript"/>
                <w:lang w:val="uk-UA"/>
              </w:rPr>
              <w:t>2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Бюджетного кодексу України, що кошти державного дорожнього фонду спрямовуються на: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автомобільних доріг загального користування за маршрутом Львів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Тернопіль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Умань; Біла Церква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Одеса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Херсон у сумі 4.000.000</w:t>
            </w:r>
            <w:r w:rsidR="006F7330">
              <w:rPr>
                <w:color w:val="000000"/>
                <w:sz w:val="28"/>
                <w:szCs w:val="28"/>
                <w:lang w:val="uk-UA"/>
              </w:rPr>
              <w:t> 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тис. гривень; 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М-15 Одеса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Рені у сумі </w:t>
            </w:r>
            <w:r w:rsidRPr="002B43E8">
              <w:rPr>
                <w:i/>
                <w:color w:val="000000"/>
                <w:sz w:val="28"/>
                <w:szCs w:val="28"/>
                <w:lang w:val="uk-UA"/>
              </w:rPr>
              <w:t>1.500.000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тис. гривень;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>покращення ст</w:t>
            </w:r>
            <w:bookmarkStart w:id="5" w:name="_GoBack"/>
            <w:bookmarkEnd w:id="5"/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ану автомобільної дороги Р-51 </w:t>
            </w:r>
            <w:proofErr w:type="spellStart"/>
            <w:r w:rsidRPr="00804645">
              <w:rPr>
                <w:color w:val="000000"/>
                <w:sz w:val="28"/>
                <w:szCs w:val="28"/>
                <w:lang w:val="uk-UA"/>
              </w:rPr>
              <w:t>Мерефа</w:t>
            </w:r>
            <w:proofErr w:type="spellEnd"/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Лозова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Павлоград у сумі 1.000.000 тис. гривень; 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Н-08 Бориспіль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Дніпро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Запоріжжя (через м. Кременчук)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="00A669A9">
              <w:rPr>
                <w:color w:val="000000"/>
                <w:sz w:val="28"/>
                <w:szCs w:val="28"/>
                <w:lang w:val="uk-UA"/>
              </w:rPr>
              <w:t xml:space="preserve"> Маріуполь за маршрутом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Запоріжжя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Маріуполь у сумі 1.000.000 тис. гривень;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Н-14 Олександрівка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Кропивницький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за маршрутом Кропивницький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у сумі 1.000.000</w:t>
            </w:r>
            <w:r w:rsidR="006F7330">
              <w:rPr>
                <w:color w:val="000000"/>
                <w:sz w:val="28"/>
                <w:szCs w:val="28"/>
                <w:lang w:val="uk-UA"/>
              </w:rPr>
              <w:t> 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>тис. гривень;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розвиток автомобільних доріг загального користування державного значення за маршрутом Північний об’їзд міста Рівного у сумі </w:t>
            </w:r>
            <w:r w:rsidR="00A669A9">
              <w:rPr>
                <w:color w:val="000000"/>
                <w:sz w:val="28"/>
                <w:szCs w:val="28"/>
                <w:lang w:val="uk-UA"/>
              </w:rPr>
              <w:t xml:space="preserve">                                 </w:t>
            </w:r>
            <w:r w:rsidRPr="00A669A9">
              <w:rPr>
                <w:i/>
                <w:color w:val="000000"/>
                <w:sz w:val="28"/>
                <w:szCs w:val="28"/>
                <w:lang w:val="uk-UA"/>
              </w:rPr>
              <w:t>200.000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тис. гривень;</w:t>
            </w:r>
          </w:p>
          <w:p w:rsidR="00804645" w:rsidRPr="00804645" w:rsidRDefault="00804645" w:rsidP="0080464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Н-31 </w:t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lastRenderedPageBreak/>
              <w:t>Дніпро</w:t>
            </w:r>
            <w:r w:rsidR="006F7330">
              <w:rPr>
                <w:color w:val="000000"/>
                <w:sz w:val="28"/>
                <w:szCs w:val="28"/>
                <w:lang w:val="uk-UA"/>
              </w:rPr>
              <w:t> </w:t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6F7330" w:rsidRPr="00804645">
              <w:rPr>
                <w:color w:val="000000"/>
                <w:sz w:val="28"/>
                <w:szCs w:val="28"/>
                <w:lang w:val="uk-UA"/>
              </w:rPr>
              <w:t>Царичанка</w:t>
            </w:r>
            <w:proofErr w:type="spellEnd"/>
            <w:r w:rsidR="006F7330"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t xml:space="preserve"> Кобеляки </w:t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="006F7330"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6F7330" w:rsidRPr="00804645">
              <w:rPr>
                <w:color w:val="000000"/>
                <w:sz w:val="28"/>
                <w:szCs w:val="28"/>
                <w:lang w:val="uk-UA"/>
              </w:rPr>
              <w:t>Решетилівка</w:t>
            </w:r>
            <w:proofErr w:type="spellEnd"/>
            <w:r w:rsidR="006F7330" w:rsidRPr="00804645">
              <w:rPr>
                <w:color w:val="000000"/>
                <w:sz w:val="28"/>
                <w:szCs w:val="28"/>
                <w:lang w:val="uk-UA"/>
              </w:rPr>
              <w:t xml:space="preserve"> у сумі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>2.000.000 тис. гривень;</w:t>
            </w:r>
          </w:p>
          <w:p w:rsidR="00804645" w:rsidRPr="00804645" w:rsidRDefault="00804645" w:rsidP="00A669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>реалізацію програм і проектів державного фонду регіонального розвитку в сумі 1.000.000 тис. гривень.</w:t>
            </w:r>
          </w:p>
        </w:tc>
        <w:tc>
          <w:tcPr>
            <w:tcW w:w="7156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lastRenderedPageBreak/>
              <w:t>Стаття 24. Установити, як виняток з положень пункту 1 частини третьої та частини п’ятої статті 24</w:t>
            </w:r>
            <w:r w:rsidRPr="00804645">
              <w:rPr>
                <w:color w:val="000000"/>
                <w:sz w:val="28"/>
                <w:szCs w:val="28"/>
                <w:vertAlign w:val="superscript"/>
                <w:lang w:val="uk-UA"/>
              </w:rPr>
              <w:t>2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Бюджетного кодексу України, що кошти державного дорожнього фонду спрямовуються на: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автомобільних доріг загального користування за маршрутом Львів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Тернопіль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Умань; Біла Церква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Одеса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Херсон у сумі 4.000.000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тис. гривень; </w:t>
            </w:r>
          </w:p>
          <w:p w:rsidR="00A669A9" w:rsidRPr="00804645" w:rsidRDefault="00A669A9" w:rsidP="00A669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М-15 Одеса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Рені у сумі</w:t>
            </w:r>
            <w:r w:rsidR="000D6702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D6702" w:rsidRPr="000D6702">
              <w:rPr>
                <w:b/>
                <w:color w:val="000000"/>
                <w:sz w:val="28"/>
                <w:szCs w:val="28"/>
                <w:lang w:val="uk-UA"/>
              </w:rPr>
              <w:t>523</w:t>
            </w:r>
            <w:r w:rsidRPr="000D6702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  <w:r w:rsidR="000D6702" w:rsidRPr="000D6702">
              <w:rPr>
                <w:b/>
                <w:color w:val="000000"/>
                <w:sz w:val="28"/>
                <w:szCs w:val="28"/>
                <w:lang w:val="uk-UA"/>
              </w:rPr>
              <w:t>491,7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тис. гривень;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Р-51 </w:t>
            </w:r>
            <w:proofErr w:type="spellStart"/>
            <w:r w:rsidRPr="00804645">
              <w:rPr>
                <w:color w:val="000000"/>
                <w:sz w:val="28"/>
                <w:szCs w:val="28"/>
                <w:lang w:val="uk-UA"/>
              </w:rPr>
              <w:t>Мерефа</w:t>
            </w:r>
            <w:proofErr w:type="spellEnd"/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Лозова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Павлоград у сумі 1.000.000 тис. гривень; 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Н-08 Бориспіль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Дніпро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Запоріжжя (через м. Кременчук)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="00A669A9">
              <w:rPr>
                <w:color w:val="000000"/>
                <w:sz w:val="28"/>
                <w:szCs w:val="28"/>
                <w:lang w:val="uk-UA"/>
              </w:rPr>
              <w:t xml:space="preserve"> Маріуполь за маршрутом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Запоріжжя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Маріуполь у сумі 1.000.000 тис. гривень;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Н-14 Олександрівка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Кропивницький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за маршрутом Кропивницький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Миколаїв у сумі 1.000.000</w:t>
            </w:r>
            <w:r w:rsidR="006F7330">
              <w:rPr>
                <w:color w:val="000000"/>
                <w:sz w:val="28"/>
                <w:szCs w:val="28"/>
                <w:lang w:val="uk-UA"/>
              </w:rPr>
              <w:t> 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>тис. гривень;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розвиток автомобільних доріг загального користування державного значення за маршрутом Північний об’їзд міста Рівного у сумі </w:t>
            </w:r>
            <w:r w:rsidR="00A669A9">
              <w:rPr>
                <w:color w:val="000000"/>
                <w:sz w:val="28"/>
                <w:szCs w:val="28"/>
                <w:lang w:val="uk-UA"/>
              </w:rPr>
              <w:t xml:space="preserve">                                      </w:t>
            </w:r>
            <w:r w:rsidR="00A669A9" w:rsidRPr="00A669A9">
              <w:rPr>
                <w:b/>
                <w:color w:val="000000"/>
                <w:sz w:val="28"/>
                <w:szCs w:val="28"/>
                <w:lang w:val="uk-UA"/>
              </w:rPr>
              <w:t>10</w:t>
            </w:r>
            <w:r w:rsidRPr="00A669A9">
              <w:rPr>
                <w:b/>
                <w:color w:val="000000"/>
                <w:sz w:val="28"/>
                <w:szCs w:val="28"/>
                <w:lang w:val="uk-UA"/>
              </w:rPr>
              <w:t>.000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тис. гривень;</w:t>
            </w:r>
          </w:p>
          <w:p w:rsidR="00804645" w:rsidRPr="00804645" w:rsidRDefault="00804645" w:rsidP="006F579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покращення стану автомобільної дороги Н-31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lastRenderedPageBreak/>
              <w:t>Дніпро</w:t>
            </w:r>
            <w:r w:rsidR="006F7330">
              <w:rPr>
                <w:color w:val="000000"/>
                <w:sz w:val="28"/>
                <w:szCs w:val="28"/>
                <w:lang w:val="uk-UA"/>
              </w:rPr>
              <w:t> 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04645">
              <w:rPr>
                <w:color w:val="000000"/>
                <w:sz w:val="28"/>
                <w:szCs w:val="28"/>
                <w:lang w:val="uk-UA"/>
              </w:rPr>
              <w:t>Царичанка</w:t>
            </w:r>
            <w:proofErr w:type="spellEnd"/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Кобеляки </w:t>
            </w:r>
            <w:r w:rsidRPr="00804645">
              <w:rPr>
                <w:color w:val="000000"/>
                <w:sz w:val="28"/>
                <w:szCs w:val="28"/>
                <w:lang w:val="uk-UA"/>
              </w:rPr>
              <w:sym w:font="Symbol" w:char="F02D"/>
            </w:r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04645">
              <w:rPr>
                <w:color w:val="000000"/>
                <w:sz w:val="28"/>
                <w:szCs w:val="28"/>
                <w:lang w:val="uk-UA"/>
              </w:rPr>
              <w:t>Решетилівка</w:t>
            </w:r>
            <w:proofErr w:type="spellEnd"/>
            <w:r w:rsidRPr="00804645">
              <w:rPr>
                <w:color w:val="000000"/>
                <w:sz w:val="28"/>
                <w:szCs w:val="28"/>
                <w:lang w:val="uk-UA"/>
              </w:rPr>
              <w:t xml:space="preserve"> у сумі 2.000.000 тис. гривень;</w:t>
            </w:r>
          </w:p>
          <w:p w:rsidR="00804645" w:rsidRPr="00804645" w:rsidRDefault="00804645" w:rsidP="00A669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04645">
              <w:rPr>
                <w:color w:val="000000"/>
                <w:sz w:val="28"/>
                <w:szCs w:val="28"/>
                <w:lang w:val="uk-UA"/>
              </w:rPr>
              <w:t>реалізацію програм і проектів державного фонду регіонального розвитку в сумі 1.000.000 тис. гривень.</w:t>
            </w:r>
          </w:p>
        </w:tc>
      </w:tr>
    </w:tbl>
    <w:p w:rsidR="00661E62" w:rsidRDefault="00661E62" w:rsidP="00661E62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6" w:name="n130"/>
      <w:bookmarkEnd w:id="6"/>
    </w:p>
    <w:p w:rsidR="00CD5B86" w:rsidRDefault="00CD5B86" w:rsidP="00CD5B86">
      <w:pPr>
        <w:tabs>
          <w:tab w:val="left" w:pos="567"/>
          <w:tab w:val="left" w:pos="10206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E788C" w:rsidRPr="00A642E8" w:rsidRDefault="009E788C" w:rsidP="000D670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0D6702">
        <w:rPr>
          <w:rFonts w:ascii="Times New Roman" w:hAnsi="Times New Roman"/>
          <w:color w:val="000000"/>
          <w:sz w:val="28"/>
          <w:szCs w:val="28"/>
          <w:lang w:val="uk-UA"/>
        </w:rPr>
        <w:t>Народний депутат України</w:t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642E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13788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</w:t>
      </w:r>
      <w:r w:rsidR="000D6702">
        <w:rPr>
          <w:rFonts w:ascii="Times New Roman" w:hAnsi="Times New Roman"/>
          <w:color w:val="000000"/>
          <w:sz w:val="28"/>
          <w:szCs w:val="28"/>
          <w:lang w:val="uk-UA"/>
        </w:rPr>
        <w:t>_____________________</w:t>
      </w:r>
    </w:p>
    <w:p w:rsidR="006F7330" w:rsidRPr="009E788C" w:rsidRDefault="006F7330" w:rsidP="00CD5B86">
      <w:pPr>
        <w:tabs>
          <w:tab w:val="left" w:pos="567"/>
          <w:tab w:val="left" w:pos="10206"/>
        </w:tabs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F7330" w:rsidRPr="009E788C" w:rsidSect="00A543D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E62"/>
    <w:rsid w:val="000D6702"/>
    <w:rsid w:val="0013788E"/>
    <w:rsid w:val="00207DF8"/>
    <w:rsid w:val="002B43E8"/>
    <w:rsid w:val="004E0FC3"/>
    <w:rsid w:val="00661E62"/>
    <w:rsid w:val="006F7330"/>
    <w:rsid w:val="00804645"/>
    <w:rsid w:val="009E788C"/>
    <w:rsid w:val="00A2650F"/>
    <w:rsid w:val="00A614ED"/>
    <w:rsid w:val="00A642E8"/>
    <w:rsid w:val="00A669A9"/>
    <w:rsid w:val="00BD30C7"/>
    <w:rsid w:val="00CD5B86"/>
    <w:rsid w:val="00DE28FD"/>
    <w:rsid w:val="00FE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61E6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E62"/>
    <w:rPr>
      <w:rFonts w:ascii="Consolas" w:hAnsi="Consolas"/>
      <w:sz w:val="20"/>
      <w:szCs w:val="20"/>
    </w:rPr>
  </w:style>
  <w:style w:type="character" w:customStyle="1" w:styleId="rvts15">
    <w:name w:val="rvts15"/>
    <w:basedOn w:val="a0"/>
    <w:rsid w:val="00661E62"/>
  </w:style>
  <w:style w:type="paragraph" w:customStyle="1" w:styleId="rvps2">
    <w:name w:val="rvps2"/>
    <w:basedOn w:val="a"/>
    <w:rsid w:val="0066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61E62"/>
    <w:rPr>
      <w:color w:val="0000FF"/>
      <w:u w:val="single"/>
    </w:rPr>
  </w:style>
  <w:style w:type="character" w:customStyle="1" w:styleId="rvts37">
    <w:name w:val="rvts37"/>
    <w:basedOn w:val="a0"/>
    <w:rsid w:val="00661E62"/>
  </w:style>
  <w:style w:type="paragraph" w:styleId="a4">
    <w:name w:val="Balloon Text"/>
    <w:basedOn w:val="a"/>
    <w:link w:val="a5"/>
    <w:uiPriority w:val="99"/>
    <w:semiHidden/>
    <w:unhideWhenUsed/>
    <w:rsid w:val="004E0F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0FC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61E6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E62"/>
    <w:rPr>
      <w:rFonts w:ascii="Consolas" w:hAnsi="Consolas"/>
      <w:sz w:val="20"/>
      <w:szCs w:val="20"/>
    </w:rPr>
  </w:style>
  <w:style w:type="character" w:customStyle="1" w:styleId="rvts15">
    <w:name w:val="rvts15"/>
    <w:basedOn w:val="a0"/>
    <w:rsid w:val="00661E62"/>
  </w:style>
  <w:style w:type="paragraph" w:customStyle="1" w:styleId="rvps2">
    <w:name w:val="rvps2"/>
    <w:basedOn w:val="a"/>
    <w:rsid w:val="0066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61E62"/>
    <w:rPr>
      <w:color w:val="0000FF"/>
      <w:u w:val="single"/>
    </w:rPr>
  </w:style>
  <w:style w:type="character" w:customStyle="1" w:styleId="rvts37">
    <w:name w:val="rvts37"/>
    <w:basedOn w:val="a0"/>
    <w:rsid w:val="00661E62"/>
  </w:style>
  <w:style w:type="paragraph" w:styleId="a4">
    <w:name w:val="Balloon Text"/>
    <w:basedOn w:val="a"/>
    <w:link w:val="a5"/>
    <w:uiPriority w:val="99"/>
    <w:semiHidden/>
    <w:unhideWhenUsed/>
    <w:rsid w:val="004E0F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0F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6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17</cp:revision>
  <cp:lastPrinted>2019-09-02T10:32:00Z</cp:lastPrinted>
  <dcterms:created xsi:type="dcterms:W3CDTF">2018-07-05T13:55:00Z</dcterms:created>
  <dcterms:modified xsi:type="dcterms:W3CDTF">2019-09-02T10:32:00Z</dcterms:modified>
</cp:coreProperties>
</file>