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928" w:rsidRPr="00081EAF" w:rsidRDefault="00410928" w:rsidP="0041092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2058</w:t>
      </w:r>
    </w:p>
    <w:p w:rsidR="00410928" w:rsidRPr="00081EAF" w:rsidRDefault="00410928" w:rsidP="0041092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від </w:t>
      </w:r>
      <w:r w:rsidR="00C12B4D">
        <w:rPr>
          <w:rFonts w:ascii="Times New Roman" w:eastAsia="Calibri" w:hAnsi="Times New Roman" w:cs="Calibri"/>
          <w:sz w:val="28"/>
          <w:szCs w:val="28"/>
        </w:rPr>
        <w:t>04</w:t>
      </w:r>
      <w:r>
        <w:rPr>
          <w:rFonts w:ascii="Times New Roman" w:eastAsia="Calibri" w:hAnsi="Times New Roman" w:cs="Calibri"/>
          <w:sz w:val="28"/>
          <w:szCs w:val="28"/>
        </w:rPr>
        <w:t>.09.2019</w:t>
      </w:r>
      <w:r w:rsidRPr="00081EAF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410928" w:rsidRPr="00081EAF" w:rsidRDefault="00410928" w:rsidP="00410928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410928" w:rsidRPr="00081EAF" w:rsidRDefault="00410928" w:rsidP="004109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410928" w:rsidRPr="00081EAF" w:rsidRDefault="00410928" w:rsidP="004109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410928" w:rsidRPr="00081EAF" w:rsidRDefault="00410928" w:rsidP="00410928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A56884" w:rsidRDefault="00410928" w:rsidP="0041092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A56884" w:rsidRPr="00A56884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Регламенту Верховної Ради України щодо удосконалення механізму наближення законодавства України до права Європейського Союзу</w:t>
      </w:r>
    </w:p>
    <w:p w:rsidR="00410928" w:rsidRPr="00081EAF" w:rsidRDefault="00410928" w:rsidP="0041092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C12B4D">
        <w:rPr>
          <w:rFonts w:ascii="Calibri" w:eastAsia="Times New Roman" w:hAnsi="Calibri" w:cs="Arial"/>
          <w:sz w:val="24"/>
          <w:szCs w:val="24"/>
          <w:lang w:eastAsia="ru-RU"/>
        </w:rPr>
        <w:t>2058 від 04</w:t>
      </w:r>
      <w:r>
        <w:rPr>
          <w:rFonts w:ascii="Calibri" w:eastAsia="Times New Roman" w:hAnsi="Calibri" w:cs="Arial"/>
          <w:sz w:val="24"/>
          <w:szCs w:val="24"/>
          <w:lang w:eastAsia="ru-RU"/>
        </w:rPr>
        <w:t>.09.2019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</w:p>
    <w:p w:rsidR="00410928" w:rsidRDefault="00410928" w:rsidP="0041092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eastAsia="Calibri" w:hAnsi="Calibri" w:cs="Arial"/>
          <w:sz w:val="24"/>
          <w:szCs w:val="24"/>
        </w:rPr>
        <w:t xml:space="preserve">народні депутати України </w:t>
      </w:r>
      <w:r w:rsidR="00E12C6B">
        <w:rPr>
          <w:rFonts w:ascii="Calibri" w:eastAsia="Calibri" w:hAnsi="Calibri" w:cs="Arial"/>
          <w:sz w:val="24"/>
          <w:szCs w:val="24"/>
        </w:rPr>
        <w:t xml:space="preserve">Геращенко І.В., </w:t>
      </w:r>
      <w:proofErr w:type="spellStart"/>
      <w:r w:rsidR="00E12C6B">
        <w:rPr>
          <w:rFonts w:ascii="Calibri" w:eastAsia="Calibri" w:hAnsi="Calibri" w:cs="Arial"/>
          <w:sz w:val="24"/>
          <w:szCs w:val="24"/>
        </w:rPr>
        <w:t>Синютка</w:t>
      </w:r>
      <w:proofErr w:type="spellEnd"/>
      <w:r w:rsidR="00E12C6B">
        <w:rPr>
          <w:rFonts w:ascii="Calibri" w:eastAsia="Calibri" w:hAnsi="Calibri" w:cs="Arial"/>
          <w:sz w:val="24"/>
          <w:szCs w:val="24"/>
        </w:rPr>
        <w:t xml:space="preserve"> О.М.</w:t>
      </w:r>
      <w:r>
        <w:rPr>
          <w:rFonts w:ascii="Calibri" w:eastAsia="Calibri" w:hAnsi="Calibri" w:cs="Arial"/>
          <w:sz w:val="24"/>
          <w:szCs w:val="24"/>
        </w:rPr>
        <w:t xml:space="preserve"> та інші</w:t>
      </w:r>
      <w:r w:rsidRPr="0022163E">
        <w:rPr>
          <w:rFonts w:ascii="Calibri" w:eastAsia="Calibri" w:hAnsi="Calibri" w:cs="Arial"/>
          <w:sz w:val="24"/>
          <w:szCs w:val="24"/>
        </w:rPr>
        <w:t xml:space="preserve"> </w:t>
      </w:r>
    </w:p>
    <w:p w:rsidR="00410928" w:rsidRDefault="00410928" w:rsidP="0041092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B64F16" w:rsidRPr="00B64F16">
        <w:rPr>
          <w:rFonts w:ascii="Calibri" w:eastAsia="Calibri" w:hAnsi="Calibri" w:cs="Arial"/>
          <w:sz w:val="24"/>
          <w:szCs w:val="24"/>
          <w:shd w:val="clear" w:color="auto" w:fill="FFFFFF"/>
        </w:rPr>
        <w:t>Регламенту, депутатської етики та організації роботи Верховної Ради України</w:t>
      </w:r>
    </w:p>
    <w:p w:rsidR="00B64F16" w:rsidRPr="00081EAF" w:rsidRDefault="00B64F16" w:rsidP="0041092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410928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</w:r>
      <w:r w:rsidR="00B64F16">
        <w:rPr>
          <w:rFonts w:ascii="Times New Roman" w:eastAsia="Calibri" w:hAnsi="Times New Roman" w:cs="Calibri"/>
          <w:sz w:val="28"/>
          <w:szCs w:val="28"/>
        </w:rPr>
        <w:t>06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B64F16">
        <w:rPr>
          <w:rFonts w:ascii="Times New Roman" w:eastAsia="Calibri" w:hAnsi="Times New Roman" w:cs="Calibri"/>
          <w:sz w:val="28"/>
          <w:szCs w:val="28"/>
        </w:rPr>
        <w:t>листопада</w:t>
      </w:r>
      <w:r>
        <w:rPr>
          <w:rFonts w:ascii="Times New Roman" w:eastAsia="Calibri" w:hAnsi="Times New Roman" w:cs="Calibri"/>
          <w:sz w:val="28"/>
          <w:szCs w:val="28"/>
        </w:rPr>
        <w:t xml:space="preserve"> 2019 року, протокол № </w:t>
      </w:r>
      <w:r w:rsidR="00B64F16">
        <w:rPr>
          <w:rFonts w:ascii="Times New Roman" w:eastAsia="Calibri" w:hAnsi="Times New Roman" w:cs="Calibri"/>
          <w:sz w:val="28"/>
          <w:szCs w:val="28"/>
        </w:rPr>
        <w:t>17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10928" w:rsidRDefault="00410928" w:rsidP="0041092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410928" w:rsidRDefault="00410928" w:rsidP="0041092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410928" w:rsidRPr="00081EAF" w:rsidRDefault="00410928" w:rsidP="0041092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 Комітету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А.О. Красносільська</w:t>
      </w:r>
    </w:p>
    <w:p w:rsidR="00410928" w:rsidRPr="00081EAF" w:rsidRDefault="00410928" w:rsidP="0041092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10928" w:rsidRPr="00081EAF" w:rsidRDefault="00410928" w:rsidP="00410928">
      <w:pPr>
        <w:spacing w:line="252" w:lineRule="auto"/>
      </w:pPr>
    </w:p>
    <w:p w:rsidR="00410928" w:rsidRPr="00081EAF" w:rsidRDefault="00410928" w:rsidP="00410928">
      <w:pPr>
        <w:spacing w:line="252" w:lineRule="auto"/>
      </w:pPr>
    </w:p>
    <w:p w:rsidR="00410928" w:rsidRPr="00081EAF" w:rsidRDefault="00410928" w:rsidP="00410928">
      <w:pPr>
        <w:spacing w:line="252" w:lineRule="auto"/>
      </w:pPr>
    </w:p>
    <w:p w:rsidR="00410928" w:rsidRDefault="00410928" w:rsidP="00410928"/>
    <w:p w:rsidR="00410928" w:rsidRDefault="00410928" w:rsidP="00410928"/>
    <w:p w:rsidR="00410928" w:rsidRDefault="00410928" w:rsidP="00410928"/>
    <w:p w:rsidR="00410928" w:rsidRDefault="00410928" w:rsidP="00410928"/>
    <w:p w:rsidR="00410928" w:rsidRDefault="00410928" w:rsidP="00410928"/>
    <w:bookmarkEnd w:id="0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DA8"/>
    <w:rsid w:val="00410928"/>
    <w:rsid w:val="00627DA8"/>
    <w:rsid w:val="00917E0D"/>
    <w:rsid w:val="00A56884"/>
    <w:rsid w:val="00AB2240"/>
    <w:rsid w:val="00B64F16"/>
    <w:rsid w:val="00C12B4D"/>
    <w:rsid w:val="00E061ED"/>
    <w:rsid w:val="00E1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1EE3"/>
  <w15:chartTrackingRefBased/>
  <w15:docId w15:val="{2D728F15-8779-4469-831B-1C551A44F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64F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2019-11-06T16:07:00Z</cp:lastPrinted>
  <dcterms:created xsi:type="dcterms:W3CDTF">2019-11-06T16:05:00Z</dcterms:created>
  <dcterms:modified xsi:type="dcterms:W3CDTF">2019-11-06T16:08:00Z</dcterms:modified>
</cp:coreProperties>
</file>