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3247" w:rsidRDefault="00403247" w:rsidP="00403247">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cs="Times New Roman"/>
          <w:b/>
          <w:sz w:val="28"/>
          <w:szCs w:val="28"/>
          <w:lang w:eastAsia="ru-RU"/>
        </w:rPr>
      </w:pPr>
    </w:p>
    <w:p w:rsidR="00403247" w:rsidRDefault="00403247" w:rsidP="00403247">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cs="Times New Roman"/>
          <w:b/>
          <w:sz w:val="28"/>
          <w:szCs w:val="28"/>
          <w:lang w:eastAsia="ru-RU"/>
        </w:rPr>
      </w:pPr>
    </w:p>
    <w:p w:rsidR="00403247" w:rsidRDefault="00403247" w:rsidP="00403247">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cs="Times New Roman"/>
          <w:b/>
          <w:sz w:val="28"/>
          <w:szCs w:val="28"/>
          <w:lang w:eastAsia="ru-RU"/>
        </w:rPr>
      </w:pPr>
    </w:p>
    <w:p w:rsidR="00403247" w:rsidRDefault="00403247" w:rsidP="00403247">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cs="Times New Roman"/>
          <w:b/>
          <w:sz w:val="28"/>
          <w:szCs w:val="28"/>
          <w:lang w:eastAsia="ru-RU"/>
        </w:rPr>
      </w:pPr>
    </w:p>
    <w:p w:rsidR="00403247" w:rsidRDefault="00403247" w:rsidP="00403247">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cs="Times New Roman"/>
          <w:b/>
          <w:sz w:val="28"/>
          <w:szCs w:val="28"/>
          <w:lang w:eastAsia="ru-RU"/>
        </w:rPr>
      </w:pPr>
    </w:p>
    <w:p w:rsidR="00403247" w:rsidRDefault="00403247" w:rsidP="00403247">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cs="Times New Roman"/>
          <w:b/>
          <w:sz w:val="28"/>
          <w:szCs w:val="28"/>
          <w:lang w:eastAsia="ru-RU"/>
        </w:rPr>
      </w:pPr>
    </w:p>
    <w:p w:rsidR="00930534" w:rsidRDefault="00930534" w:rsidP="00403247">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cs="Times New Roman"/>
          <w:b/>
          <w:sz w:val="28"/>
          <w:szCs w:val="28"/>
          <w:lang w:eastAsia="ru-RU"/>
        </w:rPr>
      </w:pPr>
    </w:p>
    <w:p w:rsidR="00930534" w:rsidRDefault="00930534" w:rsidP="00403247">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cs="Times New Roman"/>
          <w:b/>
          <w:sz w:val="28"/>
          <w:szCs w:val="28"/>
          <w:lang w:eastAsia="ru-RU"/>
        </w:rPr>
      </w:pPr>
    </w:p>
    <w:p w:rsidR="00403247" w:rsidRPr="00403247" w:rsidRDefault="00403247" w:rsidP="00403247">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cs="Times New Roman"/>
          <w:b/>
          <w:sz w:val="28"/>
          <w:szCs w:val="28"/>
          <w:lang w:eastAsia="ru-RU"/>
        </w:rPr>
      </w:pPr>
      <w:r w:rsidRPr="00403247">
        <w:rPr>
          <w:rFonts w:ascii="Times New Roman" w:eastAsia="Times New Roman" w:hAnsi="Times New Roman" w:cs="Times New Roman"/>
          <w:b/>
          <w:sz w:val="28"/>
          <w:szCs w:val="28"/>
          <w:lang w:eastAsia="ru-RU"/>
        </w:rPr>
        <w:t>ВИСНОВОК</w:t>
      </w:r>
    </w:p>
    <w:p w:rsidR="00403247" w:rsidRPr="00403247" w:rsidRDefault="00403247" w:rsidP="00403247">
      <w:pPr>
        <w:spacing w:after="0" w:line="240" w:lineRule="auto"/>
        <w:jc w:val="center"/>
        <w:rPr>
          <w:rFonts w:ascii="Times New Roman" w:eastAsia="Times New Roman" w:hAnsi="Times New Roman" w:cs="Times New Roman"/>
          <w:b/>
          <w:bCs/>
          <w:sz w:val="28"/>
          <w:szCs w:val="28"/>
          <w:lang w:eastAsia="ru-RU"/>
        </w:rPr>
      </w:pPr>
      <w:r w:rsidRPr="00403247">
        <w:rPr>
          <w:rFonts w:ascii="Times New Roman" w:eastAsia="Times New Roman" w:hAnsi="Times New Roman" w:cs="Times New Roman"/>
          <w:b/>
          <w:sz w:val="28"/>
          <w:szCs w:val="28"/>
          <w:lang w:eastAsia="ru-RU"/>
        </w:rPr>
        <w:t xml:space="preserve">на проект </w:t>
      </w:r>
      <w:r w:rsidRPr="00403247">
        <w:rPr>
          <w:rFonts w:ascii="Times New Roman" w:eastAsia="Times New Roman" w:hAnsi="Times New Roman" w:cs="Times New Roman"/>
          <w:b/>
          <w:bCs/>
          <w:sz w:val="28"/>
          <w:szCs w:val="28"/>
          <w:lang w:eastAsia="ru-RU"/>
        </w:rPr>
        <w:t xml:space="preserve">Закону України «Про внесення змін до </w:t>
      </w:r>
    </w:p>
    <w:p w:rsidR="00403247" w:rsidRPr="00403247" w:rsidRDefault="00403247" w:rsidP="00403247">
      <w:pPr>
        <w:spacing w:after="0" w:line="240" w:lineRule="auto"/>
        <w:jc w:val="center"/>
        <w:rPr>
          <w:rFonts w:ascii="Times New Roman" w:eastAsia="Times New Roman" w:hAnsi="Times New Roman" w:cs="Times New Roman"/>
          <w:b/>
          <w:bCs/>
          <w:sz w:val="28"/>
          <w:szCs w:val="28"/>
          <w:lang w:eastAsia="ru-RU"/>
        </w:rPr>
      </w:pPr>
      <w:r w:rsidRPr="00403247">
        <w:rPr>
          <w:rFonts w:ascii="Times New Roman" w:eastAsia="Times New Roman" w:hAnsi="Times New Roman" w:cs="Times New Roman"/>
          <w:b/>
          <w:bCs/>
          <w:sz w:val="28"/>
          <w:szCs w:val="28"/>
          <w:lang w:eastAsia="ru-RU"/>
        </w:rPr>
        <w:t xml:space="preserve">Регламенту Верховної Ради України щодо удосконалення </w:t>
      </w:r>
      <w:r>
        <w:rPr>
          <w:rFonts w:ascii="Times New Roman" w:eastAsia="Times New Roman" w:hAnsi="Times New Roman" w:cs="Times New Roman"/>
          <w:b/>
          <w:bCs/>
          <w:sz w:val="28"/>
          <w:szCs w:val="28"/>
          <w:lang w:eastAsia="ru-RU"/>
        </w:rPr>
        <w:t xml:space="preserve">механізму наближення законодавства України до права Європейського Союзу» </w:t>
      </w:r>
    </w:p>
    <w:p w:rsidR="00403247" w:rsidRPr="00403247" w:rsidRDefault="00403247" w:rsidP="00403247">
      <w:pPr>
        <w:spacing w:after="0" w:line="240" w:lineRule="auto"/>
        <w:jc w:val="center"/>
        <w:rPr>
          <w:rFonts w:ascii="Times New Roman" w:eastAsia="Times New Roman" w:hAnsi="Times New Roman" w:cs="Times New Roman"/>
          <w:i/>
          <w:sz w:val="28"/>
          <w:szCs w:val="28"/>
          <w:lang w:eastAsia="ru-RU"/>
        </w:rPr>
      </w:pPr>
      <w:r w:rsidRPr="00403247">
        <w:rPr>
          <w:rFonts w:ascii="Times New Roman" w:eastAsia="Times New Roman" w:hAnsi="Times New Roman" w:cs="Times New Roman"/>
          <w:i/>
          <w:sz w:val="28"/>
          <w:szCs w:val="28"/>
          <w:lang w:eastAsia="ru-RU"/>
        </w:rPr>
        <w:t xml:space="preserve">(реєстр. № </w:t>
      </w:r>
      <w:r>
        <w:rPr>
          <w:rFonts w:ascii="Times New Roman" w:eastAsia="Times New Roman" w:hAnsi="Times New Roman" w:cs="Times New Roman"/>
          <w:i/>
          <w:sz w:val="28"/>
          <w:szCs w:val="28"/>
          <w:lang w:eastAsia="ru-RU"/>
        </w:rPr>
        <w:t>2058</w:t>
      </w:r>
      <w:r w:rsidRPr="00403247">
        <w:rPr>
          <w:rFonts w:ascii="Times New Roman" w:eastAsia="Times New Roman" w:hAnsi="Times New Roman" w:cs="Times New Roman"/>
          <w:i/>
          <w:sz w:val="28"/>
          <w:szCs w:val="28"/>
          <w:lang w:eastAsia="ru-RU"/>
        </w:rPr>
        <w:t xml:space="preserve"> від </w:t>
      </w:r>
      <w:r>
        <w:rPr>
          <w:rFonts w:ascii="Times New Roman" w:eastAsia="Times New Roman" w:hAnsi="Times New Roman" w:cs="Times New Roman"/>
          <w:i/>
          <w:sz w:val="28"/>
          <w:szCs w:val="28"/>
          <w:lang w:eastAsia="ru-RU"/>
        </w:rPr>
        <w:t>04</w:t>
      </w:r>
      <w:r w:rsidRPr="00403247">
        <w:rPr>
          <w:rFonts w:ascii="Times New Roman" w:eastAsia="Times New Roman" w:hAnsi="Times New Roman" w:cs="Times New Roman"/>
          <w:i/>
          <w:sz w:val="28"/>
          <w:szCs w:val="28"/>
          <w:lang w:eastAsia="ru-RU"/>
        </w:rPr>
        <w:t>.0</w:t>
      </w:r>
      <w:r>
        <w:rPr>
          <w:rFonts w:ascii="Times New Roman" w:eastAsia="Times New Roman" w:hAnsi="Times New Roman" w:cs="Times New Roman"/>
          <w:i/>
          <w:sz w:val="28"/>
          <w:szCs w:val="28"/>
          <w:lang w:eastAsia="ru-RU"/>
        </w:rPr>
        <w:t>9</w:t>
      </w:r>
      <w:r w:rsidRPr="00403247">
        <w:rPr>
          <w:rFonts w:ascii="Times New Roman" w:eastAsia="Times New Roman" w:hAnsi="Times New Roman" w:cs="Times New Roman"/>
          <w:i/>
          <w:sz w:val="28"/>
          <w:szCs w:val="28"/>
          <w:lang w:eastAsia="ru-RU"/>
        </w:rPr>
        <w:t>.201</w:t>
      </w:r>
      <w:r>
        <w:rPr>
          <w:rFonts w:ascii="Times New Roman" w:eastAsia="Times New Roman" w:hAnsi="Times New Roman" w:cs="Times New Roman"/>
          <w:i/>
          <w:sz w:val="28"/>
          <w:szCs w:val="28"/>
          <w:lang w:eastAsia="ru-RU"/>
        </w:rPr>
        <w:t>9</w:t>
      </w:r>
      <w:r w:rsidRPr="00403247">
        <w:rPr>
          <w:rFonts w:ascii="Times New Roman" w:eastAsia="Times New Roman" w:hAnsi="Times New Roman" w:cs="Times New Roman"/>
          <w:i/>
          <w:sz w:val="28"/>
          <w:szCs w:val="28"/>
          <w:lang w:eastAsia="ru-RU"/>
        </w:rPr>
        <w:t xml:space="preserve"> р.)</w:t>
      </w:r>
    </w:p>
    <w:p w:rsidR="00403247" w:rsidRPr="00403247" w:rsidRDefault="00403247" w:rsidP="00403247">
      <w:pPr>
        <w:spacing w:after="0" w:line="240" w:lineRule="auto"/>
        <w:jc w:val="center"/>
        <w:rPr>
          <w:rFonts w:ascii="Times New Roman" w:eastAsia="Times New Roman" w:hAnsi="Times New Roman" w:cs="Times New Roman"/>
          <w:i/>
          <w:sz w:val="28"/>
          <w:szCs w:val="28"/>
          <w:lang w:eastAsia="ru-RU"/>
        </w:rPr>
      </w:pPr>
    </w:p>
    <w:p w:rsidR="00403247" w:rsidRPr="00403247" w:rsidRDefault="00403247" w:rsidP="00251CE0">
      <w:pPr>
        <w:spacing w:after="0" w:line="240" w:lineRule="auto"/>
        <w:ind w:firstLine="709"/>
        <w:jc w:val="both"/>
        <w:rPr>
          <w:rFonts w:ascii="Times New Roman" w:eastAsia="Times New Roman" w:hAnsi="Times New Roman" w:cs="Times New Roman"/>
          <w:sz w:val="28"/>
          <w:szCs w:val="28"/>
          <w:lang w:eastAsia="ru-RU"/>
        </w:rPr>
      </w:pPr>
      <w:r w:rsidRPr="00403247">
        <w:rPr>
          <w:rFonts w:ascii="Times New Roman" w:eastAsia="Times New Roman" w:hAnsi="Times New Roman" w:cs="Times New Roman"/>
          <w:sz w:val="28"/>
          <w:szCs w:val="28"/>
          <w:lang w:eastAsia="ru-RU"/>
        </w:rPr>
        <w:t xml:space="preserve">У Головному науково-експертному управлінні розглянуто поданий законопроект, в якому пропонується внести </w:t>
      </w:r>
      <w:r w:rsidR="00826FA4">
        <w:rPr>
          <w:rFonts w:ascii="Times New Roman" w:eastAsia="Times New Roman" w:hAnsi="Times New Roman" w:cs="Times New Roman"/>
          <w:sz w:val="28"/>
          <w:szCs w:val="28"/>
          <w:lang w:eastAsia="ru-RU"/>
        </w:rPr>
        <w:t xml:space="preserve">низку змін до положень </w:t>
      </w:r>
      <w:r w:rsidRPr="00403247">
        <w:rPr>
          <w:rFonts w:ascii="Times New Roman" w:eastAsia="Times New Roman" w:hAnsi="Times New Roman" w:cs="Times New Roman"/>
          <w:sz w:val="28"/>
          <w:szCs w:val="28"/>
          <w:lang w:eastAsia="ru-RU"/>
        </w:rPr>
        <w:t xml:space="preserve">Регламенту Верховної </w:t>
      </w:r>
      <w:r w:rsidR="00826FA4">
        <w:rPr>
          <w:rFonts w:ascii="Times New Roman" w:eastAsia="Times New Roman" w:hAnsi="Times New Roman" w:cs="Times New Roman"/>
          <w:sz w:val="28"/>
          <w:szCs w:val="28"/>
          <w:lang w:eastAsia="ru-RU"/>
        </w:rPr>
        <w:t xml:space="preserve">Ради України (далі – Регламент) щодо порядку </w:t>
      </w:r>
      <w:r w:rsidR="00CC3660">
        <w:rPr>
          <w:rFonts w:ascii="Times New Roman" w:eastAsia="Times New Roman" w:hAnsi="Times New Roman" w:cs="Times New Roman"/>
          <w:sz w:val="28"/>
          <w:szCs w:val="28"/>
          <w:lang w:eastAsia="uk-UA"/>
        </w:rPr>
        <w:t>внесення та розгляду законопроектів в частині забезпечення здійснення оцінки їх відповідності міжнародно-правовим зобов’язанням України у сфері європейської інтеграції та праву ЄС</w:t>
      </w:r>
      <w:r w:rsidR="00826FA4">
        <w:rPr>
          <w:rFonts w:ascii="Times New Roman" w:eastAsia="Times New Roman" w:hAnsi="Times New Roman" w:cs="Times New Roman"/>
          <w:sz w:val="28"/>
          <w:szCs w:val="28"/>
          <w:lang w:eastAsia="uk-UA"/>
        </w:rPr>
        <w:t xml:space="preserve">. </w:t>
      </w:r>
      <w:r w:rsidRPr="00403247">
        <w:rPr>
          <w:rFonts w:ascii="Times New Roman" w:eastAsia="Times New Roman" w:hAnsi="Times New Roman" w:cs="Times New Roman"/>
          <w:sz w:val="28"/>
          <w:szCs w:val="28"/>
          <w:lang w:eastAsia="ru-RU"/>
        </w:rPr>
        <w:t>Зокрема, передбачається включати відповідну інформацію до супровідних документів до законопроекту (пояснювальної записки, таблиці відповідності певного змісту) та направляти законопроект до Кабінету Міністрів України для здійснення експертизи щодо його відповідності міжнародно-правовим зобов’язанням України у сфері європейської інтеграції</w:t>
      </w:r>
      <w:r w:rsidR="00CC3660" w:rsidRPr="003C1010">
        <w:rPr>
          <w:rFonts w:ascii="Times New Roman" w:eastAsia="Times New Roman" w:hAnsi="Times New Roman" w:cs="Times New Roman"/>
          <w:sz w:val="28"/>
          <w:szCs w:val="28"/>
          <w:lang w:eastAsia="ru-RU"/>
        </w:rPr>
        <w:t xml:space="preserve"> та праву ЄС</w:t>
      </w:r>
      <w:r w:rsidRPr="00403247">
        <w:rPr>
          <w:rFonts w:ascii="Times New Roman" w:eastAsia="Times New Roman" w:hAnsi="Times New Roman" w:cs="Times New Roman"/>
          <w:sz w:val="28"/>
          <w:szCs w:val="28"/>
          <w:lang w:eastAsia="ru-RU"/>
        </w:rPr>
        <w:t xml:space="preserve">. </w:t>
      </w:r>
      <w:r w:rsidR="00CC3660" w:rsidRPr="003C1010">
        <w:rPr>
          <w:rFonts w:ascii="Times New Roman" w:eastAsia="Times New Roman" w:hAnsi="Times New Roman" w:cs="Times New Roman"/>
          <w:sz w:val="28"/>
          <w:szCs w:val="28"/>
          <w:lang w:eastAsia="ru-RU"/>
        </w:rPr>
        <w:t xml:space="preserve"> </w:t>
      </w:r>
    </w:p>
    <w:p w:rsidR="00403247" w:rsidRPr="00403247" w:rsidRDefault="00403247" w:rsidP="00251CE0">
      <w:pPr>
        <w:spacing w:after="0" w:line="240" w:lineRule="auto"/>
        <w:ind w:firstLine="709"/>
        <w:jc w:val="both"/>
        <w:rPr>
          <w:rFonts w:ascii="Times New Roman" w:eastAsia="Times New Roman" w:hAnsi="Times New Roman" w:cs="Times New Roman"/>
          <w:sz w:val="28"/>
          <w:szCs w:val="28"/>
          <w:lang w:eastAsia="ru-RU"/>
        </w:rPr>
      </w:pPr>
      <w:r w:rsidRPr="00403247">
        <w:rPr>
          <w:rFonts w:ascii="Times New Roman" w:eastAsia="Times New Roman" w:hAnsi="Times New Roman" w:cs="Times New Roman"/>
          <w:sz w:val="28"/>
          <w:szCs w:val="28"/>
          <w:lang w:eastAsia="ru-RU"/>
        </w:rPr>
        <w:t xml:space="preserve">Окрім зазначеного, в проекті передбачена </w:t>
      </w:r>
      <w:r w:rsidRPr="00403247">
        <w:rPr>
          <w:rFonts w:ascii="Times New Roman" w:eastAsia="Times New Roman" w:hAnsi="Times New Roman" w:cs="Times New Roman"/>
          <w:sz w:val="28"/>
          <w:szCs w:val="28"/>
          <w:u w:val="single"/>
          <w:lang w:eastAsia="ru-RU"/>
        </w:rPr>
        <w:t>нова підстава для повернення</w:t>
      </w:r>
      <w:r w:rsidRPr="00403247">
        <w:rPr>
          <w:rFonts w:ascii="Times New Roman" w:eastAsia="Times New Roman" w:hAnsi="Times New Roman" w:cs="Times New Roman"/>
          <w:sz w:val="28"/>
          <w:szCs w:val="28"/>
          <w:lang w:eastAsia="ru-RU"/>
        </w:rPr>
        <w:t xml:space="preserve"> законопроекту, проекту іншого акт</w:t>
      </w:r>
      <w:r w:rsidR="002324D0">
        <w:rPr>
          <w:rFonts w:ascii="Times New Roman" w:eastAsia="Times New Roman" w:hAnsi="Times New Roman" w:cs="Times New Roman"/>
          <w:sz w:val="28"/>
          <w:szCs w:val="28"/>
          <w:lang w:eastAsia="ru-RU"/>
        </w:rPr>
        <w:t>у</w:t>
      </w:r>
      <w:r w:rsidRPr="00403247">
        <w:rPr>
          <w:rFonts w:ascii="Times New Roman" w:eastAsia="Times New Roman" w:hAnsi="Times New Roman" w:cs="Times New Roman"/>
          <w:sz w:val="28"/>
          <w:szCs w:val="28"/>
          <w:lang w:eastAsia="ru-RU"/>
        </w:rPr>
        <w:t xml:space="preserve"> без його включення до порядку денного та розгляду на пленарному засіданні – </w:t>
      </w:r>
      <w:r w:rsidRPr="00403247">
        <w:rPr>
          <w:rFonts w:ascii="Times New Roman" w:eastAsia="Times New Roman" w:hAnsi="Times New Roman" w:cs="Times New Roman"/>
          <w:sz w:val="28"/>
          <w:szCs w:val="28"/>
          <w:u w:val="single"/>
          <w:lang w:eastAsia="ru-RU"/>
        </w:rPr>
        <w:t>висновок комітету</w:t>
      </w:r>
      <w:r w:rsidRPr="00403247">
        <w:rPr>
          <w:rFonts w:ascii="Times New Roman" w:eastAsia="Times New Roman" w:hAnsi="Times New Roman" w:cs="Times New Roman"/>
          <w:sz w:val="28"/>
          <w:szCs w:val="28"/>
          <w:lang w:eastAsia="ru-RU"/>
        </w:rPr>
        <w:t>, до предмета відання якого належ</w:t>
      </w:r>
      <w:r w:rsidR="00CC3660" w:rsidRPr="003C1010">
        <w:rPr>
          <w:rFonts w:ascii="Times New Roman" w:eastAsia="Times New Roman" w:hAnsi="Times New Roman" w:cs="Times New Roman"/>
          <w:sz w:val="28"/>
          <w:szCs w:val="28"/>
          <w:lang w:eastAsia="ru-RU"/>
        </w:rPr>
        <w:t>ать питання європейської інтеграції</w:t>
      </w:r>
      <w:r w:rsidR="003C1010" w:rsidRPr="003C1010">
        <w:rPr>
          <w:rFonts w:ascii="Times New Roman" w:eastAsia="Times New Roman" w:hAnsi="Times New Roman" w:cs="Times New Roman"/>
          <w:sz w:val="28"/>
          <w:szCs w:val="28"/>
          <w:lang w:eastAsia="ru-RU"/>
        </w:rPr>
        <w:t>,</w:t>
      </w:r>
      <w:r w:rsidR="00CC3660" w:rsidRPr="003C1010">
        <w:rPr>
          <w:rFonts w:ascii="Times New Roman" w:eastAsia="Times New Roman" w:hAnsi="Times New Roman" w:cs="Times New Roman"/>
          <w:sz w:val="28"/>
          <w:szCs w:val="28"/>
          <w:lang w:eastAsia="ru-RU"/>
        </w:rPr>
        <w:t xml:space="preserve"> </w:t>
      </w:r>
      <w:r w:rsidRPr="00403247">
        <w:rPr>
          <w:rFonts w:ascii="Times New Roman" w:eastAsia="Times New Roman" w:hAnsi="Times New Roman" w:cs="Times New Roman"/>
          <w:sz w:val="28"/>
          <w:szCs w:val="28"/>
          <w:lang w:eastAsia="ru-RU"/>
        </w:rPr>
        <w:t xml:space="preserve">про те, що внесений законопроект </w:t>
      </w:r>
      <w:r w:rsidR="00CC3660" w:rsidRPr="003C1010">
        <w:rPr>
          <w:rFonts w:ascii="Times New Roman" w:eastAsia="Times New Roman" w:hAnsi="Times New Roman" w:cs="Times New Roman"/>
          <w:sz w:val="28"/>
          <w:szCs w:val="28"/>
          <w:lang w:eastAsia="ru-RU"/>
        </w:rPr>
        <w:t>не відповідає, суперечить або не враховує належним чином міжнародно-правові зобов’язання України у сфері європейської інтеграції</w:t>
      </w:r>
      <w:r w:rsidR="003C1010" w:rsidRPr="003C1010">
        <w:rPr>
          <w:rFonts w:ascii="Times New Roman" w:eastAsia="Times New Roman" w:hAnsi="Times New Roman" w:cs="Times New Roman"/>
          <w:sz w:val="28"/>
          <w:szCs w:val="28"/>
          <w:lang w:eastAsia="ru-RU"/>
        </w:rPr>
        <w:t xml:space="preserve">, а також надання висновку комітету з питань європейської інтеграції до законопроектів до першого та другого читань щодо їх відповідності міжнародно-правовим </w:t>
      </w:r>
      <w:r w:rsidR="002324D0">
        <w:rPr>
          <w:rFonts w:ascii="Times New Roman" w:eastAsia="Times New Roman" w:hAnsi="Times New Roman" w:cs="Times New Roman"/>
          <w:sz w:val="28"/>
          <w:szCs w:val="28"/>
          <w:lang w:eastAsia="ru-RU"/>
        </w:rPr>
        <w:t xml:space="preserve"> </w:t>
      </w:r>
      <w:r w:rsidR="003C1010" w:rsidRPr="003C1010">
        <w:rPr>
          <w:rFonts w:ascii="Times New Roman" w:eastAsia="Times New Roman" w:hAnsi="Times New Roman" w:cs="Times New Roman"/>
          <w:sz w:val="28"/>
          <w:szCs w:val="28"/>
          <w:lang w:eastAsia="ru-RU"/>
        </w:rPr>
        <w:t xml:space="preserve">зобов’язанням </w:t>
      </w:r>
      <w:r w:rsidR="002324D0">
        <w:rPr>
          <w:rFonts w:ascii="Times New Roman" w:eastAsia="Times New Roman" w:hAnsi="Times New Roman" w:cs="Times New Roman"/>
          <w:sz w:val="28"/>
          <w:szCs w:val="28"/>
          <w:lang w:eastAsia="ru-RU"/>
        </w:rPr>
        <w:t xml:space="preserve"> </w:t>
      </w:r>
      <w:r w:rsidR="003C1010" w:rsidRPr="003C1010">
        <w:rPr>
          <w:rFonts w:ascii="Times New Roman" w:eastAsia="Times New Roman" w:hAnsi="Times New Roman" w:cs="Times New Roman"/>
          <w:sz w:val="28"/>
          <w:szCs w:val="28"/>
          <w:lang w:eastAsia="ru-RU"/>
        </w:rPr>
        <w:t>України у сфері європейської інтеграції та праву ЄС (п. 2 пояснювальної записки).</w:t>
      </w:r>
    </w:p>
    <w:p w:rsidR="003332B2" w:rsidRDefault="00741AC6" w:rsidP="00251CE0">
      <w:pPr>
        <w:spacing w:after="0" w:line="240" w:lineRule="auto"/>
        <w:ind w:firstLine="709"/>
        <w:jc w:val="both"/>
        <w:rPr>
          <w:rFonts w:ascii="Times New Roman" w:eastAsia="Times New Roman" w:hAnsi="Times New Roman" w:cs="Times New Roman"/>
          <w:sz w:val="28"/>
          <w:szCs w:val="24"/>
          <w:lang w:eastAsia="ru-RU"/>
        </w:rPr>
      </w:pPr>
      <w:r w:rsidRPr="00741AC6">
        <w:rPr>
          <w:rFonts w:ascii="Times New Roman" w:eastAsia="Times New Roman" w:hAnsi="Times New Roman" w:cs="Times New Roman"/>
          <w:sz w:val="28"/>
          <w:szCs w:val="28"/>
          <w:lang w:eastAsia="ru-RU"/>
        </w:rPr>
        <w:t xml:space="preserve">Головне управління звертає увагу, що </w:t>
      </w:r>
      <w:r w:rsidR="003C1010">
        <w:rPr>
          <w:rFonts w:ascii="Times New Roman" w:eastAsia="Times New Roman" w:hAnsi="Times New Roman" w:cs="Times New Roman"/>
          <w:sz w:val="28"/>
          <w:szCs w:val="28"/>
          <w:lang w:eastAsia="ru-RU"/>
        </w:rPr>
        <w:t>а</w:t>
      </w:r>
      <w:r w:rsidR="003C1010" w:rsidRPr="003C1010">
        <w:rPr>
          <w:rFonts w:ascii="Times New Roman" w:eastAsia="Times New Roman" w:hAnsi="Times New Roman" w:cs="Times New Roman"/>
          <w:color w:val="000000"/>
          <w:sz w:val="28"/>
          <w:szCs w:val="28"/>
          <w:lang w:eastAsia="ru-RU"/>
        </w:rPr>
        <w:t xml:space="preserve">налогічні запропонованим законодавчі ініціативи вже вносились на розгляд </w:t>
      </w:r>
      <w:r w:rsidR="003C1010" w:rsidRPr="003C1010">
        <w:rPr>
          <w:rFonts w:ascii="Times New Roman" w:eastAsia="Times New Roman" w:hAnsi="Times New Roman" w:cs="Times New Roman"/>
          <w:sz w:val="28"/>
          <w:szCs w:val="28"/>
          <w:lang w:eastAsia="ru-RU"/>
        </w:rPr>
        <w:t xml:space="preserve">парламенту </w:t>
      </w:r>
      <w:r w:rsidR="003332B2" w:rsidRPr="003332B2">
        <w:rPr>
          <w:rFonts w:ascii="Times New Roman" w:eastAsia="Times New Roman" w:hAnsi="Times New Roman" w:cs="Times New Roman"/>
          <w:sz w:val="28"/>
          <w:szCs w:val="28"/>
          <w:lang w:val="en-US" w:eastAsia="ru-RU"/>
        </w:rPr>
        <w:t>VIII</w:t>
      </w:r>
      <w:r w:rsidR="003332B2" w:rsidRPr="003332B2">
        <w:rPr>
          <w:rFonts w:ascii="Times New Roman" w:eastAsia="Times New Roman" w:hAnsi="Times New Roman" w:cs="Times New Roman"/>
          <w:sz w:val="28"/>
          <w:szCs w:val="28"/>
          <w:lang w:val="ru-RU" w:eastAsia="ru-RU"/>
        </w:rPr>
        <w:t xml:space="preserve"> скликання </w:t>
      </w:r>
      <w:r w:rsidR="003C1010" w:rsidRPr="003C1010">
        <w:rPr>
          <w:rFonts w:ascii="Times New Roman" w:eastAsia="Times New Roman" w:hAnsi="Times New Roman" w:cs="Times New Roman"/>
          <w:sz w:val="28"/>
          <w:szCs w:val="28"/>
          <w:lang w:eastAsia="ru-RU"/>
        </w:rPr>
        <w:t>у законопроект</w:t>
      </w:r>
      <w:r w:rsidR="003332B2" w:rsidRPr="003332B2">
        <w:rPr>
          <w:rFonts w:ascii="Times New Roman" w:eastAsia="Times New Roman" w:hAnsi="Times New Roman" w:cs="Times New Roman"/>
          <w:sz w:val="28"/>
          <w:szCs w:val="28"/>
          <w:lang w:eastAsia="ru-RU"/>
        </w:rPr>
        <w:t xml:space="preserve">ах </w:t>
      </w:r>
      <w:r w:rsidR="00251CE0">
        <w:rPr>
          <w:rFonts w:ascii="Times New Roman" w:eastAsia="Times New Roman" w:hAnsi="Times New Roman" w:cs="Times New Roman"/>
          <w:sz w:val="28"/>
          <w:szCs w:val="28"/>
          <w:lang w:eastAsia="ru-RU"/>
        </w:rPr>
        <w:t xml:space="preserve"> </w:t>
      </w:r>
      <w:r w:rsidR="003332B2" w:rsidRPr="003332B2">
        <w:rPr>
          <w:rFonts w:ascii="Times New Roman" w:eastAsia="Times New Roman" w:hAnsi="Times New Roman" w:cs="Times New Roman"/>
          <w:sz w:val="28"/>
          <w:szCs w:val="28"/>
          <w:lang w:eastAsia="ru-RU"/>
        </w:rPr>
        <w:t>№</w:t>
      </w:r>
      <w:r w:rsidR="002324D0">
        <w:rPr>
          <w:rFonts w:ascii="Times New Roman" w:eastAsia="Times New Roman" w:hAnsi="Times New Roman" w:cs="Times New Roman"/>
          <w:sz w:val="28"/>
          <w:szCs w:val="28"/>
          <w:lang w:eastAsia="ru-RU"/>
        </w:rPr>
        <w:t xml:space="preserve"> </w:t>
      </w:r>
      <w:r w:rsidR="003332B2" w:rsidRPr="003332B2">
        <w:rPr>
          <w:rFonts w:ascii="Times New Roman" w:eastAsia="Times New Roman" w:hAnsi="Times New Roman" w:cs="Times New Roman"/>
          <w:sz w:val="28"/>
          <w:szCs w:val="28"/>
          <w:lang w:eastAsia="uk-UA"/>
        </w:rPr>
        <w:t>2046а від 09.06.2015</w:t>
      </w:r>
      <w:r w:rsidR="002324D0">
        <w:rPr>
          <w:rFonts w:ascii="Times New Roman" w:eastAsia="Times New Roman" w:hAnsi="Times New Roman" w:cs="Times New Roman"/>
          <w:sz w:val="28"/>
          <w:szCs w:val="28"/>
          <w:lang w:eastAsia="uk-UA"/>
        </w:rPr>
        <w:t xml:space="preserve"> </w:t>
      </w:r>
      <w:r w:rsidR="003332B2" w:rsidRPr="003332B2">
        <w:rPr>
          <w:rFonts w:ascii="Times New Roman" w:eastAsia="Times New Roman" w:hAnsi="Times New Roman" w:cs="Times New Roman"/>
          <w:sz w:val="28"/>
          <w:szCs w:val="28"/>
          <w:lang w:eastAsia="uk-UA"/>
        </w:rPr>
        <w:t>р. (20.08.2019 р. проект відкликано</w:t>
      </w:r>
      <w:r w:rsidR="003332B2" w:rsidRPr="00E8729B">
        <w:rPr>
          <w:rFonts w:ascii="Times New Roman" w:eastAsia="Times New Roman" w:hAnsi="Times New Roman" w:cs="Times New Roman"/>
          <w:sz w:val="28"/>
          <w:szCs w:val="28"/>
          <w:lang w:eastAsia="uk-UA"/>
        </w:rPr>
        <w:t>)</w:t>
      </w:r>
      <w:r w:rsidR="002324D0">
        <w:rPr>
          <w:rFonts w:ascii="Times New Roman" w:eastAsia="Times New Roman" w:hAnsi="Times New Roman" w:cs="Times New Roman"/>
          <w:sz w:val="28"/>
          <w:szCs w:val="28"/>
          <w:lang w:eastAsia="uk-UA"/>
        </w:rPr>
        <w:t xml:space="preserve"> та</w:t>
      </w:r>
      <w:r w:rsidR="00402D3F">
        <w:rPr>
          <w:rFonts w:ascii="Times New Roman" w:eastAsia="Times New Roman" w:hAnsi="Times New Roman" w:cs="Times New Roman"/>
          <w:sz w:val="28"/>
          <w:szCs w:val="28"/>
          <w:lang w:eastAsia="ru-RU"/>
        </w:rPr>
        <w:t xml:space="preserve"> №</w:t>
      </w:r>
      <w:r w:rsidR="002324D0">
        <w:rPr>
          <w:rFonts w:ascii="Times New Roman" w:eastAsia="Times New Roman" w:hAnsi="Times New Roman" w:cs="Times New Roman"/>
          <w:sz w:val="28"/>
          <w:szCs w:val="28"/>
          <w:lang w:eastAsia="ru-RU"/>
        </w:rPr>
        <w:t xml:space="preserve"> </w:t>
      </w:r>
      <w:r w:rsidR="003332B2" w:rsidRPr="00E8729B">
        <w:rPr>
          <w:rFonts w:ascii="Times New Roman" w:eastAsia="Times New Roman" w:hAnsi="Times New Roman" w:cs="Times New Roman"/>
          <w:sz w:val="28"/>
          <w:szCs w:val="28"/>
          <w:lang w:eastAsia="ru-RU"/>
        </w:rPr>
        <w:t>8610 від 13.07.2018 р.</w:t>
      </w:r>
      <w:r w:rsidR="003332B2" w:rsidRPr="00E8729B">
        <w:rPr>
          <w:rFonts w:ascii="Times New Roman" w:hAnsi="Times New Roman" w:cs="Times New Roman"/>
          <w:sz w:val="28"/>
          <w:szCs w:val="28"/>
          <w:shd w:val="clear" w:color="auto" w:fill="FFFFFF"/>
        </w:rPr>
        <w:t xml:space="preserve"> (07</w:t>
      </w:r>
      <w:r w:rsidR="00B801A0">
        <w:rPr>
          <w:rFonts w:ascii="Times New Roman" w:hAnsi="Times New Roman" w:cs="Times New Roman"/>
          <w:sz w:val="28"/>
          <w:szCs w:val="28"/>
          <w:shd w:val="clear" w:color="auto" w:fill="FFFFFF"/>
        </w:rPr>
        <w:t xml:space="preserve">.02.2019 р. </w:t>
      </w:r>
      <w:r w:rsidR="002324D0">
        <w:rPr>
          <w:rFonts w:ascii="Times New Roman" w:hAnsi="Times New Roman" w:cs="Times New Roman"/>
          <w:sz w:val="28"/>
          <w:szCs w:val="28"/>
          <w:shd w:val="clear" w:color="auto" w:fill="FFFFFF"/>
        </w:rPr>
        <w:t>проект</w:t>
      </w:r>
      <w:r w:rsidR="00B801A0">
        <w:rPr>
          <w:rFonts w:ascii="Times New Roman" w:hAnsi="Times New Roman" w:cs="Times New Roman"/>
          <w:sz w:val="28"/>
          <w:szCs w:val="28"/>
          <w:shd w:val="clear" w:color="auto" w:fill="FFFFFF"/>
        </w:rPr>
        <w:t xml:space="preserve"> знято з розгляду)</w:t>
      </w:r>
      <w:r w:rsidR="00B801A0">
        <w:rPr>
          <w:rFonts w:ascii="Times New Roman" w:hAnsi="Times New Roman" w:cs="Times New Roman"/>
          <w:sz w:val="28"/>
          <w:szCs w:val="28"/>
          <w:shd w:val="clear" w:color="auto" w:fill="FFFFFF"/>
          <w:lang w:val="ru-RU"/>
        </w:rPr>
        <w:t xml:space="preserve">, а </w:t>
      </w:r>
      <w:r w:rsidR="00B801A0" w:rsidRPr="00B801A0">
        <w:rPr>
          <w:rFonts w:ascii="Times New Roman" w:hAnsi="Times New Roman" w:cs="Times New Roman"/>
          <w:sz w:val="28"/>
          <w:szCs w:val="28"/>
          <w:shd w:val="clear" w:color="auto" w:fill="FFFFFF"/>
        </w:rPr>
        <w:t xml:space="preserve">висловлені </w:t>
      </w:r>
      <w:r w:rsidR="00B801A0">
        <w:rPr>
          <w:rFonts w:ascii="Times New Roman" w:hAnsi="Times New Roman" w:cs="Times New Roman"/>
          <w:sz w:val="28"/>
          <w:szCs w:val="28"/>
          <w:shd w:val="clear" w:color="auto" w:fill="FFFFFF"/>
        </w:rPr>
        <w:t>що</w:t>
      </w:r>
      <w:r w:rsidR="00B801A0" w:rsidRPr="00B801A0">
        <w:rPr>
          <w:rFonts w:ascii="Times New Roman" w:hAnsi="Times New Roman" w:cs="Times New Roman"/>
          <w:sz w:val="28"/>
          <w:szCs w:val="28"/>
          <w:shd w:val="clear" w:color="auto" w:fill="FFFFFF"/>
        </w:rPr>
        <w:t>до них Головним управлінням зауваження</w:t>
      </w:r>
      <w:r w:rsidR="00B801A0" w:rsidRPr="00B801A0">
        <w:rPr>
          <w:rFonts w:ascii="Times New Roman" w:eastAsia="Times New Roman" w:hAnsi="Times New Roman" w:cs="Times New Roman"/>
          <w:sz w:val="28"/>
          <w:szCs w:val="28"/>
          <w:lang w:eastAsia="uk-UA"/>
        </w:rPr>
        <w:t xml:space="preserve"> </w:t>
      </w:r>
      <w:r w:rsidR="00B75B11">
        <w:rPr>
          <w:rFonts w:ascii="Times New Roman" w:eastAsia="Times New Roman" w:hAnsi="Times New Roman" w:cs="Times New Roman"/>
          <w:sz w:val="28"/>
          <w:szCs w:val="24"/>
          <w:lang w:eastAsia="ru-RU"/>
        </w:rPr>
        <w:t>у</w:t>
      </w:r>
      <w:r w:rsidR="003332B2" w:rsidRPr="003332B2">
        <w:rPr>
          <w:rFonts w:ascii="Times New Roman" w:eastAsia="Times New Roman" w:hAnsi="Times New Roman" w:cs="Times New Roman"/>
          <w:sz w:val="28"/>
          <w:szCs w:val="24"/>
          <w:lang w:eastAsia="ru-RU"/>
        </w:rPr>
        <w:t xml:space="preserve"> </w:t>
      </w:r>
      <w:r w:rsidR="00E8729B" w:rsidRPr="00E8729B">
        <w:rPr>
          <w:rFonts w:ascii="Times New Roman" w:eastAsia="Times New Roman" w:hAnsi="Times New Roman" w:cs="Times New Roman"/>
          <w:sz w:val="28"/>
          <w:szCs w:val="24"/>
          <w:lang w:eastAsia="ru-RU"/>
        </w:rPr>
        <w:t>поданому проекті</w:t>
      </w:r>
      <w:r w:rsidR="003332B2" w:rsidRPr="003332B2">
        <w:rPr>
          <w:rFonts w:ascii="Times New Roman" w:eastAsia="Times New Roman" w:hAnsi="Times New Roman" w:cs="Times New Roman"/>
          <w:sz w:val="28"/>
          <w:szCs w:val="24"/>
          <w:lang w:eastAsia="ru-RU"/>
        </w:rPr>
        <w:t xml:space="preserve"> враховані частково</w:t>
      </w:r>
      <w:r w:rsidR="00E8729B" w:rsidRPr="00E8729B">
        <w:rPr>
          <w:rFonts w:ascii="Times New Roman" w:eastAsia="Times New Roman" w:hAnsi="Times New Roman" w:cs="Times New Roman"/>
          <w:sz w:val="28"/>
          <w:szCs w:val="24"/>
          <w:lang w:eastAsia="ru-RU"/>
        </w:rPr>
        <w:t>.</w:t>
      </w:r>
      <w:r w:rsidR="003332B2" w:rsidRPr="003332B2">
        <w:rPr>
          <w:rFonts w:ascii="Times New Roman" w:eastAsia="Times New Roman" w:hAnsi="Times New Roman" w:cs="Times New Roman"/>
          <w:sz w:val="28"/>
          <w:szCs w:val="24"/>
          <w:lang w:eastAsia="ru-RU"/>
        </w:rPr>
        <w:t xml:space="preserve"> Тому Головне науково-експертне управління, в цілому підтримуючи </w:t>
      </w:r>
      <w:r w:rsidR="00E8729B" w:rsidRPr="00AB2019">
        <w:rPr>
          <w:rFonts w:ascii="Times New Roman" w:eastAsia="Times New Roman" w:hAnsi="Times New Roman" w:cs="Times New Roman"/>
          <w:sz w:val="28"/>
          <w:szCs w:val="28"/>
          <w:lang w:eastAsia="ru-RU"/>
        </w:rPr>
        <w:t xml:space="preserve">необхідність </w:t>
      </w:r>
      <w:r w:rsidR="00E8729B" w:rsidRPr="00E8729B">
        <w:rPr>
          <w:rFonts w:ascii="Times New Roman" w:eastAsia="Times New Roman" w:hAnsi="Times New Roman" w:cs="Times New Roman"/>
          <w:sz w:val="28"/>
          <w:szCs w:val="28"/>
          <w:lang w:eastAsia="ru-RU"/>
        </w:rPr>
        <w:t>удосконалення механізму наближення законодавства України</w:t>
      </w:r>
      <w:r w:rsidR="00E8729B">
        <w:rPr>
          <w:rFonts w:ascii="Times New Roman" w:eastAsia="Times New Roman" w:hAnsi="Times New Roman" w:cs="Times New Roman"/>
          <w:sz w:val="28"/>
          <w:szCs w:val="28"/>
          <w:lang w:eastAsia="ru-RU"/>
        </w:rPr>
        <w:t xml:space="preserve"> до законодавства ЄС та </w:t>
      </w:r>
      <w:r w:rsidR="00E8729B" w:rsidRPr="00AB2019">
        <w:rPr>
          <w:rFonts w:ascii="Times New Roman" w:eastAsia="Times New Roman" w:hAnsi="Times New Roman" w:cs="Times New Roman"/>
          <w:sz w:val="28"/>
          <w:szCs w:val="28"/>
          <w:lang w:eastAsia="ru-RU"/>
        </w:rPr>
        <w:t>виконання міжнародно-правових зобов’язань України, в тому числі і в сфері європейської інтеграції</w:t>
      </w:r>
      <w:r w:rsidR="00E8729B">
        <w:rPr>
          <w:rFonts w:ascii="Times New Roman" w:eastAsia="Times New Roman" w:hAnsi="Times New Roman" w:cs="Times New Roman"/>
          <w:sz w:val="28"/>
          <w:szCs w:val="28"/>
          <w:lang w:eastAsia="ru-RU"/>
        </w:rPr>
        <w:t xml:space="preserve">, </w:t>
      </w:r>
      <w:r w:rsidR="003332B2" w:rsidRPr="003332B2">
        <w:rPr>
          <w:rFonts w:ascii="Times New Roman" w:eastAsia="Times New Roman" w:hAnsi="Times New Roman" w:cs="Times New Roman"/>
          <w:sz w:val="28"/>
          <w:szCs w:val="24"/>
          <w:lang w:eastAsia="ru-RU"/>
        </w:rPr>
        <w:t>вважає за доцільне повторити деякі попередні зауваження, а також висловити нові зауваження і пропозиції, які виникають у зв’язку зі змістом нових положень проекту.</w:t>
      </w:r>
    </w:p>
    <w:p w:rsidR="000C51CC" w:rsidRPr="007D7760" w:rsidRDefault="00B75B11" w:rsidP="00251CE0">
      <w:pPr>
        <w:spacing w:after="0" w:line="240" w:lineRule="auto"/>
        <w:ind w:firstLine="709"/>
        <w:jc w:val="both"/>
        <w:rPr>
          <w:rFonts w:ascii="Times New Roman" w:eastAsia="Times New Roman" w:hAnsi="Times New Roman" w:cs="Times New Roman"/>
          <w:bCs/>
          <w:sz w:val="28"/>
          <w:szCs w:val="28"/>
          <w:lang w:eastAsia="ru-RU"/>
        </w:rPr>
      </w:pPr>
      <w:r w:rsidRPr="00B75B11">
        <w:rPr>
          <w:rFonts w:ascii="Times New Roman" w:eastAsia="Times New Roman" w:hAnsi="Times New Roman" w:cs="Times New Roman"/>
          <w:b/>
          <w:sz w:val="28"/>
          <w:szCs w:val="28"/>
          <w:lang w:eastAsia="ru-RU"/>
        </w:rPr>
        <w:lastRenderedPageBreak/>
        <w:t>1.</w:t>
      </w:r>
      <w:r>
        <w:rPr>
          <w:rFonts w:ascii="Times New Roman" w:eastAsia="Times New Roman" w:hAnsi="Times New Roman" w:cs="Times New Roman"/>
          <w:sz w:val="28"/>
          <w:szCs w:val="28"/>
          <w:lang w:eastAsia="ru-RU"/>
        </w:rPr>
        <w:t xml:space="preserve"> </w:t>
      </w:r>
      <w:r w:rsidR="00A6394A" w:rsidRPr="00A6394A">
        <w:rPr>
          <w:rFonts w:ascii="Times New Roman" w:hAnsi="Times New Roman" w:cs="Times New Roman"/>
          <w:sz w:val="28"/>
          <w:szCs w:val="28"/>
        </w:rPr>
        <w:t xml:space="preserve"> </w:t>
      </w:r>
      <w:r w:rsidR="002324D0">
        <w:rPr>
          <w:rFonts w:ascii="Times New Roman" w:hAnsi="Times New Roman" w:cs="Times New Roman"/>
          <w:sz w:val="28"/>
          <w:szCs w:val="28"/>
        </w:rPr>
        <w:t>У з</w:t>
      </w:r>
      <w:r w:rsidR="001520FD" w:rsidRPr="007D7760">
        <w:rPr>
          <w:rFonts w:ascii="Times New Roman" w:eastAsia="Times New Roman" w:hAnsi="Times New Roman" w:cs="Times New Roman"/>
          <w:bCs/>
          <w:sz w:val="28"/>
          <w:szCs w:val="28"/>
          <w:lang w:eastAsia="ru-RU"/>
        </w:rPr>
        <w:t>аконопроект</w:t>
      </w:r>
      <w:r w:rsidR="002324D0">
        <w:rPr>
          <w:rFonts w:ascii="Times New Roman" w:eastAsia="Times New Roman" w:hAnsi="Times New Roman" w:cs="Times New Roman"/>
          <w:bCs/>
          <w:sz w:val="28"/>
          <w:szCs w:val="28"/>
          <w:lang w:eastAsia="ru-RU"/>
        </w:rPr>
        <w:t>і</w:t>
      </w:r>
      <w:r w:rsidR="001520FD" w:rsidRPr="007D7760">
        <w:rPr>
          <w:rFonts w:ascii="Times New Roman" w:eastAsia="Times New Roman" w:hAnsi="Times New Roman" w:cs="Times New Roman"/>
          <w:bCs/>
          <w:sz w:val="28"/>
          <w:szCs w:val="28"/>
          <w:lang w:eastAsia="ru-RU"/>
        </w:rPr>
        <w:t xml:space="preserve"> пропонується</w:t>
      </w:r>
      <w:r w:rsidR="002324D0">
        <w:rPr>
          <w:rFonts w:ascii="Times New Roman" w:eastAsia="Times New Roman" w:hAnsi="Times New Roman" w:cs="Times New Roman"/>
          <w:bCs/>
          <w:sz w:val="28"/>
          <w:szCs w:val="28"/>
          <w:lang w:eastAsia="ru-RU"/>
        </w:rPr>
        <w:t xml:space="preserve"> покласти</w:t>
      </w:r>
      <w:r w:rsidR="001520FD" w:rsidRPr="007D7760">
        <w:rPr>
          <w:rFonts w:ascii="Times New Roman" w:eastAsia="Times New Roman" w:hAnsi="Times New Roman" w:cs="Times New Roman"/>
          <w:bCs/>
          <w:sz w:val="28"/>
          <w:szCs w:val="28"/>
          <w:lang w:eastAsia="ru-RU"/>
        </w:rPr>
        <w:t xml:space="preserve"> </w:t>
      </w:r>
      <w:r w:rsidR="00D31AA6" w:rsidRPr="007D7760">
        <w:rPr>
          <w:rFonts w:ascii="Times New Roman" w:eastAsia="Times New Roman" w:hAnsi="Times New Roman" w:cs="Times New Roman"/>
          <w:bCs/>
          <w:sz w:val="28"/>
          <w:szCs w:val="28"/>
          <w:lang w:eastAsia="ru-RU"/>
        </w:rPr>
        <w:t xml:space="preserve">на </w:t>
      </w:r>
      <w:r w:rsidR="000C51CC" w:rsidRPr="007D7760">
        <w:rPr>
          <w:rFonts w:ascii="Times New Roman" w:eastAsia="Times New Roman" w:hAnsi="Times New Roman" w:cs="Times New Roman"/>
          <w:bCs/>
          <w:sz w:val="28"/>
          <w:szCs w:val="28"/>
          <w:lang w:eastAsia="ru-RU"/>
        </w:rPr>
        <w:t xml:space="preserve">суб’єкта </w:t>
      </w:r>
      <w:r w:rsidR="002324D0">
        <w:rPr>
          <w:rFonts w:ascii="Times New Roman" w:eastAsia="Times New Roman" w:hAnsi="Times New Roman" w:cs="Times New Roman"/>
          <w:bCs/>
          <w:sz w:val="28"/>
          <w:szCs w:val="28"/>
          <w:lang w:eastAsia="ru-RU"/>
        </w:rPr>
        <w:t xml:space="preserve">права </w:t>
      </w:r>
      <w:r w:rsidR="000C51CC" w:rsidRPr="007D7760">
        <w:rPr>
          <w:rFonts w:ascii="Times New Roman" w:eastAsia="Times New Roman" w:hAnsi="Times New Roman" w:cs="Times New Roman"/>
          <w:bCs/>
          <w:sz w:val="28"/>
          <w:szCs w:val="28"/>
          <w:lang w:eastAsia="ru-RU"/>
        </w:rPr>
        <w:t>законодавчої ініціативи</w:t>
      </w:r>
      <w:r w:rsidR="00D31AA6" w:rsidRPr="007D7760">
        <w:rPr>
          <w:rFonts w:ascii="Times New Roman" w:eastAsia="Times New Roman" w:hAnsi="Times New Roman" w:cs="Times New Roman"/>
          <w:bCs/>
          <w:sz w:val="28"/>
          <w:szCs w:val="28"/>
          <w:lang w:eastAsia="ru-RU"/>
        </w:rPr>
        <w:t xml:space="preserve"> обов’язок разом із супровідними документами </w:t>
      </w:r>
      <w:r w:rsidR="000C51CC" w:rsidRPr="007D7760">
        <w:rPr>
          <w:rFonts w:ascii="Times New Roman" w:eastAsia="Times New Roman" w:hAnsi="Times New Roman" w:cs="Times New Roman"/>
          <w:bCs/>
          <w:sz w:val="28"/>
          <w:szCs w:val="28"/>
          <w:lang w:eastAsia="ru-RU"/>
        </w:rPr>
        <w:t xml:space="preserve">до законопроекту </w:t>
      </w:r>
      <w:r w:rsidR="00D31AA6" w:rsidRPr="007D7760">
        <w:rPr>
          <w:rFonts w:ascii="Times New Roman" w:eastAsia="Times New Roman" w:hAnsi="Times New Roman" w:cs="Times New Roman"/>
          <w:bCs/>
          <w:sz w:val="28"/>
          <w:szCs w:val="28"/>
          <w:lang w:eastAsia="ru-RU"/>
        </w:rPr>
        <w:t xml:space="preserve">або окремо додавати інформацію про наявність міжнародно-правових зобов’язань України у сфері європейської інтеграції </w:t>
      </w:r>
      <w:r w:rsidR="00E6319A" w:rsidRPr="007D7760">
        <w:rPr>
          <w:rFonts w:ascii="Times New Roman" w:eastAsia="Times New Roman" w:hAnsi="Times New Roman" w:cs="Times New Roman"/>
          <w:bCs/>
          <w:sz w:val="28"/>
          <w:szCs w:val="28"/>
          <w:lang w:eastAsia="ru-RU"/>
        </w:rPr>
        <w:t xml:space="preserve">та праву ЄС (новий п. 3 </w:t>
      </w:r>
      <w:r w:rsidR="001520FD" w:rsidRPr="007D7760">
        <w:rPr>
          <w:rFonts w:ascii="Times New Roman" w:eastAsia="Times New Roman" w:hAnsi="Times New Roman" w:cs="Times New Roman"/>
          <w:bCs/>
          <w:sz w:val="28"/>
          <w:szCs w:val="28"/>
          <w:lang w:eastAsia="ru-RU"/>
        </w:rPr>
        <w:t xml:space="preserve">ч. 1 статті 91 Регламенту </w:t>
      </w:r>
      <w:r w:rsidR="00E6319A" w:rsidRPr="007D7760">
        <w:rPr>
          <w:rFonts w:ascii="Times New Roman" w:eastAsia="Times New Roman" w:hAnsi="Times New Roman" w:cs="Times New Roman"/>
          <w:bCs/>
          <w:sz w:val="28"/>
          <w:szCs w:val="28"/>
          <w:lang w:eastAsia="ru-RU"/>
        </w:rPr>
        <w:t xml:space="preserve">в редакції проекту). </w:t>
      </w:r>
    </w:p>
    <w:p w:rsidR="008F1FFE" w:rsidRDefault="000C51CC" w:rsidP="00251CE0">
      <w:pPr>
        <w:shd w:val="clear" w:color="auto" w:fill="FFFFFF"/>
        <w:spacing w:after="0" w:line="24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bCs/>
          <w:sz w:val="28"/>
          <w:szCs w:val="28"/>
          <w:lang w:eastAsia="ru-RU"/>
        </w:rPr>
        <w:t>В</w:t>
      </w:r>
      <w:r w:rsidRPr="007D7F65">
        <w:rPr>
          <w:rFonts w:ascii="Times New Roman" w:eastAsia="Times New Roman" w:hAnsi="Times New Roman" w:cs="Times New Roman"/>
          <w:sz w:val="28"/>
          <w:szCs w:val="28"/>
          <w:lang w:eastAsia="ru-RU"/>
        </w:rPr>
        <w:t xml:space="preserve">иходячи з логіки запропонованої норми суб’єкт права законодавчої ініціативи з метою </w:t>
      </w:r>
      <w:r w:rsidR="002324D0">
        <w:rPr>
          <w:rFonts w:ascii="Times New Roman" w:eastAsia="Times New Roman" w:hAnsi="Times New Roman" w:cs="Times New Roman"/>
          <w:sz w:val="28"/>
          <w:szCs w:val="28"/>
          <w:lang w:eastAsia="ru-RU"/>
        </w:rPr>
        <w:t>надання</w:t>
      </w:r>
      <w:r w:rsidRPr="007D7F65">
        <w:rPr>
          <w:rFonts w:ascii="Times New Roman" w:eastAsia="Times New Roman" w:hAnsi="Times New Roman" w:cs="Times New Roman"/>
          <w:sz w:val="28"/>
          <w:szCs w:val="28"/>
          <w:lang w:eastAsia="ru-RU"/>
        </w:rPr>
        <w:t xml:space="preserve"> в пояснювальній записці </w:t>
      </w:r>
      <w:r w:rsidR="00394F47">
        <w:rPr>
          <w:rFonts w:ascii="Times New Roman" w:eastAsia="Times New Roman" w:hAnsi="Times New Roman" w:cs="Times New Roman"/>
          <w:sz w:val="28"/>
          <w:szCs w:val="28"/>
          <w:lang w:eastAsia="ru-RU"/>
        </w:rPr>
        <w:t xml:space="preserve">(або окремо) </w:t>
      </w:r>
      <w:r w:rsidR="002324D0" w:rsidRPr="007D7F65">
        <w:rPr>
          <w:rFonts w:ascii="Times New Roman" w:eastAsia="Times New Roman" w:hAnsi="Times New Roman" w:cs="Times New Roman"/>
          <w:sz w:val="28"/>
          <w:szCs w:val="28"/>
          <w:lang w:eastAsia="ru-RU"/>
        </w:rPr>
        <w:t xml:space="preserve">інформації </w:t>
      </w:r>
      <w:r w:rsidRPr="007D7F65">
        <w:rPr>
          <w:rFonts w:ascii="Times New Roman" w:eastAsia="Times New Roman" w:hAnsi="Times New Roman" w:cs="Times New Roman"/>
          <w:sz w:val="28"/>
          <w:szCs w:val="28"/>
          <w:lang w:eastAsia="ru-RU"/>
        </w:rPr>
        <w:t>щодо наявності міжнародно-правових зобов’язань України у сфері європейської інтеграції стосовно предмета прав</w:t>
      </w:r>
      <w:r w:rsidR="002324D0">
        <w:rPr>
          <w:rFonts w:ascii="Times New Roman" w:eastAsia="Times New Roman" w:hAnsi="Times New Roman" w:cs="Times New Roman"/>
          <w:sz w:val="28"/>
          <w:szCs w:val="28"/>
          <w:lang w:eastAsia="ru-RU"/>
        </w:rPr>
        <w:t>ового регулювання законопроекту</w:t>
      </w:r>
      <w:r w:rsidRPr="007D7F65">
        <w:rPr>
          <w:rFonts w:ascii="Times New Roman" w:eastAsia="Times New Roman" w:hAnsi="Times New Roman" w:cs="Times New Roman"/>
          <w:sz w:val="28"/>
          <w:szCs w:val="28"/>
          <w:lang w:eastAsia="ru-RU"/>
        </w:rPr>
        <w:t xml:space="preserve"> повинен, щонайменше, визначити: </w:t>
      </w:r>
      <w:r w:rsidRPr="007D7F65">
        <w:rPr>
          <w:rFonts w:ascii="Times New Roman" w:eastAsia="Times New Roman" w:hAnsi="Times New Roman" w:cs="Times New Roman"/>
          <w:sz w:val="28"/>
          <w:szCs w:val="28"/>
          <w:lang w:eastAsia="uk-UA"/>
        </w:rPr>
        <w:t xml:space="preserve">належність проекту акта до сфер, які охоплюються </w:t>
      </w:r>
      <w:r w:rsidR="00095BF7" w:rsidRPr="00A6394A">
        <w:rPr>
          <w:rFonts w:ascii="Times New Roman" w:eastAsia="Times New Roman" w:hAnsi="Times New Roman" w:cs="Times New Roman"/>
          <w:bCs/>
          <w:sz w:val="28"/>
          <w:szCs w:val="28"/>
          <w:lang w:eastAsia="uk-UA"/>
        </w:rPr>
        <w:t>Угод</w:t>
      </w:r>
      <w:r w:rsidR="00095BF7">
        <w:rPr>
          <w:rFonts w:ascii="Times New Roman" w:eastAsia="Times New Roman" w:hAnsi="Times New Roman" w:cs="Times New Roman"/>
          <w:bCs/>
          <w:sz w:val="28"/>
          <w:szCs w:val="28"/>
          <w:lang w:eastAsia="uk-UA"/>
        </w:rPr>
        <w:t>ою</w:t>
      </w:r>
      <w:r w:rsidR="00095BF7" w:rsidRPr="00A6394A">
        <w:rPr>
          <w:rFonts w:ascii="Times New Roman" w:eastAsia="Times New Roman" w:hAnsi="Times New Roman" w:cs="Times New Roman"/>
          <w:bCs/>
          <w:sz w:val="28"/>
          <w:szCs w:val="28"/>
          <w:lang w:eastAsia="uk-UA"/>
        </w:rPr>
        <w:t xml:space="preserve"> про асоціацію </w:t>
      </w:r>
      <w:r w:rsidR="00095BF7" w:rsidRPr="00A6394A">
        <w:rPr>
          <w:rFonts w:ascii="Times New Roman" w:eastAsia="Times New Roman" w:hAnsi="Times New Roman" w:cs="Times New Roman"/>
          <w:iCs/>
          <w:sz w:val="28"/>
          <w:szCs w:val="28"/>
          <w:lang w:eastAsia="uk-UA"/>
        </w:rPr>
        <w:t xml:space="preserve">між Україною, з однієї сторони, та Європейським Союзом, Європейським Співтовариством з атомної енергії і їхніми державами-членами, з іншої </w:t>
      </w:r>
      <w:r w:rsidR="00095BF7" w:rsidRPr="00047CC0">
        <w:rPr>
          <w:rFonts w:ascii="Times New Roman" w:eastAsia="Times New Roman" w:hAnsi="Times New Roman" w:cs="Times New Roman"/>
          <w:iCs/>
          <w:sz w:val="28"/>
          <w:szCs w:val="28"/>
          <w:lang w:eastAsia="uk-UA"/>
        </w:rPr>
        <w:t>сторони</w:t>
      </w:r>
      <w:r w:rsidR="00095BF7" w:rsidRPr="00047CC0">
        <w:rPr>
          <w:rFonts w:ascii="Times New Roman" w:eastAsia="Times New Roman" w:hAnsi="Times New Roman" w:cs="Times New Roman"/>
          <w:sz w:val="28"/>
          <w:szCs w:val="28"/>
          <w:lang w:eastAsia="uk-UA"/>
        </w:rPr>
        <w:t xml:space="preserve"> (далі – Угода про асоціацію)</w:t>
      </w:r>
      <w:r w:rsidR="00095BF7">
        <w:rPr>
          <w:rFonts w:ascii="Times New Roman" w:eastAsia="Times New Roman" w:hAnsi="Times New Roman" w:cs="Times New Roman"/>
          <w:sz w:val="28"/>
          <w:szCs w:val="28"/>
          <w:lang w:eastAsia="uk-UA"/>
        </w:rPr>
        <w:t>,</w:t>
      </w:r>
      <w:r w:rsidRPr="007D7F65">
        <w:rPr>
          <w:rFonts w:ascii="Times New Roman" w:eastAsia="Times New Roman" w:hAnsi="Times New Roman" w:cs="Times New Roman"/>
          <w:sz w:val="28"/>
          <w:szCs w:val="28"/>
          <w:lang w:eastAsia="uk-UA"/>
        </w:rPr>
        <w:t xml:space="preserve"> включаючи акти права </w:t>
      </w:r>
      <w:r w:rsidR="00095BF7">
        <w:rPr>
          <w:rFonts w:ascii="Times New Roman" w:eastAsia="Times New Roman" w:hAnsi="Times New Roman" w:cs="Times New Roman"/>
          <w:sz w:val="28"/>
          <w:szCs w:val="28"/>
          <w:lang w:eastAsia="uk-UA"/>
        </w:rPr>
        <w:t>ЄС, що підлягають імплементації</w:t>
      </w:r>
      <w:r w:rsidRPr="007D7F65">
        <w:rPr>
          <w:rFonts w:ascii="Times New Roman" w:eastAsia="Times New Roman" w:hAnsi="Times New Roman" w:cs="Times New Roman"/>
          <w:sz w:val="28"/>
          <w:szCs w:val="28"/>
          <w:lang w:eastAsia="uk-UA"/>
        </w:rPr>
        <w:t xml:space="preserve">, </w:t>
      </w:r>
      <w:r w:rsidR="00095BF7">
        <w:rPr>
          <w:rFonts w:ascii="Times New Roman" w:eastAsia="Times New Roman" w:hAnsi="Times New Roman" w:cs="Times New Roman"/>
          <w:sz w:val="28"/>
          <w:szCs w:val="28"/>
          <w:lang w:eastAsia="uk-UA"/>
        </w:rPr>
        <w:t xml:space="preserve">або </w:t>
      </w:r>
      <w:r w:rsidRPr="007D7F65">
        <w:rPr>
          <w:rFonts w:ascii="Times New Roman" w:eastAsia="Times New Roman" w:hAnsi="Times New Roman" w:cs="Times New Roman"/>
          <w:sz w:val="28"/>
          <w:szCs w:val="28"/>
          <w:lang w:eastAsia="uk-UA"/>
        </w:rPr>
        <w:t xml:space="preserve">іншими міжнародними договорами між Україною та ЄС. </w:t>
      </w:r>
      <w:r w:rsidR="008F1FFE">
        <w:rPr>
          <w:rFonts w:ascii="Times New Roman" w:eastAsia="Times New Roman" w:hAnsi="Times New Roman" w:cs="Times New Roman"/>
          <w:sz w:val="28"/>
          <w:szCs w:val="28"/>
          <w:lang w:eastAsia="uk-UA"/>
        </w:rPr>
        <w:t>Слід враховувати</w:t>
      </w:r>
      <w:r w:rsidRPr="007D7F65">
        <w:rPr>
          <w:rFonts w:ascii="Times New Roman" w:eastAsia="Times New Roman" w:hAnsi="Times New Roman" w:cs="Times New Roman"/>
          <w:sz w:val="28"/>
          <w:szCs w:val="28"/>
          <w:lang w:eastAsia="uk-UA"/>
        </w:rPr>
        <w:t xml:space="preserve">, що на цьому етапі суб’єкту права законодавчої ініціативи </w:t>
      </w:r>
      <w:r w:rsidR="008F1FFE">
        <w:rPr>
          <w:rFonts w:ascii="Times New Roman" w:eastAsia="Times New Roman" w:hAnsi="Times New Roman" w:cs="Times New Roman"/>
          <w:sz w:val="28"/>
          <w:szCs w:val="28"/>
          <w:lang w:eastAsia="uk-UA"/>
        </w:rPr>
        <w:t>необхідно</w:t>
      </w:r>
      <w:r w:rsidRPr="007D7F65">
        <w:rPr>
          <w:rFonts w:ascii="Times New Roman" w:eastAsia="Times New Roman" w:hAnsi="Times New Roman" w:cs="Times New Roman"/>
          <w:sz w:val="28"/>
          <w:szCs w:val="28"/>
          <w:lang w:eastAsia="uk-UA"/>
        </w:rPr>
        <w:t xml:space="preserve"> буде з’ясувати </w:t>
      </w:r>
      <w:r w:rsidRPr="007D7F65">
        <w:rPr>
          <w:rFonts w:ascii="Times New Roman" w:eastAsia="Times New Roman" w:hAnsi="Times New Roman" w:cs="Times New Roman"/>
          <w:sz w:val="28"/>
          <w:szCs w:val="28"/>
          <w:lang w:eastAsia="ru-RU"/>
        </w:rPr>
        <w:t xml:space="preserve">відповідні короткострокові і середньострокові зобов'язання України за Угодою про асоціацію, у тому числі бути обізнаним щодо прийнятих рішень органів Асоціації (Ради асоціації між Україною та ЄС і Комітету асоціації між Україною та ЄС), що вносять зміни до цих зобов'язань. Наступним етапом має бути  визначення ступеню </w:t>
      </w:r>
      <w:r w:rsidRPr="007D7F65">
        <w:rPr>
          <w:rFonts w:ascii="Times New Roman" w:eastAsia="Times New Roman" w:hAnsi="Times New Roman" w:cs="Times New Roman"/>
          <w:sz w:val="28"/>
          <w:szCs w:val="28"/>
          <w:lang w:eastAsia="uk-UA"/>
        </w:rPr>
        <w:t xml:space="preserve"> врахування положень </w:t>
      </w:r>
      <w:r w:rsidR="000574CD" w:rsidRPr="00DD098C">
        <w:rPr>
          <w:rFonts w:ascii="Times New Roman" w:hAnsi="Times New Roman" w:cs="Times New Roman"/>
          <w:i/>
          <w:sz w:val="28"/>
          <w:szCs w:val="28"/>
        </w:rPr>
        <w:t>acquis ЄС</w:t>
      </w:r>
      <w:r w:rsidR="000574CD">
        <w:rPr>
          <w:rFonts w:ascii="Times New Roman" w:eastAsia="Times New Roman" w:hAnsi="Times New Roman" w:cs="Times New Roman"/>
          <w:bCs/>
          <w:sz w:val="28"/>
          <w:szCs w:val="28"/>
          <w:lang w:eastAsia="ru-RU"/>
        </w:rPr>
        <w:t xml:space="preserve"> </w:t>
      </w:r>
      <w:r w:rsidRPr="007D7F65">
        <w:rPr>
          <w:rFonts w:ascii="Times New Roman" w:eastAsia="Times New Roman" w:hAnsi="Times New Roman" w:cs="Times New Roman"/>
          <w:sz w:val="28"/>
          <w:szCs w:val="28"/>
          <w:lang w:eastAsia="uk-UA"/>
        </w:rPr>
        <w:t xml:space="preserve">у законопроекті; відображення практики регулювання відповідних правовідносин у державах-членах ЄС; можливі наслідки у разі невідповідності законопроекту зобов'язанням України у сфері європейської інтеграції та праву ЄС. </w:t>
      </w:r>
    </w:p>
    <w:p w:rsidR="00D31AA6" w:rsidRDefault="000C51CC" w:rsidP="00251CE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D7F65">
        <w:rPr>
          <w:rFonts w:ascii="Times New Roman" w:eastAsia="Times New Roman" w:hAnsi="Times New Roman" w:cs="Times New Roman"/>
          <w:sz w:val="28"/>
          <w:szCs w:val="28"/>
          <w:lang w:eastAsia="uk-UA"/>
        </w:rPr>
        <w:t xml:space="preserve">На нашу думку, проведення такого порівняльно-правового аналізу </w:t>
      </w:r>
      <w:r w:rsidRPr="007D7F65">
        <w:rPr>
          <w:rFonts w:ascii="Times New Roman" w:eastAsia="Times New Roman" w:hAnsi="Times New Roman" w:cs="Times New Roman"/>
          <w:sz w:val="28"/>
          <w:szCs w:val="28"/>
          <w:lang w:eastAsia="ru-RU"/>
        </w:rPr>
        <w:t xml:space="preserve">потребує глибокого розуміння права ЄС, зокрема, системи джерел права ЄС (первинні, вторинні, третинні та ін. джерела), обізнаності щодо участі України в міжнародних договорах, предметом яких є питання європейської інтеграції (зокрема, міжнародні  багатосторонні та двосторонні угоди між Україною та ЄС, Україною та СОТ та ін. міжнародними організаціями), а також потребуватиме вільного </w:t>
      </w:r>
      <w:r w:rsidRPr="00394F47">
        <w:rPr>
          <w:rFonts w:ascii="Times New Roman" w:eastAsia="Times New Roman" w:hAnsi="Times New Roman" w:cs="Times New Roman"/>
          <w:sz w:val="28"/>
          <w:szCs w:val="28"/>
          <w:lang w:eastAsia="ru-RU"/>
        </w:rPr>
        <w:t>володіння однією із офіційних мов Є</w:t>
      </w:r>
      <w:r w:rsidR="000574CD" w:rsidRPr="00394F47">
        <w:rPr>
          <w:rFonts w:ascii="Times New Roman" w:eastAsia="Times New Roman" w:hAnsi="Times New Roman" w:cs="Times New Roman"/>
          <w:sz w:val="28"/>
          <w:szCs w:val="28"/>
          <w:lang w:eastAsia="ru-RU"/>
        </w:rPr>
        <w:t>С</w:t>
      </w:r>
      <w:r w:rsidRPr="00394F47">
        <w:rPr>
          <w:rFonts w:ascii="Times New Roman" w:eastAsia="Times New Roman" w:hAnsi="Times New Roman" w:cs="Times New Roman"/>
          <w:sz w:val="28"/>
          <w:szCs w:val="28"/>
          <w:lang w:eastAsia="ru-RU"/>
        </w:rPr>
        <w:t>, адже, як відомо, наразі ще не завершена робота щодо офіційного перекладу актів ЄС українською мовою.</w:t>
      </w:r>
    </w:p>
    <w:p w:rsidR="00EA5B5D" w:rsidRDefault="00EA5B5D" w:rsidP="00251CE0">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Потребує також уточнення</w:t>
      </w:r>
      <w:r w:rsidR="00095BF7">
        <w:rPr>
          <w:rFonts w:ascii="Times New Roman" w:hAnsi="Times New Roman" w:cs="Times New Roman"/>
          <w:sz w:val="28"/>
          <w:szCs w:val="28"/>
        </w:rPr>
        <w:t>,</w:t>
      </w:r>
      <w:r>
        <w:rPr>
          <w:rFonts w:ascii="Times New Roman" w:hAnsi="Times New Roman" w:cs="Times New Roman"/>
          <w:sz w:val="28"/>
          <w:szCs w:val="28"/>
        </w:rPr>
        <w:t xml:space="preserve"> що саме розуміється під приписом «</w:t>
      </w:r>
      <w:r w:rsidRPr="00EA5B5D">
        <w:rPr>
          <w:rFonts w:ascii="Times New Roman" w:hAnsi="Times New Roman" w:cs="Times New Roman"/>
          <w:sz w:val="28"/>
          <w:szCs w:val="28"/>
          <w:u w:val="single"/>
        </w:rPr>
        <w:t>інформація</w:t>
      </w:r>
      <w:r w:rsidRPr="00095BF7">
        <w:rPr>
          <w:rFonts w:ascii="Times New Roman" w:hAnsi="Times New Roman" w:cs="Times New Roman"/>
          <w:sz w:val="28"/>
          <w:szCs w:val="28"/>
        </w:rPr>
        <w:t xml:space="preserve"> </w:t>
      </w:r>
      <w:r>
        <w:rPr>
          <w:rFonts w:ascii="Times New Roman" w:hAnsi="Times New Roman" w:cs="Times New Roman"/>
          <w:sz w:val="28"/>
          <w:szCs w:val="28"/>
        </w:rPr>
        <w:t>про наявність міжнародно-правових зобов’язань України у сфері європейської інтеграції». З тексту проекту та супровідних документів до нього не випливає</w:t>
      </w:r>
      <w:r w:rsidR="00095BF7">
        <w:rPr>
          <w:rFonts w:ascii="Times New Roman" w:hAnsi="Times New Roman" w:cs="Times New Roman"/>
          <w:sz w:val="28"/>
          <w:szCs w:val="28"/>
        </w:rPr>
        <w:t>,</w:t>
      </w:r>
      <w:r>
        <w:rPr>
          <w:rFonts w:ascii="Times New Roman" w:hAnsi="Times New Roman" w:cs="Times New Roman"/>
          <w:sz w:val="28"/>
          <w:szCs w:val="28"/>
        </w:rPr>
        <w:t xml:space="preserve"> у якій формі (висновок, довідка та ін.) має надаватись така інформація</w:t>
      </w:r>
      <w:r w:rsidR="00CA63C7">
        <w:rPr>
          <w:rFonts w:ascii="Times New Roman" w:hAnsi="Times New Roman" w:cs="Times New Roman"/>
          <w:sz w:val="28"/>
          <w:szCs w:val="28"/>
        </w:rPr>
        <w:t>.</w:t>
      </w:r>
      <w:r>
        <w:rPr>
          <w:rFonts w:ascii="Times New Roman" w:hAnsi="Times New Roman" w:cs="Times New Roman"/>
          <w:sz w:val="28"/>
          <w:szCs w:val="28"/>
        </w:rPr>
        <w:t xml:space="preserve"> </w:t>
      </w:r>
    </w:p>
    <w:p w:rsidR="00690EB6" w:rsidRPr="008D66A1" w:rsidRDefault="00095BF7" w:rsidP="00251CE0">
      <w:pPr>
        <w:tabs>
          <w:tab w:val="left" w:pos="709"/>
          <w:tab w:val="left" w:pos="993"/>
        </w:tabs>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2</w:t>
      </w:r>
      <w:r w:rsidR="00AB4E9A" w:rsidRPr="00AB4E9A">
        <w:rPr>
          <w:rFonts w:ascii="Times New Roman" w:hAnsi="Times New Roman" w:cs="Times New Roman"/>
          <w:b/>
          <w:sz w:val="28"/>
          <w:szCs w:val="28"/>
        </w:rPr>
        <w:t xml:space="preserve">. </w:t>
      </w:r>
      <w:r>
        <w:rPr>
          <w:rFonts w:ascii="Times New Roman" w:eastAsia="Calibri" w:hAnsi="Times New Roman" w:cs="Times New Roman"/>
          <w:sz w:val="28"/>
          <w:szCs w:val="28"/>
          <w:lang w:eastAsia="ru-RU"/>
        </w:rPr>
        <w:t>У</w:t>
      </w:r>
      <w:r w:rsidR="00690EB6" w:rsidRPr="008D66A1">
        <w:rPr>
          <w:rFonts w:ascii="Times New Roman" w:eastAsia="Calibri" w:hAnsi="Times New Roman" w:cs="Times New Roman"/>
          <w:sz w:val="28"/>
          <w:szCs w:val="28"/>
          <w:lang w:eastAsia="ru-RU"/>
        </w:rPr>
        <w:t xml:space="preserve"> пункті 1 проекту пропонується доповнити ч. 1 ст. 78 Регламенту новим пунктом 27, згідно з яким Голова Верховної Ради України на виконання повноважень, передбачених Конституцією України, </w:t>
      </w:r>
      <w:r w:rsidR="00690EB6" w:rsidRPr="008D66A1">
        <w:rPr>
          <w:rFonts w:ascii="Times New Roman" w:eastAsia="Calibri" w:hAnsi="Times New Roman" w:cs="Times New Roman"/>
          <w:i/>
          <w:sz w:val="28"/>
          <w:szCs w:val="28"/>
          <w:lang w:eastAsia="ru-RU"/>
        </w:rPr>
        <w:t xml:space="preserve">схвалює за поданням комітету, до предмета відання якого належать питання європейської інтеграції, </w:t>
      </w:r>
      <w:r w:rsidR="00690EB6" w:rsidRPr="008D66A1">
        <w:rPr>
          <w:rFonts w:ascii="Times New Roman" w:eastAsia="Calibri" w:hAnsi="Times New Roman" w:cs="Times New Roman"/>
          <w:i/>
          <w:sz w:val="28"/>
          <w:szCs w:val="28"/>
          <w:u w:val="single"/>
          <w:lang w:eastAsia="ru-RU"/>
        </w:rPr>
        <w:t>Методичні рекомендації з наближення законодавства України до права ЄС</w:t>
      </w:r>
      <w:r w:rsidR="00690EB6" w:rsidRPr="008D66A1">
        <w:rPr>
          <w:rFonts w:ascii="Times New Roman" w:eastAsia="Calibri" w:hAnsi="Times New Roman" w:cs="Times New Roman"/>
          <w:sz w:val="28"/>
          <w:szCs w:val="28"/>
          <w:lang w:eastAsia="ru-RU"/>
        </w:rPr>
        <w:t xml:space="preserve">. </w:t>
      </w:r>
      <w:r w:rsidR="00690EB6" w:rsidRPr="008D66A1">
        <w:rPr>
          <w:rFonts w:ascii="Times New Roman" w:eastAsia="Times New Roman" w:hAnsi="Times New Roman" w:cs="Times New Roman"/>
          <w:sz w:val="28"/>
          <w:szCs w:val="28"/>
          <w:lang w:eastAsia="ru-RU"/>
        </w:rPr>
        <w:t xml:space="preserve">У зв’язку з цим звертаємо увагу, що повноваження Голови Верховної Ради України вичерпно визначаються у ч. 2 ст. 88 Конституції України, яка не </w:t>
      </w:r>
      <w:r w:rsidR="00690EB6" w:rsidRPr="008D66A1">
        <w:rPr>
          <w:rFonts w:ascii="Times New Roman" w:eastAsia="Times New Roman" w:hAnsi="Times New Roman" w:cs="Times New Roman"/>
          <w:sz w:val="28"/>
          <w:szCs w:val="28"/>
          <w:lang w:eastAsia="ru-RU"/>
        </w:rPr>
        <w:lastRenderedPageBreak/>
        <w:t xml:space="preserve">наділяє його повноваженням схвалювати </w:t>
      </w:r>
      <w:r w:rsidR="00DB02BF">
        <w:rPr>
          <w:rFonts w:ascii="Times New Roman" w:eastAsia="Times New Roman" w:hAnsi="Times New Roman" w:cs="Times New Roman"/>
          <w:sz w:val="28"/>
          <w:szCs w:val="28"/>
          <w:lang w:eastAsia="ru-RU"/>
        </w:rPr>
        <w:t>нормативн</w:t>
      </w:r>
      <w:r>
        <w:rPr>
          <w:rFonts w:ascii="Times New Roman" w:eastAsia="Times New Roman" w:hAnsi="Times New Roman" w:cs="Times New Roman"/>
          <w:sz w:val="28"/>
          <w:szCs w:val="28"/>
          <w:lang w:eastAsia="ru-RU"/>
        </w:rPr>
        <w:t>о-правов</w:t>
      </w:r>
      <w:r w:rsidR="00DB02BF">
        <w:rPr>
          <w:rFonts w:ascii="Times New Roman" w:eastAsia="Times New Roman" w:hAnsi="Times New Roman" w:cs="Times New Roman"/>
          <w:sz w:val="28"/>
          <w:szCs w:val="28"/>
          <w:lang w:eastAsia="ru-RU"/>
        </w:rPr>
        <w:t xml:space="preserve">і акти у сфері законотворчого процесу. </w:t>
      </w:r>
      <w:r w:rsidR="00690EB6" w:rsidRPr="008D66A1">
        <w:rPr>
          <w:rFonts w:ascii="Times New Roman" w:eastAsia="Times New Roman" w:hAnsi="Times New Roman" w:cs="Times New Roman"/>
          <w:sz w:val="28"/>
          <w:szCs w:val="28"/>
          <w:lang w:eastAsia="ru-RU"/>
        </w:rPr>
        <w:t>Принагідно зазначимо, що відповідні методичні рекомендації щодо здійснення аналізу відповідності проектів законів зобов’язанням України у сфері євро</w:t>
      </w:r>
      <w:r>
        <w:rPr>
          <w:rFonts w:ascii="Times New Roman" w:eastAsia="Times New Roman" w:hAnsi="Times New Roman" w:cs="Times New Roman"/>
          <w:sz w:val="28"/>
          <w:szCs w:val="28"/>
          <w:lang w:eastAsia="ru-RU"/>
        </w:rPr>
        <w:t>пейської інтеграції та праву ЄС</w:t>
      </w:r>
      <w:r w:rsidR="00690EB6" w:rsidRPr="008D66A1">
        <w:rPr>
          <w:rFonts w:ascii="Times New Roman" w:eastAsia="Times New Roman" w:hAnsi="Times New Roman" w:cs="Times New Roman"/>
          <w:sz w:val="28"/>
          <w:szCs w:val="28"/>
          <w:lang w:eastAsia="ru-RU"/>
        </w:rPr>
        <w:t xml:space="preserve"> розроблені у 2017 році</w:t>
      </w:r>
      <w:r>
        <w:rPr>
          <w:rFonts w:ascii="Times New Roman" w:eastAsia="Times New Roman" w:hAnsi="Times New Roman" w:cs="Times New Roman"/>
          <w:sz w:val="28"/>
          <w:szCs w:val="28"/>
          <w:lang w:eastAsia="ru-RU"/>
        </w:rPr>
        <w:t xml:space="preserve"> і</w:t>
      </w:r>
      <w:r w:rsidR="00690EB6" w:rsidRPr="008D66A1">
        <w:rPr>
          <w:rFonts w:ascii="Times New Roman" w:eastAsia="Times New Roman" w:hAnsi="Times New Roman" w:cs="Times New Roman"/>
          <w:sz w:val="28"/>
          <w:szCs w:val="28"/>
          <w:lang w:eastAsia="ru-RU"/>
        </w:rPr>
        <w:t xml:space="preserve"> містяться на офіційному веб-сайті Комітету Верховної Ради України з питань інтеграції України з ЄС</w:t>
      </w:r>
      <w:r w:rsidR="00690EB6" w:rsidRPr="008D66A1">
        <w:rPr>
          <w:rFonts w:ascii="Times New Roman" w:eastAsia="Times New Roman" w:hAnsi="Times New Roman" w:cs="Times New Roman"/>
          <w:sz w:val="28"/>
          <w:szCs w:val="28"/>
          <w:vertAlign w:val="superscript"/>
          <w:lang w:eastAsia="ru-RU"/>
        </w:rPr>
        <w:footnoteReference w:id="1"/>
      </w:r>
      <w:r w:rsidR="00690EB6" w:rsidRPr="008D66A1">
        <w:rPr>
          <w:rFonts w:ascii="Times New Roman" w:eastAsia="Times New Roman" w:hAnsi="Times New Roman" w:cs="Times New Roman"/>
          <w:sz w:val="28"/>
          <w:szCs w:val="28"/>
          <w:lang w:eastAsia="ru-RU"/>
        </w:rPr>
        <w:t xml:space="preserve">. </w:t>
      </w:r>
    </w:p>
    <w:p w:rsidR="00A60331" w:rsidRPr="007D7760" w:rsidRDefault="00095BF7" w:rsidP="00251CE0">
      <w:pPr>
        <w:tabs>
          <w:tab w:val="left" w:pos="709"/>
          <w:tab w:val="left" w:pos="993"/>
        </w:tabs>
        <w:spacing w:after="0" w:line="240" w:lineRule="auto"/>
        <w:ind w:firstLine="709"/>
        <w:jc w:val="both"/>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3</w:t>
      </w:r>
      <w:r w:rsidR="007D7760" w:rsidRPr="00095BF7">
        <w:rPr>
          <w:rFonts w:ascii="Times New Roman" w:eastAsia="Calibri" w:hAnsi="Times New Roman" w:cs="Times New Roman"/>
          <w:b/>
          <w:sz w:val="28"/>
          <w:szCs w:val="28"/>
          <w:lang w:eastAsia="ru-RU"/>
        </w:rPr>
        <w:t>.</w:t>
      </w:r>
      <w:r w:rsidR="007D7760">
        <w:rPr>
          <w:rFonts w:ascii="Times New Roman" w:eastAsia="Calibri" w:hAnsi="Times New Roman" w:cs="Times New Roman"/>
          <w:sz w:val="28"/>
          <w:szCs w:val="28"/>
          <w:lang w:eastAsia="ru-RU"/>
        </w:rPr>
        <w:t xml:space="preserve"> </w:t>
      </w:r>
      <w:r w:rsidR="00A60331" w:rsidRPr="007D7760">
        <w:rPr>
          <w:rFonts w:ascii="Times New Roman" w:eastAsia="Calibri" w:hAnsi="Times New Roman" w:cs="Times New Roman"/>
          <w:sz w:val="28"/>
          <w:szCs w:val="28"/>
          <w:lang w:eastAsia="ru-RU"/>
        </w:rPr>
        <w:t>У проекті пропонується новела</w:t>
      </w:r>
      <w:r>
        <w:rPr>
          <w:rFonts w:ascii="Times New Roman" w:eastAsia="Calibri" w:hAnsi="Times New Roman" w:cs="Times New Roman"/>
          <w:sz w:val="28"/>
          <w:szCs w:val="28"/>
          <w:lang w:eastAsia="ru-RU"/>
        </w:rPr>
        <w:t>, відповідно до</w:t>
      </w:r>
      <w:r w:rsidR="00A60331" w:rsidRPr="007D7760">
        <w:rPr>
          <w:rFonts w:ascii="Times New Roman" w:eastAsia="Calibri" w:hAnsi="Times New Roman" w:cs="Times New Roman"/>
          <w:sz w:val="28"/>
          <w:szCs w:val="28"/>
          <w:lang w:eastAsia="ru-RU"/>
        </w:rPr>
        <w:t xml:space="preserve"> яко</w:t>
      </w:r>
      <w:r>
        <w:rPr>
          <w:rFonts w:ascii="Times New Roman" w:eastAsia="Calibri" w:hAnsi="Times New Roman" w:cs="Times New Roman"/>
          <w:sz w:val="28"/>
          <w:szCs w:val="28"/>
          <w:lang w:eastAsia="ru-RU"/>
        </w:rPr>
        <w:t>ї</w:t>
      </w:r>
      <w:r w:rsidR="00A60331" w:rsidRPr="007D7760">
        <w:rPr>
          <w:rFonts w:ascii="Times New Roman" w:eastAsia="Calibri" w:hAnsi="Times New Roman" w:cs="Times New Roman"/>
          <w:sz w:val="28"/>
          <w:szCs w:val="28"/>
          <w:lang w:eastAsia="ru-RU"/>
        </w:rPr>
        <w:t xml:space="preserve"> </w:t>
      </w:r>
      <w:r w:rsidR="00A60331" w:rsidRPr="007D7760">
        <w:rPr>
          <w:rFonts w:ascii="Times New Roman" w:eastAsia="Calibri" w:hAnsi="Times New Roman" w:cs="Times New Roman"/>
          <w:i/>
          <w:sz w:val="28"/>
          <w:szCs w:val="28"/>
          <w:lang w:eastAsia="ru-RU"/>
        </w:rPr>
        <w:t>з</w:t>
      </w:r>
      <w:r w:rsidR="00A60331" w:rsidRPr="007D7760">
        <w:rPr>
          <w:rFonts w:ascii="Times New Roman" w:eastAsia="Calibri" w:hAnsi="Times New Roman" w:cs="Times New Roman"/>
          <w:i/>
          <w:sz w:val="28"/>
          <w:szCs w:val="28"/>
          <w:lang w:eastAsia="ja-JP"/>
        </w:rPr>
        <w:t>аконопроект,</w:t>
      </w:r>
      <w:r w:rsidR="00A60331" w:rsidRPr="007D7760">
        <w:rPr>
          <w:rFonts w:ascii="Times New Roman" w:eastAsia="Calibri" w:hAnsi="Times New Roman" w:cs="Times New Roman"/>
          <w:i/>
          <w:sz w:val="28"/>
          <w:szCs w:val="28"/>
          <w:lang w:eastAsia="ru-RU"/>
        </w:rPr>
        <w:t xml:space="preserve"> що належить до сфер, правовідносини в яких регулюються правом ЄС або стосується міжнародно-правових зобов’язань України у сфері європейської інтеграції,</w:t>
      </w:r>
      <w:r w:rsidR="00A60331" w:rsidRPr="007D7760">
        <w:rPr>
          <w:rFonts w:ascii="Times New Roman" w:eastAsia="Calibri" w:hAnsi="Times New Roman" w:cs="Times New Roman"/>
          <w:i/>
          <w:sz w:val="28"/>
          <w:szCs w:val="28"/>
          <w:lang w:eastAsia="ja-JP"/>
        </w:rPr>
        <w:t xml:space="preserve"> не пізніше ніж у триденний строк </w:t>
      </w:r>
      <w:r w:rsidR="00A60331" w:rsidRPr="007D7760">
        <w:rPr>
          <w:rFonts w:ascii="Times New Roman" w:eastAsia="Calibri" w:hAnsi="Times New Roman" w:cs="Times New Roman"/>
          <w:i/>
          <w:sz w:val="28"/>
          <w:szCs w:val="28"/>
          <w:u w:val="single"/>
          <w:lang w:eastAsia="ja-JP"/>
        </w:rPr>
        <w:t>направляється комітетом</w:t>
      </w:r>
      <w:r w:rsidR="00A60331" w:rsidRPr="007D7760">
        <w:rPr>
          <w:rFonts w:ascii="Times New Roman" w:eastAsia="Calibri" w:hAnsi="Times New Roman" w:cs="Times New Roman"/>
          <w:i/>
          <w:sz w:val="28"/>
          <w:szCs w:val="28"/>
          <w:lang w:eastAsia="ja-JP"/>
        </w:rPr>
        <w:t xml:space="preserve">, до предмета відання якого належать </w:t>
      </w:r>
      <w:r w:rsidR="00A60331" w:rsidRPr="007D7760">
        <w:rPr>
          <w:rFonts w:ascii="Times New Roman" w:eastAsia="Calibri" w:hAnsi="Times New Roman" w:cs="Times New Roman"/>
          <w:i/>
          <w:sz w:val="28"/>
          <w:szCs w:val="28"/>
          <w:lang w:eastAsia="ru-RU"/>
        </w:rPr>
        <w:t>питання європейської інтеграції</w:t>
      </w:r>
      <w:r w:rsidR="00A60331" w:rsidRPr="007D7760">
        <w:rPr>
          <w:rFonts w:ascii="Times New Roman" w:eastAsia="Calibri" w:hAnsi="Times New Roman" w:cs="Times New Roman"/>
          <w:i/>
          <w:sz w:val="28"/>
          <w:szCs w:val="28"/>
          <w:lang w:eastAsia="ja-JP"/>
        </w:rPr>
        <w:t xml:space="preserve">, </w:t>
      </w:r>
      <w:r w:rsidR="00A60331" w:rsidRPr="007D7760">
        <w:rPr>
          <w:rFonts w:ascii="Times New Roman" w:eastAsia="Calibri" w:hAnsi="Times New Roman" w:cs="Times New Roman"/>
          <w:i/>
          <w:sz w:val="28"/>
          <w:szCs w:val="28"/>
          <w:u w:val="single"/>
          <w:lang w:eastAsia="ja-JP"/>
        </w:rPr>
        <w:t>до Кабінету Міністрів України для здійснення експертизи</w:t>
      </w:r>
      <w:r w:rsidR="00A60331" w:rsidRPr="007D7760">
        <w:rPr>
          <w:rFonts w:ascii="Times New Roman" w:eastAsia="Calibri" w:hAnsi="Times New Roman" w:cs="Times New Roman"/>
          <w:i/>
          <w:sz w:val="28"/>
          <w:szCs w:val="28"/>
          <w:lang w:eastAsia="ja-JP"/>
        </w:rPr>
        <w:t xml:space="preserve"> щодо його відповідності </w:t>
      </w:r>
      <w:r w:rsidR="00A60331" w:rsidRPr="007D7760">
        <w:rPr>
          <w:rFonts w:ascii="Times New Roman" w:eastAsia="Calibri" w:hAnsi="Times New Roman" w:cs="Times New Roman"/>
          <w:i/>
          <w:sz w:val="28"/>
          <w:szCs w:val="28"/>
          <w:lang w:eastAsia="ru-RU"/>
        </w:rPr>
        <w:t>праву ЄС та зазначеним зобов’язанням</w:t>
      </w:r>
      <w:r w:rsidR="00A60331" w:rsidRPr="007D7760">
        <w:rPr>
          <w:rFonts w:ascii="Times New Roman" w:eastAsia="Calibri" w:hAnsi="Times New Roman" w:cs="Times New Roman"/>
          <w:sz w:val="28"/>
          <w:szCs w:val="28"/>
          <w:lang w:eastAsia="ru-RU"/>
        </w:rPr>
        <w:t xml:space="preserve"> (зміни до ч. 1 ст. 93 Регламенту в редакції проекту).</w:t>
      </w:r>
    </w:p>
    <w:p w:rsidR="00A60331" w:rsidRPr="007D7F65" w:rsidRDefault="00A60331" w:rsidP="00251CE0">
      <w:pPr>
        <w:spacing w:after="0" w:line="240" w:lineRule="auto"/>
        <w:ind w:firstLine="709"/>
        <w:jc w:val="both"/>
        <w:rPr>
          <w:rFonts w:ascii="Times New Roman" w:eastAsia="Times New Roman" w:hAnsi="Times New Roman" w:cs="Times New Roman"/>
          <w:sz w:val="28"/>
          <w:szCs w:val="28"/>
          <w:lang w:eastAsia="ru-RU"/>
        </w:rPr>
      </w:pPr>
      <w:r w:rsidRPr="00A60331">
        <w:rPr>
          <w:rFonts w:ascii="Times New Roman" w:eastAsia="Calibri" w:hAnsi="Times New Roman" w:cs="Times New Roman"/>
          <w:sz w:val="28"/>
          <w:szCs w:val="28"/>
          <w:lang w:eastAsia="ru-RU"/>
        </w:rPr>
        <w:t>З цього приводу варто зазначити</w:t>
      </w:r>
      <w:r>
        <w:rPr>
          <w:rFonts w:ascii="Times New Roman" w:eastAsia="Calibri" w:hAnsi="Times New Roman" w:cs="Times New Roman"/>
          <w:sz w:val="28"/>
          <w:szCs w:val="28"/>
          <w:lang w:eastAsia="ru-RU"/>
        </w:rPr>
        <w:t xml:space="preserve"> наступне</w:t>
      </w:r>
      <w:r w:rsidR="00E32171">
        <w:rPr>
          <w:rFonts w:ascii="Times New Roman" w:eastAsia="Calibri" w:hAnsi="Times New Roman" w:cs="Times New Roman"/>
          <w:sz w:val="28"/>
          <w:szCs w:val="28"/>
          <w:lang w:eastAsia="ru-RU"/>
        </w:rPr>
        <w:t xml:space="preserve">. </w:t>
      </w:r>
      <w:r w:rsidR="00E32171" w:rsidRPr="00E32171">
        <w:rPr>
          <w:rFonts w:ascii="Times New Roman" w:eastAsia="Calibri" w:hAnsi="Times New Roman" w:cs="Times New Roman"/>
          <w:i/>
          <w:sz w:val="28"/>
          <w:szCs w:val="28"/>
          <w:lang w:eastAsia="ru-RU"/>
        </w:rPr>
        <w:t>П</w:t>
      </w:r>
      <w:r w:rsidRPr="00A60331">
        <w:rPr>
          <w:rFonts w:ascii="Times New Roman" w:eastAsia="Calibri" w:hAnsi="Times New Roman" w:cs="Times New Roman"/>
          <w:i/>
          <w:sz w:val="28"/>
          <w:szCs w:val="28"/>
          <w:lang w:eastAsia="ru-RU"/>
        </w:rPr>
        <w:t>о-перше</w:t>
      </w:r>
      <w:r>
        <w:rPr>
          <w:rFonts w:ascii="Times New Roman" w:eastAsia="Calibri" w:hAnsi="Times New Roman" w:cs="Times New Roman"/>
          <w:sz w:val="28"/>
          <w:szCs w:val="28"/>
          <w:lang w:eastAsia="ru-RU"/>
        </w:rPr>
        <w:t>,</w:t>
      </w:r>
      <w:r w:rsidRPr="00A60331">
        <w:rPr>
          <w:rFonts w:ascii="Times New Roman" w:eastAsia="Calibri" w:hAnsi="Times New Roman" w:cs="Times New Roman"/>
          <w:sz w:val="28"/>
          <w:szCs w:val="28"/>
          <w:lang w:eastAsia="ru-RU"/>
        </w:rPr>
        <w:t xml:space="preserve"> </w:t>
      </w:r>
      <w:r w:rsidRPr="007D7F65">
        <w:rPr>
          <w:rFonts w:ascii="Times New Roman" w:eastAsia="Times New Roman" w:hAnsi="Times New Roman" w:cs="Times New Roman"/>
          <w:color w:val="000000"/>
          <w:sz w:val="28"/>
          <w:szCs w:val="28"/>
          <w:lang w:eastAsia="ru-RU"/>
        </w:rPr>
        <w:t>згідно з приписом частини другої статті 28 Закону України «Про Кабінет Міністрів України» «Кабінет Міністрів України забезпечує проведення експертизи внесених на розгляд Верховної Ради України іншими суб’єктами права законодавчої ініціативи проектів законів, які надіслані Верховною Радою України</w:t>
      </w:r>
      <w:r w:rsidRPr="0023379A">
        <w:rPr>
          <w:rFonts w:ascii="Times New Roman" w:eastAsia="Times New Roman" w:hAnsi="Times New Roman" w:cs="Times New Roman"/>
          <w:color w:val="000000"/>
          <w:sz w:val="28"/>
          <w:szCs w:val="28"/>
          <w:lang w:eastAsia="ru-RU"/>
        </w:rPr>
        <w:t>», але не її органами, такими, як комітети. Тому вважаємо, що запропоновані з</w:t>
      </w:r>
      <w:r w:rsidRPr="007D7F65">
        <w:rPr>
          <w:rFonts w:ascii="Times New Roman" w:eastAsia="Times New Roman" w:hAnsi="Times New Roman" w:cs="Times New Roman"/>
          <w:color w:val="000000"/>
          <w:sz w:val="28"/>
          <w:szCs w:val="28"/>
          <w:lang w:eastAsia="ru-RU"/>
        </w:rPr>
        <w:t>міни не узгоджуються із зазначеними положеннями Закону України «Про Кабінет Міністрів України», до якого в проекті змін не передбачено.</w:t>
      </w:r>
      <w:r>
        <w:rPr>
          <w:rFonts w:ascii="Times New Roman" w:eastAsia="Times New Roman" w:hAnsi="Times New Roman" w:cs="Times New Roman"/>
          <w:color w:val="000000"/>
          <w:sz w:val="28"/>
          <w:szCs w:val="28"/>
          <w:lang w:eastAsia="ru-RU"/>
        </w:rPr>
        <w:t xml:space="preserve"> </w:t>
      </w:r>
    </w:p>
    <w:p w:rsidR="00BD25BC" w:rsidRDefault="00A60331" w:rsidP="00251CE0">
      <w:pPr>
        <w:spacing w:after="0" w:line="240" w:lineRule="auto"/>
        <w:ind w:firstLine="709"/>
        <w:jc w:val="both"/>
        <w:rPr>
          <w:rFonts w:ascii="Times New Roman" w:eastAsia="Times New Roman" w:hAnsi="Times New Roman" w:cs="Times New Roman"/>
          <w:color w:val="000000"/>
          <w:sz w:val="28"/>
          <w:szCs w:val="28"/>
          <w:lang w:eastAsia="ru-RU"/>
        </w:rPr>
      </w:pPr>
      <w:r w:rsidRPr="00BD25BC">
        <w:rPr>
          <w:rFonts w:ascii="Times New Roman" w:hAnsi="Times New Roman" w:cs="Times New Roman"/>
          <w:i/>
          <w:color w:val="000000"/>
          <w:sz w:val="28"/>
          <w:szCs w:val="28"/>
          <w:lang w:eastAsia="ru-RU"/>
        </w:rPr>
        <w:t>По-друге,</w:t>
      </w:r>
      <w:r w:rsidR="00A123B2" w:rsidRPr="00BD25BC">
        <w:rPr>
          <w:rFonts w:ascii="Times New Roman" w:hAnsi="Times New Roman" w:cs="Times New Roman"/>
          <w:i/>
          <w:color w:val="000000"/>
          <w:sz w:val="28"/>
          <w:szCs w:val="28"/>
          <w:lang w:eastAsia="ru-RU"/>
        </w:rPr>
        <w:t xml:space="preserve"> </w:t>
      </w:r>
      <w:r w:rsidR="00095BF7">
        <w:rPr>
          <w:rFonts w:ascii="Times New Roman" w:hAnsi="Times New Roman" w:cs="Times New Roman"/>
          <w:color w:val="000000"/>
          <w:sz w:val="28"/>
          <w:szCs w:val="28"/>
        </w:rPr>
        <w:t>у</w:t>
      </w:r>
      <w:r w:rsidR="00572716" w:rsidRPr="00BD25BC">
        <w:rPr>
          <w:rFonts w:ascii="Times New Roman" w:hAnsi="Times New Roman" w:cs="Times New Roman"/>
          <w:color w:val="000000"/>
          <w:sz w:val="28"/>
          <w:szCs w:val="28"/>
        </w:rPr>
        <w:t xml:space="preserve"> випадку схвалення поданого проекту </w:t>
      </w:r>
      <w:r w:rsidR="00A123B2" w:rsidRPr="00BD25BC">
        <w:rPr>
          <w:rFonts w:ascii="Times New Roman" w:hAnsi="Times New Roman" w:cs="Times New Roman"/>
          <w:color w:val="000000"/>
          <w:sz w:val="28"/>
          <w:szCs w:val="28"/>
        </w:rPr>
        <w:t xml:space="preserve">Секретаріат Кабінету Міністрів України </w:t>
      </w:r>
      <w:r w:rsidR="00572716" w:rsidRPr="00BD25BC">
        <w:rPr>
          <w:rFonts w:ascii="Times New Roman" w:hAnsi="Times New Roman" w:cs="Times New Roman"/>
          <w:color w:val="000000"/>
          <w:sz w:val="28"/>
          <w:szCs w:val="28"/>
        </w:rPr>
        <w:t xml:space="preserve">здійснюватиме експертизу на відповідність зобов’язанням України у сфері європейської інтеграції, у тому числі міжнародно-правовим, та з урахуванням acquis ЄС не тільки </w:t>
      </w:r>
      <w:r w:rsidR="00095BF7">
        <w:rPr>
          <w:rFonts w:ascii="Times New Roman" w:hAnsi="Times New Roman" w:cs="Times New Roman"/>
          <w:color w:val="000000"/>
          <w:sz w:val="28"/>
          <w:szCs w:val="28"/>
        </w:rPr>
        <w:t>проектів у</w:t>
      </w:r>
      <w:r w:rsidR="00572716" w:rsidRPr="00BD25BC">
        <w:rPr>
          <w:rFonts w:ascii="Times New Roman" w:hAnsi="Times New Roman" w:cs="Times New Roman"/>
          <w:color w:val="000000"/>
          <w:sz w:val="28"/>
          <w:szCs w:val="28"/>
        </w:rPr>
        <w:t xml:space="preserve">рядових </w:t>
      </w:r>
      <w:r w:rsidR="00572716" w:rsidRPr="00BD25BC">
        <w:rPr>
          <w:rFonts w:ascii="Times New Roman" w:hAnsi="Times New Roman" w:cs="Times New Roman"/>
          <w:sz w:val="28"/>
          <w:szCs w:val="28"/>
        </w:rPr>
        <w:t>актів,</w:t>
      </w:r>
      <w:r w:rsidR="00C0760D" w:rsidRPr="00BD25BC">
        <w:rPr>
          <w:rFonts w:ascii="Times New Roman" w:hAnsi="Times New Roman" w:cs="Times New Roman"/>
          <w:sz w:val="28"/>
          <w:szCs w:val="28"/>
        </w:rPr>
        <w:t xml:space="preserve"> які вносяться до Верховної Ради України,</w:t>
      </w:r>
      <w:r w:rsidR="00572716" w:rsidRPr="00BD25BC">
        <w:rPr>
          <w:rFonts w:ascii="Times New Roman" w:hAnsi="Times New Roman" w:cs="Times New Roman"/>
          <w:sz w:val="28"/>
          <w:szCs w:val="28"/>
        </w:rPr>
        <w:t xml:space="preserve"> але й всіх законопроектів, що реєструються в парламенті України. </w:t>
      </w:r>
      <w:r w:rsidR="00095BF7">
        <w:rPr>
          <w:rFonts w:ascii="Times New Roman" w:hAnsi="Times New Roman" w:cs="Times New Roman"/>
          <w:sz w:val="28"/>
          <w:szCs w:val="28"/>
        </w:rPr>
        <w:t>С</w:t>
      </w:r>
      <w:r w:rsidR="00572716" w:rsidRPr="00BD25BC">
        <w:rPr>
          <w:rFonts w:ascii="Times New Roman" w:hAnsi="Times New Roman" w:cs="Times New Roman"/>
          <w:sz w:val="28"/>
          <w:szCs w:val="28"/>
        </w:rPr>
        <w:t xml:space="preserve">таном на 21.11.2019р. на розгляді </w:t>
      </w:r>
      <w:r w:rsidR="00572716" w:rsidRPr="00BD25BC">
        <w:rPr>
          <w:rFonts w:ascii="Times New Roman" w:hAnsi="Times New Roman" w:cs="Times New Roman"/>
          <w:bCs/>
          <w:sz w:val="28"/>
          <w:szCs w:val="28"/>
        </w:rPr>
        <w:t>Комітет</w:t>
      </w:r>
      <w:r w:rsidR="0078043B" w:rsidRPr="00BD25BC">
        <w:rPr>
          <w:rFonts w:ascii="Times New Roman" w:hAnsi="Times New Roman" w:cs="Times New Roman"/>
          <w:bCs/>
          <w:sz w:val="28"/>
          <w:szCs w:val="28"/>
        </w:rPr>
        <w:t>у</w:t>
      </w:r>
      <w:r w:rsidR="00572716" w:rsidRPr="00BD25BC">
        <w:rPr>
          <w:rFonts w:ascii="Times New Roman" w:hAnsi="Times New Roman" w:cs="Times New Roman"/>
          <w:bCs/>
          <w:sz w:val="28"/>
          <w:szCs w:val="28"/>
        </w:rPr>
        <w:t xml:space="preserve"> з питань інтеграції України з Європейським Союзом знаходяться 511 законопроектів, до яких комітет має подати пропозиції</w:t>
      </w:r>
      <w:r w:rsidR="00572716" w:rsidRPr="00BD25BC">
        <w:rPr>
          <w:rStyle w:val="a5"/>
          <w:rFonts w:ascii="Times New Roman" w:hAnsi="Times New Roman" w:cs="Times New Roman"/>
          <w:bCs/>
          <w:sz w:val="28"/>
          <w:szCs w:val="28"/>
        </w:rPr>
        <w:footnoteReference w:id="2"/>
      </w:r>
      <w:r w:rsidR="00572716" w:rsidRPr="00BD25BC">
        <w:rPr>
          <w:rFonts w:ascii="Times New Roman" w:hAnsi="Times New Roman" w:cs="Times New Roman"/>
          <w:bCs/>
          <w:sz w:val="28"/>
          <w:szCs w:val="28"/>
        </w:rPr>
        <w:t>. Отже,</w:t>
      </w:r>
      <w:r w:rsidR="00095BF7">
        <w:rPr>
          <w:rFonts w:ascii="Times New Roman" w:hAnsi="Times New Roman" w:cs="Times New Roman"/>
          <w:bCs/>
          <w:sz w:val="28"/>
          <w:szCs w:val="28"/>
        </w:rPr>
        <w:t xml:space="preserve"> прийняття</w:t>
      </w:r>
      <w:r w:rsidR="00572716" w:rsidRPr="00BD25BC">
        <w:rPr>
          <w:rFonts w:ascii="Times New Roman" w:hAnsi="Times New Roman" w:cs="Times New Roman"/>
          <w:bCs/>
          <w:sz w:val="28"/>
          <w:szCs w:val="28"/>
        </w:rPr>
        <w:t xml:space="preserve"> запропонованої законодавчої ініціативи</w:t>
      </w:r>
      <w:r w:rsidR="00853CA0" w:rsidRPr="00BD25BC">
        <w:rPr>
          <w:rFonts w:ascii="Times New Roman" w:hAnsi="Times New Roman" w:cs="Times New Roman"/>
          <w:bCs/>
          <w:sz w:val="28"/>
          <w:szCs w:val="28"/>
        </w:rPr>
        <w:t>, на нашу думку,</w:t>
      </w:r>
      <w:r w:rsidR="00572716" w:rsidRPr="00BD25BC">
        <w:rPr>
          <w:rFonts w:ascii="Times New Roman" w:hAnsi="Times New Roman" w:cs="Times New Roman"/>
          <w:bCs/>
          <w:sz w:val="28"/>
          <w:szCs w:val="28"/>
        </w:rPr>
        <w:t xml:space="preserve"> </w:t>
      </w:r>
      <w:r w:rsidR="00572716" w:rsidRPr="00BD25BC">
        <w:rPr>
          <w:rFonts w:ascii="Times New Roman" w:hAnsi="Times New Roman" w:cs="Times New Roman"/>
          <w:sz w:val="28"/>
          <w:szCs w:val="28"/>
          <w:lang w:eastAsia="ru-RU"/>
        </w:rPr>
        <w:t xml:space="preserve">може зумовити потребу у посиленні інституційної спроможності </w:t>
      </w:r>
      <w:r w:rsidR="0004665C" w:rsidRPr="00BD25BC">
        <w:rPr>
          <w:rFonts w:ascii="Times New Roman" w:hAnsi="Times New Roman" w:cs="Times New Roman"/>
          <w:sz w:val="28"/>
          <w:szCs w:val="28"/>
          <w:lang w:eastAsia="ru-RU"/>
        </w:rPr>
        <w:t>Секретаріату Кабінету Міністрів України</w:t>
      </w:r>
      <w:r w:rsidR="0004665C" w:rsidRPr="00BD25BC">
        <w:rPr>
          <w:rStyle w:val="rvts23"/>
          <w:rFonts w:ascii="Times New Roman" w:hAnsi="Times New Roman" w:cs="Times New Roman"/>
          <w:bCs/>
          <w:color w:val="000000"/>
          <w:sz w:val="28"/>
          <w:szCs w:val="28"/>
          <w:shd w:val="clear" w:color="auto" w:fill="FFFFFF"/>
        </w:rPr>
        <w:t xml:space="preserve"> та</w:t>
      </w:r>
      <w:r w:rsidR="00853CA0" w:rsidRPr="00BD25BC">
        <w:rPr>
          <w:rFonts w:ascii="Times New Roman" w:hAnsi="Times New Roman" w:cs="Times New Roman"/>
          <w:sz w:val="28"/>
          <w:szCs w:val="28"/>
          <w:lang w:eastAsia="ru-RU"/>
        </w:rPr>
        <w:t xml:space="preserve"> призвести до додаткових видатків з державного бюджету на утримання Секретаріату Кабінету Міністрів України</w:t>
      </w:r>
      <w:r w:rsidR="00853CA0" w:rsidRPr="00BD25BC">
        <w:rPr>
          <w:rFonts w:ascii="Times New Roman" w:hAnsi="Times New Roman" w:cs="Times New Roman"/>
          <w:sz w:val="28"/>
          <w:lang w:eastAsia="ru-RU"/>
        </w:rPr>
        <w:t xml:space="preserve">. </w:t>
      </w:r>
      <w:r w:rsidR="0004665C" w:rsidRPr="00BD25BC">
        <w:rPr>
          <w:rFonts w:ascii="Times New Roman" w:hAnsi="Times New Roman" w:cs="Times New Roman"/>
          <w:sz w:val="28"/>
          <w:lang w:eastAsia="ru-RU"/>
        </w:rPr>
        <w:t>Натомість, у</w:t>
      </w:r>
      <w:r w:rsidR="00853CA0" w:rsidRPr="00BD25BC">
        <w:rPr>
          <w:rFonts w:ascii="Times New Roman" w:hAnsi="Times New Roman" w:cs="Times New Roman"/>
          <w:sz w:val="28"/>
          <w:lang w:eastAsia="ru-RU"/>
        </w:rPr>
        <w:t xml:space="preserve"> пояснювальній записці </w:t>
      </w:r>
      <w:r w:rsidR="00095BF7">
        <w:rPr>
          <w:rFonts w:ascii="Times New Roman" w:hAnsi="Times New Roman" w:cs="Times New Roman"/>
          <w:sz w:val="28"/>
          <w:lang w:eastAsia="ru-RU"/>
        </w:rPr>
        <w:t>до проекту</w:t>
      </w:r>
      <w:r w:rsidR="00853CA0" w:rsidRPr="00BD25BC">
        <w:rPr>
          <w:rFonts w:ascii="Times New Roman" w:hAnsi="Times New Roman" w:cs="Times New Roman"/>
          <w:sz w:val="28"/>
          <w:lang w:eastAsia="ru-RU"/>
        </w:rPr>
        <w:t xml:space="preserve"> зазначається, що </w:t>
      </w:r>
      <w:r w:rsidR="00095BF7">
        <w:rPr>
          <w:rFonts w:ascii="Times New Roman" w:hAnsi="Times New Roman" w:cs="Times New Roman"/>
          <w:sz w:val="28"/>
          <w:lang w:eastAsia="ru-RU"/>
        </w:rPr>
        <w:t>«</w:t>
      </w:r>
      <w:r w:rsidR="00853CA0" w:rsidRPr="00BD25BC">
        <w:rPr>
          <w:rFonts w:ascii="Times New Roman" w:hAnsi="Times New Roman" w:cs="Times New Roman"/>
          <w:sz w:val="28"/>
          <w:lang w:eastAsia="ru-RU"/>
        </w:rPr>
        <w:t>на момент внесення</w:t>
      </w:r>
      <w:r w:rsidR="00095BF7">
        <w:rPr>
          <w:rFonts w:ascii="Times New Roman" w:hAnsi="Times New Roman" w:cs="Times New Roman"/>
          <w:sz w:val="28"/>
          <w:lang w:eastAsia="ru-RU"/>
        </w:rPr>
        <w:t>»</w:t>
      </w:r>
      <w:r w:rsidR="00853CA0" w:rsidRPr="00BD25BC">
        <w:rPr>
          <w:rFonts w:ascii="Times New Roman" w:hAnsi="Times New Roman" w:cs="Times New Roman"/>
          <w:sz w:val="28"/>
          <w:lang w:eastAsia="ru-RU"/>
        </w:rPr>
        <w:t xml:space="preserve"> законопроект</w:t>
      </w:r>
      <w:r w:rsidR="00853CA0" w:rsidRPr="00BD25BC">
        <w:rPr>
          <w:rFonts w:ascii="Times New Roman" w:hAnsi="Times New Roman" w:cs="Times New Roman"/>
          <w:sz w:val="28"/>
          <w:szCs w:val="28"/>
          <w:lang w:eastAsia="ru-RU"/>
        </w:rPr>
        <w:t xml:space="preserve"> не потребує додаткових видатків з Державного бюджету України.</w:t>
      </w:r>
      <w:r w:rsidR="00BD25BC" w:rsidRPr="00BD25BC">
        <w:rPr>
          <w:rFonts w:ascii="Times New Roman" w:eastAsia="Times New Roman" w:hAnsi="Times New Roman" w:cs="Times New Roman"/>
          <w:color w:val="000000"/>
          <w:sz w:val="28"/>
          <w:szCs w:val="28"/>
          <w:lang w:eastAsia="ru-RU"/>
        </w:rPr>
        <w:t xml:space="preserve"> </w:t>
      </w:r>
      <w:r w:rsidR="00BD25BC" w:rsidRPr="00403247">
        <w:rPr>
          <w:rFonts w:ascii="Times New Roman" w:eastAsia="Times New Roman" w:hAnsi="Times New Roman" w:cs="Times New Roman"/>
          <w:color w:val="000000"/>
          <w:sz w:val="28"/>
          <w:szCs w:val="28"/>
          <w:lang w:eastAsia="ru-RU"/>
        </w:rPr>
        <w:t xml:space="preserve">З огляду на це вважаємо, що даний законопроект поданий з порушенням приписів ч. 3 ст. 91 Регламенту </w:t>
      </w:r>
      <w:r w:rsidR="00BD25BC" w:rsidRPr="00403247">
        <w:rPr>
          <w:rFonts w:ascii="Times New Roman" w:eastAsia="Times New Roman" w:hAnsi="Times New Roman" w:cs="Times New Roman"/>
          <w:color w:val="000000"/>
          <w:sz w:val="28"/>
          <w:szCs w:val="28"/>
          <w:lang w:eastAsia="ru-RU"/>
        </w:rPr>
        <w:lastRenderedPageBreak/>
        <w:t>Верховної Ради України та ч. 1 ст. 27 Бюджетного кодексу України і мав би подаватися з фінансово-економічним обґрунтуванням.</w:t>
      </w:r>
    </w:p>
    <w:p w:rsidR="00590E5C" w:rsidRDefault="00590E5C" w:rsidP="00251CE0">
      <w:pPr>
        <w:pStyle w:val="ad"/>
        <w:spacing w:after="0" w:line="240" w:lineRule="auto"/>
        <w:ind w:left="0" w:firstLine="709"/>
        <w:jc w:val="both"/>
        <w:rPr>
          <w:rFonts w:ascii="Times New Roman" w:eastAsia="Calibri" w:hAnsi="Times New Roman" w:cs="Times New Roman"/>
          <w:sz w:val="28"/>
          <w:szCs w:val="28"/>
          <w:lang w:eastAsia="ru-RU"/>
        </w:rPr>
      </w:pPr>
      <w:r w:rsidRPr="00C0760D">
        <w:rPr>
          <w:rFonts w:ascii="Times New Roman" w:eastAsia="Calibri" w:hAnsi="Times New Roman" w:cs="Times New Roman"/>
          <w:sz w:val="28"/>
          <w:szCs w:val="28"/>
          <w:lang w:eastAsia="ru-RU"/>
        </w:rPr>
        <w:t xml:space="preserve">Крім того, слід враховувати, що ідея обов’язкового направлення законопроектів до </w:t>
      </w:r>
      <w:r w:rsidR="00095BF7">
        <w:rPr>
          <w:rFonts w:ascii="Times New Roman" w:eastAsia="Calibri" w:hAnsi="Times New Roman" w:cs="Times New Roman"/>
          <w:sz w:val="28"/>
          <w:szCs w:val="28"/>
          <w:lang w:eastAsia="ru-RU"/>
        </w:rPr>
        <w:t>Уряду для проведення експертизи</w:t>
      </w:r>
      <w:r w:rsidRPr="00C0760D">
        <w:rPr>
          <w:rFonts w:ascii="Times New Roman" w:eastAsia="Calibri" w:hAnsi="Times New Roman" w:cs="Times New Roman"/>
          <w:sz w:val="28"/>
          <w:szCs w:val="28"/>
          <w:lang w:eastAsia="ru-RU"/>
        </w:rPr>
        <w:t xml:space="preserve"> ставить законодавчий процес у певну залежність від виконавчої влади.</w:t>
      </w:r>
    </w:p>
    <w:p w:rsidR="00C0760D" w:rsidRPr="0078043B" w:rsidRDefault="005E1DE7" w:rsidP="00251CE0">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4</w:t>
      </w:r>
      <w:r w:rsidR="0078043B" w:rsidRPr="008453C6">
        <w:rPr>
          <w:rFonts w:ascii="Times New Roman" w:eastAsia="Times New Roman" w:hAnsi="Times New Roman" w:cs="Times New Roman"/>
          <w:b/>
          <w:sz w:val="28"/>
          <w:szCs w:val="28"/>
          <w:lang w:eastAsia="ru-RU"/>
        </w:rPr>
        <w:t>.</w:t>
      </w:r>
      <w:r w:rsidR="0078043B">
        <w:rPr>
          <w:rFonts w:ascii="Times New Roman" w:eastAsia="Times New Roman" w:hAnsi="Times New Roman" w:cs="Times New Roman"/>
          <w:sz w:val="28"/>
          <w:szCs w:val="28"/>
          <w:lang w:eastAsia="ru-RU"/>
        </w:rPr>
        <w:t xml:space="preserve"> </w:t>
      </w:r>
      <w:r w:rsidR="00C0760D" w:rsidRPr="0078043B">
        <w:rPr>
          <w:rFonts w:ascii="Times New Roman" w:eastAsia="Times New Roman" w:hAnsi="Times New Roman" w:cs="Times New Roman"/>
          <w:sz w:val="28"/>
          <w:szCs w:val="28"/>
          <w:lang w:eastAsia="ru-RU"/>
        </w:rPr>
        <w:t xml:space="preserve">Певні сумніви викликає й сама доцільність доповнення регламентних норм новелами, які передбачають здійснення оцінки  відповідності законопроектів міжнародно-правовим зобов’язанням України у сфері європейської інтеграції та праву ЄС окремо під час </w:t>
      </w:r>
      <w:r w:rsidR="00145714">
        <w:rPr>
          <w:rFonts w:ascii="Times New Roman" w:eastAsia="Times New Roman" w:hAnsi="Times New Roman" w:cs="Times New Roman"/>
          <w:sz w:val="28"/>
          <w:szCs w:val="28"/>
          <w:lang w:eastAsia="ru-RU"/>
        </w:rPr>
        <w:t xml:space="preserve">попереднього розгляду </w:t>
      </w:r>
      <w:r w:rsidR="004846CC">
        <w:rPr>
          <w:rFonts w:ascii="Times New Roman" w:eastAsia="Times New Roman" w:hAnsi="Times New Roman" w:cs="Times New Roman"/>
          <w:sz w:val="28"/>
          <w:szCs w:val="28"/>
          <w:lang w:eastAsia="ru-RU"/>
        </w:rPr>
        <w:t>проекту</w:t>
      </w:r>
      <w:r w:rsidR="00C0760D" w:rsidRPr="0078043B">
        <w:rPr>
          <w:rFonts w:ascii="Times New Roman" w:eastAsia="Times New Roman" w:hAnsi="Times New Roman" w:cs="Times New Roman"/>
          <w:sz w:val="28"/>
          <w:szCs w:val="28"/>
          <w:lang w:eastAsia="ru-RU"/>
        </w:rPr>
        <w:t xml:space="preserve">, </w:t>
      </w:r>
      <w:r w:rsidR="004846CC">
        <w:rPr>
          <w:rFonts w:ascii="Times New Roman" w:eastAsia="Times New Roman" w:hAnsi="Times New Roman" w:cs="Times New Roman"/>
          <w:sz w:val="28"/>
          <w:szCs w:val="28"/>
          <w:lang w:eastAsia="ru-RU"/>
        </w:rPr>
        <w:t xml:space="preserve">його </w:t>
      </w:r>
      <w:r w:rsidR="00C0760D" w:rsidRPr="0078043B">
        <w:rPr>
          <w:rFonts w:ascii="Times New Roman" w:eastAsia="Times New Roman" w:hAnsi="Times New Roman" w:cs="Times New Roman"/>
          <w:sz w:val="28"/>
          <w:szCs w:val="28"/>
          <w:lang w:eastAsia="ru-RU"/>
        </w:rPr>
        <w:t>розгляду у першому та другому читаннях (зміни до ч. 1 ст. 91, ч.</w:t>
      </w:r>
      <w:r>
        <w:rPr>
          <w:rFonts w:ascii="Times New Roman" w:eastAsia="Times New Roman" w:hAnsi="Times New Roman" w:cs="Times New Roman"/>
          <w:sz w:val="28"/>
          <w:szCs w:val="28"/>
          <w:lang w:eastAsia="ru-RU"/>
        </w:rPr>
        <w:t xml:space="preserve"> </w:t>
      </w:r>
      <w:r w:rsidR="00C0760D" w:rsidRPr="0078043B">
        <w:rPr>
          <w:rFonts w:ascii="Times New Roman" w:eastAsia="Times New Roman" w:hAnsi="Times New Roman" w:cs="Times New Roman"/>
          <w:sz w:val="28"/>
          <w:szCs w:val="28"/>
          <w:lang w:eastAsia="ru-RU"/>
        </w:rPr>
        <w:t>1 ст. 93, ст. 94, ст. 112, ст.</w:t>
      </w:r>
      <w:r>
        <w:rPr>
          <w:rFonts w:ascii="Times New Roman" w:eastAsia="Times New Roman" w:hAnsi="Times New Roman" w:cs="Times New Roman"/>
          <w:sz w:val="28"/>
          <w:szCs w:val="28"/>
          <w:lang w:eastAsia="ru-RU"/>
        </w:rPr>
        <w:t xml:space="preserve"> </w:t>
      </w:r>
      <w:r w:rsidR="00C0760D" w:rsidRPr="0078043B">
        <w:rPr>
          <w:rFonts w:ascii="Times New Roman" w:eastAsia="Times New Roman" w:hAnsi="Times New Roman" w:cs="Times New Roman"/>
          <w:sz w:val="28"/>
          <w:szCs w:val="28"/>
          <w:lang w:eastAsia="ru-RU"/>
        </w:rPr>
        <w:t xml:space="preserve">117, ст. 118 Регламенту). Адже для цього відповідним комітетом Верховної Ради має бути проведено дворазове вивчення тексту законопроекту та аналіз його положень на відповідність, зокрема, праву ЄС, після чого цей комітет має ухвалити відповідний висновок і надіслати його головному комітету, який розглядає законопроект. Запровадження таких процедур значно збільшить тривалість розгляду законопроектів парламентом, причому це відбуватиметься навіть у тих випадках, коли законопроект взагалі не стосується ані права ЄС, ані міжнародно-правових зобов’язань України у сфері європейської інтеграції. </w:t>
      </w:r>
    </w:p>
    <w:p w:rsidR="00FC183E" w:rsidRPr="0078043B" w:rsidRDefault="005E1DE7" w:rsidP="00251CE0">
      <w:pPr>
        <w:shd w:val="clear" w:color="auto" w:fill="FFFFFF"/>
        <w:tabs>
          <w:tab w:val="left" w:pos="567"/>
        </w:tabs>
        <w:spacing w:after="0" w:line="240" w:lineRule="auto"/>
        <w:ind w:firstLine="709"/>
        <w:jc w:val="both"/>
        <w:rPr>
          <w:rFonts w:ascii="Times New Roman" w:eastAsia="Times New Roman" w:hAnsi="Times New Roman" w:cs="Times New Roman"/>
          <w:sz w:val="28"/>
          <w:szCs w:val="28"/>
          <w:lang w:eastAsia="ru-RU"/>
        </w:rPr>
      </w:pPr>
      <w:r w:rsidRPr="005E1DE7">
        <w:rPr>
          <w:rFonts w:ascii="Times New Roman" w:eastAsia="Times New Roman" w:hAnsi="Times New Roman" w:cs="Times New Roman"/>
          <w:b/>
          <w:sz w:val="28"/>
          <w:szCs w:val="28"/>
          <w:lang w:eastAsia="ru-RU"/>
        </w:rPr>
        <w:t>5</w:t>
      </w:r>
      <w:r w:rsidR="0078043B" w:rsidRPr="0078043B">
        <w:rPr>
          <w:rFonts w:ascii="Times New Roman" w:eastAsia="Times New Roman" w:hAnsi="Times New Roman" w:cs="Times New Roman"/>
          <w:b/>
          <w:sz w:val="28"/>
          <w:szCs w:val="28"/>
          <w:lang w:eastAsia="ru-RU"/>
        </w:rPr>
        <w:t>.</w:t>
      </w:r>
      <w:r w:rsidR="0078043B">
        <w:rPr>
          <w:rFonts w:ascii="Times New Roman" w:eastAsia="Times New Roman" w:hAnsi="Times New Roman" w:cs="Times New Roman"/>
          <w:sz w:val="28"/>
          <w:szCs w:val="28"/>
          <w:lang w:eastAsia="ru-RU"/>
        </w:rPr>
        <w:t xml:space="preserve"> </w:t>
      </w:r>
      <w:r w:rsidR="00B533DC">
        <w:rPr>
          <w:rFonts w:ascii="Times New Roman" w:eastAsia="Times New Roman" w:hAnsi="Times New Roman" w:cs="Times New Roman"/>
          <w:sz w:val="28"/>
          <w:szCs w:val="28"/>
          <w:lang w:eastAsia="ru-RU"/>
        </w:rPr>
        <w:t xml:space="preserve"> У проекті</w:t>
      </w:r>
      <w:r w:rsidR="00FC183E" w:rsidRPr="0078043B">
        <w:rPr>
          <w:rFonts w:ascii="Times New Roman" w:eastAsia="Times New Roman" w:hAnsi="Times New Roman" w:cs="Times New Roman"/>
          <w:sz w:val="28"/>
          <w:szCs w:val="28"/>
          <w:lang w:eastAsia="ru-RU"/>
        </w:rPr>
        <w:t xml:space="preserve"> пропонується доповнити ст. 118 Регламенту новими ч.</w:t>
      </w:r>
      <w:r w:rsidR="0078043B">
        <w:rPr>
          <w:rFonts w:ascii="Times New Roman" w:eastAsia="Times New Roman" w:hAnsi="Times New Roman" w:cs="Times New Roman"/>
          <w:sz w:val="28"/>
          <w:szCs w:val="28"/>
          <w:lang w:eastAsia="ru-RU"/>
        </w:rPr>
        <w:t xml:space="preserve"> </w:t>
      </w:r>
      <w:r w:rsidR="00FC183E" w:rsidRPr="0078043B">
        <w:rPr>
          <w:rFonts w:ascii="Times New Roman" w:eastAsia="Times New Roman" w:hAnsi="Times New Roman" w:cs="Times New Roman"/>
          <w:sz w:val="28"/>
          <w:szCs w:val="28"/>
          <w:lang w:eastAsia="ru-RU"/>
        </w:rPr>
        <w:t xml:space="preserve">ч. 6 та 7, в яких передбачається, що </w:t>
      </w:r>
      <w:r w:rsidR="00C45862">
        <w:rPr>
          <w:rFonts w:ascii="Times New Roman" w:eastAsia="Times New Roman" w:hAnsi="Times New Roman" w:cs="Times New Roman"/>
          <w:sz w:val="28"/>
          <w:szCs w:val="28"/>
          <w:lang w:eastAsia="ru-RU"/>
        </w:rPr>
        <w:t xml:space="preserve">в процесі підготовки законопроекту до другого читання </w:t>
      </w:r>
      <w:r w:rsidR="00FC183E" w:rsidRPr="0078043B">
        <w:rPr>
          <w:rFonts w:ascii="Times New Roman" w:eastAsia="Times New Roman" w:hAnsi="Times New Roman" w:cs="Times New Roman"/>
          <w:i/>
          <w:sz w:val="28"/>
          <w:szCs w:val="28"/>
          <w:lang w:eastAsia="ru-RU"/>
        </w:rPr>
        <w:t>головний комітет надсилає в комітет, до предмета відання якого належать питання європейської інтеграції, узагальнені пропозиції до законопроекту, та у разі наявності, додаткову порівняльну таблицю</w:t>
      </w:r>
      <w:r w:rsidR="00FC183E" w:rsidRPr="0078043B">
        <w:rPr>
          <w:rFonts w:ascii="Times New Roman" w:eastAsia="Times New Roman" w:hAnsi="Times New Roman" w:cs="Times New Roman"/>
          <w:sz w:val="28"/>
          <w:szCs w:val="28"/>
          <w:lang w:eastAsia="ru-RU"/>
        </w:rPr>
        <w:t xml:space="preserve">. До того ж, пропонується встановити, що </w:t>
      </w:r>
      <w:r w:rsidR="00FC183E" w:rsidRPr="0078043B">
        <w:rPr>
          <w:rFonts w:ascii="Times New Roman" w:eastAsia="Times New Roman" w:hAnsi="Times New Roman" w:cs="Times New Roman"/>
          <w:i/>
          <w:sz w:val="28"/>
          <w:szCs w:val="28"/>
          <w:lang w:eastAsia="ru-RU"/>
        </w:rPr>
        <w:t>законопроект, підготовлений до другого читання (у вигляді порівняльної таблиці), направляється в комітет, до предмету відання якого належить питання європейської інтеграції, для отримання висновку щодо відповідності остаточної редакції статей законопроекту, що пропонується головним комітетом для прийняття у другому читанні та, у разі необхідності, внесених пропозицій, поправок міжнародно-правовим зобов‘язанням України у сфері європейської інтеграції та праву ЄС.</w:t>
      </w:r>
      <w:r w:rsidR="00FC183E" w:rsidRPr="0078043B">
        <w:rPr>
          <w:rFonts w:ascii="Times New Roman" w:eastAsia="Times New Roman" w:hAnsi="Times New Roman" w:cs="Times New Roman"/>
          <w:color w:val="000000"/>
          <w:sz w:val="29"/>
          <w:szCs w:val="29"/>
          <w:lang w:eastAsia="ru-RU"/>
        </w:rPr>
        <w:t xml:space="preserve"> </w:t>
      </w:r>
    </w:p>
    <w:p w:rsidR="00FC183E" w:rsidRDefault="00FC183E" w:rsidP="00251CE0">
      <w:pPr>
        <w:tabs>
          <w:tab w:val="left" w:pos="916"/>
          <w:tab w:val="left" w:pos="993"/>
          <w:tab w:val="left" w:pos="1832"/>
          <w:tab w:val="left" w:pos="2748"/>
          <w:tab w:val="left" w:pos="3664"/>
          <w:tab w:val="left" w:pos="4580"/>
          <w:tab w:val="left" w:pos="5496"/>
          <w:tab w:val="left" w:pos="6412"/>
          <w:tab w:val="left" w:pos="7328"/>
          <w:tab w:val="left" w:pos="9160"/>
          <w:tab w:val="left" w:pos="948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FC183E">
        <w:rPr>
          <w:rFonts w:ascii="Times New Roman" w:eastAsia="Times New Roman" w:hAnsi="Times New Roman" w:cs="Times New Roman"/>
          <w:sz w:val="28"/>
          <w:szCs w:val="28"/>
          <w:lang w:eastAsia="ru-RU"/>
        </w:rPr>
        <w:t>Практична реалізація пропонованих новел виглядає досить проблематичною</w:t>
      </w:r>
      <w:r w:rsidR="00251CE0">
        <w:rPr>
          <w:rFonts w:ascii="Times New Roman" w:eastAsia="Times New Roman" w:hAnsi="Times New Roman" w:cs="Times New Roman"/>
          <w:sz w:val="28"/>
          <w:szCs w:val="28"/>
          <w:lang w:eastAsia="ru-RU"/>
        </w:rPr>
        <w:t>.</w:t>
      </w:r>
      <w:r w:rsidRPr="00FC183E">
        <w:rPr>
          <w:rFonts w:ascii="Times New Roman" w:eastAsia="Times New Roman" w:hAnsi="Times New Roman" w:cs="Times New Roman"/>
          <w:sz w:val="28"/>
          <w:szCs w:val="28"/>
          <w:lang w:eastAsia="ru-RU"/>
        </w:rPr>
        <w:t xml:space="preserve"> </w:t>
      </w:r>
      <w:r w:rsidR="00251CE0">
        <w:rPr>
          <w:rFonts w:ascii="Times New Roman" w:eastAsia="Times New Roman" w:hAnsi="Times New Roman" w:cs="Times New Roman"/>
          <w:sz w:val="28"/>
          <w:szCs w:val="28"/>
          <w:lang w:eastAsia="ru-RU"/>
        </w:rPr>
        <w:t>А</w:t>
      </w:r>
      <w:r w:rsidRPr="00FC183E">
        <w:rPr>
          <w:rFonts w:ascii="Times New Roman" w:eastAsia="Times New Roman" w:hAnsi="Times New Roman" w:cs="Times New Roman"/>
          <w:sz w:val="28"/>
          <w:szCs w:val="28"/>
          <w:lang w:eastAsia="ru-RU"/>
        </w:rPr>
        <w:t>дже по-перше, не всі законопроекти стосуються європейської інтеграції, але до всіх (</w:t>
      </w:r>
      <w:r w:rsidRPr="00FC183E">
        <w:rPr>
          <w:rFonts w:ascii="Times New Roman" w:eastAsia="Times New Roman" w:hAnsi="Times New Roman" w:cs="Times New Roman"/>
          <w:i/>
          <w:sz w:val="28"/>
          <w:szCs w:val="28"/>
          <w:lang w:eastAsia="ru-RU"/>
        </w:rPr>
        <w:t>підготовлених до другого читання у вигляді порівняльної таблиці)</w:t>
      </w:r>
      <w:r w:rsidRPr="00FC183E">
        <w:rPr>
          <w:rFonts w:ascii="Times New Roman" w:eastAsia="Times New Roman" w:hAnsi="Times New Roman" w:cs="Times New Roman"/>
          <w:sz w:val="28"/>
          <w:szCs w:val="28"/>
          <w:lang w:eastAsia="ru-RU"/>
        </w:rPr>
        <w:t xml:space="preserve"> необхідно буде надавати висновок. По-друге, вимога про надання комітетом висновків на кожен із за</w:t>
      </w:r>
      <w:r w:rsidR="00BF6CB4">
        <w:rPr>
          <w:rFonts w:ascii="Times New Roman" w:eastAsia="Times New Roman" w:hAnsi="Times New Roman" w:cs="Times New Roman"/>
          <w:sz w:val="28"/>
          <w:szCs w:val="28"/>
          <w:lang w:eastAsia="ru-RU"/>
        </w:rPr>
        <w:t xml:space="preserve">конопроектів, що розглядаються, </w:t>
      </w:r>
      <w:r w:rsidRPr="00FC183E">
        <w:rPr>
          <w:rFonts w:ascii="Times New Roman" w:eastAsia="Times New Roman" w:hAnsi="Times New Roman" w:cs="Times New Roman"/>
          <w:sz w:val="28"/>
          <w:szCs w:val="28"/>
          <w:lang w:eastAsia="ru-RU"/>
        </w:rPr>
        <w:t xml:space="preserve">може спричинити </w:t>
      </w:r>
      <w:r w:rsidR="00251CE0">
        <w:rPr>
          <w:rFonts w:ascii="Times New Roman" w:eastAsia="Times New Roman" w:hAnsi="Times New Roman" w:cs="Times New Roman"/>
          <w:sz w:val="28"/>
          <w:szCs w:val="28"/>
          <w:lang w:eastAsia="ru-RU"/>
        </w:rPr>
        <w:t>надмірне навантаження</w:t>
      </w:r>
      <w:r w:rsidRPr="00FC183E">
        <w:rPr>
          <w:rFonts w:ascii="Times New Roman" w:eastAsia="Times New Roman" w:hAnsi="Times New Roman" w:cs="Times New Roman"/>
          <w:sz w:val="28"/>
          <w:szCs w:val="28"/>
          <w:lang w:eastAsia="ru-RU"/>
        </w:rPr>
        <w:t xml:space="preserve"> в роботі вк</w:t>
      </w:r>
      <w:r>
        <w:rPr>
          <w:rFonts w:ascii="Times New Roman" w:eastAsia="Times New Roman" w:hAnsi="Times New Roman" w:cs="Times New Roman"/>
          <w:sz w:val="28"/>
          <w:szCs w:val="28"/>
          <w:lang w:eastAsia="ru-RU"/>
        </w:rPr>
        <w:t>азаного комітету</w:t>
      </w:r>
      <w:r w:rsidR="008A2AB4">
        <w:rPr>
          <w:rFonts w:ascii="Times New Roman" w:eastAsia="Times New Roman" w:hAnsi="Times New Roman" w:cs="Times New Roman"/>
          <w:sz w:val="28"/>
          <w:szCs w:val="28"/>
          <w:lang w:eastAsia="ru-RU"/>
        </w:rPr>
        <w:t xml:space="preserve"> Верховної Ради, до складу якого</w:t>
      </w:r>
      <w:r>
        <w:rPr>
          <w:rFonts w:ascii="Times New Roman" w:eastAsia="Times New Roman" w:hAnsi="Times New Roman" w:cs="Times New Roman"/>
          <w:sz w:val="28"/>
          <w:szCs w:val="28"/>
          <w:lang w:eastAsia="ru-RU"/>
        </w:rPr>
        <w:t xml:space="preserve"> </w:t>
      </w:r>
      <w:r w:rsidR="008A2AB4">
        <w:rPr>
          <w:rFonts w:ascii="Times New Roman" w:eastAsia="Times New Roman" w:hAnsi="Times New Roman" w:cs="Times New Roman"/>
          <w:sz w:val="28"/>
          <w:szCs w:val="28"/>
          <w:lang w:eastAsia="ru-RU"/>
        </w:rPr>
        <w:t xml:space="preserve">наразі </w:t>
      </w:r>
      <w:r>
        <w:rPr>
          <w:rFonts w:ascii="Times New Roman" w:eastAsia="Times New Roman" w:hAnsi="Times New Roman" w:cs="Times New Roman"/>
          <w:sz w:val="28"/>
          <w:szCs w:val="28"/>
          <w:lang w:eastAsia="ru-RU"/>
        </w:rPr>
        <w:t>входять 9 народних депутатів</w:t>
      </w:r>
      <w:r w:rsidR="00251CE0">
        <w:rPr>
          <w:rFonts w:ascii="Times New Roman" w:eastAsia="Times New Roman" w:hAnsi="Times New Roman" w:cs="Times New Roman"/>
          <w:sz w:val="28"/>
          <w:szCs w:val="28"/>
          <w:lang w:eastAsia="ru-RU"/>
        </w:rPr>
        <w:t>, а до його Секретаріату –</w:t>
      </w:r>
      <w:r>
        <w:rPr>
          <w:rFonts w:ascii="Times New Roman" w:eastAsia="Times New Roman" w:hAnsi="Times New Roman" w:cs="Times New Roman"/>
          <w:sz w:val="28"/>
          <w:szCs w:val="28"/>
          <w:lang w:eastAsia="ru-RU"/>
        </w:rPr>
        <w:t xml:space="preserve"> 9</w:t>
      </w:r>
      <w:r w:rsidR="00251CE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співробітників. </w:t>
      </w:r>
      <w:r w:rsidRPr="00FC183E">
        <w:rPr>
          <w:rFonts w:ascii="Times New Roman" w:eastAsia="Times New Roman" w:hAnsi="Times New Roman" w:cs="Times New Roman"/>
          <w:sz w:val="28"/>
          <w:szCs w:val="28"/>
          <w:lang w:eastAsia="ru-RU"/>
        </w:rPr>
        <w:t xml:space="preserve">По-третє, в зазначених пропозиціях проекту не визначено правових наслідків в разі негативного висновку названого комітету, </w:t>
      </w:r>
      <w:r w:rsidR="00251CE0">
        <w:rPr>
          <w:rFonts w:ascii="Times New Roman" w:eastAsia="Times New Roman" w:hAnsi="Times New Roman" w:cs="Times New Roman"/>
          <w:sz w:val="28"/>
          <w:szCs w:val="28"/>
          <w:lang w:eastAsia="ru-RU"/>
        </w:rPr>
        <w:t>подібних до</w:t>
      </w:r>
      <w:r w:rsidRPr="00FC183E">
        <w:rPr>
          <w:rFonts w:ascii="Times New Roman" w:eastAsia="Times New Roman" w:hAnsi="Times New Roman" w:cs="Times New Roman"/>
          <w:sz w:val="28"/>
          <w:szCs w:val="28"/>
          <w:lang w:eastAsia="ru-RU"/>
        </w:rPr>
        <w:t xml:space="preserve"> механізмів, встановлених в ст. 94 Регламенту (під час попереднього розгляду), чи хоча б приписів, які містяться в ч. 4 ст. 118 Регламенту і відповідно до яких </w:t>
      </w:r>
      <w:r w:rsidRPr="00FC183E">
        <w:rPr>
          <w:rFonts w:ascii="Times New Roman" w:eastAsia="Times New Roman" w:hAnsi="Times New Roman" w:cs="Times New Roman"/>
          <w:sz w:val="28"/>
          <w:szCs w:val="28"/>
          <w:u w:val="single"/>
          <w:lang w:eastAsia="ru-RU"/>
        </w:rPr>
        <w:t>п</w:t>
      </w:r>
      <w:r w:rsidRPr="00FC183E">
        <w:rPr>
          <w:rFonts w:ascii="Times New Roman" w:eastAsia="Times New Roman" w:hAnsi="Times New Roman" w:cs="Times New Roman"/>
          <w:color w:val="000000"/>
          <w:sz w:val="28"/>
          <w:szCs w:val="28"/>
          <w:u w:val="single"/>
          <w:lang w:eastAsia="ru-RU"/>
        </w:rPr>
        <w:t>ропозиція</w:t>
      </w:r>
      <w:r w:rsidRPr="00FC183E">
        <w:rPr>
          <w:rFonts w:ascii="Times New Roman" w:eastAsia="Times New Roman" w:hAnsi="Times New Roman" w:cs="Times New Roman"/>
          <w:b/>
          <w:color w:val="000000"/>
          <w:sz w:val="28"/>
          <w:szCs w:val="28"/>
          <w:u w:val="single"/>
          <w:lang w:eastAsia="ru-RU"/>
        </w:rPr>
        <w:t>,</w:t>
      </w:r>
      <w:r w:rsidRPr="00FC183E">
        <w:rPr>
          <w:rFonts w:ascii="Times New Roman" w:eastAsia="Times New Roman" w:hAnsi="Times New Roman" w:cs="Times New Roman"/>
          <w:color w:val="000000"/>
          <w:sz w:val="28"/>
          <w:szCs w:val="28"/>
          <w:u w:val="single"/>
          <w:lang w:eastAsia="ru-RU"/>
        </w:rPr>
        <w:t xml:space="preserve"> внесена у встановленому порядку до другого читання, залишається без розгляду і до порівняльної таблиці, передбаченої частиною </w:t>
      </w:r>
      <w:r w:rsidRPr="00FC183E">
        <w:rPr>
          <w:rFonts w:ascii="Times New Roman" w:eastAsia="Times New Roman" w:hAnsi="Times New Roman" w:cs="Times New Roman"/>
          <w:color w:val="000000"/>
          <w:sz w:val="28"/>
          <w:szCs w:val="28"/>
          <w:u w:val="single"/>
          <w:lang w:eastAsia="ru-RU"/>
        </w:rPr>
        <w:lastRenderedPageBreak/>
        <w:t xml:space="preserve">першою цієї статті, не включається на підставі висновку комітету, до предмета відання якого належать питання конституційного права, про те, що внесена пропозиція суперечить вимогам </w:t>
      </w:r>
      <w:hyperlink r:id="rId8" w:tgtFrame="_blank" w:history="1">
        <w:r w:rsidRPr="00FC183E">
          <w:rPr>
            <w:rFonts w:ascii="Times New Roman" w:eastAsia="Times New Roman" w:hAnsi="Times New Roman" w:cs="Times New Roman"/>
            <w:sz w:val="28"/>
            <w:szCs w:val="28"/>
            <w:u w:val="single"/>
            <w:lang w:eastAsia="ru-RU"/>
          </w:rPr>
          <w:t>Конституції України</w:t>
        </w:r>
      </w:hyperlink>
      <w:r w:rsidRPr="00FC183E">
        <w:rPr>
          <w:rFonts w:ascii="Times New Roman" w:eastAsia="Times New Roman" w:hAnsi="Times New Roman" w:cs="Times New Roman"/>
          <w:sz w:val="28"/>
          <w:szCs w:val="28"/>
          <w:lang w:eastAsia="ru-RU"/>
        </w:rPr>
        <w:t>.</w:t>
      </w:r>
    </w:p>
    <w:p w:rsidR="00E32171" w:rsidRDefault="00E32171" w:rsidP="00251CE0">
      <w:pPr>
        <w:spacing w:after="0" w:line="240" w:lineRule="auto"/>
        <w:ind w:right="-6" w:firstLine="709"/>
        <w:jc w:val="both"/>
        <w:rPr>
          <w:rFonts w:ascii="Times New Roman" w:eastAsia="Times New Roman" w:hAnsi="Times New Roman" w:cs="Times New Roman"/>
          <w:b/>
          <w:color w:val="000000"/>
          <w:sz w:val="28"/>
          <w:szCs w:val="28"/>
          <w:lang w:eastAsia="ru-RU"/>
        </w:rPr>
      </w:pPr>
    </w:p>
    <w:p w:rsidR="00590E5C" w:rsidRPr="0025629C" w:rsidRDefault="00590E5C" w:rsidP="00251CE0">
      <w:pPr>
        <w:spacing w:after="0" w:line="240" w:lineRule="auto"/>
        <w:ind w:right="-6" w:firstLine="709"/>
        <w:jc w:val="both"/>
        <w:rPr>
          <w:rFonts w:ascii="Times New Roman" w:eastAsia="Times New Roman" w:hAnsi="Times New Roman" w:cs="Times New Roman"/>
          <w:b/>
          <w:color w:val="000000"/>
          <w:kern w:val="28"/>
          <w:sz w:val="28"/>
          <w:szCs w:val="28"/>
          <w:lang w:eastAsia="uk-UA"/>
        </w:rPr>
      </w:pPr>
      <w:r w:rsidRPr="0025629C">
        <w:rPr>
          <w:rFonts w:ascii="Times New Roman" w:eastAsia="Times New Roman" w:hAnsi="Times New Roman" w:cs="Times New Roman"/>
          <w:b/>
          <w:color w:val="000000"/>
          <w:sz w:val="28"/>
          <w:szCs w:val="28"/>
          <w:lang w:eastAsia="ru-RU"/>
        </w:rPr>
        <w:t xml:space="preserve">Узагальнюючий висновок: </w:t>
      </w:r>
      <w:bookmarkStart w:id="0" w:name="_GoBack"/>
      <w:r w:rsidRPr="0025629C">
        <w:rPr>
          <w:rFonts w:ascii="Times New Roman" w:eastAsia="Times New Roman" w:hAnsi="Times New Roman" w:cs="Times New Roman"/>
          <w:b/>
          <w:color w:val="000000"/>
          <w:kern w:val="28"/>
          <w:sz w:val="28"/>
          <w:szCs w:val="28"/>
          <w:lang w:eastAsia="uk-UA"/>
        </w:rPr>
        <w:t>за результатами розгляду у першому читанні законопроект доцільно повернути суб’єкту права законодавчої ініціативи на доопрацювання.</w:t>
      </w:r>
    </w:p>
    <w:bookmarkEnd w:id="0"/>
    <w:p w:rsidR="00E32171" w:rsidRDefault="00E32171" w:rsidP="00251CE0">
      <w:pPr>
        <w:spacing w:after="0" w:line="240" w:lineRule="auto"/>
        <w:ind w:right="-5" w:firstLine="709"/>
        <w:jc w:val="both"/>
        <w:rPr>
          <w:rFonts w:ascii="Times New Roman" w:hAnsi="Times New Roman" w:cs="Times New Roman"/>
          <w:b/>
          <w:w w:val="101"/>
          <w:sz w:val="28"/>
          <w:szCs w:val="28"/>
        </w:rPr>
      </w:pPr>
    </w:p>
    <w:p w:rsidR="00590E5C" w:rsidRPr="00590E5C" w:rsidRDefault="00590E5C" w:rsidP="00251CE0">
      <w:pPr>
        <w:spacing w:after="0" w:line="240" w:lineRule="auto"/>
        <w:ind w:right="-5" w:firstLine="709"/>
        <w:rPr>
          <w:rFonts w:ascii="Times New Roman" w:hAnsi="Times New Roman" w:cs="Times New Roman"/>
          <w:w w:val="101"/>
          <w:sz w:val="28"/>
          <w:szCs w:val="28"/>
        </w:rPr>
      </w:pPr>
      <w:r w:rsidRPr="00590E5C">
        <w:rPr>
          <w:rFonts w:ascii="Times New Roman" w:hAnsi="Times New Roman" w:cs="Times New Roman"/>
          <w:b/>
          <w:w w:val="101"/>
          <w:sz w:val="28"/>
          <w:szCs w:val="28"/>
        </w:rPr>
        <w:t xml:space="preserve">Керівник Головного управління </w:t>
      </w:r>
      <w:r w:rsidRPr="00590E5C">
        <w:rPr>
          <w:rFonts w:ascii="Times New Roman" w:hAnsi="Times New Roman" w:cs="Times New Roman"/>
          <w:b/>
          <w:w w:val="101"/>
          <w:sz w:val="28"/>
          <w:szCs w:val="28"/>
        </w:rPr>
        <w:tab/>
      </w:r>
      <w:r w:rsidRPr="00590E5C">
        <w:rPr>
          <w:rFonts w:ascii="Times New Roman" w:hAnsi="Times New Roman" w:cs="Times New Roman"/>
          <w:b/>
          <w:w w:val="101"/>
          <w:sz w:val="28"/>
          <w:szCs w:val="28"/>
        </w:rPr>
        <w:tab/>
      </w:r>
      <w:r w:rsidRPr="00590E5C">
        <w:rPr>
          <w:rFonts w:ascii="Times New Roman" w:hAnsi="Times New Roman" w:cs="Times New Roman"/>
          <w:b/>
          <w:w w:val="101"/>
          <w:sz w:val="28"/>
          <w:szCs w:val="28"/>
        </w:rPr>
        <w:tab/>
      </w:r>
      <w:r w:rsidRPr="00590E5C">
        <w:rPr>
          <w:rFonts w:ascii="Times New Roman" w:hAnsi="Times New Roman" w:cs="Times New Roman"/>
          <w:b/>
          <w:w w:val="101"/>
          <w:sz w:val="28"/>
          <w:szCs w:val="28"/>
        </w:rPr>
        <w:tab/>
        <w:t xml:space="preserve"> </w:t>
      </w:r>
      <w:r w:rsidR="00251CE0">
        <w:rPr>
          <w:rFonts w:ascii="Times New Roman" w:hAnsi="Times New Roman" w:cs="Times New Roman"/>
          <w:b/>
          <w:w w:val="101"/>
          <w:sz w:val="28"/>
          <w:szCs w:val="28"/>
        </w:rPr>
        <w:t xml:space="preserve">         С.</w:t>
      </w:r>
      <w:r w:rsidRPr="00590E5C">
        <w:rPr>
          <w:rFonts w:ascii="Times New Roman" w:hAnsi="Times New Roman" w:cs="Times New Roman"/>
          <w:b/>
          <w:w w:val="101"/>
          <w:sz w:val="28"/>
          <w:szCs w:val="28"/>
        </w:rPr>
        <w:t>А. Тихонюк</w:t>
      </w:r>
    </w:p>
    <w:p w:rsidR="00590E5C" w:rsidRPr="00590E5C" w:rsidRDefault="00590E5C" w:rsidP="00251CE0">
      <w:pPr>
        <w:keepNext/>
        <w:tabs>
          <w:tab w:val="left" w:pos="9355"/>
        </w:tabs>
        <w:spacing w:after="0" w:line="240" w:lineRule="auto"/>
        <w:ind w:right="-5" w:firstLine="709"/>
        <w:outlineLvl w:val="0"/>
        <w:rPr>
          <w:rFonts w:ascii="Times New Roman" w:eastAsia="Times New Roman" w:hAnsi="Times New Roman" w:cs="Times New Roman"/>
          <w:b/>
          <w:sz w:val="28"/>
          <w:szCs w:val="28"/>
          <w:lang w:eastAsia="ru-RU"/>
        </w:rPr>
      </w:pPr>
    </w:p>
    <w:p w:rsidR="00CB7501" w:rsidRDefault="00590E5C" w:rsidP="00251CE0">
      <w:pPr>
        <w:autoSpaceDE w:val="0"/>
        <w:autoSpaceDN w:val="0"/>
        <w:adjustRightInd w:val="0"/>
        <w:spacing w:after="0" w:line="240" w:lineRule="auto"/>
        <w:ind w:firstLine="709"/>
        <w:jc w:val="both"/>
        <w:rPr>
          <w:rFonts w:ascii="Times New Roman" w:eastAsia="Calibri" w:hAnsi="Times New Roman" w:cs="Times New Roman"/>
          <w:sz w:val="24"/>
          <w:szCs w:val="24"/>
        </w:rPr>
      </w:pPr>
      <w:r w:rsidRPr="00590E5C">
        <w:rPr>
          <w:rFonts w:ascii="Times New Roman" w:eastAsia="Calibri" w:hAnsi="Times New Roman" w:cs="Times New Roman"/>
          <w:sz w:val="24"/>
          <w:szCs w:val="24"/>
        </w:rPr>
        <w:t>Вик.: О. Мірошниченко</w:t>
      </w:r>
    </w:p>
    <w:p w:rsidR="008D66A1" w:rsidRDefault="008D66A1" w:rsidP="00251CE0">
      <w:pPr>
        <w:autoSpaceDE w:val="0"/>
        <w:autoSpaceDN w:val="0"/>
        <w:adjustRightInd w:val="0"/>
        <w:spacing w:after="0" w:line="240" w:lineRule="auto"/>
        <w:ind w:firstLine="709"/>
        <w:jc w:val="both"/>
        <w:rPr>
          <w:rFonts w:ascii="Times New Roman" w:eastAsia="Calibri" w:hAnsi="Times New Roman" w:cs="Times New Roman"/>
          <w:sz w:val="24"/>
          <w:szCs w:val="24"/>
        </w:rPr>
      </w:pPr>
    </w:p>
    <w:p w:rsidR="008D66A1" w:rsidRDefault="008D66A1" w:rsidP="00E32171">
      <w:pPr>
        <w:autoSpaceDE w:val="0"/>
        <w:autoSpaceDN w:val="0"/>
        <w:adjustRightInd w:val="0"/>
        <w:spacing w:after="0" w:line="240" w:lineRule="auto"/>
        <w:ind w:firstLine="709"/>
        <w:jc w:val="both"/>
        <w:rPr>
          <w:rFonts w:ascii="Times New Roman" w:eastAsia="Calibri" w:hAnsi="Times New Roman" w:cs="Times New Roman"/>
          <w:sz w:val="24"/>
          <w:szCs w:val="24"/>
        </w:rPr>
      </w:pPr>
    </w:p>
    <w:sectPr w:rsidR="008D66A1" w:rsidSect="00E32171">
      <w:headerReference w:type="default" r:id="rId9"/>
      <w:footerReference w:type="default" r:id="rId10"/>
      <w:headerReference w:type="first" r:id="rId11"/>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4238" w:rsidRDefault="002B4238" w:rsidP="00403247">
      <w:pPr>
        <w:spacing w:after="0" w:line="240" w:lineRule="auto"/>
      </w:pPr>
      <w:r>
        <w:separator/>
      </w:r>
    </w:p>
  </w:endnote>
  <w:endnote w:type="continuationSeparator" w:id="0">
    <w:p w:rsidR="002B4238" w:rsidRDefault="002B4238" w:rsidP="00403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2263564"/>
      <w:docPartObj>
        <w:docPartGallery w:val="Page Numbers (Bottom of Page)"/>
        <w:docPartUnique/>
      </w:docPartObj>
    </w:sdtPr>
    <w:sdtEndPr>
      <w:rPr>
        <w:rFonts w:ascii="Times New Roman" w:hAnsi="Times New Roman" w:cs="Times New Roman"/>
        <w:sz w:val="28"/>
        <w:szCs w:val="28"/>
      </w:rPr>
    </w:sdtEndPr>
    <w:sdtContent>
      <w:p w:rsidR="00E32171" w:rsidRPr="00251CE0" w:rsidRDefault="00E32171">
        <w:pPr>
          <w:pStyle w:val="ab"/>
          <w:jc w:val="right"/>
          <w:rPr>
            <w:rFonts w:ascii="Times New Roman" w:hAnsi="Times New Roman" w:cs="Times New Roman"/>
            <w:sz w:val="28"/>
            <w:szCs w:val="28"/>
          </w:rPr>
        </w:pPr>
        <w:r w:rsidRPr="00251CE0">
          <w:rPr>
            <w:rFonts w:ascii="Times New Roman" w:hAnsi="Times New Roman" w:cs="Times New Roman"/>
            <w:sz w:val="28"/>
            <w:szCs w:val="28"/>
          </w:rPr>
          <w:fldChar w:fldCharType="begin"/>
        </w:r>
        <w:r w:rsidRPr="00251CE0">
          <w:rPr>
            <w:rFonts w:ascii="Times New Roman" w:hAnsi="Times New Roman" w:cs="Times New Roman"/>
            <w:sz w:val="28"/>
            <w:szCs w:val="28"/>
          </w:rPr>
          <w:instrText>PAGE   \* MERGEFORMAT</w:instrText>
        </w:r>
        <w:r w:rsidRPr="00251CE0">
          <w:rPr>
            <w:rFonts w:ascii="Times New Roman" w:hAnsi="Times New Roman" w:cs="Times New Roman"/>
            <w:sz w:val="28"/>
            <w:szCs w:val="28"/>
          </w:rPr>
          <w:fldChar w:fldCharType="separate"/>
        </w:r>
        <w:r w:rsidR="0086725D">
          <w:rPr>
            <w:rFonts w:ascii="Times New Roman" w:hAnsi="Times New Roman" w:cs="Times New Roman"/>
            <w:noProof/>
            <w:sz w:val="28"/>
            <w:szCs w:val="28"/>
          </w:rPr>
          <w:t>3</w:t>
        </w:r>
        <w:r w:rsidRPr="00251CE0">
          <w:rPr>
            <w:rFonts w:ascii="Times New Roman" w:hAnsi="Times New Roman" w:cs="Times New Roman"/>
            <w:sz w:val="28"/>
            <w:szCs w:val="28"/>
          </w:rPr>
          <w:fldChar w:fldCharType="end"/>
        </w:r>
      </w:p>
    </w:sdtContent>
  </w:sdt>
  <w:p w:rsidR="00E32171" w:rsidRDefault="00E3217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4238" w:rsidRDefault="002B4238" w:rsidP="00403247">
      <w:pPr>
        <w:spacing w:after="0" w:line="240" w:lineRule="auto"/>
      </w:pPr>
      <w:r>
        <w:separator/>
      </w:r>
    </w:p>
  </w:footnote>
  <w:footnote w:type="continuationSeparator" w:id="0">
    <w:p w:rsidR="002B4238" w:rsidRDefault="002B4238" w:rsidP="00403247">
      <w:pPr>
        <w:spacing w:after="0" w:line="240" w:lineRule="auto"/>
      </w:pPr>
      <w:r>
        <w:continuationSeparator/>
      </w:r>
    </w:p>
  </w:footnote>
  <w:footnote w:id="1">
    <w:p w:rsidR="00690EB6" w:rsidRPr="0092748B" w:rsidRDefault="00690EB6" w:rsidP="00095BF7">
      <w:pPr>
        <w:tabs>
          <w:tab w:val="left" w:pos="709"/>
          <w:tab w:val="left" w:pos="993"/>
        </w:tabs>
        <w:spacing w:after="0" w:line="240" w:lineRule="auto"/>
        <w:ind w:firstLine="284"/>
        <w:jc w:val="both"/>
      </w:pPr>
      <w:r>
        <w:rPr>
          <w:rStyle w:val="a5"/>
        </w:rPr>
        <w:footnoteRef/>
      </w:r>
      <w:r>
        <w:t xml:space="preserve"> </w:t>
      </w:r>
      <w:r w:rsidRPr="0042560E">
        <w:t xml:space="preserve">Путівник для здійснення аналізу відповідності проектів законів зобов’язанням України у сфері європейської інтеграції та праву ЄС, розроблений за підтримки проекту «Рада за Європу», що фінансується ЄС та виконується Програмою розвитку ООН. </w:t>
      </w:r>
      <w:r w:rsidRPr="0042560E">
        <w:rPr>
          <w:lang w:val="en-US"/>
        </w:rPr>
        <w:t>URL</w:t>
      </w:r>
      <w:r w:rsidRPr="0042560E">
        <w:t xml:space="preserve">: </w:t>
      </w:r>
      <w:hyperlink r:id="rId1" w:history="1">
        <w:r w:rsidR="00095BF7" w:rsidRPr="00D22324">
          <w:rPr>
            <w:rStyle w:val="a6"/>
          </w:rPr>
          <w:t>http://comeuroint.rada.gov.ua/uploads/documents/29350.pdf</w:t>
        </w:r>
      </w:hyperlink>
      <w:r w:rsidR="00095BF7">
        <w:t xml:space="preserve"> </w:t>
      </w:r>
    </w:p>
  </w:footnote>
  <w:footnote w:id="2">
    <w:p w:rsidR="00572716" w:rsidRPr="00E32171" w:rsidRDefault="00572716" w:rsidP="00095BF7">
      <w:pPr>
        <w:shd w:val="clear" w:color="auto" w:fill="FFFFFF"/>
        <w:spacing w:after="0" w:line="240" w:lineRule="auto"/>
        <w:ind w:firstLine="284"/>
        <w:jc w:val="both"/>
        <w:textAlignment w:val="baseline"/>
        <w:outlineLvl w:val="4"/>
        <w:rPr>
          <w:rFonts w:ascii="Times New Roman" w:hAnsi="Times New Roman" w:cs="Times New Roman"/>
        </w:rPr>
      </w:pPr>
      <w:r w:rsidRPr="00E32171">
        <w:rPr>
          <w:rStyle w:val="a5"/>
          <w:rFonts w:ascii="Times New Roman" w:hAnsi="Times New Roman" w:cs="Times New Roman"/>
        </w:rPr>
        <w:footnoteRef/>
      </w:r>
      <w:r w:rsidRPr="00E32171">
        <w:rPr>
          <w:rFonts w:ascii="Times New Roman" w:hAnsi="Times New Roman" w:cs="Times New Roman"/>
        </w:rPr>
        <w:t xml:space="preserve"> </w:t>
      </w:r>
      <w:r w:rsidRPr="00E32171">
        <w:rPr>
          <w:rFonts w:ascii="Times New Roman" w:eastAsia="Times New Roman" w:hAnsi="Times New Roman" w:cs="Times New Roman"/>
          <w:bCs/>
          <w:lang w:eastAsia="uk-UA"/>
        </w:rPr>
        <w:t>Законотворча діяльність в комітетах Верховної Ради України</w:t>
      </w:r>
      <w:r w:rsidR="00095BF7">
        <w:rPr>
          <w:rFonts w:ascii="Times New Roman" w:eastAsia="Times New Roman" w:hAnsi="Times New Roman" w:cs="Times New Roman"/>
          <w:bCs/>
          <w:lang w:eastAsia="uk-UA"/>
        </w:rPr>
        <w:t xml:space="preserve">   </w:t>
      </w:r>
      <w:r w:rsidRPr="00E32171">
        <w:rPr>
          <w:rFonts w:ascii="Times New Roman" w:eastAsia="Times New Roman" w:hAnsi="Times New Roman" w:cs="Times New Roman"/>
          <w:bCs/>
          <w:lang w:eastAsia="uk-UA"/>
        </w:rPr>
        <w:t xml:space="preserve"> Комітет з питань інтеграції України з Європейським Союзом. Станом на 21.11.2019. </w:t>
      </w:r>
      <w:r w:rsidR="00E32171" w:rsidRPr="00E32171">
        <w:rPr>
          <w:rFonts w:ascii="Times New Roman" w:eastAsia="Times New Roman" w:hAnsi="Times New Roman" w:cs="Times New Roman"/>
          <w:lang w:val="en-US" w:eastAsia="ru-RU"/>
        </w:rPr>
        <w:t>URL</w:t>
      </w:r>
      <w:r w:rsidR="00E32171" w:rsidRPr="00E32171">
        <w:rPr>
          <w:rFonts w:ascii="Times New Roman" w:eastAsia="Times New Roman" w:hAnsi="Times New Roman" w:cs="Times New Roman"/>
          <w:lang w:eastAsia="ru-RU"/>
        </w:rPr>
        <w:t xml:space="preserve">: </w:t>
      </w:r>
      <w:hyperlink r:id="rId2" w:history="1">
        <w:r w:rsidR="0086725D" w:rsidRPr="006625CF">
          <w:rPr>
            <w:rStyle w:val="a6"/>
            <w:rFonts w:ascii="Times New Roman" w:hAnsi="Times New Roman" w:cs="Times New Roman"/>
          </w:rPr>
          <w:t>http://w1.c1.rada.gov.ua/pls/zweb2/webproc6_current?id=&amp;pid069=237</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331" w:rsidRPr="00403247" w:rsidRDefault="00A60331" w:rsidP="002324D0">
    <w:pPr>
      <w:pStyle w:val="a9"/>
      <w:ind w:left="6299"/>
      <w:jc w:val="right"/>
      <w:rPr>
        <w:rFonts w:ascii="Times New Roman" w:hAnsi="Times New Roman" w:cs="Times New Roman"/>
        <w:sz w:val="24"/>
        <w:szCs w:val="24"/>
      </w:rPr>
    </w:pPr>
    <w:r>
      <w:rPr>
        <w:rFonts w:ascii="Times New Roman" w:hAnsi="Times New Roman" w:cs="Times New Roman"/>
        <w:sz w:val="24"/>
        <w:szCs w:val="24"/>
      </w:rPr>
      <w:t xml:space="preserve">   До №</w:t>
    </w:r>
    <w:r w:rsidR="002324D0">
      <w:rPr>
        <w:rFonts w:ascii="Times New Roman" w:hAnsi="Times New Roman" w:cs="Times New Roman"/>
        <w:sz w:val="24"/>
        <w:szCs w:val="24"/>
      </w:rPr>
      <w:t xml:space="preserve"> </w:t>
    </w:r>
    <w:r>
      <w:rPr>
        <w:rFonts w:ascii="Times New Roman" w:hAnsi="Times New Roman" w:cs="Times New Roman"/>
        <w:sz w:val="24"/>
        <w:szCs w:val="24"/>
      </w:rPr>
      <w:t>2058</w:t>
    </w:r>
    <w:r w:rsidRPr="00403247">
      <w:rPr>
        <w:rFonts w:ascii="Times New Roman" w:hAnsi="Times New Roman" w:cs="Times New Roman"/>
        <w:sz w:val="24"/>
        <w:szCs w:val="24"/>
      </w:rPr>
      <w:t xml:space="preserve"> від </w:t>
    </w:r>
    <w:r>
      <w:rPr>
        <w:rFonts w:ascii="Times New Roman" w:hAnsi="Times New Roman" w:cs="Times New Roman"/>
        <w:sz w:val="24"/>
        <w:szCs w:val="24"/>
      </w:rPr>
      <w:t>04</w:t>
    </w:r>
    <w:r w:rsidRPr="00403247">
      <w:rPr>
        <w:rFonts w:ascii="Times New Roman" w:hAnsi="Times New Roman" w:cs="Times New Roman"/>
        <w:sz w:val="24"/>
        <w:szCs w:val="24"/>
      </w:rPr>
      <w:t>.0</w:t>
    </w:r>
    <w:r>
      <w:rPr>
        <w:rFonts w:ascii="Times New Roman" w:hAnsi="Times New Roman" w:cs="Times New Roman"/>
        <w:sz w:val="24"/>
        <w:szCs w:val="24"/>
      </w:rPr>
      <w:t>9</w:t>
    </w:r>
    <w:r w:rsidRPr="00403247">
      <w:rPr>
        <w:rFonts w:ascii="Times New Roman" w:hAnsi="Times New Roman" w:cs="Times New Roman"/>
        <w:sz w:val="24"/>
        <w:szCs w:val="24"/>
      </w:rPr>
      <w:t>.201</w:t>
    </w:r>
    <w:r>
      <w:rPr>
        <w:rFonts w:ascii="Times New Roman" w:hAnsi="Times New Roman" w:cs="Times New Roman"/>
        <w:sz w:val="24"/>
        <w:szCs w:val="24"/>
      </w:rPr>
      <w:t>9</w:t>
    </w:r>
    <w:r w:rsidRPr="00403247">
      <w:rPr>
        <w:rFonts w:ascii="Times New Roman" w:hAnsi="Times New Roman" w:cs="Times New Roman"/>
        <w:sz w:val="24"/>
        <w:szCs w:val="24"/>
      </w:rPr>
      <w:t xml:space="preserve"> р.</w:t>
    </w:r>
  </w:p>
  <w:p w:rsidR="00A60331" w:rsidRPr="00403247" w:rsidRDefault="00A60331" w:rsidP="002324D0">
    <w:pPr>
      <w:pStyle w:val="a9"/>
      <w:ind w:left="6299"/>
      <w:jc w:val="right"/>
      <w:rPr>
        <w:rFonts w:ascii="Times New Roman" w:hAnsi="Times New Roman" w:cs="Times New Roman"/>
        <w:sz w:val="24"/>
        <w:szCs w:val="24"/>
      </w:rPr>
    </w:pPr>
    <w:r>
      <w:rPr>
        <w:rFonts w:ascii="Times New Roman" w:hAnsi="Times New Roman" w:cs="Times New Roman"/>
        <w:sz w:val="24"/>
        <w:szCs w:val="24"/>
      </w:rPr>
      <w:t xml:space="preserve">   </w:t>
    </w:r>
    <w:r w:rsidRPr="00403247">
      <w:rPr>
        <w:rFonts w:ascii="Times New Roman" w:hAnsi="Times New Roman" w:cs="Times New Roman"/>
        <w:sz w:val="24"/>
        <w:szCs w:val="24"/>
      </w:rPr>
      <w:t>Н.д. І. Геращенко</w:t>
    </w:r>
    <w:r w:rsidR="002324D0">
      <w:rPr>
        <w:rFonts w:ascii="Times New Roman" w:hAnsi="Times New Roman" w:cs="Times New Roman"/>
        <w:sz w:val="24"/>
        <w:szCs w:val="24"/>
      </w:rPr>
      <w:t xml:space="preserve"> та ін.</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171" w:rsidRPr="00403247" w:rsidRDefault="00E32171" w:rsidP="002324D0">
    <w:pPr>
      <w:pStyle w:val="a9"/>
      <w:ind w:left="6299"/>
      <w:jc w:val="right"/>
      <w:rPr>
        <w:rFonts w:ascii="Times New Roman" w:hAnsi="Times New Roman" w:cs="Times New Roman"/>
        <w:sz w:val="24"/>
        <w:szCs w:val="24"/>
      </w:rPr>
    </w:pPr>
    <w:r>
      <w:rPr>
        <w:rFonts w:ascii="Times New Roman" w:hAnsi="Times New Roman" w:cs="Times New Roman"/>
        <w:sz w:val="24"/>
        <w:szCs w:val="24"/>
      </w:rPr>
      <w:t xml:space="preserve">    До №</w:t>
    </w:r>
    <w:r w:rsidR="002324D0">
      <w:rPr>
        <w:rFonts w:ascii="Times New Roman" w:hAnsi="Times New Roman" w:cs="Times New Roman"/>
        <w:sz w:val="24"/>
        <w:szCs w:val="24"/>
      </w:rPr>
      <w:t xml:space="preserve"> </w:t>
    </w:r>
    <w:r>
      <w:rPr>
        <w:rFonts w:ascii="Times New Roman" w:hAnsi="Times New Roman" w:cs="Times New Roman"/>
        <w:sz w:val="24"/>
        <w:szCs w:val="24"/>
      </w:rPr>
      <w:t>2058</w:t>
    </w:r>
    <w:r w:rsidRPr="00403247">
      <w:rPr>
        <w:rFonts w:ascii="Times New Roman" w:hAnsi="Times New Roman" w:cs="Times New Roman"/>
        <w:sz w:val="24"/>
        <w:szCs w:val="24"/>
      </w:rPr>
      <w:t xml:space="preserve"> від </w:t>
    </w:r>
    <w:r>
      <w:rPr>
        <w:rFonts w:ascii="Times New Roman" w:hAnsi="Times New Roman" w:cs="Times New Roman"/>
        <w:sz w:val="24"/>
        <w:szCs w:val="24"/>
      </w:rPr>
      <w:t>04</w:t>
    </w:r>
    <w:r w:rsidRPr="00403247">
      <w:rPr>
        <w:rFonts w:ascii="Times New Roman" w:hAnsi="Times New Roman" w:cs="Times New Roman"/>
        <w:sz w:val="24"/>
        <w:szCs w:val="24"/>
      </w:rPr>
      <w:t>.0</w:t>
    </w:r>
    <w:r>
      <w:rPr>
        <w:rFonts w:ascii="Times New Roman" w:hAnsi="Times New Roman" w:cs="Times New Roman"/>
        <w:sz w:val="24"/>
        <w:szCs w:val="24"/>
      </w:rPr>
      <w:t>9</w:t>
    </w:r>
    <w:r w:rsidRPr="00403247">
      <w:rPr>
        <w:rFonts w:ascii="Times New Roman" w:hAnsi="Times New Roman" w:cs="Times New Roman"/>
        <w:sz w:val="24"/>
        <w:szCs w:val="24"/>
      </w:rPr>
      <w:t>.201</w:t>
    </w:r>
    <w:r>
      <w:rPr>
        <w:rFonts w:ascii="Times New Roman" w:hAnsi="Times New Roman" w:cs="Times New Roman"/>
        <w:sz w:val="24"/>
        <w:szCs w:val="24"/>
      </w:rPr>
      <w:t>9</w:t>
    </w:r>
    <w:r w:rsidRPr="00403247">
      <w:rPr>
        <w:rFonts w:ascii="Times New Roman" w:hAnsi="Times New Roman" w:cs="Times New Roman"/>
        <w:sz w:val="24"/>
        <w:szCs w:val="24"/>
      </w:rPr>
      <w:t xml:space="preserve"> р.</w:t>
    </w:r>
  </w:p>
  <w:p w:rsidR="00E32171" w:rsidRDefault="00E32171" w:rsidP="002324D0">
    <w:pPr>
      <w:pStyle w:val="a9"/>
      <w:ind w:left="6299"/>
      <w:jc w:val="right"/>
    </w:pPr>
    <w:r>
      <w:rPr>
        <w:rFonts w:ascii="Times New Roman" w:hAnsi="Times New Roman" w:cs="Times New Roman"/>
        <w:sz w:val="24"/>
        <w:szCs w:val="24"/>
      </w:rPr>
      <w:t xml:space="preserve">   </w:t>
    </w:r>
    <w:r w:rsidRPr="00403247">
      <w:rPr>
        <w:rFonts w:ascii="Times New Roman" w:hAnsi="Times New Roman" w:cs="Times New Roman"/>
        <w:sz w:val="24"/>
        <w:szCs w:val="24"/>
      </w:rPr>
      <w:t>Н.д. І. Геращенко</w:t>
    </w:r>
    <w:r w:rsidR="002324D0">
      <w:rPr>
        <w:rFonts w:ascii="Times New Roman" w:hAnsi="Times New Roman" w:cs="Times New Roman"/>
        <w:sz w:val="24"/>
        <w:szCs w:val="24"/>
      </w:rPr>
      <w:t xml:space="preserve"> та ін.</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82760A"/>
    <w:multiLevelType w:val="hybridMultilevel"/>
    <w:tmpl w:val="16900E6C"/>
    <w:lvl w:ilvl="0" w:tplc="8FAC46C2">
      <w:start w:val="1"/>
      <w:numFmt w:val="decimal"/>
      <w:lvlText w:val="%1."/>
      <w:lvlJc w:val="left"/>
      <w:pPr>
        <w:ind w:left="927" w:hanging="360"/>
      </w:pPr>
      <w:rPr>
        <w:rFonts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51C3753E"/>
    <w:multiLevelType w:val="hybridMultilevel"/>
    <w:tmpl w:val="E3F27924"/>
    <w:lvl w:ilvl="0" w:tplc="8FAC46C2">
      <w:start w:val="1"/>
      <w:numFmt w:val="decimal"/>
      <w:lvlText w:val="%1."/>
      <w:lvlJc w:val="left"/>
      <w:pPr>
        <w:ind w:left="927" w:hanging="360"/>
      </w:pPr>
      <w:rPr>
        <w:rFonts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7E5C53EE"/>
    <w:multiLevelType w:val="hybridMultilevel"/>
    <w:tmpl w:val="DC403274"/>
    <w:lvl w:ilvl="0" w:tplc="E072F08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247"/>
    <w:rsid w:val="00001E9E"/>
    <w:rsid w:val="0004665C"/>
    <w:rsid w:val="00047CC0"/>
    <w:rsid w:val="000574CD"/>
    <w:rsid w:val="000661AE"/>
    <w:rsid w:val="00095BF7"/>
    <w:rsid w:val="000A0B14"/>
    <w:rsid w:val="000A6DCE"/>
    <w:rsid w:val="000C51CC"/>
    <w:rsid w:val="00107156"/>
    <w:rsid w:val="00145714"/>
    <w:rsid w:val="001520FD"/>
    <w:rsid w:val="00187AEE"/>
    <w:rsid w:val="001E5882"/>
    <w:rsid w:val="0020193E"/>
    <w:rsid w:val="002145E3"/>
    <w:rsid w:val="002324D0"/>
    <w:rsid w:val="0023379A"/>
    <w:rsid w:val="00234D42"/>
    <w:rsid w:val="00251CE0"/>
    <w:rsid w:val="002521F7"/>
    <w:rsid w:val="002A1BD1"/>
    <w:rsid w:val="002B4238"/>
    <w:rsid w:val="003332B2"/>
    <w:rsid w:val="00346D86"/>
    <w:rsid w:val="0038540A"/>
    <w:rsid w:val="00394F47"/>
    <w:rsid w:val="003C1010"/>
    <w:rsid w:val="00402D3F"/>
    <w:rsid w:val="00403247"/>
    <w:rsid w:val="004846CC"/>
    <w:rsid w:val="004867E2"/>
    <w:rsid w:val="00572716"/>
    <w:rsid w:val="00590E5C"/>
    <w:rsid w:val="005A518E"/>
    <w:rsid w:val="005B4644"/>
    <w:rsid w:val="005E1DE7"/>
    <w:rsid w:val="005E323E"/>
    <w:rsid w:val="00690EB6"/>
    <w:rsid w:val="006979A1"/>
    <w:rsid w:val="0074194C"/>
    <w:rsid w:val="00741AC6"/>
    <w:rsid w:val="0078043B"/>
    <w:rsid w:val="00780B6C"/>
    <w:rsid w:val="007D7760"/>
    <w:rsid w:val="008226E6"/>
    <w:rsid w:val="00826FA4"/>
    <w:rsid w:val="00837727"/>
    <w:rsid w:val="0084164F"/>
    <w:rsid w:val="008453C6"/>
    <w:rsid w:val="00853CA0"/>
    <w:rsid w:val="0086725D"/>
    <w:rsid w:val="008A2AB4"/>
    <w:rsid w:val="008D66A1"/>
    <w:rsid w:val="008F1FFE"/>
    <w:rsid w:val="00930534"/>
    <w:rsid w:val="00957FBD"/>
    <w:rsid w:val="0098075F"/>
    <w:rsid w:val="009B2888"/>
    <w:rsid w:val="009B4DF7"/>
    <w:rsid w:val="009C2069"/>
    <w:rsid w:val="00A123B2"/>
    <w:rsid w:val="00A242FB"/>
    <w:rsid w:val="00A60331"/>
    <w:rsid w:val="00A6394A"/>
    <w:rsid w:val="00A76DC8"/>
    <w:rsid w:val="00AB2019"/>
    <w:rsid w:val="00AB4E9A"/>
    <w:rsid w:val="00AC717F"/>
    <w:rsid w:val="00B004D3"/>
    <w:rsid w:val="00B52F51"/>
    <w:rsid w:val="00B533DC"/>
    <w:rsid w:val="00B61109"/>
    <w:rsid w:val="00B75B11"/>
    <w:rsid w:val="00B801A0"/>
    <w:rsid w:val="00BB01A0"/>
    <w:rsid w:val="00BD25BC"/>
    <w:rsid w:val="00BF6CB4"/>
    <w:rsid w:val="00C0760D"/>
    <w:rsid w:val="00C339A1"/>
    <w:rsid w:val="00C45862"/>
    <w:rsid w:val="00C8161A"/>
    <w:rsid w:val="00CA63C7"/>
    <w:rsid w:val="00CA7C9E"/>
    <w:rsid w:val="00CB7501"/>
    <w:rsid w:val="00CC1988"/>
    <w:rsid w:val="00CC3660"/>
    <w:rsid w:val="00D0122D"/>
    <w:rsid w:val="00D05E18"/>
    <w:rsid w:val="00D31AA6"/>
    <w:rsid w:val="00DB02BF"/>
    <w:rsid w:val="00DC3EB3"/>
    <w:rsid w:val="00DD098C"/>
    <w:rsid w:val="00E06A60"/>
    <w:rsid w:val="00E32171"/>
    <w:rsid w:val="00E6319A"/>
    <w:rsid w:val="00E8729B"/>
    <w:rsid w:val="00EA5B5D"/>
    <w:rsid w:val="00F557CE"/>
    <w:rsid w:val="00F9784F"/>
    <w:rsid w:val="00FC183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C85495-1632-4E1F-AC67-C3F108999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unhideWhenUsed/>
    <w:qFormat/>
    <w:rsid w:val="00402D3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03247"/>
    <w:pPr>
      <w:spacing w:after="0" w:line="240" w:lineRule="auto"/>
    </w:pPr>
    <w:rPr>
      <w:rFonts w:ascii="Times New Roman" w:eastAsia="Times New Roman" w:hAnsi="Times New Roman" w:cs="Times New Roman"/>
      <w:sz w:val="20"/>
      <w:szCs w:val="20"/>
      <w:lang w:val="x-none" w:eastAsia="ru-RU"/>
    </w:rPr>
  </w:style>
  <w:style w:type="character" w:customStyle="1" w:styleId="a4">
    <w:name w:val="Текст виноски Знак"/>
    <w:basedOn w:val="a0"/>
    <w:link w:val="a3"/>
    <w:uiPriority w:val="99"/>
    <w:semiHidden/>
    <w:rsid w:val="00403247"/>
    <w:rPr>
      <w:rFonts w:ascii="Times New Roman" w:eastAsia="Times New Roman" w:hAnsi="Times New Roman" w:cs="Times New Roman"/>
      <w:sz w:val="20"/>
      <w:szCs w:val="20"/>
      <w:lang w:val="x-none" w:eastAsia="ru-RU"/>
    </w:rPr>
  </w:style>
  <w:style w:type="character" w:styleId="a5">
    <w:name w:val="footnote reference"/>
    <w:uiPriority w:val="99"/>
    <w:semiHidden/>
    <w:unhideWhenUsed/>
    <w:rsid w:val="00403247"/>
    <w:rPr>
      <w:vertAlign w:val="superscript"/>
    </w:rPr>
  </w:style>
  <w:style w:type="character" w:styleId="a6">
    <w:name w:val="Hyperlink"/>
    <w:uiPriority w:val="99"/>
    <w:unhideWhenUsed/>
    <w:rsid w:val="00403247"/>
    <w:rPr>
      <w:color w:val="0000FF"/>
      <w:u w:val="single"/>
    </w:rPr>
  </w:style>
  <w:style w:type="character" w:styleId="a7">
    <w:name w:val="Emphasis"/>
    <w:uiPriority w:val="20"/>
    <w:qFormat/>
    <w:rsid w:val="00403247"/>
    <w:rPr>
      <w:i/>
      <w:iCs/>
    </w:rPr>
  </w:style>
  <w:style w:type="character" w:styleId="a8">
    <w:name w:val="Strong"/>
    <w:uiPriority w:val="22"/>
    <w:qFormat/>
    <w:rsid w:val="00403247"/>
    <w:rPr>
      <w:b/>
      <w:bCs/>
    </w:rPr>
  </w:style>
  <w:style w:type="paragraph" w:styleId="a9">
    <w:name w:val="header"/>
    <w:basedOn w:val="a"/>
    <w:link w:val="aa"/>
    <w:uiPriority w:val="99"/>
    <w:unhideWhenUsed/>
    <w:rsid w:val="00403247"/>
    <w:pPr>
      <w:tabs>
        <w:tab w:val="center" w:pos="4819"/>
        <w:tab w:val="right" w:pos="9639"/>
      </w:tabs>
      <w:spacing w:after="0" w:line="240" w:lineRule="auto"/>
    </w:pPr>
  </w:style>
  <w:style w:type="character" w:customStyle="1" w:styleId="aa">
    <w:name w:val="Верхній колонтитул Знак"/>
    <w:basedOn w:val="a0"/>
    <w:link w:val="a9"/>
    <w:uiPriority w:val="99"/>
    <w:rsid w:val="00403247"/>
  </w:style>
  <w:style w:type="paragraph" w:styleId="ab">
    <w:name w:val="footer"/>
    <w:basedOn w:val="a"/>
    <w:link w:val="ac"/>
    <w:uiPriority w:val="99"/>
    <w:unhideWhenUsed/>
    <w:rsid w:val="00403247"/>
    <w:pPr>
      <w:tabs>
        <w:tab w:val="center" w:pos="4819"/>
        <w:tab w:val="right" w:pos="9639"/>
      </w:tabs>
      <w:spacing w:after="0" w:line="240" w:lineRule="auto"/>
    </w:pPr>
  </w:style>
  <w:style w:type="character" w:customStyle="1" w:styleId="ac">
    <w:name w:val="Нижній колонтитул Знак"/>
    <w:basedOn w:val="a0"/>
    <w:link w:val="ab"/>
    <w:uiPriority w:val="99"/>
    <w:rsid w:val="00403247"/>
  </w:style>
  <w:style w:type="character" w:customStyle="1" w:styleId="longtext">
    <w:name w:val="long_text"/>
    <w:basedOn w:val="a0"/>
    <w:uiPriority w:val="99"/>
    <w:rsid w:val="003C1010"/>
    <w:rPr>
      <w:rFonts w:cs="Times New Roman"/>
    </w:rPr>
  </w:style>
  <w:style w:type="character" w:customStyle="1" w:styleId="rvts0">
    <w:name w:val="rvts0"/>
    <w:uiPriority w:val="99"/>
    <w:rsid w:val="003C1010"/>
  </w:style>
  <w:style w:type="paragraph" w:styleId="ad">
    <w:name w:val="List Paragraph"/>
    <w:basedOn w:val="a"/>
    <w:uiPriority w:val="34"/>
    <w:qFormat/>
    <w:rsid w:val="00346D86"/>
    <w:pPr>
      <w:ind w:left="720"/>
      <w:contextualSpacing/>
    </w:pPr>
  </w:style>
  <w:style w:type="paragraph" w:customStyle="1" w:styleId="rvps2">
    <w:name w:val="rvps2"/>
    <w:basedOn w:val="a"/>
    <w:rsid w:val="00346D8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30">
    <w:name w:val="Заголовок 3 Знак"/>
    <w:basedOn w:val="a0"/>
    <w:link w:val="3"/>
    <w:uiPriority w:val="9"/>
    <w:rsid w:val="00402D3F"/>
    <w:rPr>
      <w:rFonts w:asciiTheme="majorHAnsi" w:eastAsiaTheme="majorEastAsia" w:hAnsiTheme="majorHAnsi" w:cstheme="majorBidi"/>
      <w:color w:val="1F4D78" w:themeColor="accent1" w:themeShade="7F"/>
      <w:sz w:val="24"/>
      <w:szCs w:val="24"/>
    </w:rPr>
  </w:style>
  <w:style w:type="character" w:customStyle="1" w:styleId="noticename">
    <w:name w:val="notice_name"/>
    <w:basedOn w:val="a0"/>
    <w:rsid w:val="00402D3F"/>
  </w:style>
  <w:style w:type="paragraph" w:customStyle="1" w:styleId="a10">
    <w:name w:val="a1"/>
    <w:basedOn w:val="a"/>
    <w:rsid w:val="00C8161A"/>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20">
    <w:name w:val="a2"/>
    <w:basedOn w:val="a"/>
    <w:rsid w:val="00C8161A"/>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30">
    <w:name w:val="a3"/>
    <w:basedOn w:val="a"/>
    <w:rsid w:val="00C8161A"/>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40">
    <w:name w:val="a4"/>
    <w:basedOn w:val="a"/>
    <w:rsid w:val="00C8161A"/>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e">
    <w:name w:val="a"/>
    <w:basedOn w:val="a"/>
    <w:rsid w:val="00C8161A"/>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apitalletter">
    <w:name w:val="capital_letter"/>
    <w:basedOn w:val="a"/>
    <w:rsid w:val="00C8161A"/>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f">
    <w:name w:val="Normal (Web)"/>
    <w:basedOn w:val="a"/>
    <w:uiPriority w:val="99"/>
    <w:semiHidden/>
    <w:unhideWhenUsed/>
    <w:rsid w:val="00C8161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DD098C"/>
  </w:style>
  <w:style w:type="character" w:customStyle="1" w:styleId="rvts46">
    <w:name w:val="rvts46"/>
    <w:basedOn w:val="a0"/>
    <w:rsid w:val="006979A1"/>
  </w:style>
  <w:style w:type="character" w:customStyle="1" w:styleId="rvts15">
    <w:name w:val="rvts15"/>
    <w:basedOn w:val="a0"/>
    <w:rsid w:val="006979A1"/>
  </w:style>
  <w:style w:type="character" w:customStyle="1" w:styleId="rvts23">
    <w:name w:val="rvts23"/>
    <w:basedOn w:val="a0"/>
    <w:rsid w:val="00DC3EB3"/>
  </w:style>
  <w:style w:type="paragraph" w:styleId="af0">
    <w:name w:val="Balloon Text"/>
    <w:basedOn w:val="a"/>
    <w:link w:val="af1"/>
    <w:uiPriority w:val="99"/>
    <w:semiHidden/>
    <w:unhideWhenUsed/>
    <w:rsid w:val="00930534"/>
    <w:pPr>
      <w:spacing w:after="0" w:line="240" w:lineRule="auto"/>
    </w:pPr>
    <w:rPr>
      <w:rFonts w:ascii="Segoe UI" w:hAnsi="Segoe UI" w:cs="Segoe UI"/>
      <w:sz w:val="18"/>
      <w:szCs w:val="18"/>
    </w:rPr>
  </w:style>
  <w:style w:type="character" w:customStyle="1" w:styleId="af1">
    <w:name w:val="Текст у виносці Знак"/>
    <w:basedOn w:val="a0"/>
    <w:link w:val="af0"/>
    <w:uiPriority w:val="99"/>
    <w:semiHidden/>
    <w:rsid w:val="009305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147359">
      <w:bodyDiv w:val="1"/>
      <w:marLeft w:val="0"/>
      <w:marRight w:val="0"/>
      <w:marTop w:val="0"/>
      <w:marBottom w:val="0"/>
      <w:divBdr>
        <w:top w:val="none" w:sz="0" w:space="0" w:color="auto"/>
        <w:left w:val="none" w:sz="0" w:space="0" w:color="auto"/>
        <w:bottom w:val="none" w:sz="0" w:space="0" w:color="auto"/>
        <w:right w:val="none" w:sz="0" w:space="0" w:color="auto"/>
      </w:divBdr>
    </w:div>
    <w:div w:id="261185361">
      <w:bodyDiv w:val="1"/>
      <w:marLeft w:val="0"/>
      <w:marRight w:val="0"/>
      <w:marTop w:val="0"/>
      <w:marBottom w:val="0"/>
      <w:divBdr>
        <w:top w:val="none" w:sz="0" w:space="0" w:color="auto"/>
        <w:left w:val="none" w:sz="0" w:space="0" w:color="auto"/>
        <w:bottom w:val="none" w:sz="0" w:space="0" w:color="auto"/>
        <w:right w:val="none" w:sz="0" w:space="0" w:color="auto"/>
      </w:divBdr>
      <w:divsChild>
        <w:div w:id="1878466135">
          <w:marLeft w:val="0"/>
          <w:marRight w:val="0"/>
          <w:marTop w:val="0"/>
          <w:marBottom w:val="0"/>
          <w:divBdr>
            <w:top w:val="none" w:sz="0" w:space="0" w:color="auto"/>
            <w:left w:val="none" w:sz="0" w:space="0" w:color="auto"/>
            <w:bottom w:val="none" w:sz="0" w:space="0" w:color="auto"/>
            <w:right w:val="none" w:sz="0" w:space="0" w:color="auto"/>
          </w:divBdr>
        </w:div>
      </w:divsChild>
    </w:div>
    <w:div w:id="313990783">
      <w:bodyDiv w:val="1"/>
      <w:marLeft w:val="0"/>
      <w:marRight w:val="0"/>
      <w:marTop w:val="0"/>
      <w:marBottom w:val="0"/>
      <w:divBdr>
        <w:top w:val="none" w:sz="0" w:space="0" w:color="auto"/>
        <w:left w:val="none" w:sz="0" w:space="0" w:color="auto"/>
        <w:bottom w:val="none" w:sz="0" w:space="0" w:color="auto"/>
        <w:right w:val="none" w:sz="0" w:space="0" w:color="auto"/>
      </w:divBdr>
    </w:div>
    <w:div w:id="498468617">
      <w:bodyDiv w:val="1"/>
      <w:marLeft w:val="0"/>
      <w:marRight w:val="0"/>
      <w:marTop w:val="0"/>
      <w:marBottom w:val="0"/>
      <w:divBdr>
        <w:top w:val="none" w:sz="0" w:space="0" w:color="auto"/>
        <w:left w:val="none" w:sz="0" w:space="0" w:color="auto"/>
        <w:bottom w:val="none" w:sz="0" w:space="0" w:color="auto"/>
        <w:right w:val="none" w:sz="0" w:space="0" w:color="auto"/>
      </w:divBdr>
    </w:div>
    <w:div w:id="871303266">
      <w:bodyDiv w:val="1"/>
      <w:marLeft w:val="0"/>
      <w:marRight w:val="0"/>
      <w:marTop w:val="0"/>
      <w:marBottom w:val="0"/>
      <w:divBdr>
        <w:top w:val="none" w:sz="0" w:space="0" w:color="auto"/>
        <w:left w:val="none" w:sz="0" w:space="0" w:color="auto"/>
        <w:bottom w:val="none" w:sz="0" w:space="0" w:color="auto"/>
        <w:right w:val="none" w:sz="0" w:space="0" w:color="auto"/>
      </w:divBdr>
    </w:div>
    <w:div w:id="1043212705">
      <w:bodyDiv w:val="1"/>
      <w:marLeft w:val="0"/>
      <w:marRight w:val="0"/>
      <w:marTop w:val="0"/>
      <w:marBottom w:val="0"/>
      <w:divBdr>
        <w:top w:val="none" w:sz="0" w:space="0" w:color="auto"/>
        <w:left w:val="none" w:sz="0" w:space="0" w:color="auto"/>
        <w:bottom w:val="none" w:sz="0" w:space="0" w:color="auto"/>
        <w:right w:val="none" w:sz="0" w:space="0" w:color="auto"/>
      </w:divBdr>
    </w:div>
    <w:div w:id="1319265447">
      <w:bodyDiv w:val="1"/>
      <w:marLeft w:val="0"/>
      <w:marRight w:val="0"/>
      <w:marTop w:val="0"/>
      <w:marBottom w:val="0"/>
      <w:divBdr>
        <w:top w:val="none" w:sz="0" w:space="0" w:color="auto"/>
        <w:left w:val="none" w:sz="0" w:space="0" w:color="auto"/>
        <w:bottom w:val="none" w:sz="0" w:space="0" w:color="auto"/>
        <w:right w:val="none" w:sz="0" w:space="0" w:color="auto"/>
      </w:divBdr>
    </w:div>
    <w:div w:id="1344623146">
      <w:bodyDiv w:val="1"/>
      <w:marLeft w:val="0"/>
      <w:marRight w:val="0"/>
      <w:marTop w:val="0"/>
      <w:marBottom w:val="0"/>
      <w:divBdr>
        <w:top w:val="none" w:sz="0" w:space="0" w:color="auto"/>
        <w:left w:val="none" w:sz="0" w:space="0" w:color="auto"/>
        <w:bottom w:val="none" w:sz="0" w:space="0" w:color="auto"/>
        <w:right w:val="none" w:sz="0" w:space="0" w:color="auto"/>
      </w:divBdr>
    </w:div>
    <w:div w:id="1587686636">
      <w:bodyDiv w:val="1"/>
      <w:marLeft w:val="0"/>
      <w:marRight w:val="0"/>
      <w:marTop w:val="0"/>
      <w:marBottom w:val="0"/>
      <w:divBdr>
        <w:top w:val="none" w:sz="0" w:space="0" w:color="auto"/>
        <w:left w:val="none" w:sz="0" w:space="0" w:color="auto"/>
        <w:bottom w:val="none" w:sz="0" w:space="0" w:color="auto"/>
        <w:right w:val="none" w:sz="0" w:space="0" w:color="auto"/>
      </w:divBdr>
    </w:div>
    <w:div w:id="1745377820">
      <w:bodyDiv w:val="1"/>
      <w:marLeft w:val="0"/>
      <w:marRight w:val="0"/>
      <w:marTop w:val="0"/>
      <w:marBottom w:val="0"/>
      <w:divBdr>
        <w:top w:val="none" w:sz="0" w:space="0" w:color="auto"/>
        <w:left w:val="none" w:sz="0" w:space="0" w:color="auto"/>
        <w:bottom w:val="none" w:sz="0" w:space="0" w:color="auto"/>
        <w:right w:val="none" w:sz="0" w:space="0" w:color="auto"/>
      </w:divBdr>
    </w:div>
    <w:div w:id="1746337856">
      <w:bodyDiv w:val="1"/>
      <w:marLeft w:val="0"/>
      <w:marRight w:val="0"/>
      <w:marTop w:val="0"/>
      <w:marBottom w:val="0"/>
      <w:divBdr>
        <w:top w:val="none" w:sz="0" w:space="0" w:color="auto"/>
        <w:left w:val="none" w:sz="0" w:space="0" w:color="auto"/>
        <w:bottom w:val="none" w:sz="0" w:space="0" w:color="auto"/>
        <w:right w:val="none" w:sz="0" w:space="0" w:color="auto"/>
      </w:divBdr>
    </w:div>
    <w:div w:id="1900675487">
      <w:bodyDiv w:val="1"/>
      <w:marLeft w:val="0"/>
      <w:marRight w:val="0"/>
      <w:marTop w:val="0"/>
      <w:marBottom w:val="0"/>
      <w:divBdr>
        <w:top w:val="none" w:sz="0" w:space="0" w:color="auto"/>
        <w:left w:val="none" w:sz="0" w:space="0" w:color="auto"/>
        <w:bottom w:val="none" w:sz="0" w:space="0" w:color="auto"/>
        <w:right w:val="none" w:sz="0" w:space="0" w:color="auto"/>
      </w:divBdr>
    </w:div>
    <w:div w:id="2125078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rada/show/254%D0%BA/96-%D0%B2%D1%8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1.c1.rada.gov.ua/pls/zweb2/webproc6_current?id=&amp;pid069=237" TargetMode="External"/><Relationship Id="rId1" Type="http://schemas.openxmlformats.org/officeDocument/2006/relationships/hyperlink" Target="http://comeuroint.rada.gov.ua/uploads/documents/29350.pd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B7DAA-ADAA-412C-BB1D-ADDF8FD75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7463</Words>
  <Characters>4255</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Мірошниченко Оксана Петрівна</dc:creator>
  <cp:keywords/>
  <dc:description/>
  <cp:lastModifiedBy>Кисельова Юлія Анатоліївна</cp:lastModifiedBy>
  <cp:revision>2</cp:revision>
  <cp:lastPrinted>2019-11-25T11:28:00Z</cp:lastPrinted>
  <dcterms:created xsi:type="dcterms:W3CDTF">2019-11-26T16:00:00Z</dcterms:created>
  <dcterms:modified xsi:type="dcterms:W3CDTF">2019-11-26T16:00:00Z</dcterms:modified>
</cp:coreProperties>
</file>