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D8C" w:rsidRDefault="008E6D8C" w:rsidP="008E6D8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E6D8C" w:rsidRDefault="008E6D8C" w:rsidP="008E6D8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E6D8C" w:rsidRDefault="008E6D8C" w:rsidP="008E6D8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E6D8C" w:rsidRDefault="008E6D8C" w:rsidP="008E6D8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E6D8C" w:rsidRDefault="008E6D8C" w:rsidP="008E6D8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E6D8C" w:rsidRDefault="008E6D8C" w:rsidP="008E6D8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E6D8C" w:rsidRDefault="008E6D8C" w:rsidP="008E6D8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E6D8C" w:rsidRDefault="008E6D8C" w:rsidP="008E6D8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E6D8C" w:rsidRDefault="008E6D8C" w:rsidP="008E6D8C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8E6D8C" w:rsidRDefault="008E6D8C" w:rsidP="008E6D8C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8E6D8C" w:rsidRDefault="008E6D8C" w:rsidP="008E6D8C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8E6D8C" w:rsidRDefault="008E6D8C" w:rsidP="008E6D8C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E6D8C" w:rsidRDefault="008E6D8C" w:rsidP="008E6D8C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  <w:sz w:val="20"/>
          <w:szCs w:val="20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проект Закону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6C8B">
        <w:rPr>
          <w:rFonts w:ascii="Times New Roman" w:hAnsi="Times New Roman"/>
          <w:bCs/>
          <w:sz w:val="28"/>
          <w:szCs w:val="28"/>
        </w:rPr>
        <w:t xml:space="preserve">про визнання таким, що втратив чинність, Закону України </w:t>
      </w:r>
      <w:r>
        <w:rPr>
          <w:rFonts w:ascii="Times New Roman" w:hAnsi="Times New Roman"/>
          <w:bCs/>
          <w:sz w:val="28"/>
          <w:szCs w:val="28"/>
        </w:rPr>
        <w:t>«</w:t>
      </w:r>
      <w:r w:rsidRPr="00BB6C8B">
        <w:rPr>
          <w:rFonts w:ascii="Times New Roman" w:hAnsi="Times New Roman"/>
          <w:bCs/>
          <w:sz w:val="28"/>
          <w:szCs w:val="28"/>
        </w:rPr>
        <w:t>Про перелік об'єктів права державної власності, що не підлягають приватизації</w:t>
      </w:r>
      <w:r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8E6D8C" w:rsidRDefault="008E6D8C" w:rsidP="008E6D8C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hAnsi="Arial" w:cs="Arial"/>
          <w:color w:val="333333"/>
          <w:sz w:val="20"/>
          <w:szCs w:val="20"/>
          <w:lang w:eastAsia="uk-UA"/>
        </w:rPr>
      </w:pPr>
    </w:p>
    <w:p w:rsidR="008E6D8C" w:rsidRDefault="008E6D8C" w:rsidP="008E6D8C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8E6D8C">
        <w:rPr>
          <w:rFonts w:ascii="Times New Roman" w:hAnsi="Times New Roman"/>
          <w:sz w:val="28"/>
          <w:szCs w:val="28"/>
          <w:shd w:val="clear" w:color="auto" w:fill="FFFFFF"/>
        </w:rPr>
        <w:t xml:space="preserve">1054-1 від 05.09.2019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E6D8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8E6D8C" w:rsidRDefault="008E6D8C" w:rsidP="008E6D8C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народні депутати України</w:t>
      </w:r>
      <w:r w:rsidR="003651B9" w:rsidRPr="003651B9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3651B9" w:rsidRPr="003651B9">
        <w:rPr>
          <w:rFonts w:ascii="Times New Roman" w:hAnsi="Times New Roman"/>
          <w:sz w:val="28"/>
          <w:szCs w:val="28"/>
          <w:shd w:val="clear" w:color="auto" w:fill="FFFFFF"/>
        </w:rPr>
        <w:t xml:space="preserve">Підласою </w:t>
      </w:r>
      <w:r w:rsidR="003651B9">
        <w:rPr>
          <w:rFonts w:ascii="Times New Roman" w:hAnsi="Times New Roman"/>
          <w:sz w:val="28"/>
          <w:szCs w:val="28"/>
          <w:shd w:val="clear" w:color="auto" w:fill="FFFFFF"/>
        </w:rPr>
        <w:t xml:space="preserve">Р.А., </w:t>
      </w:r>
      <w:proofErr w:type="spellStart"/>
      <w:r w:rsidR="003651B9" w:rsidRPr="003651B9">
        <w:rPr>
          <w:rFonts w:ascii="Times New Roman" w:hAnsi="Times New Roman"/>
          <w:sz w:val="28"/>
          <w:szCs w:val="28"/>
          <w:shd w:val="clear" w:color="auto" w:fill="FFFFFF"/>
        </w:rPr>
        <w:t>Наталухою</w:t>
      </w:r>
      <w:proofErr w:type="spellEnd"/>
      <w:r w:rsidR="003651B9" w:rsidRPr="003651B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651B9">
        <w:rPr>
          <w:rFonts w:ascii="Times New Roman" w:hAnsi="Times New Roman"/>
          <w:sz w:val="28"/>
          <w:szCs w:val="28"/>
          <w:shd w:val="clear" w:color="auto" w:fill="FFFFFF"/>
        </w:rPr>
        <w:t>Д.А.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</w:t>
      </w:r>
    </w:p>
    <w:p w:rsidR="005556C9" w:rsidRPr="005556C9" w:rsidRDefault="008E6D8C" w:rsidP="008E6D8C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  <w:lang w:eastAsia="uk-UA"/>
        </w:rPr>
        <w:t xml:space="preserve"> </w:t>
      </w:r>
      <w:r w:rsidR="005556C9" w:rsidRPr="005556C9">
        <w:rPr>
          <w:rFonts w:ascii="Times New Roman" w:hAnsi="Times New Roman"/>
          <w:sz w:val="28"/>
          <w:szCs w:val="28"/>
          <w:shd w:val="clear" w:color="auto" w:fill="FFFFFF"/>
        </w:rPr>
        <w:t>Комітет з питань економічного розвитку</w:t>
      </w:r>
      <w:r w:rsidRPr="005556C9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</w:p>
    <w:p w:rsidR="005556C9" w:rsidRDefault="005556C9" w:rsidP="008E6D8C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  <w:bookmarkStart w:id="0" w:name="_GoBack"/>
      <w:bookmarkEnd w:id="0"/>
    </w:p>
    <w:p w:rsidR="008E6D8C" w:rsidRDefault="008E6D8C" w:rsidP="008E6D8C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11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вересня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2019 року,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протокол № 6)</w:t>
      </w:r>
    </w:p>
    <w:p w:rsidR="008E6D8C" w:rsidRDefault="008E6D8C" w:rsidP="008E6D8C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8E6D8C" w:rsidRDefault="008E6D8C" w:rsidP="008E6D8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6D8C" w:rsidRDefault="008E6D8C" w:rsidP="008E6D8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6D8C" w:rsidRDefault="008E6D8C" w:rsidP="008E6D8C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8E6D8C" w:rsidRDefault="008E6D8C" w:rsidP="008E6D8C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</w:p>
    <w:p w:rsidR="008E6D8C" w:rsidRDefault="008E6D8C" w:rsidP="008E6D8C"/>
    <w:p w:rsidR="008E6D8C" w:rsidRDefault="008E6D8C" w:rsidP="008E6D8C"/>
    <w:p w:rsidR="008E6D8C" w:rsidRDefault="008E6D8C" w:rsidP="008E6D8C"/>
    <w:p w:rsidR="008E6D8C" w:rsidRDefault="008E6D8C" w:rsidP="008E6D8C"/>
    <w:p w:rsidR="008E6D8C" w:rsidRDefault="008E6D8C" w:rsidP="008E6D8C"/>
    <w:p w:rsidR="008E6D8C" w:rsidRDefault="008E6D8C" w:rsidP="008E6D8C"/>
    <w:p w:rsidR="008E6D8C" w:rsidRDefault="008E6D8C" w:rsidP="008E6D8C"/>
    <w:sectPr w:rsidR="008E6D8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5E9" w:rsidRDefault="006425E9" w:rsidP="003651B9">
      <w:pPr>
        <w:spacing w:after="0" w:line="240" w:lineRule="auto"/>
      </w:pPr>
      <w:r>
        <w:separator/>
      </w:r>
    </w:p>
  </w:endnote>
  <w:endnote w:type="continuationSeparator" w:id="0">
    <w:p w:rsidR="006425E9" w:rsidRDefault="006425E9" w:rsidP="00365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5E9" w:rsidRDefault="006425E9" w:rsidP="003651B9">
      <w:pPr>
        <w:spacing w:after="0" w:line="240" w:lineRule="auto"/>
      </w:pPr>
      <w:r>
        <w:separator/>
      </w:r>
    </w:p>
  </w:footnote>
  <w:footnote w:type="continuationSeparator" w:id="0">
    <w:p w:rsidR="006425E9" w:rsidRDefault="006425E9" w:rsidP="003651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1B9" w:rsidRDefault="003651B9">
    <w:pPr>
      <w:pStyle w:val="a3"/>
    </w:pPr>
    <w:r>
      <w:rPr>
        <w:lang w:val="en-US"/>
      </w:rPr>
      <w:tab/>
    </w:r>
    <w:r>
      <w:rPr>
        <w:lang w:val="en-US"/>
      </w:rPr>
      <w:tab/>
    </w:r>
    <w:proofErr w:type="spellStart"/>
    <w:r>
      <w:rPr>
        <w:lang w:val="en-US"/>
      </w:rPr>
      <w:t>До</w:t>
    </w:r>
    <w:proofErr w:type="spellEnd"/>
    <w:r>
      <w:rPr>
        <w:lang w:val="en-US"/>
      </w:rPr>
      <w:t xml:space="preserve"> р</w:t>
    </w:r>
    <w:proofErr w:type="spellStart"/>
    <w:r w:rsidRPr="003651B9">
      <w:t>еєстр</w:t>
    </w:r>
    <w:proofErr w:type="spellEnd"/>
    <w:r w:rsidRPr="003651B9">
      <w:t xml:space="preserve">. № 1054-1 </w:t>
    </w:r>
  </w:p>
  <w:p w:rsidR="003651B9" w:rsidRDefault="003651B9">
    <w:pPr>
      <w:pStyle w:val="a3"/>
    </w:pPr>
    <w:r>
      <w:tab/>
    </w:r>
    <w:r>
      <w:tab/>
    </w:r>
    <w:r w:rsidRPr="003651B9">
      <w:t xml:space="preserve">від 05.09.2019 р.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D8C"/>
    <w:rsid w:val="003651B9"/>
    <w:rsid w:val="004D47ED"/>
    <w:rsid w:val="005556C9"/>
    <w:rsid w:val="006425E9"/>
    <w:rsid w:val="008E6D8C"/>
    <w:rsid w:val="00CC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ACA42"/>
  <w15:chartTrackingRefBased/>
  <w15:docId w15:val="{151B5E8A-6F66-4196-B116-756C0BAB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D8C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51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651B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3651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651B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2019-09-11T07:31:00Z</dcterms:created>
  <dcterms:modified xsi:type="dcterms:W3CDTF">2019-09-11T13:32:00Z</dcterms:modified>
</cp:coreProperties>
</file>