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</w:t>
      </w:r>
      <w:proofErr w:type="spellStart"/>
      <w:r w:rsidRPr="00BF3A41">
        <w:rPr>
          <w:color w:val="000000"/>
          <w:spacing w:val="-2"/>
          <w:sz w:val="21"/>
          <w:szCs w:val="21"/>
        </w:rPr>
        <w:t>реєстр</w:t>
      </w:r>
      <w:proofErr w:type="spellEnd"/>
      <w:r w:rsidRPr="00BF3A41">
        <w:rPr>
          <w:color w:val="000000"/>
          <w:spacing w:val="-2"/>
          <w:sz w:val="21"/>
          <w:szCs w:val="21"/>
        </w:rPr>
        <w:t>. №</w:t>
      </w:r>
      <w:r w:rsidR="004254BF">
        <w:rPr>
          <w:color w:val="000000"/>
          <w:spacing w:val="-2"/>
          <w:sz w:val="21"/>
          <w:szCs w:val="21"/>
          <w:lang w:val="uk-UA"/>
        </w:rPr>
        <w:t xml:space="preserve"> 2071</w:t>
      </w:r>
      <w:r w:rsidRPr="00BF3A41">
        <w:rPr>
          <w:color w:val="000000"/>
          <w:spacing w:val="-2"/>
          <w:sz w:val="21"/>
          <w:szCs w:val="21"/>
        </w:rPr>
        <w:t xml:space="preserve"> </w:t>
      </w:r>
      <w:proofErr w:type="spellStart"/>
      <w:r w:rsidRPr="00BF3A41">
        <w:rPr>
          <w:color w:val="000000"/>
          <w:spacing w:val="-2"/>
          <w:sz w:val="21"/>
          <w:szCs w:val="21"/>
        </w:rPr>
        <w:t>від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 </w:t>
      </w:r>
      <w:r w:rsidR="00D10D04">
        <w:rPr>
          <w:color w:val="000000"/>
          <w:spacing w:val="-2"/>
          <w:sz w:val="21"/>
          <w:szCs w:val="21"/>
          <w:lang w:val="uk-UA"/>
        </w:rPr>
        <w:t>0</w:t>
      </w:r>
      <w:r w:rsidR="004254BF">
        <w:rPr>
          <w:color w:val="000000"/>
          <w:spacing w:val="-2"/>
          <w:sz w:val="21"/>
          <w:szCs w:val="21"/>
          <w:lang w:val="uk-UA"/>
        </w:rPr>
        <w:t>5</w:t>
      </w:r>
      <w:r w:rsidRPr="00BF3A41">
        <w:rPr>
          <w:color w:val="000000"/>
          <w:spacing w:val="-2"/>
          <w:sz w:val="21"/>
          <w:szCs w:val="21"/>
        </w:rPr>
        <w:t>.</w:t>
      </w:r>
      <w:r w:rsidRPr="004C7F9F">
        <w:rPr>
          <w:color w:val="000000"/>
          <w:spacing w:val="-2"/>
          <w:sz w:val="21"/>
          <w:szCs w:val="21"/>
        </w:rPr>
        <w:t>0</w:t>
      </w:r>
      <w:r w:rsidR="00153132">
        <w:rPr>
          <w:color w:val="000000"/>
          <w:spacing w:val="-2"/>
          <w:sz w:val="21"/>
          <w:szCs w:val="21"/>
          <w:lang w:val="uk-UA"/>
        </w:rPr>
        <w:t>9</w:t>
      </w:r>
      <w:r w:rsidRPr="00BF3A41">
        <w:rPr>
          <w:color w:val="000000"/>
          <w:spacing w:val="-2"/>
          <w:sz w:val="21"/>
          <w:szCs w:val="21"/>
        </w:rPr>
        <w:t>.20</w:t>
      </w:r>
      <w:r w:rsidR="001640F5">
        <w:rPr>
          <w:color w:val="000000"/>
          <w:spacing w:val="-2"/>
          <w:sz w:val="21"/>
          <w:szCs w:val="21"/>
          <w:lang w:val="uk-UA"/>
        </w:rPr>
        <w:t>1</w:t>
      </w:r>
      <w:r w:rsidR="008B286B">
        <w:rPr>
          <w:color w:val="000000"/>
          <w:spacing w:val="-2"/>
          <w:sz w:val="21"/>
          <w:szCs w:val="21"/>
          <w:lang w:val="uk-UA"/>
        </w:rPr>
        <w:t>9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Default="000568F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63D11" w:rsidRPr="00463D11" w:rsidRDefault="00463D1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C7F9F" w:rsidRPr="00972F0C" w:rsidRDefault="004C7F9F" w:rsidP="004C7F9F">
      <w:pPr>
        <w:ind w:left="4956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Pr="00972F0C">
        <w:rPr>
          <w:b/>
          <w:sz w:val="28"/>
          <w:szCs w:val="28"/>
        </w:rPr>
        <w:t>аграрної</w:t>
      </w:r>
      <w:proofErr w:type="spellEnd"/>
      <w:r w:rsidRPr="00972F0C">
        <w:rPr>
          <w:b/>
          <w:sz w:val="28"/>
          <w:szCs w:val="28"/>
        </w:rPr>
        <w:t xml:space="preserve"> та </w:t>
      </w:r>
      <w:proofErr w:type="spellStart"/>
      <w:r w:rsidRPr="00972F0C">
        <w:rPr>
          <w:b/>
          <w:sz w:val="28"/>
          <w:szCs w:val="28"/>
        </w:rPr>
        <w:t>земельн</w:t>
      </w:r>
      <w:r w:rsidR="00931CE9" w:rsidRPr="00972F0C">
        <w:rPr>
          <w:b/>
          <w:sz w:val="28"/>
          <w:szCs w:val="28"/>
        </w:rPr>
        <w:t>о</w:t>
      </w:r>
      <w:proofErr w:type="spellEnd"/>
      <w:r w:rsidR="00931CE9" w:rsidRPr="00972F0C">
        <w:rPr>
          <w:b/>
          <w:sz w:val="28"/>
          <w:szCs w:val="28"/>
          <w:lang w:val="uk-UA"/>
        </w:rPr>
        <w:t>ї</w:t>
      </w:r>
      <w:r w:rsidRPr="00972F0C">
        <w:rPr>
          <w:b/>
          <w:sz w:val="28"/>
          <w:szCs w:val="28"/>
        </w:rPr>
        <w:t xml:space="preserve"> </w:t>
      </w:r>
      <w:proofErr w:type="spellStart"/>
      <w:r w:rsidR="00931CE9" w:rsidRPr="00972F0C">
        <w:rPr>
          <w:b/>
          <w:sz w:val="28"/>
          <w:szCs w:val="28"/>
        </w:rPr>
        <w:t>політики</w:t>
      </w:r>
      <w:proofErr w:type="spellEnd"/>
    </w:p>
    <w:p w:rsidR="000568F1" w:rsidRPr="00957FD4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  <w:lang w:val="uk-UA"/>
        </w:rPr>
      </w:pPr>
    </w:p>
    <w:p w:rsidR="000568F1" w:rsidRPr="00541835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541835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D56570" w:rsidRDefault="000568F1" w:rsidP="00D56570">
      <w:pPr>
        <w:ind w:firstLine="708"/>
        <w:jc w:val="both"/>
        <w:rPr>
          <w:sz w:val="28"/>
          <w:szCs w:val="28"/>
          <w:lang w:val="uk-UA"/>
        </w:rPr>
      </w:pPr>
      <w:r w:rsidRPr="00541835">
        <w:rPr>
          <w:sz w:val="28"/>
          <w:szCs w:val="28"/>
          <w:lang w:val="uk-UA"/>
        </w:rPr>
        <w:t xml:space="preserve">Комітет </w:t>
      </w:r>
      <w:r w:rsidR="004C7F9F" w:rsidRPr="00477DCA">
        <w:rPr>
          <w:sz w:val="28"/>
          <w:szCs w:val="28"/>
          <w:lang w:val="uk-UA"/>
        </w:rPr>
        <w:t>Верховної Ради України</w:t>
      </w:r>
      <w:r w:rsidR="004C7F9F">
        <w:rPr>
          <w:b/>
          <w:sz w:val="28"/>
          <w:szCs w:val="28"/>
          <w:lang w:val="uk-UA"/>
        </w:rPr>
        <w:t xml:space="preserve"> </w:t>
      </w:r>
      <w:r w:rsidRPr="00541835">
        <w:rPr>
          <w:sz w:val="28"/>
          <w:szCs w:val="28"/>
          <w:lang w:val="uk-UA"/>
        </w:rPr>
        <w:t xml:space="preserve">з питань бюджету на </w:t>
      </w:r>
      <w:r w:rsidRPr="00631549">
        <w:rPr>
          <w:sz w:val="28"/>
          <w:szCs w:val="28"/>
          <w:lang w:val="uk-UA"/>
        </w:rPr>
        <w:t xml:space="preserve">своєму засіданні </w:t>
      </w:r>
      <w:r w:rsidR="001B2954" w:rsidRPr="00631549">
        <w:rPr>
          <w:sz w:val="28"/>
          <w:szCs w:val="28"/>
          <w:lang w:val="uk-UA"/>
        </w:rPr>
        <w:t xml:space="preserve">  </w:t>
      </w:r>
      <w:r w:rsidR="00FB2456">
        <w:rPr>
          <w:sz w:val="28"/>
          <w:szCs w:val="28"/>
          <w:lang w:val="uk-UA"/>
        </w:rPr>
        <w:t>15</w:t>
      </w:r>
      <w:r w:rsidR="00360EBA">
        <w:rPr>
          <w:sz w:val="28"/>
          <w:szCs w:val="28"/>
          <w:lang w:val="uk-UA"/>
        </w:rPr>
        <w:t> </w:t>
      </w:r>
      <w:r w:rsidR="004254BF">
        <w:rPr>
          <w:sz w:val="28"/>
          <w:szCs w:val="28"/>
          <w:lang w:val="uk-UA"/>
        </w:rPr>
        <w:t>січня</w:t>
      </w:r>
      <w:r w:rsidRPr="00631549">
        <w:rPr>
          <w:sz w:val="28"/>
          <w:szCs w:val="28"/>
          <w:lang w:val="uk-UA"/>
        </w:rPr>
        <w:t xml:space="preserve"> 20</w:t>
      </w:r>
      <w:r w:rsidR="004254BF">
        <w:rPr>
          <w:sz w:val="28"/>
          <w:szCs w:val="28"/>
          <w:lang w:val="uk-UA"/>
        </w:rPr>
        <w:t>20</w:t>
      </w:r>
      <w:r w:rsidRPr="00631549">
        <w:rPr>
          <w:sz w:val="28"/>
          <w:szCs w:val="28"/>
          <w:lang w:val="uk-UA"/>
        </w:rPr>
        <w:t xml:space="preserve"> року (протокол №</w:t>
      </w:r>
      <w:r w:rsidR="00FB2456">
        <w:rPr>
          <w:sz w:val="28"/>
          <w:szCs w:val="28"/>
          <w:lang w:val="uk-UA"/>
        </w:rPr>
        <w:t xml:space="preserve"> 23</w:t>
      </w:r>
      <w:r w:rsidRPr="00631549">
        <w:rPr>
          <w:sz w:val="28"/>
          <w:szCs w:val="28"/>
          <w:lang w:val="uk-UA"/>
        </w:rPr>
        <w:t>)</w:t>
      </w:r>
      <w:r w:rsidR="00935E46" w:rsidRPr="00631549">
        <w:rPr>
          <w:sz w:val="28"/>
          <w:szCs w:val="28"/>
          <w:lang w:val="uk-UA"/>
        </w:rPr>
        <w:t xml:space="preserve"> відповідно до </w:t>
      </w:r>
      <w:r w:rsidR="00631549" w:rsidRPr="00631549">
        <w:rPr>
          <w:sz w:val="28"/>
          <w:szCs w:val="28"/>
          <w:lang w:val="uk-UA"/>
        </w:rPr>
        <w:t xml:space="preserve">статей 27 і 109 </w:t>
      </w:r>
      <w:r w:rsidR="00935E46" w:rsidRPr="00631549">
        <w:rPr>
          <w:sz w:val="28"/>
          <w:szCs w:val="28"/>
          <w:lang w:val="uk-UA"/>
        </w:rPr>
        <w:t>Бюджетного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360EBA" w:rsidRPr="00360EBA">
        <w:rPr>
          <w:sz w:val="28"/>
          <w:szCs w:val="28"/>
          <w:lang w:val="uk-UA"/>
        </w:rPr>
        <w:t>внесення змін до деяких законодавчих актів України щодо державної підтримки сільського розвитку (реєстр. № 2071 від</w:t>
      </w:r>
      <w:r w:rsidR="00360EBA">
        <w:rPr>
          <w:sz w:val="28"/>
          <w:szCs w:val="28"/>
          <w:lang w:val="uk-UA"/>
        </w:rPr>
        <w:t> </w:t>
      </w:r>
      <w:r w:rsidR="00360EBA" w:rsidRPr="00360EBA">
        <w:rPr>
          <w:sz w:val="28"/>
          <w:szCs w:val="28"/>
          <w:lang w:val="uk-UA"/>
        </w:rPr>
        <w:t xml:space="preserve">05.09.2019), поданий народними депутатами України Івченком В.Є., </w:t>
      </w:r>
      <w:proofErr w:type="spellStart"/>
      <w:r w:rsidR="00360EBA" w:rsidRPr="00360EBA">
        <w:rPr>
          <w:sz w:val="28"/>
          <w:szCs w:val="28"/>
          <w:lang w:val="uk-UA"/>
        </w:rPr>
        <w:t>Мейдичем</w:t>
      </w:r>
      <w:proofErr w:type="spellEnd"/>
      <w:r w:rsidR="00360EBA" w:rsidRPr="00360EBA">
        <w:rPr>
          <w:sz w:val="28"/>
          <w:szCs w:val="28"/>
          <w:lang w:val="uk-UA"/>
        </w:rPr>
        <w:t xml:space="preserve"> О.Л. та іншими</w:t>
      </w:r>
      <w:r w:rsidR="00D56570" w:rsidRPr="00B20A3A">
        <w:rPr>
          <w:sz w:val="28"/>
          <w:szCs w:val="28"/>
          <w:lang w:val="uk-UA"/>
        </w:rPr>
        <w:t>.</w:t>
      </w:r>
    </w:p>
    <w:p w:rsidR="00360EBA" w:rsidRPr="00360EBA" w:rsidRDefault="00360EBA" w:rsidP="00360EBA">
      <w:pPr>
        <w:ind w:firstLine="709"/>
        <w:jc w:val="both"/>
        <w:rPr>
          <w:bCs/>
          <w:sz w:val="28"/>
          <w:lang w:val="uk-UA"/>
        </w:rPr>
      </w:pPr>
      <w:r w:rsidRPr="00360EBA">
        <w:rPr>
          <w:bCs/>
          <w:sz w:val="28"/>
          <w:lang w:val="uk-UA"/>
        </w:rPr>
        <w:t xml:space="preserve">Законопроектом пропонується </w:t>
      </w:r>
      <w:proofErr w:type="spellStart"/>
      <w:r w:rsidRPr="00360EBA">
        <w:rPr>
          <w:bCs/>
          <w:sz w:val="28"/>
          <w:lang w:val="uk-UA"/>
        </w:rPr>
        <w:t>внести</w:t>
      </w:r>
      <w:proofErr w:type="spellEnd"/>
      <w:r w:rsidRPr="00360EBA">
        <w:rPr>
          <w:bCs/>
          <w:sz w:val="28"/>
          <w:lang w:val="uk-UA"/>
        </w:rPr>
        <w:t xml:space="preserve"> зміни та доповнення до </w:t>
      </w:r>
      <w:r w:rsidR="00990891">
        <w:rPr>
          <w:bCs/>
          <w:sz w:val="28"/>
          <w:lang w:val="uk-UA"/>
        </w:rPr>
        <w:t>низки за</w:t>
      </w:r>
      <w:r w:rsidRPr="00360EBA">
        <w:rPr>
          <w:bCs/>
          <w:sz w:val="28"/>
          <w:lang w:val="uk-UA"/>
        </w:rPr>
        <w:t>кон</w:t>
      </w:r>
      <w:r w:rsidR="00990891">
        <w:rPr>
          <w:bCs/>
          <w:sz w:val="28"/>
          <w:lang w:val="uk-UA"/>
        </w:rPr>
        <w:t>ів</w:t>
      </w:r>
      <w:r w:rsidRPr="00360EBA">
        <w:rPr>
          <w:bCs/>
          <w:sz w:val="28"/>
          <w:lang w:val="uk-UA"/>
        </w:rPr>
        <w:t xml:space="preserve"> України </w:t>
      </w:r>
      <w:r w:rsidR="00990891">
        <w:rPr>
          <w:bCs/>
          <w:sz w:val="28"/>
          <w:lang w:val="uk-UA"/>
        </w:rPr>
        <w:t xml:space="preserve">щодо </w:t>
      </w:r>
      <w:r w:rsidRPr="00360EBA">
        <w:rPr>
          <w:bCs/>
          <w:sz w:val="28"/>
          <w:lang w:val="uk-UA"/>
        </w:rPr>
        <w:t>державн</w:t>
      </w:r>
      <w:r w:rsidR="00990891">
        <w:rPr>
          <w:bCs/>
          <w:sz w:val="28"/>
          <w:lang w:val="uk-UA"/>
        </w:rPr>
        <w:t>ої</w:t>
      </w:r>
      <w:r w:rsidRPr="00360EBA">
        <w:rPr>
          <w:bCs/>
          <w:sz w:val="28"/>
          <w:lang w:val="uk-UA"/>
        </w:rPr>
        <w:t xml:space="preserve"> підтримк</w:t>
      </w:r>
      <w:r w:rsidR="00990891">
        <w:rPr>
          <w:bCs/>
          <w:sz w:val="28"/>
          <w:lang w:val="uk-UA"/>
        </w:rPr>
        <w:t>и</w:t>
      </w:r>
      <w:r w:rsidRPr="00360EBA">
        <w:rPr>
          <w:bCs/>
          <w:sz w:val="28"/>
          <w:lang w:val="uk-UA"/>
        </w:rPr>
        <w:t xml:space="preserve"> сільського господарства, згідно яких виробникам сільськогосподарської продукції та аграрного ринку можуть надаватися:</w:t>
      </w:r>
    </w:p>
    <w:p w:rsidR="00360EBA" w:rsidRPr="00360EBA" w:rsidRDefault="00360EBA" w:rsidP="00360EBA">
      <w:pPr>
        <w:ind w:firstLine="709"/>
        <w:jc w:val="both"/>
        <w:rPr>
          <w:bCs/>
          <w:sz w:val="28"/>
          <w:lang w:val="uk-UA"/>
        </w:rPr>
      </w:pPr>
      <w:r w:rsidRPr="00360EBA">
        <w:rPr>
          <w:bCs/>
          <w:sz w:val="28"/>
          <w:lang w:val="uk-UA"/>
        </w:rPr>
        <w:t>компенсація вартості електроенергії, використаної сільськогосподарськими товаровиробниками для поливу сільськогосподарських культур на зрошуваних землях (</w:t>
      </w:r>
      <w:r w:rsidRPr="00360EBA">
        <w:rPr>
          <w:bCs/>
          <w:i/>
          <w:sz w:val="28"/>
          <w:lang w:val="uk-UA"/>
        </w:rPr>
        <w:t>бюджетна компенсація не більш як 50% вартості оплаченої минулого бюджетного (фінансового) року електроенергії, використаної сільськогосподарськими товаровиробниками безпосередньо для поливу сільськогосподарських культур на зрошуваних землях без урахування сум податку на додану вартість (далі- електроенергія) виплачу</w:t>
      </w:r>
      <w:r w:rsidR="00990891">
        <w:rPr>
          <w:bCs/>
          <w:i/>
          <w:sz w:val="28"/>
          <w:lang w:val="uk-UA"/>
        </w:rPr>
        <w:t>ватиметься</w:t>
      </w:r>
      <w:r w:rsidRPr="00360EBA">
        <w:rPr>
          <w:bCs/>
          <w:i/>
          <w:sz w:val="28"/>
          <w:lang w:val="uk-UA"/>
        </w:rPr>
        <w:t xml:space="preserve"> сільськогосподарському товаровиробнику відповідно до Реєстру отримувачів бюджетної компенсації за умови, якщо загальний оборот протягом календарного року, отриманого сільськогосподарським товаровиробником від реалізації сільськогосподарської продукції не перевищує 75 млн грн, з урахуванням пов’язаних осіб. Крім того, виплату бюджетної компенсації запропоновано здійснювати у автоматичному режимі органами, що здійснюють казначейське обслуговування бюджетних коштів</w:t>
      </w:r>
      <w:r w:rsidR="00990891">
        <w:rPr>
          <w:bCs/>
          <w:i/>
          <w:sz w:val="28"/>
          <w:lang w:val="uk-UA"/>
        </w:rPr>
        <w:t>, але у сумі не більше 50 млн грн на одного</w:t>
      </w:r>
      <w:r w:rsidR="00990891" w:rsidRPr="00990891">
        <w:rPr>
          <w:bCs/>
          <w:i/>
          <w:sz w:val="28"/>
          <w:lang w:val="uk-UA"/>
        </w:rPr>
        <w:t xml:space="preserve"> </w:t>
      </w:r>
      <w:r w:rsidR="00990891" w:rsidRPr="00360EBA">
        <w:rPr>
          <w:bCs/>
          <w:i/>
          <w:sz w:val="28"/>
          <w:lang w:val="uk-UA"/>
        </w:rPr>
        <w:t>сільськогосподарськ</w:t>
      </w:r>
      <w:r w:rsidR="00990891">
        <w:rPr>
          <w:bCs/>
          <w:i/>
          <w:sz w:val="28"/>
          <w:lang w:val="uk-UA"/>
        </w:rPr>
        <w:t>ого</w:t>
      </w:r>
      <w:r w:rsidR="00990891" w:rsidRPr="00360EBA">
        <w:rPr>
          <w:bCs/>
          <w:i/>
          <w:sz w:val="28"/>
          <w:lang w:val="uk-UA"/>
        </w:rPr>
        <w:t xml:space="preserve"> товаровиробника</w:t>
      </w:r>
      <w:r w:rsidR="00990891">
        <w:rPr>
          <w:bCs/>
          <w:i/>
          <w:sz w:val="28"/>
          <w:lang w:val="uk-UA"/>
        </w:rPr>
        <w:t xml:space="preserve"> на рік</w:t>
      </w:r>
      <w:r w:rsidRPr="00360EBA">
        <w:rPr>
          <w:bCs/>
          <w:i/>
          <w:sz w:val="28"/>
          <w:lang w:val="uk-UA"/>
        </w:rPr>
        <w:t>. Разом з цим, Кабінету Міністрів України доручено затверджувати порядок розподілу коштів, що спрямовуються на компенсацію вартості електроенергії, використаної сільськогосподарськими товаровиробниками для поливу сільськогосподарських культур на зрошуваних землях</w:t>
      </w:r>
      <w:r w:rsidR="00990891">
        <w:rPr>
          <w:bCs/>
          <w:i/>
          <w:sz w:val="28"/>
          <w:lang w:val="uk-UA"/>
        </w:rPr>
        <w:t xml:space="preserve">, при цьому, відповідну </w:t>
      </w:r>
      <w:r w:rsidR="00990891" w:rsidRPr="00990891">
        <w:rPr>
          <w:bCs/>
          <w:i/>
          <w:sz w:val="28"/>
          <w:lang w:val="uk-UA"/>
        </w:rPr>
        <w:t>бюджетн</w:t>
      </w:r>
      <w:r w:rsidR="00990891">
        <w:rPr>
          <w:bCs/>
          <w:i/>
          <w:sz w:val="28"/>
          <w:lang w:val="uk-UA"/>
        </w:rPr>
        <w:t>у</w:t>
      </w:r>
      <w:r w:rsidR="00990891" w:rsidRPr="00990891">
        <w:rPr>
          <w:bCs/>
          <w:i/>
          <w:sz w:val="28"/>
          <w:lang w:val="uk-UA"/>
        </w:rPr>
        <w:t xml:space="preserve"> компенсаці</w:t>
      </w:r>
      <w:r w:rsidR="00990891">
        <w:rPr>
          <w:bCs/>
          <w:i/>
          <w:sz w:val="28"/>
          <w:lang w:val="uk-UA"/>
        </w:rPr>
        <w:t>ю</w:t>
      </w:r>
      <w:r w:rsidR="00990891" w:rsidRPr="00990891">
        <w:rPr>
          <w:bCs/>
          <w:i/>
          <w:sz w:val="28"/>
          <w:lang w:val="uk-UA"/>
        </w:rPr>
        <w:t xml:space="preserve"> в</w:t>
      </w:r>
      <w:r w:rsidR="00990891">
        <w:rPr>
          <w:bCs/>
          <w:i/>
          <w:sz w:val="28"/>
          <w:lang w:val="uk-UA"/>
        </w:rPr>
        <w:t>становлено в</w:t>
      </w:r>
      <w:r w:rsidR="00990891" w:rsidRPr="00990891">
        <w:rPr>
          <w:bCs/>
          <w:i/>
          <w:sz w:val="28"/>
          <w:lang w:val="uk-UA"/>
        </w:rPr>
        <w:t>иплачу</w:t>
      </w:r>
      <w:r w:rsidR="00990891">
        <w:rPr>
          <w:bCs/>
          <w:i/>
          <w:sz w:val="28"/>
          <w:lang w:val="uk-UA"/>
        </w:rPr>
        <w:t>вати</w:t>
      </w:r>
      <w:r w:rsidR="00990891" w:rsidRPr="00990891">
        <w:rPr>
          <w:bCs/>
          <w:i/>
          <w:sz w:val="28"/>
          <w:lang w:val="uk-UA"/>
        </w:rPr>
        <w:t xml:space="preserve"> з урахуванням фактичних витрат, але не більше визначен</w:t>
      </w:r>
      <w:r w:rsidR="00990891">
        <w:rPr>
          <w:bCs/>
          <w:i/>
          <w:sz w:val="28"/>
          <w:lang w:val="uk-UA"/>
        </w:rPr>
        <w:t>ого</w:t>
      </w:r>
      <w:r w:rsidR="00990891" w:rsidRPr="00990891">
        <w:rPr>
          <w:bCs/>
          <w:i/>
          <w:sz w:val="28"/>
          <w:lang w:val="uk-UA"/>
        </w:rPr>
        <w:t xml:space="preserve"> норматив</w:t>
      </w:r>
      <w:r w:rsidR="00990891">
        <w:rPr>
          <w:bCs/>
          <w:i/>
          <w:sz w:val="28"/>
          <w:lang w:val="uk-UA"/>
        </w:rPr>
        <w:t>у</w:t>
      </w:r>
      <w:r w:rsidR="00990891" w:rsidRPr="00990891">
        <w:rPr>
          <w:bCs/>
          <w:i/>
          <w:sz w:val="28"/>
          <w:lang w:val="uk-UA"/>
        </w:rPr>
        <w:t xml:space="preserve"> витрат на 1 гектар зрошуваної площі</w:t>
      </w:r>
      <w:r w:rsidRPr="00360EBA">
        <w:rPr>
          <w:bCs/>
          <w:sz w:val="28"/>
          <w:lang w:val="uk-UA"/>
        </w:rPr>
        <w:t>);</w:t>
      </w:r>
    </w:p>
    <w:p w:rsidR="00360EBA" w:rsidRPr="00360EBA" w:rsidRDefault="00360EBA" w:rsidP="00360EBA">
      <w:pPr>
        <w:ind w:firstLine="709"/>
        <w:jc w:val="both"/>
        <w:rPr>
          <w:bCs/>
          <w:sz w:val="28"/>
          <w:lang w:val="uk-UA"/>
        </w:rPr>
      </w:pPr>
      <w:r w:rsidRPr="00360EBA">
        <w:rPr>
          <w:bCs/>
          <w:sz w:val="28"/>
          <w:lang w:val="uk-UA"/>
        </w:rPr>
        <w:lastRenderedPageBreak/>
        <w:t>фінансова підтримка сільськогосподарських обслуговуючих кооперативів (</w:t>
      </w:r>
      <w:r w:rsidR="00F10B60" w:rsidRPr="00F10B60">
        <w:rPr>
          <w:bCs/>
          <w:i/>
          <w:sz w:val="28"/>
          <w:lang w:val="uk-UA"/>
        </w:rPr>
        <w:t>така підтримка</w:t>
      </w:r>
      <w:r w:rsidR="00F10B60">
        <w:rPr>
          <w:bCs/>
          <w:sz w:val="28"/>
          <w:lang w:val="uk-UA"/>
        </w:rPr>
        <w:t xml:space="preserve"> </w:t>
      </w:r>
      <w:r w:rsidRPr="00360EBA">
        <w:rPr>
          <w:bCs/>
          <w:i/>
          <w:sz w:val="28"/>
          <w:lang w:val="uk-UA"/>
        </w:rPr>
        <w:t>нада</w:t>
      </w:r>
      <w:r w:rsidR="00F10B60">
        <w:rPr>
          <w:bCs/>
          <w:i/>
          <w:sz w:val="28"/>
          <w:lang w:val="uk-UA"/>
        </w:rPr>
        <w:t>ватиметься</w:t>
      </w:r>
      <w:r w:rsidRPr="00360EBA">
        <w:rPr>
          <w:bCs/>
          <w:i/>
          <w:sz w:val="28"/>
          <w:lang w:val="uk-UA"/>
        </w:rPr>
        <w:t xml:space="preserve"> новоствореним сільськогосподарським обслуговуючим кооперативам та кооперативам у перші п’ять років після реєстрації </w:t>
      </w:r>
      <w:r w:rsidR="00D918B3" w:rsidRPr="00D918B3">
        <w:rPr>
          <w:bCs/>
          <w:i/>
          <w:sz w:val="28"/>
          <w:lang w:val="uk-UA"/>
        </w:rPr>
        <w:t>у вигляді компенсації витрат на утримання кооперативу</w:t>
      </w:r>
      <w:r w:rsidR="00D918B3">
        <w:rPr>
          <w:bCs/>
          <w:i/>
          <w:sz w:val="28"/>
          <w:lang w:val="uk-UA"/>
        </w:rPr>
        <w:t xml:space="preserve"> т</w:t>
      </w:r>
      <w:r w:rsidR="00D918B3" w:rsidRPr="00D918B3">
        <w:rPr>
          <w:bCs/>
          <w:i/>
          <w:sz w:val="28"/>
          <w:lang w:val="uk-UA"/>
        </w:rPr>
        <w:t xml:space="preserve">а </w:t>
      </w:r>
      <w:r w:rsidR="00D918B3">
        <w:rPr>
          <w:bCs/>
          <w:i/>
          <w:sz w:val="28"/>
          <w:lang w:val="uk-UA"/>
        </w:rPr>
        <w:t>його м</w:t>
      </w:r>
      <w:r w:rsidR="00D918B3" w:rsidRPr="00D918B3">
        <w:rPr>
          <w:bCs/>
          <w:i/>
          <w:sz w:val="28"/>
          <w:lang w:val="uk-UA"/>
        </w:rPr>
        <w:t>атеріально-технічн</w:t>
      </w:r>
      <w:r w:rsidR="00D918B3">
        <w:rPr>
          <w:bCs/>
          <w:i/>
          <w:sz w:val="28"/>
          <w:lang w:val="uk-UA"/>
        </w:rPr>
        <w:t>ого</w:t>
      </w:r>
      <w:r w:rsidR="00D918B3" w:rsidRPr="00D918B3">
        <w:rPr>
          <w:bCs/>
          <w:i/>
          <w:sz w:val="28"/>
          <w:lang w:val="uk-UA"/>
        </w:rPr>
        <w:t xml:space="preserve"> оснащення </w:t>
      </w:r>
      <w:r w:rsidR="00D918B3">
        <w:rPr>
          <w:bCs/>
          <w:i/>
          <w:sz w:val="28"/>
          <w:lang w:val="uk-UA"/>
        </w:rPr>
        <w:t>у сумі не більш ніж 50 млн грн на один коо</w:t>
      </w:r>
      <w:r w:rsidR="00D918B3" w:rsidRPr="00D918B3">
        <w:rPr>
          <w:bCs/>
          <w:i/>
          <w:sz w:val="28"/>
          <w:lang w:val="uk-UA"/>
        </w:rPr>
        <w:t xml:space="preserve">ператив </w:t>
      </w:r>
      <w:r w:rsidRPr="00360EBA">
        <w:rPr>
          <w:bCs/>
          <w:i/>
          <w:sz w:val="28"/>
          <w:lang w:val="uk-UA"/>
        </w:rPr>
        <w:t>- за рахунок коштів, передбачених у державному бюджеті за окремим напрямом бюджетної програми щодо фінансової підтримки сільськогосподарських товаровиробників</w:t>
      </w:r>
      <w:r w:rsidRPr="00360EBA">
        <w:rPr>
          <w:bCs/>
          <w:sz w:val="28"/>
          <w:lang w:val="uk-UA"/>
        </w:rPr>
        <w:t>);</w:t>
      </w:r>
    </w:p>
    <w:p w:rsidR="00360EBA" w:rsidRPr="00360EBA" w:rsidRDefault="00360EBA" w:rsidP="00360EBA">
      <w:pPr>
        <w:ind w:firstLine="709"/>
        <w:jc w:val="both"/>
        <w:rPr>
          <w:bCs/>
          <w:sz w:val="28"/>
          <w:lang w:val="uk-UA"/>
        </w:rPr>
      </w:pPr>
      <w:r w:rsidRPr="00360EBA">
        <w:rPr>
          <w:bCs/>
          <w:sz w:val="28"/>
          <w:lang w:val="uk-UA"/>
        </w:rPr>
        <w:t>пільгове кредитування сільськогосподарських обслуговуючих кооперативів (</w:t>
      </w:r>
      <w:r w:rsidRPr="00360EBA">
        <w:rPr>
          <w:bCs/>
          <w:i/>
          <w:sz w:val="28"/>
          <w:lang w:val="uk-UA"/>
        </w:rPr>
        <w:t>нада</w:t>
      </w:r>
      <w:r w:rsidR="00D918B3">
        <w:rPr>
          <w:bCs/>
          <w:i/>
          <w:sz w:val="28"/>
          <w:lang w:val="uk-UA"/>
        </w:rPr>
        <w:t>ватиметься</w:t>
      </w:r>
      <w:r w:rsidRPr="00360EBA">
        <w:rPr>
          <w:bCs/>
          <w:i/>
          <w:sz w:val="28"/>
          <w:lang w:val="uk-UA"/>
        </w:rPr>
        <w:t xml:space="preserve"> державна фінансова підтримка у вигляді пільгового кредитування, в тому числі через механізм лізингу та здешевлення кредитів </w:t>
      </w:r>
      <w:r w:rsidR="00D918B3">
        <w:rPr>
          <w:bCs/>
          <w:i/>
          <w:sz w:val="28"/>
          <w:lang w:val="uk-UA"/>
        </w:rPr>
        <w:t xml:space="preserve">для модернізації </w:t>
      </w:r>
      <w:r w:rsidR="00D918B3" w:rsidRPr="00D918B3">
        <w:rPr>
          <w:bCs/>
          <w:i/>
          <w:sz w:val="28"/>
          <w:lang w:val="uk-UA"/>
        </w:rPr>
        <w:t xml:space="preserve">та розширення активів кооперативу </w:t>
      </w:r>
      <w:r w:rsidRPr="00360EBA">
        <w:rPr>
          <w:bCs/>
          <w:i/>
          <w:sz w:val="28"/>
          <w:lang w:val="uk-UA"/>
        </w:rPr>
        <w:t xml:space="preserve">у перші десять років після реєстрації, у сумі не більше ніж 50 млн грн на один сільськогосподарський обслуговуючий кооператив на рік з урахуванням пов’язаних осіб /обсяг кредитних ресурсів на таку мету </w:t>
      </w:r>
      <w:proofErr w:type="spellStart"/>
      <w:r w:rsidRPr="00360EBA">
        <w:rPr>
          <w:bCs/>
          <w:i/>
          <w:sz w:val="28"/>
          <w:lang w:val="uk-UA"/>
        </w:rPr>
        <w:t>передбачатиметься</w:t>
      </w:r>
      <w:proofErr w:type="spellEnd"/>
      <w:r w:rsidRPr="00360EBA">
        <w:rPr>
          <w:bCs/>
          <w:i/>
          <w:sz w:val="28"/>
          <w:lang w:val="uk-UA"/>
        </w:rPr>
        <w:t xml:space="preserve"> в межах спеціальної бюджетної програми, направленої на фінансову підтримку заходів в агропромисловому комплексі шляхом здешевлення кредитів, в якій даний напрям прописується окремим рядком і не може бути меншим ніж 20% загального обсягу бюджетних асигнувань/</w:t>
      </w:r>
      <w:r w:rsidRPr="00360EBA">
        <w:rPr>
          <w:bCs/>
          <w:sz w:val="28"/>
          <w:lang w:val="uk-UA"/>
        </w:rPr>
        <w:t>);</w:t>
      </w:r>
    </w:p>
    <w:p w:rsidR="00360EBA" w:rsidRPr="00360EBA" w:rsidRDefault="00360EBA" w:rsidP="00360EBA">
      <w:pPr>
        <w:ind w:firstLine="709"/>
        <w:jc w:val="both"/>
        <w:rPr>
          <w:bCs/>
          <w:sz w:val="28"/>
          <w:lang w:val="uk-UA"/>
        </w:rPr>
      </w:pPr>
      <w:r w:rsidRPr="00360EBA">
        <w:rPr>
          <w:bCs/>
          <w:sz w:val="28"/>
          <w:lang w:val="uk-UA"/>
        </w:rPr>
        <w:t xml:space="preserve">безкоштовні послуги сільськогосподарським обслуговуючим кооперативам </w:t>
      </w:r>
      <w:r w:rsidRPr="00D918B3">
        <w:rPr>
          <w:bCs/>
          <w:sz w:val="28"/>
          <w:lang w:val="uk-UA"/>
        </w:rPr>
        <w:t>(</w:t>
      </w:r>
      <w:r w:rsidR="00D918B3">
        <w:rPr>
          <w:bCs/>
          <w:i/>
          <w:sz w:val="28"/>
          <w:lang w:val="uk-UA"/>
        </w:rPr>
        <w:t>такі послуги в</w:t>
      </w:r>
      <w:r w:rsidRPr="00360EBA">
        <w:rPr>
          <w:bCs/>
          <w:i/>
          <w:sz w:val="28"/>
          <w:lang w:val="uk-UA"/>
        </w:rPr>
        <w:t>ключають безкоштовні консалтингові (дорадчі) та інформаційно-консультативні послуги з питань роз’яснення порядку державної  реєстрації, діяльності, оподаткування, ведення бухгалтерського обліку, державної фінансової підтримки сільськогосподарського обслуговуючого кооперативу</w:t>
      </w:r>
      <w:r w:rsidR="00D918B3">
        <w:rPr>
          <w:bCs/>
          <w:i/>
          <w:sz w:val="28"/>
          <w:lang w:val="uk-UA"/>
        </w:rPr>
        <w:t>, водночас, ц</w:t>
      </w:r>
      <w:r w:rsidRPr="00360EBA">
        <w:rPr>
          <w:bCs/>
          <w:i/>
          <w:sz w:val="28"/>
          <w:lang w:val="uk-UA"/>
        </w:rPr>
        <w:t>ентральному органу виконавчої влади, що забезпечує формування та реалізує державної політики у сферах економіки, торгівлі і сільського господарства належить розміщувати необхідні інформаційні та методичні матеріали на своєму офіційному сайті</w:t>
      </w:r>
      <w:r w:rsidRPr="00360EBA">
        <w:rPr>
          <w:bCs/>
          <w:sz w:val="28"/>
          <w:lang w:val="uk-UA"/>
        </w:rPr>
        <w:t>)</w:t>
      </w:r>
      <w:r>
        <w:rPr>
          <w:bCs/>
          <w:sz w:val="28"/>
          <w:lang w:val="uk-UA"/>
        </w:rPr>
        <w:t>;</w:t>
      </w:r>
    </w:p>
    <w:p w:rsidR="00360EBA" w:rsidRDefault="00360EBA" w:rsidP="00360EBA">
      <w:pPr>
        <w:ind w:firstLine="709"/>
        <w:jc w:val="both"/>
        <w:rPr>
          <w:bCs/>
          <w:sz w:val="28"/>
          <w:lang w:val="uk-UA"/>
        </w:rPr>
      </w:pPr>
      <w:r w:rsidRPr="00360EBA">
        <w:rPr>
          <w:bCs/>
          <w:sz w:val="28"/>
          <w:lang w:val="uk-UA"/>
        </w:rPr>
        <w:t>додаткова фінансова підтримка сільськогосподарських кооперативів (</w:t>
      </w:r>
      <w:r w:rsidRPr="00360EBA">
        <w:rPr>
          <w:bCs/>
          <w:i/>
          <w:sz w:val="28"/>
          <w:lang w:val="uk-UA"/>
        </w:rPr>
        <w:t>сільськогосподарським кооперативам нада</w:t>
      </w:r>
      <w:r w:rsidR="00D918B3">
        <w:rPr>
          <w:bCs/>
          <w:i/>
          <w:sz w:val="28"/>
          <w:lang w:val="uk-UA"/>
        </w:rPr>
        <w:t>ватиметься</w:t>
      </w:r>
      <w:r w:rsidRPr="00360EBA">
        <w:rPr>
          <w:bCs/>
          <w:i/>
          <w:sz w:val="28"/>
          <w:lang w:val="uk-UA"/>
        </w:rPr>
        <w:t xml:space="preserve"> компенсація у розмірі до 90% суми єдиного внеску на загальнообов'язкове державне соціальне страхування, сплаченого відповідними сільськогосподарськими кооперативами</w:t>
      </w:r>
      <w:r w:rsidR="00D918B3">
        <w:rPr>
          <w:bCs/>
          <w:i/>
          <w:sz w:val="28"/>
          <w:lang w:val="uk-UA"/>
        </w:rPr>
        <w:t xml:space="preserve"> за рахунок коштів державного бюджету у порядку, встановленому Кабінетом Міністрів України</w:t>
      </w:r>
      <w:r w:rsidR="00D918B3">
        <w:rPr>
          <w:bCs/>
          <w:sz w:val="28"/>
          <w:lang w:val="uk-UA"/>
        </w:rPr>
        <w:t>);</w:t>
      </w:r>
    </w:p>
    <w:p w:rsidR="00E070CA" w:rsidRDefault="00D918B3" w:rsidP="00D918B3">
      <w:pPr>
        <w:ind w:firstLine="709"/>
        <w:jc w:val="both"/>
        <w:rPr>
          <w:bCs/>
          <w:sz w:val="28"/>
          <w:lang w:val="uk-UA"/>
        </w:rPr>
      </w:pPr>
      <w:r w:rsidRPr="00360EBA">
        <w:rPr>
          <w:bCs/>
          <w:sz w:val="28"/>
          <w:lang w:val="uk-UA"/>
        </w:rPr>
        <w:t>нові напрями державної підтримки розвитку вітчизняного машинобудування, а саме: фінансова підтримка суб'єктів господарювання агропромислового комплексу через механізм здешевлення кредитів, що спрямовуються на придбання нової та відновленої техніки і обладнання для агропромислового комплексу. При цьому, визначається, що заход</w:t>
      </w:r>
      <w:r>
        <w:rPr>
          <w:bCs/>
          <w:sz w:val="28"/>
          <w:lang w:val="uk-UA"/>
        </w:rPr>
        <w:t>и</w:t>
      </w:r>
      <w:r w:rsidRPr="00360EBA">
        <w:rPr>
          <w:bCs/>
          <w:sz w:val="28"/>
          <w:lang w:val="uk-UA"/>
        </w:rPr>
        <w:t xml:space="preserve"> </w:t>
      </w:r>
      <w:r w:rsidRPr="00360EBA">
        <w:rPr>
          <w:bCs/>
          <w:i/>
          <w:sz w:val="28"/>
          <w:lang w:val="uk-UA"/>
        </w:rPr>
        <w:t>щодо часткової компенсації вартості і закупівл</w:t>
      </w:r>
      <w:r>
        <w:rPr>
          <w:bCs/>
          <w:i/>
          <w:sz w:val="28"/>
          <w:lang w:val="uk-UA"/>
        </w:rPr>
        <w:t>і</w:t>
      </w:r>
      <w:r w:rsidRPr="00360EBA">
        <w:rPr>
          <w:bCs/>
          <w:i/>
          <w:sz w:val="28"/>
          <w:lang w:val="uk-UA"/>
        </w:rPr>
        <w:t xml:space="preserve"> вітчизняної нової та відновленої техніки та обладнання, </w:t>
      </w:r>
      <w:r>
        <w:rPr>
          <w:bCs/>
          <w:i/>
          <w:sz w:val="28"/>
          <w:lang w:val="uk-UA"/>
        </w:rPr>
        <w:t>і</w:t>
      </w:r>
      <w:r w:rsidRPr="00360EBA">
        <w:rPr>
          <w:bCs/>
          <w:i/>
          <w:sz w:val="28"/>
          <w:lang w:val="uk-UA"/>
        </w:rPr>
        <w:t xml:space="preserve"> </w:t>
      </w:r>
      <w:r>
        <w:rPr>
          <w:bCs/>
          <w:i/>
          <w:sz w:val="28"/>
          <w:lang w:val="uk-UA"/>
        </w:rPr>
        <w:t xml:space="preserve">надання </w:t>
      </w:r>
      <w:r w:rsidRPr="00360EBA">
        <w:rPr>
          <w:bCs/>
          <w:i/>
          <w:sz w:val="28"/>
          <w:lang w:val="uk-UA"/>
        </w:rPr>
        <w:t>фінансової підтримки через механізм здешевлення кредитів</w:t>
      </w:r>
      <w:r w:rsidRPr="00360EBA">
        <w:rPr>
          <w:bCs/>
          <w:sz w:val="28"/>
          <w:lang w:val="uk-UA"/>
        </w:rPr>
        <w:t>, мож</w:t>
      </w:r>
      <w:r w:rsidR="00E070CA">
        <w:rPr>
          <w:bCs/>
          <w:sz w:val="28"/>
          <w:lang w:val="uk-UA"/>
        </w:rPr>
        <w:t>уть</w:t>
      </w:r>
      <w:r w:rsidRPr="00360EBA">
        <w:rPr>
          <w:bCs/>
          <w:sz w:val="28"/>
          <w:lang w:val="uk-UA"/>
        </w:rPr>
        <w:t xml:space="preserve"> здійснюватися також і за рахунок видатків місцевих бюджетів адміністративно-територіальних одиниць, об’єднаних територіальних громад в обсягах, які самостійно визначаються рішеннями відповідних органів місцевого самоврядування</w:t>
      </w:r>
      <w:r w:rsidR="00E070CA">
        <w:rPr>
          <w:bCs/>
          <w:sz w:val="28"/>
          <w:lang w:val="uk-UA"/>
        </w:rPr>
        <w:t>;</w:t>
      </w:r>
    </w:p>
    <w:p w:rsidR="00D918B3" w:rsidRPr="00360EBA" w:rsidRDefault="00E070CA" w:rsidP="00E070CA">
      <w:pPr>
        <w:ind w:firstLine="709"/>
        <w:jc w:val="both"/>
        <w:rPr>
          <w:bCs/>
          <w:sz w:val="28"/>
          <w:lang w:val="uk-UA"/>
        </w:rPr>
      </w:pPr>
      <w:r w:rsidRPr="00E070CA">
        <w:rPr>
          <w:bCs/>
          <w:sz w:val="28"/>
          <w:lang w:val="uk-UA"/>
        </w:rPr>
        <w:t xml:space="preserve">надання субсидій (дотацій) сімейним фермерським господарствам для закладання та вирощування багаторічних насаджень, розвитку тваринництва, </w:t>
      </w:r>
      <w:r w:rsidRPr="00E070CA">
        <w:rPr>
          <w:bCs/>
          <w:sz w:val="28"/>
          <w:lang w:val="uk-UA"/>
        </w:rPr>
        <w:lastRenderedPageBreak/>
        <w:t xml:space="preserve">овочівництва, ведення органічного виробництва, а також для зберігання та переробки </w:t>
      </w:r>
      <w:proofErr w:type="spellStart"/>
      <w:r w:rsidRPr="00E070CA">
        <w:rPr>
          <w:bCs/>
          <w:sz w:val="28"/>
          <w:lang w:val="uk-UA"/>
        </w:rPr>
        <w:t>власновиробленої</w:t>
      </w:r>
      <w:proofErr w:type="spellEnd"/>
      <w:r w:rsidRPr="00E070CA">
        <w:rPr>
          <w:bCs/>
          <w:sz w:val="28"/>
          <w:lang w:val="uk-UA"/>
        </w:rPr>
        <w:t xml:space="preserve"> сільськогосподар</w:t>
      </w:r>
      <w:r>
        <w:rPr>
          <w:bCs/>
          <w:sz w:val="28"/>
          <w:lang w:val="uk-UA"/>
        </w:rPr>
        <w:t xml:space="preserve">ської продукції, </w:t>
      </w:r>
      <w:r w:rsidRPr="00E070CA">
        <w:rPr>
          <w:bCs/>
          <w:sz w:val="28"/>
          <w:lang w:val="uk-UA"/>
        </w:rPr>
        <w:t>надання соціально спрямованих дорадч</w:t>
      </w:r>
      <w:r>
        <w:rPr>
          <w:bCs/>
          <w:sz w:val="28"/>
          <w:lang w:val="uk-UA"/>
        </w:rPr>
        <w:t xml:space="preserve">их послуг, відповідно до закону, </w:t>
      </w:r>
      <w:r w:rsidRPr="00E070CA">
        <w:rPr>
          <w:bCs/>
          <w:sz w:val="28"/>
          <w:lang w:val="uk-UA"/>
        </w:rPr>
        <w:t xml:space="preserve">компенсації відсоткових ставок </w:t>
      </w:r>
      <w:r>
        <w:rPr>
          <w:bCs/>
          <w:sz w:val="28"/>
          <w:lang w:val="uk-UA"/>
        </w:rPr>
        <w:t xml:space="preserve">в кредитно-фінансових установах, </w:t>
      </w:r>
      <w:r w:rsidRPr="00E070CA">
        <w:rPr>
          <w:bCs/>
          <w:sz w:val="28"/>
          <w:lang w:val="uk-UA"/>
        </w:rPr>
        <w:t>відшкодування членам новоутворених сімейних фермерських господарств сплаченого ними єдиного внеску на загальнообов'язкове державне соціальне страхування в обсязі мінімального страхового внеску</w:t>
      </w:r>
      <w:r w:rsidR="00D918B3" w:rsidRPr="00360EBA">
        <w:rPr>
          <w:bCs/>
          <w:sz w:val="28"/>
          <w:lang w:val="uk-UA"/>
        </w:rPr>
        <w:t>.</w:t>
      </w:r>
    </w:p>
    <w:p w:rsidR="00360EBA" w:rsidRPr="00360EBA" w:rsidRDefault="00360EBA" w:rsidP="00360EBA">
      <w:pPr>
        <w:ind w:firstLine="709"/>
        <w:jc w:val="both"/>
        <w:rPr>
          <w:bCs/>
          <w:sz w:val="28"/>
          <w:lang w:val="uk-UA"/>
        </w:rPr>
      </w:pPr>
      <w:r w:rsidRPr="00360EBA">
        <w:rPr>
          <w:bCs/>
          <w:sz w:val="28"/>
          <w:lang w:val="uk-UA"/>
        </w:rPr>
        <w:t>Разом з цим, доповненнями до статті 16-1 Закону України «Про державну підтримку сільського господарства України» встановлюється обмеження, згідно з яким передбачено з 1 січня 2020 року розподіл бюджетної дотації для розвитку сільськогосподарських товаровиробників, здійснювати для сільськогосподарських товаровиробників загальний оборот протягом календарного року, отриманого від реалізації сільськогосподарської продукції, яких не перевищує 75 млн грн, з урахуванням пов’язаних осіб.</w:t>
      </w:r>
    </w:p>
    <w:p w:rsidR="00E070CA" w:rsidRDefault="00E070CA" w:rsidP="00360EBA">
      <w:pPr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З огляду на сутність законодавчої пропозиції її </w:t>
      </w:r>
      <w:r w:rsidR="00360EBA" w:rsidRPr="00360EBA">
        <w:rPr>
          <w:bCs/>
          <w:sz w:val="28"/>
          <w:lang w:val="uk-UA"/>
        </w:rPr>
        <w:t>реалізація потребуватиме витрат державного та місцевих бюджетів</w:t>
      </w:r>
      <w:r>
        <w:rPr>
          <w:bCs/>
          <w:sz w:val="28"/>
          <w:lang w:val="uk-UA"/>
        </w:rPr>
        <w:t xml:space="preserve">, про що також зазначило </w:t>
      </w:r>
      <w:r w:rsidR="00360EBA" w:rsidRPr="00360EBA">
        <w:rPr>
          <w:bCs/>
          <w:sz w:val="28"/>
          <w:lang w:val="uk-UA"/>
        </w:rPr>
        <w:t>Міністерство фінансів України у експертному висновку до цього законопроекту (копія експертного висновку додається)</w:t>
      </w:r>
      <w:r>
        <w:rPr>
          <w:bCs/>
          <w:sz w:val="28"/>
          <w:lang w:val="uk-UA"/>
        </w:rPr>
        <w:t>.</w:t>
      </w:r>
    </w:p>
    <w:p w:rsidR="00BF25F1" w:rsidRDefault="00BF25F1" w:rsidP="00360EBA">
      <w:pPr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При цьому, </w:t>
      </w:r>
      <w:r w:rsidRPr="00360EBA">
        <w:rPr>
          <w:bCs/>
          <w:sz w:val="28"/>
          <w:lang w:val="uk-UA"/>
        </w:rPr>
        <w:t>Міністерство фінансів України</w:t>
      </w:r>
      <w:r>
        <w:rPr>
          <w:bCs/>
          <w:sz w:val="28"/>
          <w:lang w:val="uk-UA"/>
        </w:rPr>
        <w:t xml:space="preserve"> висловило зауваження та застереження щодо необґрунтованості та недоцільності окремих напрямів підтримки сільськогосподарських товаровиробників та запропонованого механізму її надання, а також зазначено про </w:t>
      </w:r>
      <w:r w:rsidR="001151E9">
        <w:rPr>
          <w:bCs/>
          <w:sz w:val="28"/>
          <w:lang w:val="uk-UA"/>
        </w:rPr>
        <w:t xml:space="preserve">необхідність доопрацювання положень законопроекту для приведення у відповідність до вимог Бюджетного кодексу України в частині визначення бюджетної термінології. Зважаючи на висловлені зауваження до законопроекту, </w:t>
      </w:r>
      <w:r w:rsidR="001151E9" w:rsidRPr="00360EBA">
        <w:rPr>
          <w:bCs/>
          <w:sz w:val="28"/>
          <w:lang w:val="uk-UA"/>
        </w:rPr>
        <w:t>Міністерство</w:t>
      </w:r>
      <w:r w:rsidR="001151E9">
        <w:rPr>
          <w:bCs/>
          <w:sz w:val="28"/>
          <w:lang w:val="uk-UA"/>
        </w:rPr>
        <w:t>м</w:t>
      </w:r>
      <w:r w:rsidR="001151E9" w:rsidRPr="00360EBA">
        <w:rPr>
          <w:bCs/>
          <w:sz w:val="28"/>
          <w:lang w:val="uk-UA"/>
        </w:rPr>
        <w:t xml:space="preserve"> фінансів України</w:t>
      </w:r>
      <w:r w:rsidR="001151E9">
        <w:rPr>
          <w:bCs/>
          <w:sz w:val="28"/>
          <w:lang w:val="uk-UA"/>
        </w:rPr>
        <w:t xml:space="preserve"> такий законопроект не підтримується.</w:t>
      </w:r>
    </w:p>
    <w:p w:rsidR="00E070CA" w:rsidRDefault="00360EBA" w:rsidP="00360EBA">
      <w:pPr>
        <w:ind w:firstLine="709"/>
        <w:jc w:val="both"/>
        <w:rPr>
          <w:bCs/>
          <w:sz w:val="28"/>
          <w:lang w:val="uk-UA"/>
        </w:rPr>
      </w:pPr>
      <w:r w:rsidRPr="00360EBA">
        <w:rPr>
          <w:bCs/>
          <w:sz w:val="28"/>
          <w:lang w:val="uk-UA"/>
        </w:rPr>
        <w:t>Загалом слід зазначити, що авторами законопроекту в порушення вимог статті 27 Бюджетного кодексу України та статті 91 Регламенту Верховної Ради України до законопроекту не надано фінансово-економічних обґрунтувань (розрахунків), а також пропозицій змін до законодавчих актів України щодо скорочення витрат бюджету та джерел додаткових надходжень бюджету для досягнення збалансованості бюджету, про що також зауважено Міністерством фінансів України у своєму експертному висновку до цього законопроекту</w:t>
      </w:r>
      <w:r w:rsidR="00E070CA">
        <w:rPr>
          <w:bCs/>
          <w:sz w:val="28"/>
          <w:lang w:val="uk-UA"/>
        </w:rPr>
        <w:t>.</w:t>
      </w:r>
    </w:p>
    <w:p w:rsidR="00360EBA" w:rsidRPr="00360EBA" w:rsidRDefault="00360EBA" w:rsidP="00360EBA">
      <w:pPr>
        <w:ind w:firstLine="709"/>
        <w:jc w:val="both"/>
        <w:rPr>
          <w:bCs/>
          <w:sz w:val="28"/>
          <w:lang w:val="uk-UA"/>
        </w:rPr>
      </w:pPr>
      <w:r w:rsidRPr="00360EBA">
        <w:rPr>
          <w:bCs/>
          <w:sz w:val="28"/>
          <w:lang w:val="uk-UA"/>
        </w:rPr>
        <w:t>Крім того, щодо положень пункт</w:t>
      </w:r>
      <w:r w:rsidR="00E070CA">
        <w:rPr>
          <w:bCs/>
          <w:sz w:val="28"/>
          <w:lang w:val="uk-UA"/>
        </w:rPr>
        <w:t>у</w:t>
      </w:r>
      <w:r>
        <w:rPr>
          <w:bCs/>
          <w:sz w:val="28"/>
          <w:lang w:val="uk-UA"/>
        </w:rPr>
        <w:t> </w:t>
      </w:r>
      <w:r w:rsidRPr="00360EBA">
        <w:rPr>
          <w:bCs/>
          <w:sz w:val="28"/>
          <w:lang w:val="uk-UA"/>
        </w:rPr>
        <w:t xml:space="preserve">42 розділу VI Бюджетного </w:t>
      </w:r>
      <w:r w:rsidRPr="00BF25F1">
        <w:rPr>
          <w:bCs/>
          <w:sz w:val="28"/>
          <w:lang w:val="uk-UA"/>
        </w:rPr>
        <w:t>кодексу України варто зауважити, що</w:t>
      </w:r>
      <w:r w:rsidR="00E070CA" w:rsidRPr="00BF25F1">
        <w:rPr>
          <w:bCs/>
          <w:sz w:val="28"/>
          <w:lang w:val="uk-UA"/>
        </w:rPr>
        <w:t xml:space="preserve"> з урахуванням змін, внесених Законом України від</w:t>
      </w:r>
      <w:r w:rsidR="00BF25F1" w:rsidRPr="00BF25F1">
        <w:rPr>
          <w:bCs/>
          <w:sz w:val="28"/>
          <w:lang w:val="en-US"/>
        </w:rPr>
        <w:t> </w:t>
      </w:r>
      <w:r w:rsidR="00E070CA" w:rsidRPr="00BF25F1">
        <w:rPr>
          <w:bCs/>
          <w:sz w:val="28"/>
          <w:lang w:val="uk-UA"/>
        </w:rPr>
        <w:t>14.11.2019 № 293-</w:t>
      </w:r>
      <w:r w:rsidR="00E070CA" w:rsidRPr="00BF25F1">
        <w:rPr>
          <w:bCs/>
          <w:sz w:val="28"/>
          <w:lang w:val="en-US"/>
        </w:rPr>
        <w:t>IX</w:t>
      </w:r>
      <w:r w:rsidR="00E070CA" w:rsidRPr="00BF25F1">
        <w:rPr>
          <w:bCs/>
          <w:sz w:val="28"/>
          <w:lang w:val="uk-UA"/>
        </w:rPr>
        <w:t xml:space="preserve"> «Про внесення змін до Бюджетного кодексу України» </w:t>
      </w:r>
      <w:r w:rsidRPr="00BF25F1">
        <w:rPr>
          <w:bCs/>
          <w:sz w:val="28"/>
          <w:lang w:val="uk-UA"/>
        </w:rPr>
        <w:t>у 2017-2021 роках щорічний обсяг коштів Державного бюджету України</w:t>
      </w:r>
      <w:r w:rsidRPr="00360EBA">
        <w:rPr>
          <w:bCs/>
          <w:sz w:val="28"/>
          <w:lang w:val="uk-UA"/>
        </w:rPr>
        <w:t>, які спрямовуються на державну підтримку сільськогосподарських товаровиробників, становить не більше 1 відсотка випуску продукції у сільському господарстві.</w:t>
      </w:r>
    </w:p>
    <w:p w:rsidR="004C7F9F" w:rsidRPr="00532BD6" w:rsidRDefault="00360EBA" w:rsidP="00360EBA">
      <w:pPr>
        <w:ind w:firstLine="709"/>
        <w:jc w:val="both"/>
        <w:rPr>
          <w:sz w:val="28"/>
          <w:szCs w:val="28"/>
          <w:lang w:val="uk-UA"/>
        </w:rPr>
      </w:pPr>
      <w:r w:rsidRPr="00360EBA">
        <w:rPr>
          <w:bCs/>
          <w:sz w:val="28"/>
          <w:lang w:val="uk-UA"/>
        </w:rPr>
        <w:t>Термін набрання чинності, визначений у законопроекті не відповідає частині третій статті 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360EBA" w:rsidRPr="00360EBA" w:rsidRDefault="00FD5006" w:rsidP="00360EBA">
      <w:pPr>
        <w:ind w:firstLine="708"/>
        <w:jc w:val="both"/>
        <w:rPr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lastRenderedPageBreak/>
        <w:t>За наслідками розгляду Комітет прийняв рішення, що</w:t>
      </w:r>
      <w:r w:rsidR="00CC2A36" w:rsidRPr="00FC2813">
        <w:rPr>
          <w:sz w:val="28"/>
          <w:szCs w:val="28"/>
          <w:lang w:val="uk-UA"/>
        </w:rPr>
        <w:t xml:space="preserve"> проект Закону України </w:t>
      </w:r>
      <w:r w:rsidR="004C7F9F">
        <w:rPr>
          <w:sz w:val="28"/>
          <w:szCs w:val="28"/>
          <w:lang w:val="uk-UA"/>
        </w:rPr>
        <w:t>п</w:t>
      </w:r>
      <w:r w:rsidR="00785A78" w:rsidRPr="00FC2813">
        <w:rPr>
          <w:sz w:val="28"/>
          <w:szCs w:val="28"/>
          <w:lang w:val="uk-UA"/>
        </w:rPr>
        <w:t xml:space="preserve">ро </w:t>
      </w:r>
      <w:r w:rsidR="00360EBA" w:rsidRPr="00360EBA">
        <w:rPr>
          <w:sz w:val="28"/>
          <w:szCs w:val="28"/>
          <w:lang w:val="uk-UA"/>
        </w:rPr>
        <w:t xml:space="preserve">внесення змін до деяких законодавчих актів України щодо державної підтримки сільського розвитку (реєстр. № 2071 від 05.09.2019), поданий народними депутатами України Івченком В.Є., </w:t>
      </w:r>
      <w:proofErr w:type="spellStart"/>
      <w:r w:rsidR="00360EBA" w:rsidRPr="00360EBA">
        <w:rPr>
          <w:sz w:val="28"/>
          <w:szCs w:val="28"/>
          <w:lang w:val="uk-UA"/>
        </w:rPr>
        <w:t>Мейдичем</w:t>
      </w:r>
      <w:proofErr w:type="spellEnd"/>
      <w:r w:rsidR="00360EBA" w:rsidRPr="00360EBA">
        <w:rPr>
          <w:sz w:val="28"/>
          <w:szCs w:val="28"/>
          <w:lang w:val="uk-UA"/>
        </w:rPr>
        <w:t xml:space="preserve"> О.Л. та іншими:</w:t>
      </w:r>
    </w:p>
    <w:p w:rsidR="00360EBA" w:rsidRPr="00360EBA" w:rsidRDefault="00360EBA" w:rsidP="00360EBA">
      <w:pPr>
        <w:ind w:firstLine="708"/>
        <w:jc w:val="both"/>
        <w:rPr>
          <w:sz w:val="28"/>
          <w:szCs w:val="28"/>
          <w:lang w:val="uk-UA"/>
        </w:rPr>
      </w:pPr>
      <w:r w:rsidRPr="00360EBA">
        <w:rPr>
          <w:sz w:val="28"/>
          <w:szCs w:val="28"/>
          <w:lang w:val="uk-UA"/>
        </w:rPr>
        <w:t>1) має вплив на показники бюджету (збільшуючи витрати державного та місцевих бюджетів на надання державної підтримки сільськогосподарським товаровиробникам). У разі прийняття відповідного закону до 15 липня 2020 року він має вводитися в дію не раніше 1 січня 2021 року, а після 15 липня 2020 року - не раніше 1 січня 2022 року (або 1 січня наступного за цим року залежно від часу прийняття закону);</w:t>
      </w:r>
    </w:p>
    <w:p w:rsidR="00A14C47" w:rsidRDefault="00360EBA" w:rsidP="00360EBA">
      <w:pPr>
        <w:ind w:firstLine="708"/>
        <w:jc w:val="both"/>
        <w:rPr>
          <w:sz w:val="28"/>
          <w:szCs w:val="28"/>
          <w:lang w:val="uk-UA"/>
        </w:rPr>
      </w:pPr>
      <w:r w:rsidRPr="00360EBA">
        <w:rPr>
          <w:sz w:val="28"/>
          <w:szCs w:val="28"/>
          <w:lang w:val="uk-UA"/>
        </w:rPr>
        <w:t xml:space="preserve">2) рекомендувати Комітету з питань аграрної та земельної політики при доопрацюванні законопроекту врахувати необхідність </w:t>
      </w:r>
      <w:r w:rsidR="00BF25F1">
        <w:rPr>
          <w:sz w:val="28"/>
          <w:szCs w:val="28"/>
          <w:lang w:val="uk-UA"/>
        </w:rPr>
        <w:t>приведення</w:t>
      </w:r>
      <w:r w:rsidRPr="00360EBA">
        <w:rPr>
          <w:sz w:val="28"/>
          <w:szCs w:val="28"/>
          <w:lang w:val="uk-UA"/>
        </w:rPr>
        <w:t xml:space="preserve"> його положень </w:t>
      </w:r>
      <w:r w:rsidR="00BF25F1">
        <w:rPr>
          <w:sz w:val="28"/>
          <w:szCs w:val="28"/>
          <w:lang w:val="uk-UA"/>
        </w:rPr>
        <w:t>у відповідність до</w:t>
      </w:r>
      <w:r w:rsidRPr="00360EBA">
        <w:rPr>
          <w:sz w:val="28"/>
          <w:szCs w:val="28"/>
          <w:lang w:val="uk-UA"/>
        </w:rPr>
        <w:t xml:space="preserve"> вимог бюджетного законодавства, про що зазначається у рішенні Комітету з питань бюджету та експертному висновку Міністерства фінансів України до цього законопроекту.</w:t>
      </w:r>
    </w:p>
    <w:p w:rsidR="00D56570" w:rsidRDefault="00D56570" w:rsidP="00FC2813">
      <w:pPr>
        <w:ind w:firstLine="708"/>
        <w:jc w:val="both"/>
        <w:rPr>
          <w:sz w:val="28"/>
          <w:szCs w:val="28"/>
          <w:lang w:val="uk-UA"/>
        </w:rPr>
      </w:pPr>
    </w:p>
    <w:p w:rsidR="001D6DE4" w:rsidRPr="001D6DE4" w:rsidRDefault="001D6DE4" w:rsidP="001D6DE4">
      <w:pPr>
        <w:rPr>
          <w:sz w:val="28"/>
          <w:szCs w:val="28"/>
        </w:rPr>
      </w:pPr>
      <w:proofErr w:type="spellStart"/>
      <w:r w:rsidRPr="001D6DE4">
        <w:rPr>
          <w:sz w:val="28"/>
          <w:szCs w:val="28"/>
        </w:rPr>
        <w:t>Додаток</w:t>
      </w:r>
      <w:proofErr w:type="spellEnd"/>
      <w:r w:rsidRPr="001D6DE4">
        <w:rPr>
          <w:sz w:val="28"/>
          <w:szCs w:val="28"/>
        </w:rPr>
        <w:t xml:space="preserve">: на </w:t>
      </w:r>
      <w:r w:rsidR="00360EBA">
        <w:rPr>
          <w:sz w:val="28"/>
          <w:szCs w:val="28"/>
          <w:lang w:val="uk-UA"/>
        </w:rPr>
        <w:t>3</w:t>
      </w:r>
      <w:r w:rsidRPr="001D6DE4">
        <w:rPr>
          <w:sz w:val="28"/>
          <w:szCs w:val="28"/>
        </w:rPr>
        <w:t xml:space="preserve"> </w:t>
      </w:r>
      <w:proofErr w:type="spellStart"/>
      <w:r w:rsidRPr="001D6DE4">
        <w:rPr>
          <w:sz w:val="28"/>
          <w:szCs w:val="28"/>
        </w:rPr>
        <w:t>арк</w:t>
      </w:r>
      <w:proofErr w:type="spellEnd"/>
      <w:r w:rsidRPr="001D6DE4">
        <w:rPr>
          <w:sz w:val="28"/>
          <w:szCs w:val="28"/>
        </w:rPr>
        <w:t>.</w:t>
      </w:r>
    </w:p>
    <w:p w:rsidR="00463D11" w:rsidRPr="00BF3A41" w:rsidRDefault="00463D11" w:rsidP="00463D11">
      <w:pPr>
        <w:pStyle w:val="21"/>
        <w:jc w:val="both"/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931CE9">
        <w:t>Ю.Ю.</w:t>
      </w:r>
      <w:r w:rsidR="00972F0C">
        <w:t> </w:t>
      </w:r>
      <w:r w:rsidRPr="006F35E7">
        <w:t>А</w:t>
      </w:r>
      <w:r w:rsidR="00931CE9">
        <w:t>рістов</w:t>
      </w:r>
      <w:bookmarkStart w:id="0" w:name="_GoBack"/>
      <w:bookmarkEnd w:id="0"/>
    </w:p>
    <w:sectPr w:rsidR="00A34812" w:rsidSect="00360EBA">
      <w:footerReference w:type="default" r:id="rId6"/>
      <w:pgSz w:w="11906" w:h="16838"/>
      <w:pgMar w:top="851" w:right="794" w:bottom="851" w:left="1418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2F8" w:rsidRDefault="00A262F8" w:rsidP="00741D81">
      <w:r>
        <w:separator/>
      </w:r>
    </w:p>
  </w:endnote>
  <w:endnote w:type="continuationSeparator" w:id="0">
    <w:p w:rsidR="00A262F8" w:rsidRDefault="00A262F8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87857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2456" w:rsidRPr="00FB2456">
          <w:rPr>
            <w:noProof/>
            <w:lang w:val="uk-UA"/>
          </w:rPr>
          <w:t>3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2F8" w:rsidRDefault="00A262F8" w:rsidP="00741D81">
      <w:r>
        <w:separator/>
      </w:r>
    </w:p>
  </w:footnote>
  <w:footnote w:type="continuationSeparator" w:id="0">
    <w:p w:rsidR="00A262F8" w:rsidRDefault="00A262F8" w:rsidP="00741D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1AA9"/>
    <w:rsid w:val="000E6EE9"/>
    <w:rsid w:val="000F49AD"/>
    <w:rsid w:val="001151E9"/>
    <w:rsid w:val="00124E2E"/>
    <w:rsid w:val="00133416"/>
    <w:rsid w:val="00153132"/>
    <w:rsid w:val="00153339"/>
    <w:rsid w:val="00153E19"/>
    <w:rsid w:val="00153F2D"/>
    <w:rsid w:val="0016228C"/>
    <w:rsid w:val="001640F5"/>
    <w:rsid w:val="00192502"/>
    <w:rsid w:val="001B0469"/>
    <w:rsid w:val="001B2954"/>
    <w:rsid w:val="001C5F2E"/>
    <w:rsid w:val="001D331C"/>
    <w:rsid w:val="001D61CD"/>
    <w:rsid w:val="001D6DE4"/>
    <w:rsid w:val="001E506D"/>
    <w:rsid w:val="001F6985"/>
    <w:rsid w:val="002123BD"/>
    <w:rsid w:val="0021330C"/>
    <w:rsid w:val="00256798"/>
    <w:rsid w:val="0026400C"/>
    <w:rsid w:val="00280711"/>
    <w:rsid w:val="00293390"/>
    <w:rsid w:val="00296D6B"/>
    <w:rsid w:val="002A78D4"/>
    <w:rsid w:val="002C28DB"/>
    <w:rsid w:val="00332598"/>
    <w:rsid w:val="00337A54"/>
    <w:rsid w:val="00360EBA"/>
    <w:rsid w:val="003627E0"/>
    <w:rsid w:val="00365F85"/>
    <w:rsid w:val="00366E21"/>
    <w:rsid w:val="00376B63"/>
    <w:rsid w:val="003778CF"/>
    <w:rsid w:val="00380DF7"/>
    <w:rsid w:val="00394A48"/>
    <w:rsid w:val="003C1761"/>
    <w:rsid w:val="003C78C1"/>
    <w:rsid w:val="004254BF"/>
    <w:rsid w:val="00463D11"/>
    <w:rsid w:val="004A6E2F"/>
    <w:rsid w:val="004C7F9F"/>
    <w:rsid w:val="004E4BBA"/>
    <w:rsid w:val="0052414B"/>
    <w:rsid w:val="00541835"/>
    <w:rsid w:val="00581543"/>
    <w:rsid w:val="0058212C"/>
    <w:rsid w:val="005938D1"/>
    <w:rsid w:val="005A2665"/>
    <w:rsid w:val="005D1B07"/>
    <w:rsid w:val="005D3DF7"/>
    <w:rsid w:val="006045B1"/>
    <w:rsid w:val="00606635"/>
    <w:rsid w:val="00631549"/>
    <w:rsid w:val="006A263D"/>
    <w:rsid w:val="006B07BD"/>
    <w:rsid w:val="006C60C2"/>
    <w:rsid w:val="006E1CD8"/>
    <w:rsid w:val="00706A6D"/>
    <w:rsid w:val="00741D81"/>
    <w:rsid w:val="007816C4"/>
    <w:rsid w:val="00785A78"/>
    <w:rsid w:val="0078779F"/>
    <w:rsid w:val="007A44C2"/>
    <w:rsid w:val="007C5036"/>
    <w:rsid w:val="007E22B7"/>
    <w:rsid w:val="00830557"/>
    <w:rsid w:val="00832B30"/>
    <w:rsid w:val="00864825"/>
    <w:rsid w:val="00884D93"/>
    <w:rsid w:val="0088641E"/>
    <w:rsid w:val="008B0FDB"/>
    <w:rsid w:val="008B286B"/>
    <w:rsid w:val="008D7AF4"/>
    <w:rsid w:val="00921F7A"/>
    <w:rsid w:val="00931CE9"/>
    <w:rsid w:val="00932804"/>
    <w:rsid w:val="00935E46"/>
    <w:rsid w:val="00957FD4"/>
    <w:rsid w:val="00972F0C"/>
    <w:rsid w:val="0098650C"/>
    <w:rsid w:val="00990891"/>
    <w:rsid w:val="009D3359"/>
    <w:rsid w:val="009F31FD"/>
    <w:rsid w:val="00A0049D"/>
    <w:rsid w:val="00A14C47"/>
    <w:rsid w:val="00A173FE"/>
    <w:rsid w:val="00A262F8"/>
    <w:rsid w:val="00A34812"/>
    <w:rsid w:val="00A50163"/>
    <w:rsid w:val="00A73FAA"/>
    <w:rsid w:val="00A7688B"/>
    <w:rsid w:val="00A8486F"/>
    <w:rsid w:val="00A97E9C"/>
    <w:rsid w:val="00AA67DD"/>
    <w:rsid w:val="00AD602F"/>
    <w:rsid w:val="00AE4D8B"/>
    <w:rsid w:val="00AF292E"/>
    <w:rsid w:val="00B43886"/>
    <w:rsid w:val="00B46782"/>
    <w:rsid w:val="00B94642"/>
    <w:rsid w:val="00BB43BB"/>
    <w:rsid w:val="00BC7324"/>
    <w:rsid w:val="00BE50D7"/>
    <w:rsid w:val="00BE66CF"/>
    <w:rsid w:val="00BE6C14"/>
    <w:rsid w:val="00BF25F1"/>
    <w:rsid w:val="00C03256"/>
    <w:rsid w:val="00C25200"/>
    <w:rsid w:val="00C37FCC"/>
    <w:rsid w:val="00C40BA1"/>
    <w:rsid w:val="00C567D8"/>
    <w:rsid w:val="00C86D85"/>
    <w:rsid w:val="00CB324F"/>
    <w:rsid w:val="00CC2A36"/>
    <w:rsid w:val="00CC74CE"/>
    <w:rsid w:val="00CE0470"/>
    <w:rsid w:val="00D07676"/>
    <w:rsid w:val="00D10D04"/>
    <w:rsid w:val="00D56570"/>
    <w:rsid w:val="00D7137F"/>
    <w:rsid w:val="00D918B3"/>
    <w:rsid w:val="00DC0AB5"/>
    <w:rsid w:val="00DE769C"/>
    <w:rsid w:val="00E0428A"/>
    <w:rsid w:val="00E070CA"/>
    <w:rsid w:val="00E12552"/>
    <w:rsid w:val="00E32018"/>
    <w:rsid w:val="00E657E1"/>
    <w:rsid w:val="00E65A11"/>
    <w:rsid w:val="00E95884"/>
    <w:rsid w:val="00ED619A"/>
    <w:rsid w:val="00EE51A1"/>
    <w:rsid w:val="00F07DC7"/>
    <w:rsid w:val="00F10B60"/>
    <w:rsid w:val="00F540F0"/>
    <w:rsid w:val="00FB2456"/>
    <w:rsid w:val="00FC2813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1FDFC7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6094</Words>
  <Characters>3474</Characters>
  <Application>Microsoft Office Word</Application>
  <DocSecurity>0</DocSecurity>
  <Lines>28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9549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9</cp:revision>
  <cp:lastPrinted>2020-01-14T15:05:00Z</cp:lastPrinted>
  <dcterms:created xsi:type="dcterms:W3CDTF">2019-12-23T12:09:00Z</dcterms:created>
  <dcterms:modified xsi:type="dcterms:W3CDTF">2020-01-14T15:07:00Z</dcterms:modified>
</cp:coreProperties>
</file>