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380" w:rsidRPr="00683CC4" w:rsidRDefault="00731380" w:rsidP="00731380">
      <w:pPr>
        <w:spacing w:before="60" w:after="60" w:line="240" w:lineRule="auto"/>
        <w:jc w:val="right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uk-UA" w:eastAsia="ru-RU"/>
        </w:rPr>
      </w:pPr>
      <w:r w:rsidRPr="00683CC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uk-UA" w:eastAsia="ru-RU"/>
        </w:rPr>
        <w:t>до реєстр. № 2098 доопрацьований</w:t>
      </w:r>
    </w:p>
    <w:p w:rsidR="00731380" w:rsidRPr="00683CC4" w:rsidRDefault="00731380" w:rsidP="00731380">
      <w:pPr>
        <w:spacing w:before="60" w:after="60" w:line="240" w:lineRule="auto"/>
        <w:jc w:val="right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uk-UA" w:eastAsia="ru-RU"/>
        </w:rPr>
      </w:pPr>
      <w:r w:rsidRPr="00683CC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uk-UA" w:eastAsia="ru-RU"/>
        </w:rPr>
        <w:t>(друге читання)</w:t>
      </w:r>
    </w:p>
    <w:p w:rsidR="00683CC4" w:rsidRDefault="00683CC4" w:rsidP="0073138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BE5049" w:rsidRDefault="00BE5049" w:rsidP="0073138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BE5049" w:rsidRDefault="00BE5049" w:rsidP="0073138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BE5049" w:rsidRDefault="00BE5049" w:rsidP="0073138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BE5049" w:rsidRDefault="00BE5049" w:rsidP="0073138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BE5049" w:rsidRDefault="00BE5049" w:rsidP="0073138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BE5049" w:rsidRDefault="00BE5049" w:rsidP="0073138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  <w:bookmarkStart w:id="0" w:name="_GoBack"/>
      <w:bookmarkEnd w:id="0"/>
    </w:p>
    <w:p w:rsidR="00731380" w:rsidRPr="00683CC4" w:rsidRDefault="00731380" w:rsidP="0073138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683CC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>Верховна Рада України</w:t>
      </w:r>
    </w:p>
    <w:p w:rsidR="00731380" w:rsidRPr="00683CC4" w:rsidRDefault="00731380" w:rsidP="00731380">
      <w:pPr>
        <w:keepNext/>
        <w:spacing w:after="0" w:line="240" w:lineRule="auto"/>
        <w:outlineLvl w:val="2"/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  <w:lang w:val="uk-UA" w:eastAsia="ru-RU"/>
        </w:rPr>
      </w:pPr>
    </w:p>
    <w:p w:rsidR="00731380" w:rsidRPr="00683CC4" w:rsidRDefault="00731380" w:rsidP="00731380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683CC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Комітет Верховної Ради України з питань енергетики та житлово-комунальних послуг на своєму засіданні 20 липня 2020 року </w:t>
      </w:r>
      <w:r w:rsidRPr="00683CC4">
        <w:rPr>
          <w:rFonts w:ascii="Times New Roman" w:hAnsi="Times New Roman"/>
          <w:color w:val="000000" w:themeColor="text1"/>
          <w:sz w:val="28"/>
          <w:szCs w:val="28"/>
          <w:lang w:val="uk-UA" w:eastAsia="ru-RU"/>
        </w:rPr>
        <w:t xml:space="preserve">розглянув </w:t>
      </w:r>
      <w:r w:rsidRPr="00683CC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порівняльну таблицю до законопроекту </w:t>
      </w:r>
      <w:r w:rsidRPr="00683CC4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про внесення змін до Прикінцевих та перехідних положень Закону України «Про ринок електричної енергії» щодо постачання електричної енергії для забезпечення функціонування спільного майна багатоквартирного житлового будинку (реєстр. № 2098 доопрацьований), поданого народними депутатами України </w:t>
      </w:r>
      <w:r w:rsidRPr="00683CC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Кучеренком О.Ю., Пивоваровим Є.П., </w:t>
      </w:r>
      <w:proofErr w:type="spellStart"/>
      <w:r w:rsidRPr="00683CC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Шаповаловим</w:t>
      </w:r>
      <w:proofErr w:type="spellEnd"/>
      <w:r w:rsidRPr="00683CC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 Ю.А. та іншими народними депутатами України, який </w:t>
      </w:r>
      <w:r w:rsidRPr="00683CC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17 червня </w:t>
      </w:r>
      <w:r w:rsidRPr="00683CC4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 xml:space="preserve">2020р. </w:t>
      </w:r>
      <w:r w:rsidRPr="00683CC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прийнято </w:t>
      </w:r>
      <w:r w:rsidRPr="00683CC4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>Верховною Радою України за основу.</w:t>
      </w:r>
    </w:p>
    <w:p w:rsidR="00731380" w:rsidRPr="00683CC4" w:rsidRDefault="00731380" w:rsidP="00731380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683CC4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 xml:space="preserve">За час опрацювання проекту до нього надійшло 15 поправок від 5 народних депутатів, 10 з яких враховано (у тому числі редакційно), а 5 поправок </w:t>
      </w:r>
      <w:proofErr w:type="spellStart"/>
      <w:r w:rsidRPr="00683CC4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>відхилено</w:t>
      </w:r>
      <w:proofErr w:type="spellEnd"/>
      <w:r w:rsidRPr="00683CC4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 xml:space="preserve">. </w:t>
      </w:r>
    </w:p>
    <w:p w:rsidR="00731380" w:rsidRPr="00683CC4" w:rsidRDefault="00731380" w:rsidP="00731380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ru-RU"/>
        </w:rPr>
      </w:pPr>
      <w:r w:rsidRPr="00683CC4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>Головне юридичне управління завізувало законопроект із зауваженнями.</w:t>
      </w:r>
    </w:p>
    <w:p w:rsidR="00731380" w:rsidRPr="00683CC4" w:rsidRDefault="00731380" w:rsidP="00731380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683CC4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 xml:space="preserve">Враховуючи те, що зазначений законопроект є необхідним для забезпечення гарантованого постачання </w:t>
      </w:r>
      <w:r w:rsidRPr="00683CC4">
        <w:rPr>
          <w:rFonts w:ascii="Times New Roman" w:hAnsi="Times New Roman"/>
          <w:color w:val="000000" w:themeColor="text1"/>
          <w:kern w:val="2"/>
          <w:sz w:val="28"/>
          <w:szCs w:val="28"/>
          <w:lang w:val="uk-UA"/>
        </w:rPr>
        <w:t xml:space="preserve">електроенергії </w:t>
      </w:r>
      <w:r w:rsidRPr="00683CC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на потреби функціонування спільного майна багатоквартирного житлового будинку</w:t>
      </w:r>
      <w:r w:rsidRPr="00683CC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(роботу індивідуальних теплових пунктів, </w:t>
      </w:r>
      <w:proofErr w:type="spellStart"/>
      <w:r w:rsidRPr="00683CC4">
        <w:rPr>
          <w:rFonts w:ascii="Times New Roman" w:hAnsi="Times New Roman"/>
          <w:color w:val="000000" w:themeColor="text1"/>
          <w:sz w:val="28"/>
          <w:szCs w:val="28"/>
          <w:lang w:val="uk-UA"/>
        </w:rPr>
        <w:t>котелень</w:t>
      </w:r>
      <w:proofErr w:type="spellEnd"/>
      <w:r w:rsidRPr="00683CC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ліфтів, насосів та </w:t>
      </w:r>
      <w:proofErr w:type="spellStart"/>
      <w:r w:rsidRPr="00683CC4">
        <w:rPr>
          <w:rFonts w:ascii="Times New Roman" w:hAnsi="Times New Roman"/>
          <w:color w:val="000000" w:themeColor="text1"/>
          <w:sz w:val="28"/>
          <w:szCs w:val="28"/>
          <w:lang w:val="uk-UA"/>
        </w:rPr>
        <w:t>замково</w:t>
      </w:r>
      <w:proofErr w:type="spellEnd"/>
      <w:r w:rsidRPr="00683CC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-переговорних пристроїв) та освітлення дворів, східців і номерних знаків; дачних та </w:t>
      </w:r>
      <w:proofErr w:type="spellStart"/>
      <w:r w:rsidRPr="00683CC4">
        <w:rPr>
          <w:rFonts w:ascii="Times New Roman" w:hAnsi="Times New Roman"/>
          <w:color w:val="000000" w:themeColor="text1"/>
          <w:sz w:val="28"/>
          <w:szCs w:val="28"/>
          <w:lang w:val="uk-UA"/>
        </w:rPr>
        <w:t>дачно</w:t>
      </w:r>
      <w:proofErr w:type="spellEnd"/>
      <w:r w:rsidRPr="00683CC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-будівельних кооперативів, садових товариства, </w:t>
      </w:r>
      <w:proofErr w:type="spellStart"/>
      <w:r w:rsidRPr="00683CC4">
        <w:rPr>
          <w:rFonts w:ascii="Times New Roman" w:hAnsi="Times New Roman"/>
          <w:color w:val="000000" w:themeColor="text1"/>
          <w:sz w:val="28"/>
          <w:szCs w:val="28"/>
          <w:lang w:val="uk-UA"/>
        </w:rPr>
        <w:t>гаражно</w:t>
      </w:r>
      <w:proofErr w:type="spellEnd"/>
      <w:r w:rsidRPr="00683CC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-будівельних кооперативів; власникам (балансоутримувачам) майна, що використовується для компактного поселення внутрішньо переміщених осіб; та релігійним організаціям на комунально-побутові потреби, та буде сприяти зниженню соціальної напруги, </w:t>
      </w:r>
      <w:r w:rsidRPr="00683CC4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 xml:space="preserve">Комітет прийняв рішення рекомендувати Верховній Раді України прийняти законопроект </w:t>
      </w:r>
      <w:r w:rsidRPr="00683CC4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про внесення змін до Прикінцевих та перехідних положень Закону України «Про ринок електричної енергії» щодо постачання електричної енергії для забезпечення функціонування спільного майна багатоквартирного житлового будинку (реєстр. № 2098 доопрацьований),</w:t>
      </w:r>
      <w:r w:rsidRPr="00683CC4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 xml:space="preserve">  у другому читанні та в цілому як закон. </w:t>
      </w:r>
    </w:p>
    <w:p w:rsidR="00731380" w:rsidRPr="00683CC4" w:rsidRDefault="00731380" w:rsidP="00731380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ru-RU"/>
        </w:rPr>
      </w:pPr>
      <w:r w:rsidRPr="00683CC4"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>Доповідачем від Комітету визначено народного депутата України Жупанина А.В.</w:t>
      </w:r>
    </w:p>
    <w:p w:rsidR="00731380" w:rsidRPr="00683CC4" w:rsidRDefault="00731380" w:rsidP="00731380">
      <w:pPr>
        <w:spacing w:after="0" w:line="276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shd w:val="clear" w:color="auto" w:fill="FFFFFF"/>
          <w:lang w:val="uk-UA" w:eastAsia="ru-RU"/>
        </w:rPr>
      </w:pPr>
    </w:p>
    <w:p w:rsidR="005B42EE" w:rsidRPr="00683CC4" w:rsidRDefault="00731380" w:rsidP="00683CC4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83CC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>Голова Комітету</w:t>
      </w:r>
      <w:r w:rsidRPr="00683CC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ab/>
      </w:r>
      <w:r w:rsidRPr="00683CC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ab/>
      </w:r>
      <w:r w:rsidRPr="00683CC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ab/>
      </w:r>
      <w:r w:rsidRPr="00683CC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ab/>
      </w:r>
      <w:r w:rsidRPr="00683CC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ab/>
      </w:r>
      <w:r w:rsidRPr="00683CC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ab/>
      </w:r>
      <w:r w:rsidRPr="00683CC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ab/>
      </w:r>
      <w:r w:rsidRPr="00683CC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ab/>
        <w:t xml:space="preserve">    А.М. </w:t>
      </w:r>
      <w:proofErr w:type="spellStart"/>
      <w:r w:rsidRPr="00683CC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>Герус</w:t>
      </w:r>
      <w:proofErr w:type="spellEnd"/>
    </w:p>
    <w:sectPr w:rsidR="005B42EE" w:rsidRPr="00683CC4" w:rsidSect="009B4C07">
      <w:headerReference w:type="default" r:id="rId7"/>
      <w:footerReference w:type="first" r:id="rId8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F7C" w:rsidRDefault="003E1F7C" w:rsidP="005E306B">
      <w:pPr>
        <w:spacing w:after="0" w:line="240" w:lineRule="auto"/>
      </w:pPr>
      <w:r>
        <w:separator/>
      </w:r>
    </w:p>
  </w:endnote>
  <w:endnote w:type="continuationSeparator" w:id="0">
    <w:p w:rsidR="003E1F7C" w:rsidRDefault="003E1F7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E1F7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F7C" w:rsidRDefault="003E1F7C" w:rsidP="005E306B">
      <w:pPr>
        <w:spacing w:after="0" w:line="240" w:lineRule="auto"/>
      </w:pPr>
      <w:r>
        <w:separator/>
      </w:r>
    </w:p>
  </w:footnote>
  <w:footnote w:type="continuationSeparator" w:id="0">
    <w:p w:rsidR="003E1F7C" w:rsidRDefault="003E1F7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7E34"/>
    <w:rsid w:val="000F1586"/>
    <w:rsid w:val="00133895"/>
    <w:rsid w:val="00141617"/>
    <w:rsid w:val="0019108F"/>
    <w:rsid w:val="0019231B"/>
    <w:rsid w:val="001966F0"/>
    <w:rsid w:val="001B5EAF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D0996"/>
    <w:rsid w:val="003D1CBA"/>
    <w:rsid w:val="003D4C8E"/>
    <w:rsid w:val="003E1F7C"/>
    <w:rsid w:val="00451750"/>
    <w:rsid w:val="004852FA"/>
    <w:rsid w:val="004C53C1"/>
    <w:rsid w:val="004E4F5C"/>
    <w:rsid w:val="004E603B"/>
    <w:rsid w:val="004F7B8A"/>
    <w:rsid w:val="0050620F"/>
    <w:rsid w:val="00545919"/>
    <w:rsid w:val="0055005A"/>
    <w:rsid w:val="0056039F"/>
    <w:rsid w:val="0056352F"/>
    <w:rsid w:val="005A4728"/>
    <w:rsid w:val="005B42EE"/>
    <w:rsid w:val="005B71F5"/>
    <w:rsid w:val="005C674D"/>
    <w:rsid w:val="005E306B"/>
    <w:rsid w:val="005F20B5"/>
    <w:rsid w:val="005F3046"/>
    <w:rsid w:val="00626A3E"/>
    <w:rsid w:val="00660B13"/>
    <w:rsid w:val="0066623D"/>
    <w:rsid w:val="00683CC4"/>
    <w:rsid w:val="006F10E8"/>
    <w:rsid w:val="00713E93"/>
    <w:rsid w:val="00731380"/>
    <w:rsid w:val="0073224C"/>
    <w:rsid w:val="007941D3"/>
    <w:rsid w:val="007A0252"/>
    <w:rsid w:val="007F5D91"/>
    <w:rsid w:val="0080545D"/>
    <w:rsid w:val="0084269F"/>
    <w:rsid w:val="00863B4C"/>
    <w:rsid w:val="008D7BBE"/>
    <w:rsid w:val="00945B68"/>
    <w:rsid w:val="00957D31"/>
    <w:rsid w:val="00972232"/>
    <w:rsid w:val="00983ED5"/>
    <w:rsid w:val="009865D4"/>
    <w:rsid w:val="009A720A"/>
    <w:rsid w:val="009B4C07"/>
    <w:rsid w:val="00A00059"/>
    <w:rsid w:val="00A60747"/>
    <w:rsid w:val="00A7635E"/>
    <w:rsid w:val="00A76A60"/>
    <w:rsid w:val="00A833C8"/>
    <w:rsid w:val="00AD7F82"/>
    <w:rsid w:val="00B311E8"/>
    <w:rsid w:val="00B43972"/>
    <w:rsid w:val="00BD0801"/>
    <w:rsid w:val="00BE5049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CF1CB8"/>
    <w:rsid w:val="00D22048"/>
    <w:rsid w:val="00D242C2"/>
    <w:rsid w:val="00D37FA2"/>
    <w:rsid w:val="00D52549"/>
    <w:rsid w:val="00D57E1B"/>
    <w:rsid w:val="00DF0115"/>
    <w:rsid w:val="00DF02DA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BCACD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09E44-56E3-4939-896B-8E6431DEA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1319</Words>
  <Characters>753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Віталій Григорович Вдовенко</cp:lastModifiedBy>
  <cp:revision>2</cp:revision>
  <cp:lastPrinted>2020-03-27T08:04:00Z</cp:lastPrinted>
  <dcterms:created xsi:type="dcterms:W3CDTF">2020-07-27T13:00:00Z</dcterms:created>
  <dcterms:modified xsi:type="dcterms:W3CDTF">2020-07-27T13:00:00Z</dcterms:modified>
</cp:coreProperties>
</file>