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9F0" w:rsidRPr="00BD73E1" w:rsidRDefault="00E869F0" w:rsidP="00E869F0">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BD73E1">
        <w:rPr>
          <w:rFonts w:ascii="Times New Roman" w:hAnsi="Times New Roman" w:cs="Times New Roman"/>
          <w:b w:val="0"/>
          <w:sz w:val="22"/>
          <w:szCs w:val="22"/>
          <w:lang w:val="uk-UA"/>
        </w:rPr>
        <w:t xml:space="preserve">До реєстр. № </w:t>
      </w:r>
      <w:r w:rsidR="00265A13" w:rsidRPr="00BD73E1">
        <w:rPr>
          <w:rFonts w:ascii="Times New Roman" w:hAnsi="Times New Roman" w:cs="Times New Roman"/>
          <w:b w:val="0"/>
          <w:sz w:val="22"/>
          <w:szCs w:val="22"/>
          <w:lang w:val="uk-UA"/>
        </w:rPr>
        <w:t>2116</w:t>
      </w:r>
    </w:p>
    <w:p w:rsidR="00E869F0" w:rsidRPr="00BD73E1" w:rsidRDefault="00E869F0" w:rsidP="00E869F0">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BD73E1">
        <w:rPr>
          <w:rFonts w:ascii="Times New Roman" w:hAnsi="Times New Roman" w:cs="Times New Roman"/>
          <w:b w:val="0"/>
          <w:sz w:val="22"/>
          <w:szCs w:val="22"/>
          <w:lang w:val="uk-UA"/>
        </w:rPr>
        <w:t xml:space="preserve">від </w:t>
      </w:r>
      <w:r w:rsidR="00265A13" w:rsidRPr="00BD73E1">
        <w:rPr>
          <w:rFonts w:ascii="Times New Roman" w:hAnsi="Times New Roman" w:cs="Times New Roman"/>
          <w:b w:val="0"/>
          <w:sz w:val="22"/>
          <w:szCs w:val="22"/>
          <w:lang w:val="uk-UA"/>
        </w:rPr>
        <w:t>10</w:t>
      </w:r>
      <w:r w:rsidRPr="00BD73E1">
        <w:rPr>
          <w:rFonts w:ascii="Times New Roman" w:hAnsi="Times New Roman" w:cs="Times New Roman"/>
          <w:b w:val="0"/>
          <w:sz w:val="22"/>
          <w:szCs w:val="22"/>
          <w:lang w:val="uk-UA"/>
        </w:rPr>
        <w:t>.0</w:t>
      </w:r>
      <w:r w:rsidR="00265A13" w:rsidRPr="00BD73E1">
        <w:rPr>
          <w:rFonts w:ascii="Times New Roman" w:hAnsi="Times New Roman" w:cs="Times New Roman"/>
          <w:b w:val="0"/>
          <w:sz w:val="22"/>
          <w:szCs w:val="22"/>
          <w:lang w:val="uk-UA"/>
        </w:rPr>
        <w:t>9</w:t>
      </w:r>
      <w:r w:rsidRPr="00BD73E1">
        <w:rPr>
          <w:rFonts w:ascii="Times New Roman" w:hAnsi="Times New Roman" w:cs="Times New Roman"/>
          <w:b w:val="0"/>
          <w:sz w:val="22"/>
          <w:szCs w:val="22"/>
          <w:lang w:val="uk-UA"/>
        </w:rPr>
        <w:t>.2019</w:t>
      </w:r>
      <w:r w:rsidR="00265A13" w:rsidRPr="00BD73E1">
        <w:rPr>
          <w:rFonts w:ascii="Times New Roman" w:hAnsi="Times New Roman" w:cs="Times New Roman"/>
          <w:b w:val="0"/>
          <w:sz w:val="22"/>
          <w:szCs w:val="22"/>
          <w:lang w:val="uk-UA"/>
        </w:rPr>
        <w:t xml:space="preserve"> р.</w:t>
      </w:r>
    </w:p>
    <w:p w:rsidR="00E869F0" w:rsidRPr="00BD73E1" w:rsidRDefault="00E869F0" w:rsidP="00E869F0">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E869F0" w:rsidRPr="00BD73E1" w:rsidRDefault="00E869F0" w:rsidP="00E869F0">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E869F0" w:rsidRPr="00BD73E1" w:rsidRDefault="00E869F0" w:rsidP="00E869F0">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E869F0" w:rsidRPr="00BD73E1" w:rsidRDefault="00E869F0" w:rsidP="00E869F0">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E869F0" w:rsidRPr="00BD73E1" w:rsidRDefault="00E869F0" w:rsidP="00E869F0">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E869F0" w:rsidRPr="00BD73E1" w:rsidRDefault="00E869F0" w:rsidP="00E869F0">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E869F0" w:rsidRPr="00BD73E1" w:rsidRDefault="00E869F0" w:rsidP="00E869F0">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E869F0" w:rsidRPr="00BD73E1" w:rsidRDefault="00E869F0" w:rsidP="00E869F0">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E869F0" w:rsidRDefault="00E869F0" w:rsidP="00E869F0">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BD73E1" w:rsidRPr="00BD73E1" w:rsidRDefault="00BD73E1" w:rsidP="00E869F0">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E869F0" w:rsidRPr="00BD73E1" w:rsidRDefault="00E869F0" w:rsidP="00E869F0">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BD73E1">
        <w:rPr>
          <w:rFonts w:ascii="Times New Roman" w:hAnsi="Times New Roman" w:cs="Times New Roman"/>
          <w:sz w:val="28"/>
          <w:szCs w:val="28"/>
          <w:lang w:val="uk-UA"/>
        </w:rPr>
        <w:t xml:space="preserve">          ВЕРХОВНА РАДА УКРАЇНИ</w:t>
      </w:r>
    </w:p>
    <w:p w:rsidR="00265A13" w:rsidRPr="00BD73E1" w:rsidRDefault="00265A13" w:rsidP="00265A13">
      <w:pPr>
        <w:jc w:val="center"/>
        <w:rPr>
          <w:b/>
          <w:szCs w:val="28"/>
          <w:lang w:val="uk-UA"/>
        </w:rPr>
      </w:pPr>
    </w:p>
    <w:p w:rsidR="00E869F0" w:rsidRPr="00BD73E1" w:rsidRDefault="00E869F0" w:rsidP="00E869F0">
      <w:pPr>
        <w:pStyle w:val="3"/>
        <w:shd w:val="clear" w:color="auto" w:fill="FFFFFF"/>
        <w:spacing w:before="0" w:beforeAutospacing="0" w:after="0" w:afterAutospacing="0"/>
        <w:jc w:val="both"/>
        <w:rPr>
          <w:rFonts w:ascii="Times New Roman" w:hAnsi="Times New Roman" w:cs="Times New Roman"/>
          <w:sz w:val="28"/>
          <w:szCs w:val="28"/>
          <w:lang w:val="uk-UA"/>
        </w:rPr>
      </w:pPr>
    </w:p>
    <w:p w:rsidR="00DD41DA" w:rsidRPr="00BD73E1" w:rsidRDefault="00E869F0" w:rsidP="00E054D4">
      <w:pPr>
        <w:pStyle w:val="a6"/>
        <w:ind w:firstLine="709"/>
        <w:jc w:val="both"/>
        <w:rPr>
          <w:b/>
          <w:szCs w:val="28"/>
          <w:lang w:val="uk-UA"/>
        </w:rPr>
      </w:pPr>
      <w:r w:rsidRPr="00BD73E1">
        <w:rPr>
          <w:szCs w:val="28"/>
          <w:lang w:val="uk-UA"/>
        </w:rPr>
        <w:t xml:space="preserve">Комітет </w:t>
      </w:r>
      <w:r w:rsidR="009D25DA" w:rsidRPr="00BD73E1">
        <w:rPr>
          <w:szCs w:val="28"/>
          <w:lang w:val="uk-UA"/>
        </w:rPr>
        <w:t>з питань правоохоронної діяльності</w:t>
      </w:r>
      <w:r w:rsidR="00DD41DA" w:rsidRPr="00BD73E1">
        <w:rPr>
          <w:szCs w:val="28"/>
          <w:lang w:val="uk-UA"/>
        </w:rPr>
        <w:t xml:space="preserve"> на виконання доручення Голови Верховної Ради України Разумкова Д.О. від 11 вересня 2019 року </w:t>
      </w:r>
      <w:r w:rsidRPr="00BD73E1">
        <w:rPr>
          <w:szCs w:val="28"/>
          <w:lang w:val="uk-UA"/>
        </w:rPr>
        <w:t xml:space="preserve">на </w:t>
      </w:r>
      <w:r w:rsidR="00DD41DA" w:rsidRPr="00BD73E1">
        <w:rPr>
          <w:szCs w:val="28"/>
          <w:lang w:val="uk-UA"/>
        </w:rPr>
        <w:t xml:space="preserve">своєму </w:t>
      </w:r>
      <w:r w:rsidRPr="00BD73E1">
        <w:rPr>
          <w:szCs w:val="28"/>
          <w:lang w:val="uk-UA"/>
        </w:rPr>
        <w:t xml:space="preserve">засіданні 9 </w:t>
      </w:r>
      <w:r w:rsidR="009D25DA" w:rsidRPr="00BD73E1">
        <w:rPr>
          <w:szCs w:val="28"/>
          <w:lang w:val="uk-UA"/>
        </w:rPr>
        <w:t>жовтня</w:t>
      </w:r>
      <w:r w:rsidRPr="00BD73E1">
        <w:rPr>
          <w:szCs w:val="28"/>
          <w:lang w:val="uk-UA"/>
        </w:rPr>
        <w:t xml:space="preserve"> 2019 року (протокол № </w:t>
      </w:r>
      <w:r w:rsidR="009D25DA" w:rsidRPr="00BD73E1">
        <w:rPr>
          <w:szCs w:val="28"/>
          <w:lang w:val="uk-UA"/>
        </w:rPr>
        <w:t>7</w:t>
      </w:r>
      <w:r w:rsidR="00DD41DA" w:rsidRPr="00BD73E1">
        <w:rPr>
          <w:szCs w:val="28"/>
          <w:lang w:val="uk-UA"/>
        </w:rPr>
        <w:t>)</w:t>
      </w:r>
      <w:r w:rsidRPr="00BD73E1">
        <w:rPr>
          <w:szCs w:val="28"/>
          <w:lang w:val="uk-UA"/>
        </w:rPr>
        <w:t xml:space="preserve"> розглянув проект Закону України «Про внесення змін до Закону України «</w:t>
      </w:r>
      <w:r w:rsidR="00662234" w:rsidRPr="00BD73E1">
        <w:rPr>
          <w:szCs w:val="28"/>
          <w:lang w:val="uk-UA"/>
        </w:rPr>
        <w:t xml:space="preserve">Про Державне бюро розслідувань» щодо удосконалення діяльності Державного бюро розслідувань», поданий Президентом України та визначений ним як невідкладний </w:t>
      </w:r>
      <w:r w:rsidR="00221DEE">
        <w:rPr>
          <w:szCs w:val="28"/>
          <w:lang w:val="uk-UA"/>
        </w:rPr>
        <w:t xml:space="preserve">                         </w:t>
      </w:r>
      <w:r w:rsidR="00662234" w:rsidRPr="00BD73E1">
        <w:rPr>
          <w:szCs w:val="28"/>
          <w:lang w:val="uk-UA"/>
        </w:rPr>
        <w:t xml:space="preserve"> </w:t>
      </w:r>
      <w:r w:rsidR="00662234" w:rsidRPr="00BD73E1">
        <w:rPr>
          <w:b/>
          <w:szCs w:val="28"/>
          <w:lang w:val="uk-UA"/>
        </w:rPr>
        <w:t>(реєстр. № 2116 від 10.09.2019 р.)</w:t>
      </w:r>
      <w:r w:rsidR="00DD41DA" w:rsidRPr="00BD73E1">
        <w:rPr>
          <w:b/>
          <w:szCs w:val="28"/>
          <w:lang w:val="uk-UA"/>
        </w:rPr>
        <w:t>.</w:t>
      </w:r>
    </w:p>
    <w:p w:rsidR="004C44B7" w:rsidRPr="00BD73E1" w:rsidRDefault="004C44B7" w:rsidP="00E054D4">
      <w:pPr>
        <w:pStyle w:val="a6"/>
        <w:ind w:firstLine="709"/>
        <w:jc w:val="both"/>
        <w:rPr>
          <w:rStyle w:val="FontStyle12"/>
          <w:b w:val="0"/>
          <w:bCs/>
          <w:snapToGrid w:val="0"/>
          <w:sz w:val="28"/>
          <w:szCs w:val="28"/>
          <w:lang w:val="uk-UA"/>
        </w:rPr>
      </w:pPr>
      <w:r w:rsidRPr="00BD73E1">
        <w:rPr>
          <w:bCs/>
          <w:color w:val="000000"/>
          <w:szCs w:val="28"/>
          <w:lang w:val="uk-UA"/>
        </w:rPr>
        <w:t>За визначенням суб’єкта права законодавчої ініціативи, м</w:t>
      </w:r>
      <w:r w:rsidRPr="00BD73E1">
        <w:rPr>
          <w:szCs w:val="28"/>
          <w:lang w:val="uk-UA"/>
        </w:rPr>
        <w:t>етою законопроекту є</w:t>
      </w:r>
      <w:r w:rsidRPr="00BD73E1">
        <w:rPr>
          <w:b/>
          <w:szCs w:val="28"/>
          <w:lang w:val="uk-UA"/>
        </w:rPr>
        <w:t xml:space="preserve"> </w:t>
      </w:r>
      <w:r w:rsidRPr="00BD73E1">
        <w:rPr>
          <w:rStyle w:val="FontStyle12"/>
          <w:b w:val="0"/>
          <w:bCs/>
          <w:snapToGrid w:val="0"/>
          <w:sz w:val="28"/>
          <w:szCs w:val="28"/>
          <w:lang w:val="uk-UA"/>
        </w:rPr>
        <w:t xml:space="preserve">удосконалення правових основ організації та діяльності Державного бюро розслідувань, у тому числі усунення сукупності проблемних аспектів правового, структурно-організаційного, процедурного та кадрового характеру, виявлених за час діяльності </w:t>
      </w:r>
      <w:r w:rsidRPr="00BD73E1">
        <w:rPr>
          <w:szCs w:val="28"/>
          <w:lang w:val="uk-UA"/>
        </w:rPr>
        <w:t>Державного бюро розслідувань</w:t>
      </w:r>
      <w:r w:rsidRPr="00BD73E1">
        <w:rPr>
          <w:rStyle w:val="FontStyle12"/>
          <w:b w:val="0"/>
          <w:bCs/>
          <w:snapToGrid w:val="0"/>
          <w:sz w:val="28"/>
          <w:szCs w:val="28"/>
          <w:lang w:val="uk-UA"/>
        </w:rPr>
        <w:t>.</w:t>
      </w:r>
    </w:p>
    <w:p w:rsidR="00661C44" w:rsidRPr="00BD73E1" w:rsidRDefault="00661C44" w:rsidP="00E054D4">
      <w:pPr>
        <w:pStyle w:val="a6"/>
        <w:ind w:firstLine="709"/>
        <w:jc w:val="both"/>
        <w:rPr>
          <w:rStyle w:val="a4"/>
          <w:sz w:val="28"/>
          <w:szCs w:val="28"/>
        </w:rPr>
      </w:pPr>
      <w:r w:rsidRPr="00BD73E1">
        <w:rPr>
          <w:rStyle w:val="a4"/>
          <w:sz w:val="28"/>
          <w:szCs w:val="28"/>
        </w:rPr>
        <w:t>Задля реалізації зазначеної мети змінюється правов</w:t>
      </w:r>
      <w:r w:rsidR="00E054D4" w:rsidRPr="00BD73E1">
        <w:rPr>
          <w:rStyle w:val="a4"/>
          <w:sz w:val="28"/>
          <w:szCs w:val="28"/>
        </w:rPr>
        <w:t>ий</w:t>
      </w:r>
      <w:r w:rsidRPr="00BD73E1">
        <w:rPr>
          <w:rStyle w:val="a4"/>
          <w:sz w:val="28"/>
          <w:szCs w:val="28"/>
        </w:rPr>
        <w:t xml:space="preserve"> статус Державного бюро розслідувань та законодавч</w:t>
      </w:r>
      <w:r w:rsidR="00E054D4" w:rsidRPr="00BD73E1">
        <w:rPr>
          <w:rStyle w:val="a4"/>
          <w:sz w:val="28"/>
          <w:szCs w:val="28"/>
        </w:rPr>
        <w:t>о</w:t>
      </w:r>
      <w:r w:rsidRPr="00BD73E1">
        <w:rPr>
          <w:rStyle w:val="a4"/>
          <w:sz w:val="28"/>
          <w:szCs w:val="28"/>
        </w:rPr>
        <w:t xml:space="preserve"> врегул</w:t>
      </w:r>
      <w:r w:rsidR="00E054D4" w:rsidRPr="00BD73E1">
        <w:rPr>
          <w:rStyle w:val="a4"/>
          <w:sz w:val="28"/>
          <w:szCs w:val="28"/>
        </w:rPr>
        <w:t>ьовуються</w:t>
      </w:r>
      <w:r w:rsidRPr="00BD73E1">
        <w:rPr>
          <w:rStyle w:val="a4"/>
          <w:sz w:val="28"/>
          <w:szCs w:val="28"/>
        </w:rPr>
        <w:t xml:space="preserve"> питан</w:t>
      </w:r>
      <w:r w:rsidR="00E054D4" w:rsidRPr="00BD73E1">
        <w:rPr>
          <w:rStyle w:val="a4"/>
          <w:sz w:val="28"/>
          <w:szCs w:val="28"/>
        </w:rPr>
        <w:t>ня</w:t>
      </w:r>
      <w:r w:rsidRPr="00BD73E1">
        <w:rPr>
          <w:rStyle w:val="a4"/>
          <w:sz w:val="28"/>
          <w:szCs w:val="28"/>
        </w:rPr>
        <w:t>, пов'язан</w:t>
      </w:r>
      <w:r w:rsidR="00DD0366" w:rsidRPr="00BD73E1">
        <w:rPr>
          <w:rStyle w:val="a4"/>
          <w:sz w:val="28"/>
          <w:szCs w:val="28"/>
        </w:rPr>
        <w:t>і</w:t>
      </w:r>
      <w:r w:rsidRPr="00BD73E1">
        <w:rPr>
          <w:rStyle w:val="a4"/>
          <w:sz w:val="28"/>
          <w:szCs w:val="28"/>
        </w:rPr>
        <w:t xml:space="preserve"> з діяльністю територіальних управлінь Державного бюро розслідувань, проходженням служби особами рядового та начальницького складу Державного бюро розслідувань, конкурсними відборами та переведенням працівників Державного бюро розслідувань, притягненням працівників Державного бюро розслідувань до дисциплінарної відповідальності тощо. </w:t>
      </w:r>
    </w:p>
    <w:p w:rsidR="00661C44" w:rsidRPr="00BD73E1" w:rsidRDefault="00AC0E2B" w:rsidP="00E054D4">
      <w:pPr>
        <w:pStyle w:val="a6"/>
        <w:ind w:firstLine="709"/>
        <w:jc w:val="both"/>
        <w:rPr>
          <w:szCs w:val="28"/>
          <w:lang w:val="uk-UA"/>
        </w:rPr>
      </w:pPr>
      <w:r w:rsidRPr="00BD73E1">
        <w:rPr>
          <w:rStyle w:val="a4"/>
          <w:sz w:val="28"/>
          <w:szCs w:val="28"/>
        </w:rPr>
        <w:t>Зокрема,</w:t>
      </w:r>
      <w:r w:rsidR="00DD0366" w:rsidRPr="00BD73E1">
        <w:rPr>
          <w:rStyle w:val="a4"/>
          <w:sz w:val="28"/>
          <w:szCs w:val="28"/>
        </w:rPr>
        <w:t xml:space="preserve"> </w:t>
      </w:r>
      <w:r w:rsidR="00661C44" w:rsidRPr="00BD73E1">
        <w:rPr>
          <w:rStyle w:val="a4"/>
          <w:sz w:val="28"/>
          <w:szCs w:val="28"/>
        </w:rPr>
        <w:t>відповідними положеннями законопроекту</w:t>
      </w:r>
      <w:r w:rsidR="00661C44" w:rsidRPr="00BD73E1">
        <w:rPr>
          <w:szCs w:val="28"/>
          <w:lang w:val="uk-UA"/>
        </w:rPr>
        <w:t>:</w:t>
      </w:r>
    </w:p>
    <w:p w:rsidR="00661C44" w:rsidRPr="00BD73E1" w:rsidRDefault="002F1416" w:rsidP="00E054D4">
      <w:pPr>
        <w:pStyle w:val="a6"/>
        <w:ind w:firstLine="709"/>
        <w:jc w:val="both"/>
        <w:rPr>
          <w:rStyle w:val="a4"/>
          <w:sz w:val="28"/>
          <w:szCs w:val="28"/>
        </w:rPr>
      </w:pPr>
      <w:r>
        <w:rPr>
          <w:szCs w:val="28"/>
          <w:lang w:val="uk-UA"/>
        </w:rPr>
        <w:t>- з</w:t>
      </w:r>
      <w:r w:rsidR="00661C44" w:rsidRPr="00BD73E1">
        <w:rPr>
          <w:szCs w:val="28"/>
          <w:lang w:val="uk-UA"/>
        </w:rPr>
        <w:t xml:space="preserve">мінюється правовий статус Державного бюро розслідувань з центрального органу виконавчої влади, що здійснює правоохоронну діяльність, на державний правоохоронний орган, </w:t>
      </w:r>
      <w:r w:rsidR="00661C44" w:rsidRPr="00BD73E1">
        <w:rPr>
          <w:rStyle w:val="a4"/>
          <w:sz w:val="28"/>
          <w:szCs w:val="28"/>
        </w:rPr>
        <w:t>на який покладаються завдання щодо запобігання, виявлення, припинення, розкриття та розслідування злочинів,</w:t>
      </w:r>
      <w:r>
        <w:rPr>
          <w:rStyle w:val="a4"/>
          <w:sz w:val="28"/>
          <w:szCs w:val="28"/>
        </w:rPr>
        <w:t xml:space="preserve"> віднесених до його компетенції;</w:t>
      </w:r>
    </w:p>
    <w:p w:rsidR="00661C44" w:rsidRPr="00BD73E1" w:rsidRDefault="002F1416" w:rsidP="00E054D4">
      <w:pPr>
        <w:pStyle w:val="a6"/>
        <w:ind w:firstLine="709"/>
        <w:jc w:val="both"/>
        <w:rPr>
          <w:szCs w:val="28"/>
          <w:lang w:val="uk-UA"/>
        </w:rPr>
      </w:pPr>
      <w:r>
        <w:rPr>
          <w:rStyle w:val="a4"/>
          <w:sz w:val="28"/>
          <w:szCs w:val="28"/>
        </w:rPr>
        <w:t xml:space="preserve">- </w:t>
      </w:r>
      <w:proofErr w:type="spellStart"/>
      <w:r>
        <w:rPr>
          <w:rStyle w:val="a4"/>
          <w:sz w:val="28"/>
          <w:szCs w:val="28"/>
        </w:rPr>
        <w:t>у</w:t>
      </w:r>
      <w:r w:rsidR="00DD0366" w:rsidRPr="00BD73E1">
        <w:rPr>
          <w:rStyle w:val="a4"/>
          <w:sz w:val="28"/>
          <w:szCs w:val="28"/>
        </w:rPr>
        <w:t>точн</w:t>
      </w:r>
      <w:r w:rsidR="00AC0E2B" w:rsidRPr="00BD73E1">
        <w:rPr>
          <w:rStyle w:val="a4"/>
          <w:sz w:val="28"/>
          <w:szCs w:val="28"/>
        </w:rPr>
        <w:t>ю</w:t>
      </w:r>
      <w:r w:rsidR="00221DEE">
        <w:rPr>
          <w:rStyle w:val="a4"/>
          <w:sz w:val="28"/>
          <w:szCs w:val="28"/>
        </w:rPr>
        <w:t>є</w:t>
      </w:r>
      <w:r w:rsidR="00DD0366" w:rsidRPr="00BD73E1">
        <w:rPr>
          <w:rStyle w:val="a4"/>
          <w:sz w:val="28"/>
          <w:szCs w:val="28"/>
        </w:rPr>
        <w:t>ться</w:t>
      </w:r>
      <w:proofErr w:type="spellEnd"/>
      <w:r w:rsidR="00661C44" w:rsidRPr="00BD73E1">
        <w:rPr>
          <w:rStyle w:val="a4"/>
          <w:sz w:val="28"/>
          <w:szCs w:val="28"/>
        </w:rPr>
        <w:t xml:space="preserve"> система Державного бюро розслідувань, порядок затвердження організаційної структури Державного бюро розслідувань, порядок утворення територіальних управлінь</w:t>
      </w:r>
      <w:r w:rsidR="00E054D4" w:rsidRPr="00BD73E1">
        <w:rPr>
          <w:rStyle w:val="a4"/>
          <w:sz w:val="28"/>
          <w:szCs w:val="28"/>
        </w:rPr>
        <w:t xml:space="preserve"> та о</w:t>
      </w:r>
      <w:r w:rsidR="00282919">
        <w:rPr>
          <w:rStyle w:val="a4"/>
          <w:sz w:val="28"/>
          <w:szCs w:val="28"/>
        </w:rPr>
        <w:t>брання місця</w:t>
      </w:r>
      <w:r w:rsidR="00E054D4" w:rsidRPr="00BD73E1">
        <w:rPr>
          <w:rStyle w:val="a4"/>
          <w:sz w:val="28"/>
          <w:szCs w:val="28"/>
        </w:rPr>
        <w:t xml:space="preserve"> розташування регіональних підрозділів </w:t>
      </w:r>
      <w:r w:rsidR="00661C44" w:rsidRPr="00BD73E1">
        <w:rPr>
          <w:rStyle w:val="a4"/>
          <w:sz w:val="28"/>
          <w:szCs w:val="28"/>
        </w:rPr>
        <w:t>Державного бюро розслідувань</w:t>
      </w:r>
      <w:r>
        <w:rPr>
          <w:rStyle w:val="a4"/>
          <w:sz w:val="28"/>
          <w:szCs w:val="28"/>
        </w:rPr>
        <w:t>;</w:t>
      </w:r>
    </w:p>
    <w:p w:rsidR="00661C44" w:rsidRPr="00BD73E1" w:rsidRDefault="002F1416" w:rsidP="00E054D4">
      <w:pPr>
        <w:pStyle w:val="a6"/>
        <w:ind w:firstLine="709"/>
        <w:jc w:val="both"/>
        <w:rPr>
          <w:szCs w:val="28"/>
          <w:lang w:val="uk-UA"/>
        </w:rPr>
      </w:pPr>
      <w:r>
        <w:rPr>
          <w:rStyle w:val="a4"/>
          <w:sz w:val="28"/>
          <w:szCs w:val="28"/>
        </w:rPr>
        <w:t>- з</w:t>
      </w:r>
      <w:r w:rsidR="00661C44" w:rsidRPr="00BD73E1">
        <w:rPr>
          <w:rStyle w:val="a4"/>
          <w:sz w:val="28"/>
          <w:szCs w:val="28"/>
        </w:rPr>
        <w:t xml:space="preserve">мінюється підхід до визначення граничної чисельності центрального апарату та територіальних управлінь Державного бюро розслідувань - </w:t>
      </w:r>
      <w:r w:rsidR="00661C44" w:rsidRPr="00BD73E1">
        <w:rPr>
          <w:rStyle w:val="a4"/>
          <w:sz w:val="28"/>
          <w:szCs w:val="28"/>
        </w:rPr>
        <w:lastRenderedPageBreak/>
        <w:t>передбачається, що граничну чисельність центрального апарату та територіальних управлінь Державного бюро розслідувань визначатиме Кабінет Міністрів України за поданням Директора Державного бюро розслідувань;</w:t>
      </w:r>
    </w:p>
    <w:p w:rsidR="00661C44" w:rsidRPr="00BD73E1" w:rsidRDefault="002F1416" w:rsidP="00E054D4">
      <w:pPr>
        <w:pStyle w:val="a6"/>
        <w:ind w:firstLine="709"/>
        <w:jc w:val="both"/>
        <w:rPr>
          <w:szCs w:val="28"/>
          <w:lang w:val="uk-UA"/>
        </w:rPr>
      </w:pPr>
      <w:r>
        <w:rPr>
          <w:rStyle w:val="a4"/>
          <w:sz w:val="28"/>
          <w:szCs w:val="28"/>
        </w:rPr>
        <w:t>-</w:t>
      </w:r>
      <w:r w:rsidR="00661C44" w:rsidRPr="00BD73E1">
        <w:rPr>
          <w:rStyle w:val="a4"/>
          <w:sz w:val="28"/>
          <w:szCs w:val="28"/>
        </w:rPr>
        <w:t xml:space="preserve"> </w:t>
      </w:r>
      <w:proofErr w:type="spellStart"/>
      <w:r>
        <w:rPr>
          <w:rStyle w:val="a4"/>
          <w:sz w:val="28"/>
          <w:szCs w:val="28"/>
        </w:rPr>
        <w:t>у</w:t>
      </w:r>
      <w:r w:rsidR="00AC0E2B" w:rsidRPr="00BD73E1">
        <w:rPr>
          <w:rStyle w:val="a4"/>
          <w:sz w:val="28"/>
          <w:szCs w:val="28"/>
        </w:rPr>
        <w:t>точню</w:t>
      </w:r>
      <w:r w:rsidR="00DD0366" w:rsidRPr="00BD73E1">
        <w:rPr>
          <w:rStyle w:val="a4"/>
          <w:sz w:val="28"/>
          <w:szCs w:val="28"/>
        </w:rPr>
        <w:t>ється</w:t>
      </w:r>
      <w:proofErr w:type="spellEnd"/>
      <w:r w:rsidR="00661C44" w:rsidRPr="00BD73E1">
        <w:rPr>
          <w:rStyle w:val="a4"/>
          <w:sz w:val="28"/>
          <w:szCs w:val="28"/>
        </w:rPr>
        <w:t xml:space="preserve"> порядок призначення Директора Державного бюро розслідувань</w:t>
      </w:r>
      <w:r w:rsidR="00E054D4" w:rsidRPr="00BD73E1">
        <w:rPr>
          <w:rStyle w:val="a4"/>
          <w:sz w:val="28"/>
          <w:szCs w:val="28"/>
        </w:rPr>
        <w:t xml:space="preserve"> та </w:t>
      </w:r>
      <w:r w:rsidR="00661C44" w:rsidRPr="00BD73E1">
        <w:rPr>
          <w:rStyle w:val="a4"/>
          <w:sz w:val="28"/>
          <w:szCs w:val="28"/>
        </w:rPr>
        <w:t>його повноваження</w:t>
      </w:r>
      <w:r w:rsidR="00E054D4" w:rsidRPr="00BD73E1">
        <w:rPr>
          <w:rStyle w:val="a4"/>
          <w:sz w:val="28"/>
          <w:szCs w:val="28"/>
        </w:rPr>
        <w:t xml:space="preserve">, а також </w:t>
      </w:r>
      <w:r w:rsidR="00E054D4" w:rsidRPr="00BD73E1">
        <w:rPr>
          <w:szCs w:val="28"/>
          <w:lang w:val="uk-UA"/>
        </w:rPr>
        <w:t>встановлюється принцип єдиноначальності у реалізації повноважень Д</w:t>
      </w:r>
      <w:r w:rsidR="00AC0E2B" w:rsidRPr="00BD73E1">
        <w:rPr>
          <w:szCs w:val="28"/>
          <w:lang w:val="uk-UA"/>
        </w:rPr>
        <w:t>ержавного бюро розслідувань</w:t>
      </w:r>
      <w:r w:rsidR="00661C44" w:rsidRPr="00BD73E1">
        <w:rPr>
          <w:rStyle w:val="a4"/>
          <w:sz w:val="28"/>
          <w:szCs w:val="28"/>
        </w:rPr>
        <w:t>;</w:t>
      </w:r>
    </w:p>
    <w:p w:rsidR="00661C44" w:rsidRPr="00BD73E1" w:rsidRDefault="002F1416" w:rsidP="00E054D4">
      <w:pPr>
        <w:pStyle w:val="a6"/>
        <w:ind w:firstLine="709"/>
        <w:jc w:val="both"/>
        <w:rPr>
          <w:szCs w:val="28"/>
          <w:lang w:val="uk-UA"/>
        </w:rPr>
      </w:pPr>
      <w:r>
        <w:rPr>
          <w:rStyle w:val="a4"/>
          <w:sz w:val="28"/>
          <w:szCs w:val="28"/>
        </w:rPr>
        <w:t>-</w:t>
      </w:r>
      <w:r w:rsidR="00661C44" w:rsidRPr="00BD73E1">
        <w:rPr>
          <w:rStyle w:val="a4"/>
          <w:sz w:val="28"/>
          <w:szCs w:val="28"/>
        </w:rPr>
        <w:t xml:space="preserve"> </w:t>
      </w:r>
      <w:r>
        <w:rPr>
          <w:rStyle w:val="a4"/>
          <w:sz w:val="28"/>
          <w:szCs w:val="28"/>
        </w:rPr>
        <w:t>у</w:t>
      </w:r>
      <w:r w:rsidR="00661C44" w:rsidRPr="00BD73E1">
        <w:rPr>
          <w:rStyle w:val="a4"/>
          <w:sz w:val="28"/>
          <w:szCs w:val="28"/>
        </w:rPr>
        <w:t xml:space="preserve">нормовуються підстави притягнення працівників Державного бюро розслідувань до </w:t>
      </w:r>
      <w:r w:rsidR="00DD0366" w:rsidRPr="00BD73E1">
        <w:rPr>
          <w:rStyle w:val="a4"/>
          <w:sz w:val="28"/>
          <w:szCs w:val="28"/>
        </w:rPr>
        <w:t>дисциплінарної відповідальності;</w:t>
      </w:r>
    </w:p>
    <w:p w:rsidR="00AC0E2B" w:rsidRPr="00BD73E1" w:rsidRDefault="002F1416" w:rsidP="00DD0366">
      <w:pPr>
        <w:pStyle w:val="a6"/>
        <w:ind w:firstLine="709"/>
        <w:jc w:val="both"/>
        <w:rPr>
          <w:szCs w:val="28"/>
          <w:lang w:val="uk-UA"/>
        </w:rPr>
      </w:pPr>
      <w:r>
        <w:rPr>
          <w:szCs w:val="28"/>
          <w:lang w:val="uk-UA"/>
        </w:rPr>
        <w:t xml:space="preserve">- </w:t>
      </w:r>
      <w:r w:rsidR="00E054D4" w:rsidRPr="00BD73E1">
        <w:rPr>
          <w:szCs w:val="28"/>
          <w:lang w:val="uk-UA"/>
        </w:rPr>
        <w:t>Директору Д</w:t>
      </w:r>
      <w:r w:rsidR="00DD0366" w:rsidRPr="00BD73E1">
        <w:rPr>
          <w:szCs w:val="28"/>
          <w:lang w:val="uk-UA"/>
        </w:rPr>
        <w:t>ержавного бюро розслідувань</w:t>
      </w:r>
      <w:r w:rsidR="00B27797" w:rsidRPr="00BD73E1">
        <w:rPr>
          <w:szCs w:val="28"/>
          <w:lang w:val="uk-UA"/>
        </w:rPr>
        <w:t xml:space="preserve"> надаються додаткові повноваження</w:t>
      </w:r>
      <w:r w:rsidR="00DD0366" w:rsidRPr="00BD73E1">
        <w:rPr>
          <w:szCs w:val="28"/>
          <w:lang w:val="uk-UA"/>
        </w:rPr>
        <w:t>,</w:t>
      </w:r>
      <w:r w:rsidR="00AC0E2B" w:rsidRPr="00BD73E1">
        <w:rPr>
          <w:szCs w:val="28"/>
          <w:lang w:val="uk-UA"/>
        </w:rPr>
        <w:t xml:space="preserve"> а саме:</w:t>
      </w:r>
    </w:p>
    <w:p w:rsidR="00AC0E2B" w:rsidRPr="00BD73E1" w:rsidRDefault="002F1416" w:rsidP="00DD0366">
      <w:pPr>
        <w:pStyle w:val="a6"/>
        <w:ind w:firstLine="709"/>
        <w:jc w:val="both"/>
        <w:rPr>
          <w:szCs w:val="28"/>
          <w:lang w:val="uk-UA"/>
        </w:rPr>
      </w:pPr>
      <w:r>
        <w:rPr>
          <w:szCs w:val="28"/>
          <w:lang w:val="uk-UA"/>
        </w:rPr>
        <w:t>1)</w:t>
      </w:r>
      <w:r w:rsidR="00DD0366" w:rsidRPr="00BD73E1">
        <w:rPr>
          <w:szCs w:val="28"/>
          <w:lang w:val="uk-UA"/>
        </w:rPr>
        <w:t xml:space="preserve"> </w:t>
      </w:r>
      <w:r w:rsidR="00E054D4" w:rsidRPr="00BD73E1">
        <w:rPr>
          <w:szCs w:val="28"/>
          <w:lang w:val="uk-UA"/>
        </w:rPr>
        <w:t>с</w:t>
      </w:r>
      <w:r w:rsidR="00661C44" w:rsidRPr="00BD73E1">
        <w:rPr>
          <w:szCs w:val="28"/>
          <w:lang w:val="uk-UA"/>
        </w:rPr>
        <w:t>амостійно визначати систему та організаційну структуру ДБР, граничну чисельність центрального апарату та порядок утворення територіальних управлінь ДБР, обирати місце розташування регіональних підрозділів</w:t>
      </w:r>
      <w:r w:rsidR="00AC0E2B" w:rsidRPr="00BD73E1">
        <w:rPr>
          <w:szCs w:val="28"/>
          <w:lang w:val="uk-UA"/>
        </w:rPr>
        <w:t>;</w:t>
      </w:r>
    </w:p>
    <w:p w:rsidR="00AC0E2B" w:rsidRPr="00BD73E1" w:rsidRDefault="002F1416" w:rsidP="00DD0366">
      <w:pPr>
        <w:pStyle w:val="a6"/>
        <w:ind w:firstLine="709"/>
        <w:jc w:val="both"/>
        <w:rPr>
          <w:szCs w:val="28"/>
          <w:lang w:val="uk-UA"/>
        </w:rPr>
      </w:pPr>
      <w:r>
        <w:rPr>
          <w:szCs w:val="28"/>
          <w:lang w:val="uk-UA"/>
        </w:rPr>
        <w:t>2)</w:t>
      </w:r>
      <w:r w:rsidR="00661C44" w:rsidRPr="00BD73E1">
        <w:rPr>
          <w:szCs w:val="28"/>
          <w:lang w:val="uk-UA"/>
        </w:rPr>
        <w:t xml:space="preserve"> </w:t>
      </w:r>
      <w:r w:rsidR="00DD0366" w:rsidRPr="00BD73E1">
        <w:rPr>
          <w:szCs w:val="28"/>
          <w:lang w:val="uk-UA"/>
        </w:rPr>
        <w:t xml:space="preserve">одноособово призначати осіб на посади першого заступника і заступників Директора ДБР (при цьому кількість заступників збільшується до трьох), визначати їх обов'язки поза конкурсом, а також в одноособовому порядку їх звільняти; </w:t>
      </w:r>
    </w:p>
    <w:p w:rsidR="00AC0E2B" w:rsidRPr="00BD73E1" w:rsidRDefault="002F1416" w:rsidP="00AC0E2B">
      <w:pPr>
        <w:pStyle w:val="a6"/>
        <w:ind w:firstLine="709"/>
        <w:jc w:val="both"/>
        <w:rPr>
          <w:rFonts w:eastAsiaTheme="minorHAnsi"/>
          <w:szCs w:val="28"/>
          <w:lang w:val="uk-UA" w:eastAsia="en-US"/>
        </w:rPr>
      </w:pPr>
      <w:r>
        <w:rPr>
          <w:szCs w:val="28"/>
          <w:lang w:val="uk-UA"/>
        </w:rPr>
        <w:t>3)</w:t>
      </w:r>
      <w:r w:rsidR="00AC0E2B" w:rsidRPr="00BD73E1">
        <w:rPr>
          <w:szCs w:val="28"/>
          <w:lang w:val="uk-UA"/>
        </w:rPr>
        <w:t xml:space="preserve"> </w:t>
      </w:r>
      <w:r w:rsidR="00DD0366" w:rsidRPr="00BD73E1">
        <w:rPr>
          <w:szCs w:val="28"/>
          <w:lang w:val="uk-UA"/>
        </w:rPr>
        <w:t>утворю</w:t>
      </w:r>
      <w:r w:rsidR="00AC0E2B" w:rsidRPr="00BD73E1">
        <w:rPr>
          <w:szCs w:val="28"/>
          <w:lang w:val="uk-UA"/>
        </w:rPr>
        <w:t xml:space="preserve">вати </w:t>
      </w:r>
      <w:r w:rsidR="00DD0366" w:rsidRPr="00BD73E1">
        <w:rPr>
          <w:szCs w:val="28"/>
          <w:lang w:val="uk-UA"/>
        </w:rPr>
        <w:t>апарат Директора Д</w:t>
      </w:r>
      <w:r w:rsidR="00AC0E2B" w:rsidRPr="00BD73E1">
        <w:rPr>
          <w:szCs w:val="28"/>
          <w:lang w:val="uk-UA"/>
        </w:rPr>
        <w:t>ержавного бюро розслідувань</w:t>
      </w:r>
      <w:r w:rsidR="00DD0366" w:rsidRPr="00BD73E1">
        <w:rPr>
          <w:szCs w:val="28"/>
          <w:lang w:val="uk-UA"/>
        </w:rPr>
        <w:t>, працівникам якого в</w:t>
      </w:r>
      <w:r w:rsidR="00DD0366" w:rsidRPr="00BD73E1">
        <w:rPr>
          <w:rFonts w:eastAsiaTheme="minorHAnsi"/>
          <w:szCs w:val="28"/>
          <w:lang w:val="uk-UA" w:eastAsia="en-US"/>
        </w:rPr>
        <w:t>становл</w:t>
      </w:r>
      <w:r w:rsidR="00AC0E2B" w:rsidRPr="00BD73E1">
        <w:rPr>
          <w:rFonts w:eastAsiaTheme="minorHAnsi"/>
          <w:szCs w:val="28"/>
          <w:lang w:val="uk-UA" w:eastAsia="en-US"/>
        </w:rPr>
        <w:t xml:space="preserve">ювати </w:t>
      </w:r>
      <w:r w:rsidR="00DD0366" w:rsidRPr="00BD73E1">
        <w:rPr>
          <w:rFonts w:eastAsiaTheme="minorHAnsi"/>
          <w:szCs w:val="28"/>
          <w:lang w:val="uk-UA" w:eastAsia="en-US"/>
        </w:rPr>
        <w:t>посадовий оклад у розмірі, що дорівнює трьом розмірам</w:t>
      </w:r>
      <w:r w:rsidR="00DD0366" w:rsidRPr="00BD73E1">
        <w:rPr>
          <w:rFonts w:eastAsiaTheme="minorHAnsi"/>
          <w:b/>
          <w:szCs w:val="28"/>
          <w:lang w:val="uk-UA" w:eastAsia="en-US"/>
        </w:rPr>
        <w:t xml:space="preserve"> </w:t>
      </w:r>
      <w:r w:rsidR="00DD0366" w:rsidRPr="00BD73E1">
        <w:rPr>
          <w:rFonts w:eastAsiaTheme="minorHAnsi"/>
          <w:szCs w:val="28"/>
          <w:lang w:val="uk-UA" w:eastAsia="en-US"/>
        </w:rPr>
        <w:t>відповідного посадового окладу для працівників патронатних служб у державних органах;</w:t>
      </w:r>
    </w:p>
    <w:p w:rsidR="00B27797" w:rsidRPr="00BD73E1" w:rsidRDefault="002F1416" w:rsidP="00B27797">
      <w:pPr>
        <w:ind w:firstLine="709"/>
        <w:jc w:val="both"/>
        <w:rPr>
          <w:szCs w:val="28"/>
          <w:lang w:val="uk-UA"/>
        </w:rPr>
      </w:pPr>
      <w:r>
        <w:rPr>
          <w:bCs/>
          <w:szCs w:val="28"/>
          <w:lang w:val="uk-UA"/>
        </w:rPr>
        <w:t>4)</w:t>
      </w:r>
      <w:r w:rsidR="00AC0E2B" w:rsidRPr="00BD73E1">
        <w:rPr>
          <w:bCs/>
          <w:szCs w:val="28"/>
          <w:lang w:val="uk-UA"/>
        </w:rPr>
        <w:t xml:space="preserve"> </w:t>
      </w:r>
      <w:r w:rsidR="00B27797" w:rsidRPr="00BD73E1">
        <w:rPr>
          <w:bCs/>
          <w:szCs w:val="28"/>
          <w:lang w:val="uk-UA"/>
        </w:rPr>
        <w:t xml:space="preserve">безпосередньо </w:t>
      </w:r>
      <w:r w:rsidR="00AC0E2B" w:rsidRPr="00BD73E1">
        <w:rPr>
          <w:bCs/>
          <w:szCs w:val="28"/>
          <w:lang w:val="uk-UA"/>
        </w:rPr>
        <w:t xml:space="preserve">підпорядковувати </w:t>
      </w:r>
      <w:r w:rsidR="00B27797" w:rsidRPr="00BD73E1">
        <w:rPr>
          <w:bCs/>
          <w:szCs w:val="28"/>
          <w:lang w:val="uk-UA"/>
        </w:rPr>
        <w:t xml:space="preserve">собі </w:t>
      </w:r>
      <w:r w:rsidR="00AC0E2B" w:rsidRPr="00BD73E1">
        <w:rPr>
          <w:bCs/>
          <w:szCs w:val="28"/>
          <w:lang w:val="uk-UA"/>
        </w:rPr>
        <w:t xml:space="preserve">всі </w:t>
      </w:r>
      <w:r w:rsidR="00DD0366" w:rsidRPr="00BD73E1">
        <w:rPr>
          <w:bCs/>
          <w:szCs w:val="28"/>
          <w:lang w:val="uk-UA"/>
        </w:rPr>
        <w:t>підрозділи внутрішнього контролю центрального апарату Д</w:t>
      </w:r>
      <w:r w:rsidR="00AC0E2B" w:rsidRPr="00BD73E1">
        <w:rPr>
          <w:bCs/>
          <w:szCs w:val="28"/>
          <w:lang w:val="uk-UA"/>
        </w:rPr>
        <w:t xml:space="preserve">ержавного бюро розслідувань та його </w:t>
      </w:r>
      <w:r w:rsidR="00B27797" w:rsidRPr="00BD73E1">
        <w:rPr>
          <w:bCs/>
          <w:szCs w:val="28"/>
          <w:lang w:val="uk-UA"/>
        </w:rPr>
        <w:t xml:space="preserve">територіальних управлінь, </w:t>
      </w:r>
      <w:r w:rsidR="00B27797" w:rsidRPr="00BD73E1">
        <w:rPr>
          <w:szCs w:val="28"/>
          <w:lang w:val="uk-UA"/>
        </w:rPr>
        <w:t>а також бути поінформованим управлінням внутрішнього контролю про всі корупційні злочини, виявлені в структурі Державного бюро розслідувань, про які раніше ставили до відома лише Генеральну прокуратуру України;</w:t>
      </w:r>
    </w:p>
    <w:p w:rsidR="00DD0366" w:rsidRPr="00BD73E1" w:rsidRDefault="002F1416" w:rsidP="00B27797">
      <w:pPr>
        <w:ind w:firstLine="709"/>
        <w:jc w:val="both"/>
        <w:rPr>
          <w:bCs/>
          <w:szCs w:val="28"/>
          <w:lang w:val="uk-UA"/>
        </w:rPr>
      </w:pPr>
      <w:r>
        <w:rPr>
          <w:bCs/>
          <w:szCs w:val="28"/>
          <w:lang w:val="uk-UA"/>
        </w:rPr>
        <w:t>5)</w:t>
      </w:r>
      <w:r w:rsidR="00B27797" w:rsidRPr="00BD73E1">
        <w:rPr>
          <w:bCs/>
          <w:szCs w:val="28"/>
          <w:lang w:val="uk-UA"/>
        </w:rPr>
        <w:t xml:space="preserve"> приймати р</w:t>
      </w:r>
      <w:r w:rsidR="00DD0366" w:rsidRPr="00BD73E1">
        <w:rPr>
          <w:bCs/>
          <w:szCs w:val="28"/>
          <w:lang w:val="uk-UA"/>
        </w:rPr>
        <w:t xml:space="preserve">ішення про застосування дисциплінарного стягнення на підставі </w:t>
      </w:r>
      <w:r w:rsidR="00B27797" w:rsidRPr="00BD73E1">
        <w:rPr>
          <w:bCs/>
          <w:szCs w:val="28"/>
          <w:lang w:val="uk-UA"/>
        </w:rPr>
        <w:t xml:space="preserve">висновку Дисциплінарної комісії. </w:t>
      </w:r>
    </w:p>
    <w:p w:rsidR="00221DEE" w:rsidRDefault="00221DEE" w:rsidP="00B27797">
      <w:pPr>
        <w:ind w:firstLine="708"/>
        <w:jc w:val="both"/>
        <w:rPr>
          <w:spacing w:val="-2"/>
          <w:szCs w:val="28"/>
          <w:lang w:val="uk-UA"/>
        </w:rPr>
      </w:pPr>
      <w:r>
        <w:rPr>
          <w:spacing w:val="-2"/>
          <w:szCs w:val="28"/>
          <w:lang w:val="uk-UA"/>
        </w:rPr>
        <w:t>З</w:t>
      </w:r>
      <w:r w:rsidR="00B27797" w:rsidRPr="00BD73E1">
        <w:rPr>
          <w:spacing w:val="-2"/>
          <w:szCs w:val="28"/>
          <w:lang w:val="uk-UA"/>
        </w:rPr>
        <w:t xml:space="preserve">аслухавши інформацію </w:t>
      </w:r>
      <w:r>
        <w:rPr>
          <w:spacing w:val="-2"/>
          <w:szCs w:val="28"/>
          <w:lang w:val="uk-UA"/>
        </w:rPr>
        <w:t>П</w:t>
      </w:r>
      <w:r w:rsidR="00B27797" w:rsidRPr="00BD73E1">
        <w:rPr>
          <w:spacing w:val="-2"/>
          <w:szCs w:val="28"/>
          <w:lang w:val="uk-UA"/>
        </w:rPr>
        <w:t xml:space="preserve">ідкомітету з питань </w:t>
      </w:r>
      <w:r w:rsidR="0080133A" w:rsidRPr="00BD73E1">
        <w:rPr>
          <w:szCs w:val="28"/>
          <w:lang w:val="uk-UA"/>
        </w:rPr>
        <w:t>діяльності органів правопорядку</w:t>
      </w:r>
      <w:r w:rsidR="00B27797" w:rsidRPr="00BD73E1">
        <w:rPr>
          <w:spacing w:val="-2"/>
          <w:szCs w:val="28"/>
          <w:lang w:val="uk-UA"/>
        </w:rPr>
        <w:t>, з’ясувавши позицію народних депутатів України</w:t>
      </w:r>
      <w:r w:rsidR="0080133A" w:rsidRPr="00BD73E1">
        <w:rPr>
          <w:spacing w:val="-2"/>
          <w:szCs w:val="28"/>
          <w:lang w:val="uk-UA"/>
        </w:rPr>
        <w:t xml:space="preserve"> та </w:t>
      </w:r>
      <w:r w:rsidR="00B27797" w:rsidRPr="00BD73E1">
        <w:rPr>
          <w:spacing w:val="-2"/>
          <w:szCs w:val="28"/>
          <w:lang w:val="uk-UA"/>
        </w:rPr>
        <w:t>запрошених осіб</w:t>
      </w:r>
      <w:r w:rsidR="0080133A" w:rsidRPr="00BD73E1">
        <w:rPr>
          <w:spacing w:val="-2"/>
          <w:szCs w:val="28"/>
          <w:lang w:val="uk-UA"/>
        </w:rPr>
        <w:t xml:space="preserve">, взявши до уваги надані висновки </w:t>
      </w:r>
      <w:r w:rsidR="00B27797" w:rsidRPr="00BD73E1">
        <w:rPr>
          <w:spacing w:val="-2"/>
          <w:szCs w:val="28"/>
          <w:lang w:val="uk-UA"/>
        </w:rPr>
        <w:t>та всебічно обговоривши питання,</w:t>
      </w:r>
      <w:r w:rsidR="0080133A" w:rsidRPr="00BD73E1">
        <w:rPr>
          <w:spacing w:val="-2"/>
          <w:szCs w:val="28"/>
          <w:lang w:val="uk-UA"/>
        </w:rPr>
        <w:t xml:space="preserve"> Комітет</w:t>
      </w:r>
      <w:r>
        <w:rPr>
          <w:spacing w:val="-2"/>
          <w:szCs w:val="28"/>
          <w:lang w:val="uk-UA"/>
        </w:rPr>
        <w:t xml:space="preserve"> підтримав </w:t>
      </w:r>
      <w:r w:rsidRPr="00BB3EC8">
        <w:rPr>
          <w:rStyle w:val="a4"/>
          <w:sz w:val="28"/>
          <w:szCs w:val="28"/>
        </w:rPr>
        <w:t>доцільність подальшого удосконалення правових основ організації та діяльності Державного бюро розслідувань</w:t>
      </w:r>
      <w:r>
        <w:rPr>
          <w:rStyle w:val="a4"/>
          <w:sz w:val="28"/>
          <w:szCs w:val="28"/>
        </w:rPr>
        <w:t xml:space="preserve">, однак висловив і низку пропозицій, що потребуватимуть вирішення під час підготовки законопроекту до другого читання, а саме щодо: </w:t>
      </w:r>
    </w:p>
    <w:p w:rsidR="00221DEE" w:rsidRPr="00221DEE" w:rsidRDefault="00A97704" w:rsidP="00221DEE">
      <w:pPr>
        <w:pStyle w:val="a5"/>
        <w:numPr>
          <w:ilvl w:val="0"/>
          <w:numId w:val="4"/>
        </w:numPr>
        <w:jc w:val="both"/>
        <w:rPr>
          <w:bCs/>
          <w:snapToGrid w:val="0"/>
          <w:sz w:val="26"/>
          <w:szCs w:val="28"/>
          <w:lang w:val="uk-UA"/>
        </w:rPr>
      </w:pPr>
      <w:r w:rsidRPr="00221DEE">
        <w:rPr>
          <w:spacing w:val="-2"/>
          <w:szCs w:val="28"/>
          <w:lang w:val="uk-UA"/>
        </w:rPr>
        <w:t xml:space="preserve">порядку </w:t>
      </w:r>
      <w:r w:rsidR="00BF32AE" w:rsidRPr="00221DEE">
        <w:rPr>
          <w:szCs w:val="28"/>
          <w:lang w:val="uk-UA"/>
        </w:rPr>
        <w:t xml:space="preserve">комплектування складу комісії з проведення конкурсу на зайняття посади Директора </w:t>
      </w:r>
      <w:r w:rsidRPr="00221DEE">
        <w:rPr>
          <w:spacing w:val="-2"/>
          <w:szCs w:val="28"/>
          <w:lang w:val="uk-UA"/>
        </w:rPr>
        <w:t xml:space="preserve">Державного бюро розслідувань та Дисциплінарної комісії Державного бюро розслідувань; </w:t>
      </w:r>
    </w:p>
    <w:p w:rsidR="00221DEE" w:rsidRPr="00221DEE" w:rsidRDefault="00A97704" w:rsidP="00221DEE">
      <w:pPr>
        <w:pStyle w:val="a5"/>
        <w:numPr>
          <w:ilvl w:val="0"/>
          <w:numId w:val="4"/>
        </w:numPr>
        <w:jc w:val="both"/>
        <w:rPr>
          <w:bCs/>
          <w:snapToGrid w:val="0"/>
          <w:sz w:val="26"/>
          <w:szCs w:val="28"/>
          <w:lang w:val="uk-UA"/>
        </w:rPr>
      </w:pPr>
      <w:r w:rsidRPr="00221DEE">
        <w:rPr>
          <w:spacing w:val="-2"/>
          <w:szCs w:val="28"/>
          <w:lang w:val="uk-UA"/>
        </w:rPr>
        <w:t>переведення працівників та осіб рядового і начальницького складу Державного бюро розслідувань, прийняття на службу до Державного бюро розслідувань слідчих органів прокуратури</w:t>
      </w:r>
      <w:r w:rsidR="00221DEE">
        <w:rPr>
          <w:spacing w:val="-2"/>
          <w:szCs w:val="28"/>
          <w:lang w:val="uk-UA"/>
        </w:rPr>
        <w:t>;</w:t>
      </w:r>
    </w:p>
    <w:p w:rsidR="00221DEE" w:rsidRPr="00221DEE" w:rsidRDefault="00BF32AE" w:rsidP="00221DEE">
      <w:pPr>
        <w:pStyle w:val="a5"/>
        <w:numPr>
          <w:ilvl w:val="0"/>
          <w:numId w:val="4"/>
        </w:numPr>
        <w:jc w:val="both"/>
        <w:rPr>
          <w:bCs/>
          <w:snapToGrid w:val="0"/>
          <w:sz w:val="26"/>
          <w:szCs w:val="28"/>
          <w:lang w:val="uk-UA"/>
        </w:rPr>
      </w:pPr>
      <w:r w:rsidRPr="00221DEE">
        <w:rPr>
          <w:spacing w:val="-2"/>
          <w:szCs w:val="28"/>
          <w:lang w:val="uk-UA"/>
        </w:rPr>
        <w:lastRenderedPageBreak/>
        <w:t>визначення підстав і порядку звільнення Директора Державного бюро розс</w:t>
      </w:r>
      <w:r w:rsidR="00221DEE">
        <w:rPr>
          <w:spacing w:val="-2"/>
          <w:szCs w:val="28"/>
          <w:lang w:val="uk-UA"/>
        </w:rPr>
        <w:t>лідувань;</w:t>
      </w:r>
    </w:p>
    <w:p w:rsidR="0080133A" w:rsidRPr="00221DEE" w:rsidRDefault="00257893" w:rsidP="00221DEE">
      <w:pPr>
        <w:pStyle w:val="a5"/>
        <w:numPr>
          <w:ilvl w:val="0"/>
          <w:numId w:val="4"/>
        </w:numPr>
        <w:jc w:val="both"/>
        <w:rPr>
          <w:rStyle w:val="FontStyle12"/>
          <w:b w:val="0"/>
          <w:bCs/>
          <w:snapToGrid w:val="0"/>
          <w:szCs w:val="28"/>
          <w:lang w:val="uk-UA"/>
        </w:rPr>
      </w:pPr>
      <w:r w:rsidRPr="00221DEE">
        <w:rPr>
          <w:spacing w:val="-2"/>
          <w:szCs w:val="28"/>
          <w:lang w:val="uk-UA"/>
        </w:rPr>
        <w:t xml:space="preserve">питання </w:t>
      </w:r>
      <w:r w:rsidR="00BF32AE" w:rsidRPr="00221DEE">
        <w:rPr>
          <w:spacing w:val="-2"/>
          <w:szCs w:val="28"/>
          <w:lang w:val="uk-UA"/>
        </w:rPr>
        <w:t xml:space="preserve">доцільності </w:t>
      </w:r>
      <w:r w:rsidR="00BF32AE" w:rsidRPr="00221DEE">
        <w:rPr>
          <w:szCs w:val="28"/>
          <w:lang w:val="uk-UA"/>
        </w:rPr>
        <w:t>проведення нового конкурсу на посаду Директора Державного бюро розслідувань</w:t>
      </w:r>
      <w:r w:rsidR="00BF32AE" w:rsidRPr="00221DEE">
        <w:rPr>
          <w:rStyle w:val="FontStyle12"/>
          <w:b w:val="0"/>
          <w:bCs/>
          <w:snapToGrid w:val="0"/>
          <w:szCs w:val="28"/>
          <w:lang w:val="uk-UA"/>
        </w:rPr>
        <w:t>.</w:t>
      </w:r>
    </w:p>
    <w:p w:rsidR="002F1416" w:rsidRPr="00BD73E1" w:rsidRDefault="002F1416" w:rsidP="002F1416">
      <w:pPr>
        <w:pStyle w:val="a5"/>
        <w:ind w:left="0" w:firstLine="709"/>
        <w:jc w:val="both"/>
        <w:rPr>
          <w:szCs w:val="28"/>
          <w:lang w:val="uk-UA"/>
        </w:rPr>
      </w:pPr>
      <w:r w:rsidRPr="00BD73E1">
        <w:rPr>
          <w:szCs w:val="28"/>
          <w:lang w:val="uk-UA"/>
        </w:rPr>
        <w:t>Головне науково-експертне управління Апарату Верховної Ради України у висновку від 30 вересня 2019 року за № 16/3-500/2116 (172351) до законопроекту за реєстр. № 2116 висловлює низку зауважень до його положень та пропонує за наслідками розгляду в першому читанні повернути проект суб’єкту законодавчої ініціативи на доопрацювання.</w:t>
      </w:r>
    </w:p>
    <w:p w:rsidR="00B27797" w:rsidRPr="00974F4D" w:rsidRDefault="00257893" w:rsidP="00BD73E1">
      <w:pPr>
        <w:pStyle w:val="a6"/>
        <w:ind w:firstLine="709"/>
        <w:jc w:val="both"/>
        <w:rPr>
          <w:color w:val="000000"/>
          <w:spacing w:val="-5"/>
          <w:szCs w:val="28"/>
          <w:lang w:val="uk-UA"/>
        </w:rPr>
      </w:pPr>
      <w:r w:rsidRPr="00BD73E1">
        <w:rPr>
          <w:spacing w:val="-2"/>
          <w:szCs w:val="28"/>
          <w:lang w:val="uk-UA"/>
        </w:rPr>
        <w:t>З огляду на зазначене</w:t>
      </w:r>
      <w:r w:rsidR="00237ABF" w:rsidRPr="00BD73E1">
        <w:rPr>
          <w:spacing w:val="-2"/>
          <w:szCs w:val="28"/>
          <w:lang w:val="uk-UA"/>
        </w:rPr>
        <w:t xml:space="preserve"> та</w:t>
      </w:r>
      <w:r w:rsidR="00237ABF" w:rsidRPr="00BD73E1">
        <w:rPr>
          <w:b/>
          <w:spacing w:val="-2"/>
          <w:szCs w:val="28"/>
          <w:lang w:val="uk-UA"/>
        </w:rPr>
        <w:t xml:space="preserve"> </w:t>
      </w:r>
      <w:r w:rsidR="00237ABF" w:rsidRPr="00BD73E1">
        <w:rPr>
          <w:szCs w:val="28"/>
          <w:lang w:val="uk-UA"/>
        </w:rPr>
        <w:t xml:space="preserve">керуючись положеннями </w:t>
      </w:r>
      <w:r w:rsidR="00237ABF" w:rsidRPr="00BD73E1">
        <w:rPr>
          <w:lang w:val="uk-UA"/>
        </w:rPr>
        <w:t xml:space="preserve">частини другої та третьої статті 110, пункту 1 частини першої статті 111, пункту 1 частини першої статті 114 Регламенту Верховної Ради України, </w:t>
      </w:r>
      <w:r w:rsidR="00B27797" w:rsidRPr="00BD73E1">
        <w:rPr>
          <w:spacing w:val="-2"/>
          <w:szCs w:val="28"/>
          <w:lang w:val="uk-UA"/>
        </w:rPr>
        <w:t>Комітет р</w:t>
      </w:r>
      <w:r w:rsidR="00B27797" w:rsidRPr="00BD73E1">
        <w:rPr>
          <w:bCs/>
          <w:color w:val="000000"/>
          <w:spacing w:val="-5"/>
          <w:szCs w:val="28"/>
          <w:lang w:val="uk-UA"/>
        </w:rPr>
        <w:t>екоменду</w:t>
      </w:r>
      <w:r w:rsidR="00282919">
        <w:rPr>
          <w:bCs/>
          <w:color w:val="000000"/>
          <w:spacing w:val="-5"/>
          <w:szCs w:val="28"/>
          <w:lang w:val="uk-UA"/>
        </w:rPr>
        <w:t>є</w:t>
      </w:r>
      <w:r w:rsidR="00B27797" w:rsidRPr="00BD73E1">
        <w:rPr>
          <w:bCs/>
          <w:color w:val="000000"/>
          <w:spacing w:val="-5"/>
          <w:szCs w:val="28"/>
          <w:lang w:val="uk-UA"/>
        </w:rPr>
        <w:t xml:space="preserve"> Верховній Раді України проект Закону України </w:t>
      </w:r>
      <w:r w:rsidR="00BD73E1" w:rsidRPr="00BD73E1">
        <w:rPr>
          <w:szCs w:val="28"/>
          <w:lang w:val="uk-UA"/>
        </w:rPr>
        <w:t>«Про внесення змін до Закону України «Про Державне бюро розслідувань» щодо удосконалення діяльност</w:t>
      </w:r>
      <w:r w:rsidR="00E946FB">
        <w:rPr>
          <w:szCs w:val="28"/>
          <w:lang w:val="uk-UA"/>
        </w:rPr>
        <w:t>і Державного бюро розслідувань»</w:t>
      </w:r>
      <w:r w:rsidR="00BD73E1" w:rsidRPr="00BD73E1">
        <w:rPr>
          <w:szCs w:val="28"/>
          <w:lang w:val="uk-UA"/>
        </w:rPr>
        <w:t xml:space="preserve"> (реєстр. № 2116)</w:t>
      </w:r>
      <w:r w:rsidR="00BD73E1" w:rsidRPr="00BD73E1">
        <w:rPr>
          <w:b/>
          <w:szCs w:val="28"/>
          <w:lang w:val="uk-UA"/>
        </w:rPr>
        <w:t xml:space="preserve"> </w:t>
      </w:r>
      <w:r w:rsidR="00BD73E1" w:rsidRPr="00E0003D">
        <w:rPr>
          <w:szCs w:val="28"/>
          <w:lang w:val="uk-UA"/>
        </w:rPr>
        <w:t>з</w:t>
      </w:r>
      <w:r w:rsidR="00BD73E1" w:rsidRPr="00BD73E1">
        <w:rPr>
          <w:bCs/>
          <w:color w:val="000000"/>
          <w:spacing w:val="-5"/>
          <w:szCs w:val="28"/>
          <w:lang w:val="uk-UA"/>
        </w:rPr>
        <w:t xml:space="preserve">а </w:t>
      </w:r>
      <w:r w:rsidR="00B27797" w:rsidRPr="00BD73E1">
        <w:rPr>
          <w:color w:val="000000"/>
          <w:spacing w:val="-5"/>
          <w:szCs w:val="28"/>
          <w:lang w:val="uk-UA"/>
        </w:rPr>
        <w:t xml:space="preserve">наслідками розгляду в першому читанні </w:t>
      </w:r>
      <w:r w:rsidR="00B27797" w:rsidRPr="00BD73E1">
        <w:rPr>
          <w:b/>
          <w:color w:val="000000"/>
          <w:spacing w:val="-5"/>
          <w:szCs w:val="28"/>
          <w:lang w:val="uk-UA"/>
        </w:rPr>
        <w:t xml:space="preserve">прийняти за </w:t>
      </w:r>
      <w:r w:rsidR="00B27797" w:rsidRPr="00974F4D">
        <w:rPr>
          <w:b/>
          <w:color w:val="000000"/>
          <w:spacing w:val="-5"/>
          <w:szCs w:val="28"/>
          <w:lang w:val="uk-UA"/>
        </w:rPr>
        <w:t>основу</w:t>
      </w:r>
      <w:r w:rsidR="00974F4D" w:rsidRPr="00974F4D">
        <w:rPr>
          <w:b/>
          <w:color w:val="000000"/>
          <w:spacing w:val="-5"/>
          <w:szCs w:val="28"/>
          <w:lang w:val="uk-UA"/>
        </w:rPr>
        <w:t xml:space="preserve"> з урахуванням пропозицій Комітету</w:t>
      </w:r>
      <w:r w:rsidR="00B27797" w:rsidRPr="00974F4D">
        <w:rPr>
          <w:b/>
          <w:color w:val="000000"/>
          <w:spacing w:val="-5"/>
          <w:szCs w:val="28"/>
          <w:lang w:val="uk-UA"/>
        </w:rPr>
        <w:t>.</w:t>
      </w:r>
      <w:bookmarkStart w:id="0" w:name="_GoBack"/>
      <w:bookmarkEnd w:id="0"/>
    </w:p>
    <w:p w:rsidR="00BD73E1" w:rsidRPr="00BD73E1" w:rsidRDefault="00BD73E1" w:rsidP="00BD73E1">
      <w:pPr>
        <w:pStyle w:val="a6"/>
        <w:ind w:firstLine="709"/>
        <w:jc w:val="both"/>
        <w:rPr>
          <w:lang w:val="uk-UA"/>
        </w:rPr>
      </w:pPr>
      <w:r w:rsidRPr="00BD73E1">
        <w:rPr>
          <w:lang w:val="uk-UA"/>
        </w:rPr>
        <w:t>Співдоповідачем на засіданні Верховної Ради України визначено народного депутата України – Голову Комітету з питань правоохоронної діяльності Монастирського Дениса Анатолійовича.</w:t>
      </w:r>
    </w:p>
    <w:p w:rsidR="00BD73E1" w:rsidRPr="00BD73E1" w:rsidRDefault="00BD73E1" w:rsidP="00BD73E1">
      <w:pPr>
        <w:pStyle w:val="a6"/>
        <w:ind w:firstLine="709"/>
        <w:jc w:val="both"/>
        <w:rPr>
          <w:lang w:val="uk-UA"/>
        </w:rPr>
      </w:pPr>
      <w:r w:rsidRPr="00BD73E1">
        <w:rPr>
          <w:lang w:val="uk-UA"/>
        </w:rPr>
        <w:t>Проект постанови Верховної Ради України та необхідні матеріали додаються.</w:t>
      </w:r>
    </w:p>
    <w:p w:rsidR="00BD73E1" w:rsidRPr="00BD73E1" w:rsidRDefault="00BD73E1" w:rsidP="00BD73E1">
      <w:pPr>
        <w:pStyle w:val="a6"/>
        <w:ind w:firstLine="709"/>
        <w:jc w:val="both"/>
        <w:rPr>
          <w:lang w:val="uk-UA"/>
        </w:rPr>
      </w:pPr>
      <w:r w:rsidRPr="00BD73E1">
        <w:rPr>
          <w:lang w:val="uk-UA"/>
        </w:rPr>
        <w:t xml:space="preserve">Просимо розглянути.  </w:t>
      </w:r>
    </w:p>
    <w:p w:rsidR="00BD73E1" w:rsidRPr="00BD73E1" w:rsidRDefault="00BD73E1" w:rsidP="00BD73E1">
      <w:pPr>
        <w:widowControl w:val="0"/>
        <w:autoSpaceDE w:val="0"/>
        <w:autoSpaceDN w:val="0"/>
        <w:adjustRightInd w:val="0"/>
        <w:spacing w:before="120" w:after="120"/>
        <w:ind w:right="-4" w:firstLine="567"/>
        <w:jc w:val="both"/>
        <w:rPr>
          <w:szCs w:val="28"/>
          <w:lang w:val="uk-UA"/>
        </w:rPr>
      </w:pPr>
    </w:p>
    <w:p w:rsidR="00BD73E1" w:rsidRDefault="00BD73E1" w:rsidP="00BD73E1">
      <w:pPr>
        <w:widowControl w:val="0"/>
        <w:autoSpaceDE w:val="0"/>
        <w:autoSpaceDN w:val="0"/>
        <w:adjustRightInd w:val="0"/>
        <w:spacing w:before="120" w:after="120"/>
        <w:ind w:right="-4" w:firstLine="567"/>
        <w:jc w:val="both"/>
        <w:rPr>
          <w:szCs w:val="28"/>
          <w:lang w:val="uk-UA"/>
        </w:rPr>
      </w:pPr>
    </w:p>
    <w:p w:rsidR="00196A22" w:rsidRPr="00BD73E1" w:rsidRDefault="00196A22" w:rsidP="00BD73E1">
      <w:pPr>
        <w:widowControl w:val="0"/>
        <w:autoSpaceDE w:val="0"/>
        <w:autoSpaceDN w:val="0"/>
        <w:adjustRightInd w:val="0"/>
        <w:spacing w:before="120" w:after="120"/>
        <w:ind w:right="-4" w:firstLine="567"/>
        <w:jc w:val="both"/>
        <w:rPr>
          <w:szCs w:val="28"/>
          <w:lang w:val="uk-UA"/>
        </w:rPr>
      </w:pPr>
    </w:p>
    <w:p w:rsidR="00BD73E1" w:rsidRPr="00BD73E1" w:rsidRDefault="00BD73E1" w:rsidP="00BD73E1">
      <w:pPr>
        <w:widowControl w:val="0"/>
        <w:autoSpaceDE w:val="0"/>
        <w:autoSpaceDN w:val="0"/>
        <w:adjustRightInd w:val="0"/>
        <w:spacing w:before="120" w:after="120"/>
        <w:ind w:right="-4"/>
        <w:jc w:val="both"/>
        <w:rPr>
          <w:b/>
          <w:szCs w:val="28"/>
          <w:lang w:val="uk-UA"/>
        </w:rPr>
      </w:pPr>
      <w:r w:rsidRPr="00BD73E1">
        <w:rPr>
          <w:b/>
          <w:szCs w:val="28"/>
          <w:lang w:val="uk-UA"/>
        </w:rPr>
        <w:t>Голова Комітету</w:t>
      </w:r>
      <w:r w:rsidRPr="00BD73E1">
        <w:rPr>
          <w:b/>
          <w:szCs w:val="28"/>
          <w:lang w:val="uk-UA"/>
        </w:rPr>
        <w:tab/>
      </w:r>
      <w:r w:rsidRPr="00BD73E1">
        <w:rPr>
          <w:b/>
          <w:szCs w:val="28"/>
          <w:lang w:val="uk-UA"/>
        </w:rPr>
        <w:tab/>
      </w:r>
      <w:r w:rsidRPr="00BD73E1">
        <w:rPr>
          <w:b/>
          <w:szCs w:val="28"/>
          <w:lang w:val="uk-UA"/>
        </w:rPr>
        <w:tab/>
      </w:r>
      <w:r w:rsidRPr="00BD73E1">
        <w:rPr>
          <w:b/>
          <w:szCs w:val="28"/>
          <w:lang w:val="uk-UA"/>
        </w:rPr>
        <w:tab/>
      </w:r>
      <w:r w:rsidRPr="00BD73E1">
        <w:rPr>
          <w:b/>
          <w:szCs w:val="28"/>
          <w:lang w:val="uk-UA"/>
        </w:rPr>
        <w:tab/>
      </w:r>
      <w:r w:rsidRPr="00BD73E1">
        <w:rPr>
          <w:b/>
          <w:szCs w:val="28"/>
          <w:lang w:val="uk-UA"/>
        </w:rPr>
        <w:tab/>
      </w:r>
      <w:r w:rsidRPr="00BD73E1">
        <w:rPr>
          <w:b/>
          <w:szCs w:val="28"/>
          <w:lang w:val="uk-UA"/>
        </w:rPr>
        <w:tab/>
      </w:r>
      <w:r w:rsidR="00196A22">
        <w:rPr>
          <w:b/>
          <w:szCs w:val="28"/>
          <w:lang w:val="uk-UA"/>
        </w:rPr>
        <w:t xml:space="preserve"> </w:t>
      </w:r>
      <w:r w:rsidRPr="00BD73E1">
        <w:rPr>
          <w:b/>
          <w:szCs w:val="28"/>
          <w:lang w:val="uk-UA"/>
        </w:rPr>
        <w:t>Д. Монастирський</w:t>
      </w:r>
    </w:p>
    <w:p w:rsidR="00BD73E1" w:rsidRPr="00BD73E1" w:rsidRDefault="00BD73E1" w:rsidP="00BD73E1">
      <w:pPr>
        <w:pStyle w:val="a8"/>
        <w:ind w:firstLine="709"/>
        <w:rPr>
          <w:rFonts w:ascii="Times New Roman" w:hAnsi="Times New Roman" w:cs="Times New Roman"/>
        </w:rPr>
      </w:pPr>
    </w:p>
    <w:p w:rsidR="0080133A" w:rsidRPr="00BD73E1" w:rsidRDefault="0080133A" w:rsidP="00B27797">
      <w:pPr>
        <w:pStyle w:val="a5"/>
        <w:ind w:left="0" w:firstLine="709"/>
        <w:jc w:val="both"/>
        <w:rPr>
          <w:szCs w:val="28"/>
          <w:lang w:val="uk-UA"/>
        </w:rPr>
      </w:pPr>
    </w:p>
    <w:sectPr w:rsidR="0080133A" w:rsidRPr="00BD73E1" w:rsidSect="0071116E">
      <w:headerReference w:type="default" r:id="rId7"/>
      <w:pgSz w:w="11906" w:h="16838"/>
      <w:pgMar w:top="851" w:right="851"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54BC" w:rsidRDefault="008A54BC" w:rsidP="008A59DE">
      <w:r>
        <w:separator/>
      </w:r>
    </w:p>
  </w:endnote>
  <w:endnote w:type="continuationSeparator" w:id="0">
    <w:p w:rsidR="008A54BC" w:rsidRDefault="008A54BC" w:rsidP="008A5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Bookshelf Symbol 3"/>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54BC" w:rsidRDefault="008A54BC" w:rsidP="008A59DE">
      <w:r>
        <w:separator/>
      </w:r>
    </w:p>
  </w:footnote>
  <w:footnote w:type="continuationSeparator" w:id="0">
    <w:p w:rsidR="008A54BC" w:rsidRDefault="008A54BC" w:rsidP="008A5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078678"/>
      <w:docPartObj>
        <w:docPartGallery w:val="Page Numbers (Top of Page)"/>
        <w:docPartUnique/>
      </w:docPartObj>
    </w:sdtPr>
    <w:sdtEndPr/>
    <w:sdtContent>
      <w:p w:rsidR="008A59DE" w:rsidRDefault="008A59DE">
        <w:pPr>
          <w:pStyle w:val="ab"/>
          <w:jc w:val="center"/>
        </w:pPr>
        <w:r>
          <w:fldChar w:fldCharType="begin"/>
        </w:r>
        <w:r>
          <w:instrText>PAGE   \* MERGEFORMAT</w:instrText>
        </w:r>
        <w:r>
          <w:fldChar w:fldCharType="separate"/>
        </w:r>
        <w:r w:rsidR="00974F4D" w:rsidRPr="00974F4D">
          <w:rPr>
            <w:noProof/>
            <w:lang w:val="uk-UA"/>
          </w:rPr>
          <w:t>2</w:t>
        </w:r>
        <w:r>
          <w:fldChar w:fldCharType="end"/>
        </w:r>
      </w:p>
    </w:sdtContent>
  </w:sdt>
  <w:p w:rsidR="008A59DE" w:rsidRDefault="008A59DE">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33A2E"/>
    <w:multiLevelType w:val="hybridMultilevel"/>
    <w:tmpl w:val="6C8C9D16"/>
    <w:lvl w:ilvl="0" w:tplc="9C7E13F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7544CA5"/>
    <w:multiLevelType w:val="hybridMultilevel"/>
    <w:tmpl w:val="F05234AC"/>
    <w:lvl w:ilvl="0" w:tplc="69AAF7E0">
      <w:numFmt w:val="bullet"/>
      <w:lvlText w:val="-"/>
      <w:lvlJc w:val="left"/>
      <w:pPr>
        <w:ind w:left="820" w:hanging="360"/>
      </w:pPr>
      <w:rPr>
        <w:rFonts w:ascii="Times New Roman" w:eastAsia="Times New Roman" w:hAnsi="Times New Roman" w:cs="Times New Roman" w:hint="default"/>
        <w:color w:val="000000"/>
        <w:sz w:val="19"/>
      </w:rPr>
    </w:lvl>
    <w:lvl w:ilvl="1" w:tplc="04220003" w:tentative="1">
      <w:start w:val="1"/>
      <w:numFmt w:val="bullet"/>
      <w:lvlText w:val="o"/>
      <w:lvlJc w:val="left"/>
      <w:pPr>
        <w:ind w:left="1540" w:hanging="360"/>
      </w:pPr>
      <w:rPr>
        <w:rFonts w:ascii="Courier New" w:hAnsi="Courier New" w:cs="Courier New" w:hint="default"/>
      </w:rPr>
    </w:lvl>
    <w:lvl w:ilvl="2" w:tplc="04220005" w:tentative="1">
      <w:start w:val="1"/>
      <w:numFmt w:val="bullet"/>
      <w:lvlText w:val=""/>
      <w:lvlJc w:val="left"/>
      <w:pPr>
        <w:ind w:left="2260" w:hanging="360"/>
      </w:pPr>
      <w:rPr>
        <w:rFonts w:ascii="Wingdings" w:hAnsi="Wingdings" w:hint="default"/>
      </w:rPr>
    </w:lvl>
    <w:lvl w:ilvl="3" w:tplc="04220001" w:tentative="1">
      <w:start w:val="1"/>
      <w:numFmt w:val="bullet"/>
      <w:lvlText w:val=""/>
      <w:lvlJc w:val="left"/>
      <w:pPr>
        <w:ind w:left="2980" w:hanging="360"/>
      </w:pPr>
      <w:rPr>
        <w:rFonts w:ascii="Symbol" w:hAnsi="Symbol" w:hint="default"/>
      </w:rPr>
    </w:lvl>
    <w:lvl w:ilvl="4" w:tplc="04220003" w:tentative="1">
      <w:start w:val="1"/>
      <w:numFmt w:val="bullet"/>
      <w:lvlText w:val="o"/>
      <w:lvlJc w:val="left"/>
      <w:pPr>
        <w:ind w:left="3700" w:hanging="360"/>
      </w:pPr>
      <w:rPr>
        <w:rFonts w:ascii="Courier New" w:hAnsi="Courier New" w:cs="Courier New" w:hint="default"/>
      </w:rPr>
    </w:lvl>
    <w:lvl w:ilvl="5" w:tplc="04220005" w:tentative="1">
      <w:start w:val="1"/>
      <w:numFmt w:val="bullet"/>
      <w:lvlText w:val=""/>
      <w:lvlJc w:val="left"/>
      <w:pPr>
        <w:ind w:left="4420" w:hanging="360"/>
      </w:pPr>
      <w:rPr>
        <w:rFonts w:ascii="Wingdings" w:hAnsi="Wingdings" w:hint="default"/>
      </w:rPr>
    </w:lvl>
    <w:lvl w:ilvl="6" w:tplc="04220001" w:tentative="1">
      <w:start w:val="1"/>
      <w:numFmt w:val="bullet"/>
      <w:lvlText w:val=""/>
      <w:lvlJc w:val="left"/>
      <w:pPr>
        <w:ind w:left="5140" w:hanging="360"/>
      </w:pPr>
      <w:rPr>
        <w:rFonts w:ascii="Symbol" w:hAnsi="Symbol" w:hint="default"/>
      </w:rPr>
    </w:lvl>
    <w:lvl w:ilvl="7" w:tplc="04220003" w:tentative="1">
      <w:start w:val="1"/>
      <w:numFmt w:val="bullet"/>
      <w:lvlText w:val="o"/>
      <w:lvlJc w:val="left"/>
      <w:pPr>
        <w:ind w:left="5860" w:hanging="360"/>
      </w:pPr>
      <w:rPr>
        <w:rFonts w:ascii="Courier New" w:hAnsi="Courier New" w:cs="Courier New" w:hint="default"/>
      </w:rPr>
    </w:lvl>
    <w:lvl w:ilvl="8" w:tplc="04220005" w:tentative="1">
      <w:start w:val="1"/>
      <w:numFmt w:val="bullet"/>
      <w:lvlText w:val=""/>
      <w:lvlJc w:val="left"/>
      <w:pPr>
        <w:ind w:left="6580" w:hanging="360"/>
      </w:pPr>
      <w:rPr>
        <w:rFonts w:ascii="Wingdings" w:hAnsi="Wingdings" w:hint="default"/>
      </w:rPr>
    </w:lvl>
  </w:abstractNum>
  <w:abstractNum w:abstractNumId="2" w15:restartNumberingAfterBreak="0">
    <w:nsid w:val="1A4E4F0C"/>
    <w:multiLevelType w:val="multilevel"/>
    <w:tmpl w:val="9DD09C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EA01D0D"/>
    <w:multiLevelType w:val="hybridMultilevel"/>
    <w:tmpl w:val="CF465B6A"/>
    <w:lvl w:ilvl="0" w:tplc="090C68B8">
      <w:numFmt w:val="bullet"/>
      <w:lvlText w:val="-"/>
      <w:lvlJc w:val="left"/>
      <w:pPr>
        <w:ind w:left="1068" w:hanging="360"/>
      </w:pPr>
      <w:rPr>
        <w:rFonts w:ascii="Times New Roman" w:eastAsia="Times New Roman" w:hAnsi="Times New Roman" w:cs="Times New Roman" w:hint="default"/>
        <w:sz w:val="28"/>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9F0"/>
    <w:rsid w:val="000A66BD"/>
    <w:rsid w:val="001736EE"/>
    <w:rsid w:val="00196A22"/>
    <w:rsid w:val="001B5BC5"/>
    <w:rsid w:val="00221DEE"/>
    <w:rsid w:val="00237ABF"/>
    <w:rsid w:val="00257893"/>
    <w:rsid w:val="00265A13"/>
    <w:rsid w:val="00282919"/>
    <w:rsid w:val="002F1416"/>
    <w:rsid w:val="003B0DCE"/>
    <w:rsid w:val="003F178C"/>
    <w:rsid w:val="004635B7"/>
    <w:rsid w:val="004C44B7"/>
    <w:rsid w:val="00595859"/>
    <w:rsid w:val="00661C44"/>
    <w:rsid w:val="00662234"/>
    <w:rsid w:val="0071116E"/>
    <w:rsid w:val="0080133A"/>
    <w:rsid w:val="008A54BC"/>
    <w:rsid w:val="008A59DE"/>
    <w:rsid w:val="00974F4D"/>
    <w:rsid w:val="009D25DA"/>
    <w:rsid w:val="009E4BD5"/>
    <w:rsid w:val="00A97704"/>
    <w:rsid w:val="00AC0E2B"/>
    <w:rsid w:val="00B27797"/>
    <w:rsid w:val="00BB3EC8"/>
    <w:rsid w:val="00BD73E1"/>
    <w:rsid w:val="00BF32AE"/>
    <w:rsid w:val="00DD0366"/>
    <w:rsid w:val="00DD41DA"/>
    <w:rsid w:val="00E0003D"/>
    <w:rsid w:val="00E054D4"/>
    <w:rsid w:val="00E27FD4"/>
    <w:rsid w:val="00E869F0"/>
    <w:rsid w:val="00E946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DC710"/>
  <w15:chartTrackingRefBased/>
  <w15:docId w15:val="{407CAAF0-9FE4-4FC9-98DA-5049FDB2D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69F0"/>
    <w:pPr>
      <w:spacing w:after="0" w:line="240" w:lineRule="auto"/>
    </w:pPr>
    <w:rPr>
      <w:rFonts w:ascii="Times New Roman" w:eastAsia="Times New Roman" w:hAnsi="Times New Roman" w:cs="Times New Roman"/>
      <w:sz w:val="28"/>
      <w:szCs w:val="24"/>
      <w:lang w:val="ru-RU" w:eastAsia="ru-RU"/>
    </w:rPr>
  </w:style>
  <w:style w:type="paragraph" w:styleId="3">
    <w:name w:val="heading 3"/>
    <w:basedOn w:val="a"/>
    <w:link w:val="30"/>
    <w:qFormat/>
    <w:rsid w:val="00E869F0"/>
    <w:pPr>
      <w:spacing w:before="100" w:beforeAutospacing="1" w:after="100" w:afterAutospacing="1"/>
      <w:outlineLvl w:val="2"/>
    </w:pPr>
    <w:rPr>
      <w:rFonts w:ascii="Arial Unicode MS" w:eastAsia="Arial Unicode MS" w:hAnsi="Arial Unicode MS" w:cs="Arial Unicode MS"/>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869F0"/>
    <w:rPr>
      <w:rFonts w:ascii="Arial Unicode MS" w:eastAsia="Arial Unicode MS" w:hAnsi="Arial Unicode MS" w:cs="Arial Unicode MS"/>
      <w:b/>
      <w:bCs/>
      <w:sz w:val="17"/>
      <w:szCs w:val="17"/>
      <w:lang w:val="ru-RU" w:eastAsia="ru-RU"/>
    </w:rPr>
  </w:style>
  <w:style w:type="character" w:customStyle="1" w:styleId="FontStyle12">
    <w:name w:val="Font Style12"/>
    <w:rsid w:val="004C44B7"/>
    <w:rPr>
      <w:rFonts w:ascii="Times New Roman" w:hAnsi="Times New Roman"/>
      <w:b/>
      <w:sz w:val="26"/>
    </w:rPr>
  </w:style>
  <w:style w:type="character" w:customStyle="1" w:styleId="a3">
    <w:name w:val="Основной текст_"/>
    <w:basedOn w:val="a0"/>
    <w:rsid w:val="00661C44"/>
    <w:rPr>
      <w:rFonts w:ascii="Times New Roman" w:eastAsia="Times New Roman" w:hAnsi="Times New Roman" w:cs="Times New Roman"/>
      <w:b w:val="0"/>
      <w:bCs w:val="0"/>
      <w:i w:val="0"/>
      <w:iCs w:val="0"/>
      <w:smallCaps w:val="0"/>
      <w:strike w:val="0"/>
      <w:sz w:val="19"/>
      <w:szCs w:val="19"/>
      <w:u w:val="none"/>
    </w:rPr>
  </w:style>
  <w:style w:type="character" w:customStyle="1" w:styleId="a4">
    <w:name w:val="Основной текст"/>
    <w:basedOn w:val="a3"/>
    <w:rsid w:val="00661C44"/>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style>
  <w:style w:type="paragraph" w:styleId="a5">
    <w:name w:val="List Paragraph"/>
    <w:basedOn w:val="a"/>
    <w:uiPriority w:val="34"/>
    <w:qFormat/>
    <w:rsid w:val="00661C44"/>
    <w:pPr>
      <w:ind w:left="720"/>
      <w:contextualSpacing/>
    </w:pPr>
  </w:style>
  <w:style w:type="paragraph" w:styleId="a6">
    <w:name w:val="No Spacing"/>
    <w:uiPriority w:val="1"/>
    <w:qFormat/>
    <w:rsid w:val="00E054D4"/>
    <w:pPr>
      <w:spacing w:after="0" w:line="240" w:lineRule="auto"/>
    </w:pPr>
    <w:rPr>
      <w:rFonts w:ascii="Times New Roman" w:eastAsia="Times New Roman" w:hAnsi="Times New Roman" w:cs="Times New Roman"/>
      <w:sz w:val="28"/>
      <w:szCs w:val="24"/>
      <w:lang w:val="ru-RU" w:eastAsia="ru-RU"/>
    </w:rPr>
  </w:style>
  <w:style w:type="paragraph" w:customStyle="1" w:styleId="a7">
    <w:name w:val="Назва документа"/>
    <w:basedOn w:val="a"/>
    <w:next w:val="a"/>
    <w:rsid w:val="00B27797"/>
    <w:pPr>
      <w:keepNext/>
      <w:keepLines/>
      <w:spacing w:before="360" w:after="360"/>
      <w:jc w:val="center"/>
    </w:pPr>
    <w:rPr>
      <w:rFonts w:ascii="Antiqua" w:hAnsi="Antiqua"/>
      <w:b/>
      <w:sz w:val="26"/>
      <w:szCs w:val="20"/>
      <w:lang w:val="uk-UA"/>
    </w:rPr>
  </w:style>
  <w:style w:type="paragraph" w:styleId="a8">
    <w:name w:val="Body Text"/>
    <w:basedOn w:val="a"/>
    <w:link w:val="a9"/>
    <w:unhideWhenUsed/>
    <w:rsid w:val="00BD73E1"/>
    <w:pPr>
      <w:autoSpaceDE w:val="0"/>
      <w:autoSpaceDN w:val="0"/>
      <w:ind w:firstLine="706"/>
      <w:jc w:val="both"/>
    </w:pPr>
    <w:rPr>
      <w:rFonts w:ascii="Arial" w:hAnsi="Arial" w:cs="Arial"/>
      <w:szCs w:val="28"/>
      <w:lang w:val="uk-UA"/>
    </w:rPr>
  </w:style>
  <w:style w:type="character" w:customStyle="1" w:styleId="a9">
    <w:name w:val="Основний текст Знак"/>
    <w:basedOn w:val="a0"/>
    <w:link w:val="a8"/>
    <w:rsid w:val="00BD73E1"/>
    <w:rPr>
      <w:rFonts w:ascii="Arial" w:eastAsia="Times New Roman" w:hAnsi="Arial" w:cs="Arial"/>
      <w:sz w:val="28"/>
      <w:szCs w:val="28"/>
      <w:lang w:eastAsia="ru-RU"/>
    </w:rPr>
  </w:style>
  <w:style w:type="paragraph" w:customStyle="1" w:styleId="aa">
    <w:name w:val="Нормальний текст"/>
    <w:basedOn w:val="a"/>
    <w:uiPriority w:val="99"/>
    <w:rsid w:val="00BD73E1"/>
    <w:pPr>
      <w:spacing w:before="120"/>
      <w:ind w:firstLine="567"/>
    </w:pPr>
    <w:rPr>
      <w:rFonts w:ascii="Antiqua" w:hAnsi="Antiqua" w:cs="Antiqua"/>
      <w:sz w:val="26"/>
      <w:szCs w:val="26"/>
      <w:lang w:val="uk-UA"/>
    </w:rPr>
  </w:style>
  <w:style w:type="paragraph" w:styleId="ab">
    <w:name w:val="header"/>
    <w:basedOn w:val="a"/>
    <w:link w:val="ac"/>
    <w:uiPriority w:val="99"/>
    <w:unhideWhenUsed/>
    <w:rsid w:val="008A59DE"/>
    <w:pPr>
      <w:tabs>
        <w:tab w:val="center" w:pos="4819"/>
        <w:tab w:val="right" w:pos="9639"/>
      </w:tabs>
    </w:pPr>
  </w:style>
  <w:style w:type="character" w:customStyle="1" w:styleId="ac">
    <w:name w:val="Верхній колонтитул Знак"/>
    <w:basedOn w:val="a0"/>
    <w:link w:val="ab"/>
    <w:uiPriority w:val="99"/>
    <w:rsid w:val="008A59DE"/>
    <w:rPr>
      <w:rFonts w:ascii="Times New Roman" w:eastAsia="Times New Roman" w:hAnsi="Times New Roman" w:cs="Times New Roman"/>
      <w:sz w:val="28"/>
      <w:szCs w:val="24"/>
      <w:lang w:val="ru-RU" w:eastAsia="ru-RU"/>
    </w:rPr>
  </w:style>
  <w:style w:type="paragraph" w:styleId="ad">
    <w:name w:val="footer"/>
    <w:basedOn w:val="a"/>
    <w:link w:val="ae"/>
    <w:uiPriority w:val="99"/>
    <w:unhideWhenUsed/>
    <w:rsid w:val="008A59DE"/>
    <w:pPr>
      <w:tabs>
        <w:tab w:val="center" w:pos="4819"/>
        <w:tab w:val="right" w:pos="9639"/>
      </w:tabs>
    </w:pPr>
  </w:style>
  <w:style w:type="character" w:customStyle="1" w:styleId="ae">
    <w:name w:val="Нижній колонтитул Знак"/>
    <w:basedOn w:val="a0"/>
    <w:link w:val="ad"/>
    <w:uiPriority w:val="99"/>
    <w:rsid w:val="008A59DE"/>
    <w:rPr>
      <w:rFonts w:ascii="Times New Roman" w:eastAsia="Times New Roman" w:hAnsi="Times New Roman" w:cs="Times New Roman"/>
      <w:sz w:val="28"/>
      <w:szCs w:val="24"/>
      <w:lang w:val="ru-RU" w:eastAsia="ru-RU"/>
    </w:rPr>
  </w:style>
  <w:style w:type="paragraph" w:styleId="af">
    <w:name w:val="Balloon Text"/>
    <w:basedOn w:val="a"/>
    <w:link w:val="af0"/>
    <w:uiPriority w:val="99"/>
    <w:semiHidden/>
    <w:unhideWhenUsed/>
    <w:rsid w:val="001736EE"/>
    <w:rPr>
      <w:rFonts w:ascii="Segoe UI" w:hAnsi="Segoe UI" w:cs="Segoe UI"/>
      <w:sz w:val="18"/>
      <w:szCs w:val="18"/>
    </w:rPr>
  </w:style>
  <w:style w:type="character" w:customStyle="1" w:styleId="af0">
    <w:name w:val="Текст у виносці Знак"/>
    <w:basedOn w:val="a0"/>
    <w:link w:val="af"/>
    <w:uiPriority w:val="99"/>
    <w:semiHidden/>
    <w:rsid w:val="001736E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3</Pages>
  <Words>3840</Words>
  <Characters>2190</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13</cp:revision>
  <cp:lastPrinted>2019-10-10T13:17:00Z</cp:lastPrinted>
  <dcterms:created xsi:type="dcterms:W3CDTF">2019-10-10T06:27:00Z</dcterms:created>
  <dcterms:modified xsi:type="dcterms:W3CDTF">2019-10-11T07:29:00Z</dcterms:modified>
</cp:coreProperties>
</file>