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02" w:rsidRDefault="002A2502" w:rsidP="00553890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31DD" w:rsidRDefault="001231DD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31DD" w:rsidRDefault="001231DD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31DD" w:rsidRDefault="001231DD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31DD" w:rsidRDefault="001231DD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31DD" w:rsidRDefault="001231DD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A2502" w:rsidRDefault="002A2502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31DD" w:rsidRDefault="001231DD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231DD" w:rsidRDefault="001231DD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A2502" w:rsidRDefault="002A2502" w:rsidP="005538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439A" w:rsidRPr="009E2EF5" w:rsidRDefault="00553890" w:rsidP="0036603B">
      <w:pPr>
        <w:tabs>
          <w:tab w:val="left" w:pos="524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9E2EF5">
        <w:rPr>
          <w:rFonts w:ascii="Times New Roman" w:hAnsi="Times New Roman" w:cs="Times New Roman"/>
          <w:b/>
          <w:sz w:val="28"/>
          <w:szCs w:val="28"/>
        </w:rPr>
        <w:t>Верховн</w:t>
      </w:r>
      <w:r w:rsidR="0036603B">
        <w:rPr>
          <w:rFonts w:ascii="Times New Roman" w:hAnsi="Times New Roman" w:cs="Times New Roman"/>
          <w:b/>
          <w:sz w:val="28"/>
          <w:szCs w:val="28"/>
        </w:rPr>
        <w:t>а</w:t>
      </w:r>
      <w:r w:rsidRPr="009E2EF5">
        <w:rPr>
          <w:rFonts w:ascii="Times New Roman" w:hAnsi="Times New Roman" w:cs="Times New Roman"/>
          <w:b/>
          <w:sz w:val="28"/>
          <w:szCs w:val="28"/>
        </w:rPr>
        <w:t xml:space="preserve"> Рад</w:t>
      </w:r>
      <w:r w:rsidR="0036603B">
        <w:rPr>
          <w:rFonts w:ascii="Times New Roman" w:hAnsi="Times New Roman" w:cs="Times New Roman"/>
          <w:b/>
          <w:sz w:val="28"/>
          <w:szCs w:val="28"/>
        </w:rPr>
        <w:t>а</w:t>
      </w:r>
      <w:r w:rsidRPr="009E2EF5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553890" w:rsidRPr="009E2EF5" w:rsidRDefault="00553890" w:rsidP="0055389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EF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2A2502" w:rsidRPr="009E2EF5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7E5387" w:rsidRPr="00A92CEF" w:rsidRDefault="007E5387" w:rsidP="0055389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53890" w:rsidRPr="00A92CEF" w:rsidRDefault="00553890" w:rsidP="0055389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D1051" w:rsidRDefault="003262C7" w:rsidP="00287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доповнення до листа Кабінету Міністрів України від 4 листопада</w:t>
      </w:r>
      <w:r>
        <w:rPr>
          <w:rFonts w:ascii="Times New Roman" w:hAnsi="Times New Roman" w:cs="Times New Roman"/>
          <w:sz w:val="28"/>
          <w:szCs w:val="28"/>
        </w:rPr>
        <w:br/>
        <w:t>2019 р. № 25259/0/2-19</w:t>
      </w:r>
      <w:r w:rsidR="00287E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надсилаємо </w:t>
      </w:r>
      <w:r w:rsidRPr="003262C7">
        <w:rPr>
          <w:rFonts w:ascii="Times New Roman" w:hAnsi="Times New Roman" w:cs="Times New Roman"/>
          <w:sz w:val="28"/>
          <w:szCs w:val="28"/>
        </w:rPr>
        <w:t>порівняльн</w:t>
      </w:r>
      <w:r w:rsidR="001231DD">
        <w:rPr>
          <w:rFonts w:ascii="Times New Roman" w:hAnsi="Times New Roman" w:cs="Times New Roman"/>
          <w:sz w:val="28"/>
          <w:szCs w:val="28"/>
        </w:rPr>
        <w:t>і</w:t>
      </w:r>
      <w:r w:rsidRPr="003262C7">
        <w:rPr>
          <w:rFonts w:ascii="Times New Roman" w:hAnsi="Times New Roman" w:cs="Times New Roman"/>
          <w:sz w:val="28"/>
          <w:szCs w:val="28"/>
        </w:rPr>
        <w:t xml:space="preserve"> таблиц</w:t>
      </w:r>
      <w:r w:rsidR="001231DD">
        <w:rPr>
          <w:rFonts w:ascii="Times New Roman" w:hAnsi="Times New Roman" w:cs="Times New Roman"/>
          <w:sz w:val="28"/>
          <w:szCs w:val="28"/>
        </w:rPr>
        <w:t>і</w:t>
      </w:r>
      <w:r w:rsidRPr="003262C7">
        <w:rPr>
          <w:rFonts w:ascii="Times New Roman" w:hAnsi="Times New Roman" w:cs="Times New Roman"/>
          <w:sz w:val="28"/>
          <w:szCs w:val="28"/>
        </w:rPr>
        <w:t xml:space="preserve"> щодо відмінностей положень і показників проекту </w:t>
      </w:r>
      <w:r w:rsidR="00117D41" w:rsidRPr="00117D41">
        <w:rPr>
          <w:rFonts w:ascii="Times New Roman" w:hAnsi="Times New Roman" w:cs="Times New Roman"/>
          <w:sz w:val="28"/>
          <w:szCs w:val="28"/>
        </w:rPr>
        <w:t>Закону України “Про Державний бюджет України на 2020 рік”</w:t>
      </w:r>
      <w:r w:rsidR="004806E3">
        <w:rPr>
          <w:rFonts w:ascii="Times New Roman" w:hAnsi="Times New Roman" w:cs="Times New Roman"/>
          <w:sz w:val="28"/>
          <w:szCs w:val="28"/>
        </w:rPr>
        <w:t>,</w:t>
      </w:r>
      <w:r w:rsidR="00B30987">
        <w:rPr>
          <w:rFonts w:ascii="Times New Roman" w:hAnsi="Times New Roman" w:cs="Times New Roman"/>
          <w:sz w:val="28"/>
          <w:szCs w:val="28"/>
        </w:rPr>
        <w:t xml:space="preserve"> підготовленого до другого читання</w:t>
      </w:r>
      <w:r w:rsidR="007D1051">
        <w:rPr>
          <w:rFonts w:ascii="Times New Roman" w:hAnsi="Times New Roman" w:cs="Times New Roman"/>
          <w:sz w:val="28"/>
          <w:szCs w:val="28"/>
        </w:rPr>
        <w:t>.</w:t>
      </w:r>
    </w:p>
    <w:p w:rsidR="001231DD" w:rsidRDefault="001231DD" w:rsidP="00287E93">
      <w:pPr>
        <w:rPr>
          <w:rFonts w:ascii="Times New Roman" w:hAnsi="Times New Roman" w:cs="Times New Roman"/>
          <w:sz w:val="28"/>
          <w:szCs w:val="28"/>
        </w:rPr>
      </w:pPr>
    </w:p>
    <w:p w:rsidR="00E24CE9" w:rsidRDefault="00E24CE9" w:rsidP="00287E93">
      <w:pPr>
        <w:rPr>
          <w:rFonts w:ascii="Times New Roman" w:hAnsi="Times New Roman" w:cs="Times New Roman"/>
          <w:sz w:val="28"/>
          <w:szCs w:val="28"/>
        </w:rPr>
      </w:pPr>
    </w:p>
    <w:p w:rsidR="009E2EF5" w:rsidRDefault="00E24CE9" w:rsidP="009E2E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Додаток: на </w:t>
      </w:r>
      <w:r w:rsidR="0041551B">
        <w:rPr>
          <w:rFonts w:ascii="Times New Roman" w:hAnsi="Times New Roman" w:cs="Times New Roman"/>
          <w:sz w:val="28"/>
          <w:szCs w:val="28"/>
        </w:rPr>
        <w:t>78</w:t>
      </w:r>
      <w:r w:rsidR="00CD3E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арк.</w:t>
      </w:r>
    </w:p>
    <w:p w:rsidR="009E2EF5" w:rsidRDefault="00CD3E28" w:rsidP="009E2EF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E2EF5" w:rsidRDefault="009E2EF5" w:rsidP="009E2E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E2EF5" w:rsidRPr="009E2EF5" w:rsidRDefault="001231DD" w:rsidP="0041551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Прем</w:t>
      </w:r>
      <w:proofErr w:type="spellEnd"/>
      <w:r w:rsidRPr="0041551B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єр-міністр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України </w:t>
      </w:r>
      <w:r w:rsidR="009E2EF5" w:rsidRPr="009E2EF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41551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E2EF5" w:rsidRPr="009E2EF5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Олексій ГОНЧАРУК</w:t>
      </w:r>
    </w:p>
    <w:sectPr w:rsidR="009E2EF5" w:rsidRPr="009E2E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890"/>
    <w:rsid w:val="00117D41"/>
    <w:rsid w:val="001231DD"/>
    <w:rsid w:val="001C57E4"/>
    <w:rsid w:val="00287E93"/>
    <w:rsid w:val="002A2502"/>
    <w:rsid w:val="002C6BCE"/>
    <w:rsid w:val="003262C7"/>
    <w:rsid w:val="00326AB5"/>
    <w:rsid w:val="0032761C"/>
    <w:rsid w:val="0036603B"/>
    <w:rsid w:val="003D451C"/>
    <w:rsid w:val="003F439A"/>
    <w:rsid w:val="0041551B"/>
    <w:rsid w:val="004806E3"/>
    <w:rsid w:val="00553890"/>
    <w:rsid w:val="005628FC"/>
    <w:rsid w:val="00717A79"/>
    <w:rsid w:val="00762CF1"/>
    <w:rsid w:val="007D1051"/>
    <w:rsid w:val="007E5387"/>
    <w:rsid w:val="00911AF5"/>
    <w:rsid w:val="009A56DE"/>
    <w:rsid w:val="009E2EF5"/>
    <w:rsid w:val="00A92CEF"/>
    <w:rsid w:val="00B30987"/>
    <w:rsid w:val="00CD3E28"/>
    <w:rsid w:val="00D50D4E"/>
    <w:rsid w:val="00DE0C24"/>
    <w:rsid w:val="00E2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2E2A9-B71A-480E-9971-62FDE5D6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2019-11-07T09:54:00Z</cp:lastPrinted>
  <dcterms:created xsi:type="dcterms:W3CDTF">2019-11-08T09:09:00Z</dcterms:created>
  <dcterms:modified xsi:type="dcterms:W3CDTF">2019-11-08T09:09:00Z</dcterms:modified>
</cp:coreProperties>
</file>