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7B7" w:rsidRPr="00854CAB" w:rsidRDefault="00F607B7" w:rsidP="00854CAB">
      <w:pPr>
        <w:spacing w:after="0" w:line="240" w:lineRule="auto"/>
        <w:jc w:val="center"/>
        <w:rPr>
          <w:rFonts w:ascii="Times New Roman" w:hAnsi="Times New Roman"/>
          <w:b/>
          <w:sz w:val="24"/>
          <w:szCs w:val="24"/>
        </w:rPr>
      </w:pPr>
      <w:r w:rsidRPr="000B6161">
        <w:rPr>
          <w:rFonts w:ascii="Times New Roman" w:hAnsi="Times New Roman"/>
          <w:b/>
          <w:sz w:val="24"/>
          <w:szCs w:val="24"/>
        </w:rPr>
        <w:t xml:space="preserve">Порівняльна </w:t>
      </w:r>
      <w:r w:rsidRPr="00854CAB">
        <w:rPr>
          <w:rFonts w:ascii="Times New Roman" w:hAnsi="Times New Roman"/>
          <w:b/>
          <w:sz w:val="24"/>
          <w:szCs w:val="24"/>
        </w:rPr>
        <w:t xml:space="preserve">таблиця </w:t>
      </w:r>
      <w:r w:rsidR="00854CAB" w:rsidRPr="00854CAB">
        <w:rPr>
          <w:rFonts w:ascii="Times New Roman" w:hAnsi="Times New Roman"/>
          <w:b/>
          <w:sz w:val="24"/>
          <w:szCs w:val="24"/>
        </w:rPr>
        <w:t>положень (норм)</w:t>
      </w:r>
    </w:p>
    <w:p w:rsidR="00F607B7" w:rsidRPr="000B6161" w:rsidRDefault="00F607B7" w:rsidP="00F607B7">
      <w:pPr>
        <w:pStyle w:val="a4"/>
        <w:keepLines/>
        <w:spacing w:before="0"/>
        <w:jc w:val="center"/>
        <w:rPr>
          <w:rFonts w:ascii="Times New Roman" w:hAnsi="Times New Roman"/>
          <w:b/>
          <w:sz w:val="24"/>
          <w:szCs w:val="24"/>
        </w:rPr>
      </w:pPr>
      <w:r w:rsidRPr="00854CAB">
        <w:rPr>
          <w:rFonts w:ascii="Times New Roman" w:hAnsi="Times New Roman"/>
          <w:b/>
          <w:sz w:val="24"/>
          <w:szCs w:val="24"/>
        </w:rPr>
        <w:t xml:space="preserve">до </w:t>
      </w:r>
      <w:proofErr w:type="spellStart"/>
      <w:r w:rsidRPr="00854CAB">
        <w:rPr>
          <w:rFonts w:ascii="Times New Roman" w:hAnsi="Times New Roman"/>
          <w:b/>
          <w:sz w:val="24"/>
          <w:szCs w:val="24"/>
        </w:rPr>
        <w:t>проєкту</w:t>
      </w:r>
      <w:proofErr w:type="spellEnd"/>
      <w:r w:rsidRPr="00854CAB">
        <w:rPr>
          <w:rFonts w:ascii="Times New Roman" w:hAnsi="Times New Roman"/>
          <w:b/>
          <w:sz w:val="24"/>
          <w:szCs w:val="24"/>
        </w:rPr>
        <w:t xml:space="preserve"> Закону України "Про Державний</w:t>
      </w:r>
      <w:r>
        <w:rPr>
          <w:rFonts w:ascii="Times New Roman" w:hAnsi="Times New Roman"/>
          <w:b/>
          <w:sz w:val="24"/>
          <w:szCs w:val="24"/>
        </w:rPr>
        <w:t xml:space="preserve"> бюджет України на 20</w:t>
      </w:r>
      <w:r w:rsidR="000027B4">
        <w:rPr>
          <w:rFonts w:ascii="Times New Roman" w:hAnsi="Times New Roman"/>
          <w:b/>
          <w:sz w:val="24"/>
          <w:szCs w:val="24"/>
        </w:rPr>
        <w:t>20</w:t>
      </w:r>
      <w:r>
        <w:rPr>
          <w:rFonts w:ascii="Times New Roman" w:hAnsi="Times New Roman"/>
          <w:b/>
          <w:sz w:val="24"/>
          <w:szCs w:val="24"/>
        </w:rPr>
        <w:t xml:space="preserve"> рік</w:t>
      </w:r>
      <w:r w:rsidRPr="007B22A6">
        <w:rPr>
          <w:rFonts w:ascii="Times New Roman" w:hAnsi="Times New Roman"/>
          <w:b/>
          <w:sz w:val="24"/>
          <w:szCs w:val="24"/>
        </w:rPr>
        <w:t>"</w:t>
      </w:r>
    </w:p>
    <w:p w:rsidR="00F607B7" w:rsidRPr="007B22A6" w:rsidRDefault="00F607B7" w:rsidP="00F607B7">
      <w:pPr>
        <w:rPr>
          <w:rFonts w:ascii="Times New Roman" w:hAnsi="Times New Roman" w:cs="Times New Roman"/>
          <w:sz w:val="24"/>
          <w:szCs w:val="24"/>
        </w:rPr>
      </w:pPr>
    </w:p>
    <w:tbl>
      <w:tblPr>
        <w:tblStyle w:val="a3"/>
        <w:tblW w:w="0" w:type="auto"/>
        <w:tblLook w:val="04A0" w:firstRow="1" w:lastRow="0" w:firstColumn="1" w:lastColumn="0" w:noHBand="0" w:noVBand="1"/>
      </w:tblPr>
      <w:tblGrid>
        <w:gridCol w:w="7564"/>
        <w:gridCol w:w="7564"/>
      </w:tblGrid>
      <w:tr w:rsidR="00F607B7" w:rsidRPr="0010421C" w:rsidTr="0010421C">
        <w:trPr>
          <w:tblHeader/>
        </w:trPr>
        <w:tc>
          <w:tcPr>
            <w:tcW w:w="7564" w:type="dxa"/>
          </w:tcPr>
          <w:p w:rsidR="00F607B7" w:rsidRPr="0010421C" w:rsidRDefault="00F607B7" w:rsidP="0010421C">
            <w:pPr>
              <w:jc w:val="center"/>
              <w:rPr>
                <w:rFonts w:ascii="Times New Roman" w:hAnsi="Times New Roman" w:cs="Times New Roman"/>
                <w:b/>
                <w:sz w:val="24"/>
                <w:szCs w:val="24"/>
              </w:rPr>
            </w:pPr>
            <w:r w:rsidRPr="0010421C">
              <w:rPr>
                <w:rFonts w:ascii="Times New Roman" w:hAnsi="Times New Roman" w:cs="Times New Roman"/>
                <w:b/>
                <w:sz w:val="24"/>
                <w:szCs w:val="24"/>
              </w:rPr>
              <w:t>Зміст положення (норми)</w:t>
            </w:r>
          </w:p>
          <w:p w:rsidR="00F607B7" w:rsidRPr="006816DA" w:rsidRDefault="006816DA" w:rsidP="006816DA">
            <w:pPr>
              <w:spacing w:after="120"/>
              <w:jc w:val="center"/>
              <w:rPr>
                <w:rFonts w:ascii="Times New Roman" w:hAnsi="Times New Roman" w:cs="Times New Roman"/>
                <w:sz w:val="24"/>
                <w:szCs w:val="24"/>
              </w:rPr>
            </w:pPr>
            <w:r>
              <w:rPr>
                <w:rFonts w:ascii="Times New Roman" w:hAnsi="Times New Roman" w:cs="Times New Roman"/>
                <w:b/>
                <w:sz w:val="24"/>
                <w:szCs w:val="24"/>
              </w:rPr>
              <w:t xml:space="preserve">поданого </w:t>
            </w:r>
            <w:proofErr w:type="spellStart"/>
            <w:r>
              <w:rPr>
                <w:rFonts w:ascii="Times New Roman" w:hAnsi="Times New Roman" w:cs="Times New Roman"/>
                <w:b/>
                <w:sz w:val="24"/>
                <w:szCs w:val="24"/>
                <w:lang w:val="en-US"/>
              </w:rPr>
              <w:t>до</w:t>
            </w:r>
            <w:proofErr w:type="spellEnd"/>
            <w:r>
              <w:rPr>
                <w:rFonts w:ascii="Times New Roman" w:hAnsi="Times New Roman" w:cs="Times New Roman"/>
                <w:b/>
                <w:sz w:val="24"/>
                <w:szCs w:val="24"/>
                <w:lang w:val="en-US"/>
              </w:rPr>
              <w:t xml:space="preserve"> І</w:t>
            </w:r>
            <w:r>
              <w:rPr>
                <w:rFonts w:ascii="Times New Roman" w:hAnsi="Times New Roman" w:cs="Times New Roman"/>
                <w:b/>
                <w:sz w:val="24"/>
                <w:szCs w:val="24"/>
              </w:rPr>
              <w:t xml:space="preserve"> читання</w:t>
            </w:r>
          </w:p>
        </w:tc>
        <w:tc>
          <w:tcPr>
            <w:tcW w:w="7564" w:type="dxa"/>
          </w:tcPr>
          <w:p w:rsidR="00F607B7" w:rsidRPr="0010421C" w:rsidRDefault="00F607B7" w:rsidP="0010421C">
            <w:pPr>
              <w:jc w:val="center"/>
              <w:rPr>
                <w:rFonts w:ascii="Times New Roman" w:hAnsi="Times New Roman" w:cs="Times New Roman"/>
                <w:b/>
                <w:sz w:val="24"/>
                <w:szCs w:val="24"/>
              </w:rPr>
            </w:pPr>
            <w:r w:rsidRPr="0010421C">
              <w:rPr>
                <w:rFonts w:ascii="Times New Roman" w:hAnsi="Times New Roman" w:cs="Times New Roman"/>
                <w:b/>
                <w:sz w:val="24"/>
                <w:szCs w:val="24"/>
              </w:rPr>
              <w:t>Зміст відповідного положення</w:t>
            </w:r>
          </w:p>
          <w:p w:rsidR="00F607B7" w:rsidRPr="0010421C" w:rsidRDefault="006816DA" w:rsidP="000027B4">
            <w:pPr>
              <w:spacing w:after="120"/>
              <w:jc w:val="center"/>
              <w:rPr>
                <w:rFonts w:ascii="Times New Roman" w:hAnsi="Times New Roman" w:cs="Times New Roman"/>
                <w:sz w:val="24"/>
                <w:szCs w:val="24"/>
              </w:rPr>
            </w:pPr>
            <w:r>
              <w:rPr>
                <w:rFonts w:ascii="Times New Roman" w:hAnsi="Times New Roman" w:cs="Times New Roman"/>
                <w:b/>
                <w:sz w:val="24"/>
                <w:szCs w:val="24"/>
              </w:rPr>
              <w:t xml:space="preserve">поданого </w:t>
            </w:r>
            <w:proofErr w:type="spellStart"/>
            <w:r>
              <w:rPr>
                <w:rFonts w:ascii="Times New Roman" w:hAnsi="Times New Roman" w:cs="Times New Roman"/>
                <w:b/>
                <w:sz w:val="24"/>
                <w:szCs w:val="24"/>
                <w:lang w:val="en-US"/>
              </w:rPr>
              <w:t>до</w:t>
            </w:r>
            <w:proofErr w:type="spellEnd"/>
            <w:r>
              <w:rPr>
                <w:rFonts w:ascii="Times New Roman" w:hAnsi="Times New Roman" w:cs="Times New Roman"/>
                <w:b/>
                <w:sz w:val="24"/>
                <w:szCs w:val="24"/>
                <w:lang w:val="en-US"/>
              </w:rPr>
              <w:t xml:space="preserve"> І</w:t>
            </w:r>
            <w:r>
              <w:rPr>
                <w:rFonts w:ascii="Times New Roman" w:hAnsi="Times New Roman" w:cs="Times New Roman"/>
                <w:b/>
                <w:sz w:val="24"/>
                <w:szCs w:val="24"/>
              </w:rPr>
              <w:t>І</w:t>
            </w:r>
            <w:r>
              <w:rPr>
                <w:rFonts w:ascii="Times New Roman" w:hAnsi="Times New Roman" w:cs="Times New Roman"/>
                <w:b/>
                <w:sz w:val="24"/>
                <w:szCs w:val="24"/>
              </w:rPr>
              <w:t xml:space="preserve"> читання</w:t>
            </w:r>
          </w:p>
        </w:tc>
      </w:tr>
      <w:tr w:rsidR="00F607B7" w:rsidRPr="0010421C" w:rsidTr="001F630C">
        <w:tc>
          <w:tcPr>
            <w:tcW w:w="7564" w:type="dxa"/>
          </w:tcPr>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Стаття 1. Визначити на 2020 рік:</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доходи Державного бюджету України у сумі </w:t>
            </w:r>
            <w:r w:rsidRPr="0010421C">
              <w:rPr>
                <w:rFonts w:ascii="Times New Roman" w:hAnsi="Times New Roman"/>
                <w:b/>
                <w:sz w:val="24"/>
                <w:szCs w:val="24"/>
                <w:lang w:val="ru-RU"/>
              </w:rPr>
              <w:t>1.079.487.458,3</w:t>
            </w:r>
            <w:r w:rsidRPr="0010421C">
              <w:rPr>
                <w:rFonts w:ascii="Times New Roman" w:hAnsi="Times New Roman"/>
                <w:b/>
                <w:sz w:val="24"/>
                <w:szCs w:val="24"/>
              </w:rPr>
              <w:t xml:space="preserve"> тис. </w:t>
            </w:r>
            <w:r w:rsidRPr="0010421C">
              <w:rPr>
                <w:rFonts w:ascii="Times New Roman" w:hAnsi="Times New Roman"/>
                <w:b/>
                <w:sz w:val="24"/>
                <w:szCs w:val="24"/>
              </w:rPr>
              <w:br/>
              <w:t>гривень,</w:t>
            </w:r>
            <w:r w:rsidRPr="0010421C">
              <w:rPr>
                <w:rFonts w:ascii="Times New Roman" w:hAnsi="Times New Roman"/>
                <w:sz w:val="24"/>
                <w:szCs w:val="24"/>
              </w:rPr>
              <w:t xml:space="preserve"> у тому числі доходи загального фонду Державного бюджету України </w:t>
            </w:r>
            <w:r w:rsidRPr="0010421C">
              <w:rPr>
                <w:sz w:val="24"/>
                <w:szCs w:val="24"/>
              </w:rPr>
              <w:t>—</w:t>
            </w:r>
            <w:r w:rsidRPr="0010421C">
              <w:rPr>
                <w:rFonts w:ascii="Times New Roman" w:hAnsi="Times New Roman"/>
                <w:sz w:val="24"/>
                <w:szCs w:val="24"/>
              </w:rPr>
              <w:t xml:space="preserve"> у</w:t>
            </w:r>
            <w:r w:rsidRPr="0010421C">
              <w:rPr>
                <w:rFonts w:ascii="Times New Roman" w:hAnsi="Times New Roman"/>
                <w:sz w:val="24"/>
                <w:szCs w:val="24"/>
                <w:lang w:val="ru-RU"/>
              </w:rPr>
              <w:t xml:space="preserve"> </w:t>
            </w:r>
            <w:r w:rsidRPr="0010421C">
              <w:rPr>
                <w:rFonts w:ascii="Times New Roman" w:hAnsi="Times New Roman"/>
                <w:sz w:val="24"/>
                <w:szCs w:val="24"/>
              </w:rPr>
              <w:t xml:space="preserve">сумі </w:t>
            </w:r>
            <w:r w:rsidRPr="0010421C">
              <w:rPr>
                <w:rFonts w:ascii="Times New Roman" w:hAnsi="Times New Roman"/>
                <w:b/>
                <w:sz w:val="24"/>
                <w:szCs w:val="24"/>
                <w:lang w:val="ru-RU"/>
              </w:rPr>
              <w:t>962.747.125,5</w:t>
            </w:r>
            <w:r w:rsidRPr="0010421C">
              <w:rPr>
                <w:rFonts w:ascii="Times New Roman" w:hAnsi="Times New Roman"/>
                <w:b/>
                <w:sz w:val="24"/>
                <w:szCs w:val="24"/>
              </w:rPr>
              <w:t xml:space="preserve"> тис. гривень</w:t>
            </w:r>
            <w:r w:rsidRPr="0010421C">
              <w:rPr>
                <w:rFonts w:ascii="Times New Roman" w:hAnsi="Times New Roman"/>
                <w:sz w:val="24"/>
                <w:szCs w:val="24"/>
              </w:rPr>
              <w:t xml:space="preserve"> та доходи спеціального </w:t>
            </w:r>
            <w:r w:rsidRPr="0010421C">
              <w:rPr>
                <w:rFonts w:ascii="Times New Roman" w:hAnsi="Times New Roman"/>
                <w:sz w:val="24"/>
                <w:szCs w:val="24"/>
                <w:lang w:val="ru-RU"/>
              </w:rPr>
              <w:br/>
            </w:r>
            <w:r w:rsidRPr="0010421C">
              <w:rPr>
                <w:rFonts w:ascii="Times New Roman" w:hAnsi="Times New Roman"/>
                <w:sz w:val="24"/>
                <w:szCs w:val="24"/>
              </w:rPr>
              <w:t xml:space="preserve">фонду Державного бюджету України </w:t>
            </w:r>
            <w:r w:rsidRPr="0010421C">
              <w:rPr>
                <w:sz w:val="24"/>
                <w:szCs w:val="24"/>
              </w:rPr>
              <w:t>—</w:t>
            </w:r>
            <w:r w:rsidRPr="0010421C">
              <w:rPr>
                <w:rFonts w:ascii="Times New Roman" w:hAnsi="Times New Roman"/>
                <w:sz w:val="24"/>
                <w:szCs w:val="24"/>
              </w:rPr>
              <w:t xml:space="preserve"> у сумі </w:t>
            </w:r>
            <w:r w:rsidRPr="0010421C">
              <w:rPr>
                <w:rFonts w:ascii="Times New Roman" w:hAnsi="Times New Roman"/>
                <w:b/>
                <w:sz w:val="24"/>
                <w:szCs w:val="24"/>
                <w:lang w:val="ru-RU"/>
              </w:rPr>
              <w:t>116.740.332,8</w:t>
            </w:r>
            <w:r w:rsidRPr="0010421C">
              <w:rPr>
                <w:rFonts w:ascii="Times New Roman" w:hAnsi="Times New Roman"/>
                <w:b/>
                <w:sz w:val="24"/>
                <w:szCs w:val="24"/>
              </w:rPr>
              <w:t xml:space="preserve"> тис. гривень,</w:t>
            </w:r>
            <w:r w:rsidRPr="0010421C">
              <w:rPr>
                <w:rFonts w:ascii="Times New Roman" w:hAnsi="Times New Roman"/>
                <w:sz w:val="24"/>
                <w:szCs w:val="24"/>
              </w:rPr>
              <w:t xml:space="preserve"> згідно з додатком № 1 до цього Закону;</w:t>
            </w:r>
            <w:bookmarkStart w:id="0" w:name="_GoBack"/>
            <w:bookmarkEnd w:id="0"/>
          </w:p>
          <w:p w:rsidR="001F630C" w:rsidRPr="0010421C" w:rsidRDefault="001F630C" w:rsidP="0010421C">
            <w:pPr>
              <w:spacing w:after="120"/>
              <w:ind w:firstLine="567"/>
              <w:jc w:val="both"/>
              <w:rPr>
                <w:rFonts w:ascii="Times New Roman" w:hAnsi="Times New Roman"/>
                <w:b/>
                <w:sz w:val="24"/>
                <w:szCs w:val="24"/>
              </w:rPr>
            </w:pPr>
            <w:r w:rsidRPr="0010421C">
              <w:rPr>
                <w:rFonts w:ascii="Times New Roman" w:hAnsi="Times New Roman"/>
                <w:sz w:val="24"/>
                <w:szCs w:val="24"/>
              </w:rPr>
              <w:t xml:space="preserve">видатки Державного бюджету України у сумі </w:t>
            </w:r>
            <w:r w:rsidRPr="0010421C">
              <w:rPr>
                <w:rFonts w:ascii="Times New Roman" w:hAnsi="Times New Roman"/>
                <w:b/>
                <w:sz w:val="24"/>
                <w:szCs w:val="24"/>
                <w:lang w:val="ru-RU"/>
              </w:rPr>
              <w:t>1.170.002.547,9</w:t>
            </w:r>
            <w:r w:rsidRPr="0010421C">
              <w:rPr>
                <w:rFonts w:ascii="Times New Roman" w:hAnsi="Times New Roman"/>
                <w:b/>
                <w:sz w:val="24"/>
                <w:szCs w:val="24"/>
              </w:rPr>
              <w:t xml:space="preserve"> тис. </w:t>
            </w:r>
            <w:r w:rsidRPr="0010421C">
              <w:rPr>
                <w:rFonts w:ascii="Times New Roman" w:hAnsi="Times New Roman"/>
                <w:b/>
                <w:sz w:val="24"/>
                <w:szCs w:val="24"/>
                <w:lang w:val="ru-RU"/>
              </w:rPr>
              <w:br/>
            </w:r>
            <w:r w:rsidRPr="0010421C">
              <w:rPr>
                <w:rFonts w:ascii="Times New Roman" w:hAnsi="Times New Roman"/>
                <w:b/>
                <w:sz w:val="24"/>
                <w:szCs w:val="24"/>
              </w:rPr>
              <w:t>гривень,</w:t>
            </w:r>
            <w:r w:rsidRPr="0010421C">
              <w:rPr>
                <w:rFonts w:ascii="Times New Roman" w:hAnsi="Times New Roman"/>
                <w:sz w:val="24"/>
                <w:szCs w:val="24"/>
              </w:rPr>
              <w:t xml:space="preserve"> у тому числі видатки загального фонду Державного бюджету України </w:t>
            </w:r>
            <w:r w:rsidRPr="0010421C">
              <w:rPr>
                <w:sz w:val="24"/>
                <w:szCs w:val="24"/>
              </w:rPr>
              <w:t>—</w:t>
            </w:r>
            <w:r w:rsidRPr="0010421C">
              <w:rPr>
                <w:rFonts w:ascii="Times New Roman" w:hAnsi="Times New Roman"/>
                <w:sz w:val="24"/>
                <w:szCs w:val="24"/>
              </w:rPr>
              <w:t xml:space="preserve"> у сумі </w:t>
            </w:r>
            <w:r w:rsidRPr="0010421C">
              <w:rPr>
                <w:rFonts w:ascii="Times New Roman" w:hAnsi="Times New Roman"/>
                <w:b/>
                <w:sz w:val="24"/>
                <w:szCs w:val="24"/>
                <w:lang w:val="ru-RU"/>
              </w:rPr>
              <w:t>1.044.356.065,1</w:t>
            </w:r>
            <w:r w:rsidRPr="0010421C">
              <w:rPr>
                <w:rFonts w:ascii="Times New Roman" w:hAnsi="Times New Roman"/>
                <w:b/>
                <w:sz w:val="24"/>
                <w:szCs w:val="24"/>
              </w:rPr>
              <w:t xml:space="preserve"> тис. гривень</w:t>
            </w:r>
            <w:r w:rsidRPr="0010421C">
              <w:rPr>
                <w:rFonts w:ascii="Times New Roman" w:hAnsi="Times New Roman"/>
                <w:sz w:val="24"/>
                <w:szCs w:val="24"/>
              </w:rPr>
              <w:t xml:space="preserve"> та видатки спеціального </w:t>
            </w:r>
            <w:r w:rsidRPr="0010421C">
              <w:rPr>
                <w:rFonts w:ascii="Times New Roman" w:hAnsi="Times New Roman"/>
                <w:sz w:val="24"/>
                <w:szCs w:val="24"/>
                <w:lang w:val="ru-RU"/>
              </w:rPr>
              <w:br/>
            </w:r>
            <w:r w:rsidRPr="0010421C">
              <w:rPr>
                <w:rFonts w:ascii="Times New Roman" w:hAnsi="Times New Roman"/>
                <w:sz w:val="24"/>
                <w:szCs w:val="24"/>
              </w:rPr>
              <w:t xml:space="preserve">фонду Державного бюджету України </w:t>
            </w:r>
            <w:r w:rsidRPr="0010421C">
              <w:rPr>
                <w:sz w:val="24"/>
                <w:szCs w:val="24"/>
              </w:rPr>
              <w:t>—</w:t>
            </w:r>
            <w:r w:rsidRPr="0010421C">
              <w:rPr>
                <w:rFonts w:ascii="Times New Roman" w:hAnsi="Times New Roman"/>
                <w:sz w:val="24"/>
                <w:szCs w:val="24"/>
              </w:rPr>
              <w:t xml:space="preserve"> у сумі  </w:t>
            </w:r>
            <w:r w:rsidRPr="0010421C">
              <w:rPr>
                <w:rFonts w:ascii="Times New Roman" w:hAnsi="Times New Roman"/>
                <w:b/>
                <w:sz w:val="24"/>
                <w:szCs w:val="24"/>
                <w:lang w:val="ru-RU"/>
              </w:rPr>
              <w:t>125.646.482,8</w:t>
            </w:r>
            <w:r w:rsidRPr="0010421C">
              <w:rPr>
                <w:rFonts w:ascii="Times New Roman" w:hAnsi="Times New Roman"/>
                <w:b/>
                <w:sz w:val="24"/>
                <w:szCs w:val="24"/>
              </w:rPr>
              <w:t xml:space="preserve"> тис. гривень;</w:t>
            </w:r>
          </w:p>
          <w:p w:rsidR="001F630C" w:rsidRPr="0010421C" w:rsidRDefault="001F630C" w:rsidP="0010421C">
            <w:pPr>
              <w:spacing w:after="120"/>
              <w:ind w:firstLine="567"/>
              <w:jc w:val="both"/>
              <w:rPr>
                <w:rFonts w:ascii="Times New Roman" w:hAnsi="Times New Roman"/>
                <w:b/>
                <w:sz w:val="24"/>
                <w:szCs w:val="24"/>
              </w:rPr>
            </w:pPr>
            <w:r w:rsidRPr="0010421C">
              <w:rPr>
                <w:rFonts w:ascii="Times New Roman" w:hAnsi="Times New Roman"/>
                <w:sz w:val="24"/>
                <w:szCs w:val="24"/>
              </w:rPr>
              <w:t xml:space="preserve">повернення кредитів до Державного бюджету України у </w:t>
            </w:r>
            <w:r w:rsidRPr="0010421C">
              <w:rPr>
                <w:rFonts w:ascii="Times New Roman" w:hAnsi="Times New Roman"/>
                <w:sz w:val="24"/>
                <w:szCs w:val="24"/>
              </w:rPr>
              <w:br/>
              <w:t xml:space="preserve">сумі </w:t>
            </w:r>
            <w:r w:rsidRPr="0010421C">
              <w:rPr>
                <w:rFonts w:ascii="Times New Roman" w:hAnsi="Times New Roman"/>
                <w:b/>
                <w:sz w:val="24"/>
                <w:szCs w:val="24"/>
                <w:lang w:val="ru-RU"/>
              </w:rPr>
              <w:t>10.763.998,7</w:t>
            </w:r>
            <w:r w:rsidRPr="0010421C">
              <w:rPr>
                <w:rFonts w:ascii="Times New Roman" w:hAnsi="Times New Roman"/>
                <w:b/>
                <w:sz w:val="24"/>
                <w:szCs w:val="24"/>
              </w:rPr>
              <w:t xml:space="preserve"> тис. гривень,</w:t>
            </w:r>
            <w:r w:rsidRPr="0010421C">
              <w:rPr>
                <w:rFonts w:ascii="Times New Roman" w:hAnsi="Times New Roman"/>
                <w:sz w:val="24"/>
                <w:szCs w:val="24"/>
              </w:rPr>
              <w:t xml:space="preserve"> у тому числі повернення кредитів </w:t>
            </w:r>
            <w:r w:rsidRPr="0010421C">
              <w:rPr>
                <w:rFonts w:ascii="Times New Roman" w:hAnsi="Times New Roman"/>
                <w:sz w:val="24"/>
                <w:szCs w:val="24"/>
                <w:lang w:val="ru-RU"/>
              </w:rPr>
              <w:br/>
            </w:r>
            <w:r w:rsidRPr="0010421C">
              <w:rPr>
                <w:rFonts w:ascii="Times New Roman" w:hAnsi="Times New Roman"/>
                <w:sz w:val="24"/>
                <w:szCs w:val="24"/>
              </w:rPr>
              <w:t xml:space="preserve">до загального фонду Державного бюджету України </w:t>
            </w:r>
            <w:r w:rsidRPr="0010421C">
              <w:rPr>
                <w:sz w:val="24"/>
                <w:szCs w:val="24"/>
              </w:rPr>
              <w:t>—</w:t>
            </w:r>
            <w:r w:rsidRPr="0010421C">
              <w:rPr>
                <w:rFonts w:ascii="Times New Roman" w:hAnsi="Times New Roman"/>
                <w:sz w:val="24"/>
                <w:szCs w:val="24"/>
              </w:rPr>
              <w:t xml:space="preserve"> у сумі </w:t>
            </w:r>
            <w:r w:rsidRPr="0010421C">
              <w:rPr>
                <w:rFonts w:ascii="Times New Roman" w:hAnsi="Times New Roman"/>
                <w:sz w:val="24"/>
                <w:szCs w:val="24"/>
              </w:rPr>
              <w:br/>
            </w:r>
            <w:r w:rsidRPr="0010421C">
              <w:rPr>
                <w:rFonts w:ascii="Times New Roman" w:hAnsi="Times New Roman"/>
                <w:b/>
                <w:sz w:val="24"/>
                <w:szCs w:val="24"/>
                <w:lang w:val="ru-RU"/>
              </w:rPr>
              <w:t>10.232.432</w:t>
            </w:r>
            <w:r w:rsidRPr="0010421C">
              <w:rPr>
                <w:rFonts w:ascii="Times New Roman" w:hAnsi="Times New Roman"/>
                <w:b/>
                <w:sz w:val="24"/>
                <w:szCs w:val="24"/>
              </w:rPr>
              <w:t xml:space="preserve"> тис. гривень</w:t>
            </w:r>
            <w:r w:rsidRPr="0010421C">
              <w:rPr>
                <w:rFonts w:ascii="Times New Roman" w:hAnsi="Times New Roman"/>
                <w:sz w:val="24"/>
                <w:szCs w:val="24"/>
              </w:rPr>
              <w:t xml:space="preserve"> та повернення кредитів до спеціального фонду Державного бюджету України </w:t>
            </w:r>
            <w:r w:rsidRPr="0010421C">
              <w:rPr>
                <w:sz w:val="24"/>
                <w:szCs w:val="24"/>
              </w:rPr>
              <w:t>—</w:t>
            </w:r>
            <w:r w:rsidRPr="0010421C">
              <w:rPr>
                <w:rFonts w:ascii="Times New Roman" w:hAnsi="Times New Roman"/>
                <w:sz w:val="24"/>
                <w:szCs w:val="24"/>
              </w:rPr>
              <w:t xml:space="preserve"> у сумі </w:t>
            </w:r>
            <w:r w:rsidRPr="0010421C">
              <w:rPr>
                <w:rFonts w:ascii="Times New Roman" w:hAnsi="Times New Roman"/>
                <w:b/>
                <w:sz w:val="24"/>
                <w:szCs w:val="24"/>
                <w:lang w:val="ru-RU"/>
              </w:rPr>
              <w:t>531.566,7</w:t>
            </w:r>
            <w:r w:rsidRPr="0010421C">
              <w:rPr>
                <w:rFonts w:ascii="Times New Roman" w:hAnsi="Times New Roman"/>
                <w:b/>
                <w:sz w:val="24"/>
                <w:szCs w:val="24"/>
              </w:rPr>
              <w:t xml:space="preserve"> тис. гривень;</w:t>
            </w:r>
          </w:p>
          <w:p w:rsidR="001F630C" w:rsidRPr="0010421C" w:rsidRDefault="001F630C" w:rsidP="0010421C">
            <w:pPr>
              <w:spacing w:after="120"/>
              <w:ind w:firstLine="567"/>
              <w:jc w:val="both"/>
              <w:rPr>
                <w:rFonts w:ascii="Times New Roman" w:hAnsi="Times New Roman"/>
                <w:b/>
                <w:sz w:val="24"/>
                <w:szCs w:val="24"/>
              </w:rPr>
            </w:pPr>
            <w:r w:rsidRPr="0010421C">
              <w:rPr>
                <w:rFonts w:ascii="Times New Roman" w:hAnsi="Times New Roman"/>
                <w:sz w:val="24"/>
                <w:szCs w:val="24"/>
              </w:rPr>
              <w:t xml:space="preserve">надання кредитів з Державного бюджету України у </w:t>
            </w:r>
            <w:r w:rsidRPr="0010421C">
              <w:rPr>
                <w:rFonts w:ascii="Times New Roman" w:hAnsi="Times New Roman"/>
                <w:sz w:val="24"/>
                <w:szCs w:val="24"/>
              </w:rPr>
              <w:br/>
              <w:t xml:space="preserve">сумі </w:t>
            </w:r>
            <w:r w:rsidRPr="0010421C">
              <w:rPr>
                <w:rFonts w:ascii="Times New Roman" w:hAnsi="Times New Roman"/>
                <w:b/>
                <w:sz w:val="24"/>
                <w:szCs w:val="24"/>
              </w:rPr>
              <w:t>15.379.439,1 тис. гривень,</w:t>
            </w:r>
            <w:r w:rsidRPr="0010421C">
              <w:rPr>
                <w:rFonts w:ascii="Times New Roman" w:hAnsi="Times New Roman"/>
                <w:sz w:val="24"/>
                <w:szCs w:val="24"/>
              </w:rPr>
              <w:t xml:space="preserve"> у тому числі надання кредитів із загального фонду Державного бюджету України </w:t>
            </w:r>
            <w:r w:rsidRPr="0010421C">
              <w:rPr>
                <w:sz w:val="24"/>
                <w:szCs w:val="24"/>
              </w:rPr>
              <w:t>—</w:t>
            </w:r>
            <w:r w:rsidRPr="0010421C">
              <w:rPr>
                <w:rFonts w:ascii="Times New Roman" w:hAnsi="Times New Roman"/>
                <w:sz w:val="24"/>
                <w:szCs w:val="24"/>
              </w:rPr>
              <w:t xml:space="preserve"> у сумі </w:t>
            </w:r>
            <w:r w:rsidRPr="0010421C">
              <w:rPr>
                <w:rFonts w:ascii="Times New Roman" w:hAnsi="Times New Roman"/>
                <w:b/>
                <w:sz w:val="24"/>
                <w:szCs w:val="24"/>
              </w:rPr>
              <w:t>1.859.613,1 тис. гривень</w:t>
            </w:r>
            <w:r w:rsidRPr="0010421C">
              <w:rPr>
                <w:rFonts w:ascii="Times New Roman" w:hAnsi="Times New Roman"/>
                <w:sz w:val="24"/>
                <w:szCs w:val="24"/>
              </w:rPr>
              <w:t xml:space="preserve"> та надання кредитів із спеціального фонду Державного бюджету України </w:t>
            </w:r>
            <w:r w:rsidRPr="0010421C">
              <w:rPr>
                <w:sz w:val="24"/>
                <w:szCs w:val="24"/>
              </w:rPr>
              <w:t>—</w:t>
            </w:r>
            <w:r w:rsidRPr="0010421C">
              <w:rPr>
                <w:rFonts w:ascii="Times New Roman" w:hAnsi="Times New Roman"/>
                <w:sz w:val="24"/>
                <w:szCs w:val="24"/>
              </w:rPr>
              <w:t xml:space="preserve"> у сумі </w:t>
            </w:r>
            <w:r w:rsidRPr="0010421C">
              <w:rPr>
                <w:rFonts w:ascii="Times New Roman" w:hAnsi="Times New Roman"/>
                <w:b/>
                <w:sz w:val="24"/>
                <w:szCs w:val="24"/>
              </w:rPr>
              <w:t>13.519.826 тис. гривень;</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граничний обсяг дефіциту Державного бюджету України </w:t>
            </w:r>
            <w:r w:rsidRPr="0010421C">
              <w:rPr>
                <w:rFonts w:ascii="Times New Roman" w:hAnsi="Times New Roman"/>
                <w:sz w:val="24"/>
                <w:szCs w:val="24"/>
              </w:rPr>
              <w:br/>
              <w:t xml:space="preserve">у сумі </w:t>
            </w:r>
            <w:r w:rsidRPr="0010421C">
              <w:rPr>
                <w:rFonts w:ascii="Times New Roman" w:hAnsi="Times New Roman"/>
                <w:b/>
                <w:sz w:val="24"/>
                <w:szCs w:val="24"/>
              </w:rPr>
              <w:t>95.130.530 тис. гривень,</w:t>
            </w:r>
            <w:r w:rsidRPr="0010421C">
              <w:rPr>
                <w:rFonts w:ascii="Times New Roman" w:hAnsi="Times New Roman"/>
                <w:sz w:val="24"/>
                <w:szCs w:val="24"/>
              </w:rPr>
              <w:t xml:space="preserve"> у тому числі граничний обсяг </w:t>
            </w:r>
            <w:r w:rsidRPr="0010421C">
              <w:rPr>
                <w:rFonts w:ascii="Times New Roman" w:hAnsi="Times New Roman"/>
                <w:sz w:val="24"/>
                <w:szCs w:val="24"/>
              </w:rPr>
              <w:br/>
              <w:t xml:space="preserve">дефіциту загального фонду Державного бюджету України </w:t>
            </w:r>
            <w:r w:rsidRPr="0010421C">
              <w:rPr>
                <w:sz w:val="24"/>
                <w:szCs w:val="24"/>
              </w:rPr>
              <w:t>—</w:t>
            </w:r>
            <w:r w:rsidRPr="0010421C">
              <w:rPr>
                <w:rFonts w:ascii="Times New Roman" w:hAnsi="Times New Roman"/>
                <w:sz w:val="24"/>
                <w:szCs w:val="24"/>
              </w:rPr>
              <w:t xml:space="preserve"> у </w:t>
            </w:r>
            <w:r w:rsidRPr="0010421C">
              <w:rPr>
                <w:rFonts w:ascii="Times New Roman" w:hAnsi="Times New Roman"/>
                <w:sz w:val="24"/>
                <w:szCs w:val="24"/>
              </w:rPr>
              <w:br/>
              <w:t xml:space="preserve">сумі </w:t>
            </w:r>
            <w:r w:rsidRPr="0010421C">
              <w:rPr>
                <w:rFonts w:ascii="Times New Roman" w:hAnsi="Times New Roman"/>
                <w:b/>
                <w:sz w:val="24"/>
                <w:szCs w:val="24"/>
              </w:rPr>
              <w:t>73.236.120,7 тис. гривень</w:t>
            </w:r>
            <w:r w:rsidRPr="0010421C">
              <w:rPr>
                <w:rFonts w:ascii="Times New Roman" w:hAnsi="Times New Roman"/>
                <w:sz w:val="24"/>
                <w:szCs w:val="24"/>
              </w:rPr>
              <w:t xml:space="preserve"> та граничний обсяг дефіциту </w:t>
            </w:r>
            <w:r w:rsidRPr="0010421C">
              <w:rPr>
                <w:rFonts w:ascii="Times New Roman" w:hAnsi="Times New Roman"/>
                <w:sz w:val="24"/>
                <w:szCs w:val="24"/>
              </w:rPr>
              <w:lastRenderedPageBreak/>
              <w:t xml:space="preserve">спеціального фонду Державного бюджету України </w:t>
            </w:r>
            <w:r w:rsidRPr="0010421C">
              <w:rPr>
                <w:sz w:val="24"/>
                <w:szCs w:val="24"/>
              </w:rPr>
              <w:t>—</w:t>
            </w:r>
            <w:r w:rsidRPr="0010421C">
              <w:rPr>
                <w:rFonts w:ascii="Times New Roman" w:hAnsi="Times New Roman"/>
                <w:sz w:val="24"/>
                <w:szCs w:val="24"/>
              </w:rPr>
              <w:t xml:space="preserve"> у сумі </w:t>
            </w:r>
            <w:r w:rsidRPr="0010421C">
              <w:rPr>
                <w:rFonts w:ascii="Times New Roman" w:hAnsi="Times New Roman"/>
                <w:b/>
                <w:sz w:val="24"/>
                <w:szCs w:val="24"/>
              </w:rPr>
              <w:t>21.894.409,3 тис. гривень,</w:t>
            </w:r>
            <w:r w:rsidRPr="0010421C">
              <w:rPr>
                <w:rFonts w:ascii="Times New Roman" w:hAnsi="Times New Roman"/>
                <w:sz w:val="24"/>
                <w:szCs w:val="24"/>
              </w:rPr>
              <w:t xml:space="preserve"> згідно з додатком № 2 до цього Закону;</w:t>
            </w:r>
          </w:p>
          <w:p w:rsidR="00F607B7"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оборотний залишок коштів Державного бюджету України у розмірі до 2 відсотків видатків загального фонду Державного бюджету Ук</w:t>
            </w:r>
            <w:r w:rsidR="0010421C">
              <w:rPr>
                <w:rFonts w:ascii="Times New Roman" w:hAnsi="Times New Roman"/>
                <w:sz w:val="24"/>
                <w:szCs w:val="24"/>
              </w:rPr>
              <w:t>раїни, визначених цією статтею.</w:t>
            </w:r>
          </w:p>
        </w:tc>
        <w:tc>
          <w:tcPr>
            <w:tcW w:w="7564" w:type="dxa"/>
          </w:tcPr>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lastRenderedPageBreak/>
              <w:t>Стаття 1. Визначити на 2020 рік:</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доходи Державного бюджету України у сумі </w:t>
            </w:r>
            <w:r w:rsidRPr="0010421C">
              <w:rPr>
                <w:rFonts w:ascii="Times New Roman" w:hAnsi="Times New Roman"/>
                <w:b/>
                <w:sz w:val="24"/>
                <w:szCs w:val="24"/>
              </w:rPr>
              <w:t xml:space="preserve">1.093.669.139,3 тис. </w:t>
            </w:r>
            <w:r w:rsidRPr="0010421C">
              <w:rPr>
                <w:rFonts w:ascii="Times New Roman" w:hAnsi="Times New Roman"/>
                <w:b/>
                <w:sz w:val="24"/>
                <w:szCs w:val="24"/>
              </w:rPr>
              <w:br/>
              <w:t>гривень,</w:t>
            </w:r>
            <w:r w:rsidRPr="0010421C">
              <w:rPr>
                <w:rFonts w:ascii="Times New Roman" w:hAnsi="Times New Roman"/>
                <w:sz w:val="24"/>
                <w:szCs w:val="24"/>
              </w:rPr>
              <w:t xml:space="preserve"> у тому числі доходи загального фонду Державного бюджету України </w:t>
            </w:r>
            <w:r w:rsidRPr="0010421C">
              <w:rPr>
                <w:sz w:val="24"/>
                <w:szCs w:val="24"/>
              </w:rPr>
              <w:t>—</w:t>
            </w:r>
            <w:r w:rsidRPr="0010421C">
              <w:rPr>
                <w:rFonts w:ascii="Times New Roman" w:hAnsi="Times New Roman"/>
                <w:sz w:val="24"/>
                <w:szCs w:val="24"/>
              </w:rPr>
              <w:t xml:space="preserve"> у</w:t>
            </w:r>
            <w:r w:rsidRPr="0010421C">
              <w:rPr>
                <w:rFonts w:ascii="Times New Roman" w:hAnsi="Times New Roman"/>
                <w:sz w:val="24"/>
                <w:szCs w:val="24"/>
                <w:lang w:val="ru-RU"/>
              </w:rPr>
              <w:t xml:space="preserve"> </w:t>
            </w:r>
            <w:r w:rsidRPr="0010421C">
              <w:rPr>
                <w:rFonts w:ascii="Times New Roman" w:hAnsi="Times New Roman"/>
                <w:sz w:val="24"/>
                <w:szCs w:val="24"/>
              </w:rPr>
              <w:t xml:space="preserve">сумі </w:t>
            </w:r>
            <w:r w:rsidRPr="0010421C">
              <w:rPr>
                <w:rFonts w:ascii="Times New Roman" w:hAnsi="Times New Roman"/>
                <w:b/>
                <w:sz w:val="24"/>
                <w:szCs w:val="24"/>
              </w:rPr>
              <w:t>974.670.869 тис. гривень</w:t>
            </w:r>
            <w:r w:rsidRPr="0010421C">
              <w:rPr>
                <w:rFonts w:ascii="Times New Roman" w:hAnsi="Times New Roman"/>
                <w:sz w:val="24"/>
                <w:szCs w:val="24"/>
              </w:rPr>
              <w:t xml:space="preserve"> та доходи спеціального </w:t>
            </w:r>
            <w:r w:rsidRPr="0010421C">
              <w:rPr>
                <w:rFonts w:ascii="Times New Roman" w:hAnsi="Times New Roman"/>
                <w:sz w:val="24"/>
                <w:szCs w:val="24"/>
                <w:lang w:val="ru-RU"/>
              </w:rPr>
              <w:br/>
            </w:r>
            <w:r w:rsidRPr="0010421C">
              <w:rPr>
                <w:rFonts w:ascii="Times New Roman" w:hAnsi="Times New Roman"/>
                <w:sz w:val="24"/>
                <w:szCs w:val="24"/>
              </w:rPr>
              <w:t xml:space="preserve">фонду Державного бюджету України </w:t>
            </w:r>
            <w:r w:rsidRPr="0010421C">
              <w:rPr>
                <w:sz w:val="24"/>
                <w:szCs w:val="24"/>
              </w:rPr>
              <w:t>—</w:t>
            </w:r>
            <w:r w:rsidRPr="0010421C">
              <w:rPr>
                <w:rFonts w:ascii="Times New Roman" w:hAnsi="Times New Roman"/>
                <w:sz w:val="24"/>
                <w:szCs w:val="24"/>
              </w:rPr>
              <w:t xml:space="preserve"> у сумі </w:t>
            </w:r>
            <w:r w:rsidRPr="0010421C">
              <w:rPr>
                <w:rFonts w:ascii="Times New Roman" w:hAnsi="Times New Roman"/>
                <w:b/>
                <w:sz w:val="24"/>
                <w:szCs w:val="24"/>
              </w:rPr>
              <w:t xml:space="preserve">118.998.270,3 тис. гривень, </w:t>
            </w:r>
            <w:r w:rsidRPr="0010421C">
              <w:rPr>
                <w:rFonts w:ascii="Times New Roman" w:hAnsi="Times New Roman"/>
                <w:sz w:val="24"/>
                <w:szCs w:val="24"/>
              </w:rPr>
              <w:t>згідно з додатком № 1 до цього Закону;</w:t>
            </w:r>
          </w:p>
          <w:p w:rsidR="001F630C" w:rsidRPr="0010421C" w:rsidRDefault="001F630C" w:rsidP="0010421C">
            <w:pPr>
              <w:spacing w:after="120"/>
              <w:ind w:firstLine="567"/>
              <w:jc w:val="both"/>
              <w:rPr>
                <w:rFonts w:ascii="Times New Roman" w:hAnsi="Times New Roman"/>
                <w:b/>
                <w:sz w:val="24"/>
                <w:szCs w:val="24"/>
              </w:rPr>
            </w:pPr>
            <w:r w:rsidRPr="0010421C">
              <w:rPr>
                <w:rFonts w:ascii="Times New Roman" w:hAnsi="Times New Roman"/>
                <w:sz w:val="24"/>
                <w:szCs w:val="24"/>
              </w:rPr>
              <w:t xml:space="preserve">видатки Державного бюджету України у сумі </w:t>
            </w:r>
            <w:r w:rsidRPr="0010421C">
              <w:rPr>
                <w:rFonts w:ascii="Times New Roman" w:hAnsi="Times New Roman"/>
                <w:b/>
                <w:sz w:val="24"/>
                <w:szCs w:val="24"/>
              </w:rPr>
              <w:t xml:space="preserve">1.180.099.049,7 тис. </w:t>
            </w:r>
            <w:r w:rsidRPr="0010421C">
              <w:rPr>
                <w:rFonts w:ascii="Times New Roman" w:hAnsi="Times New Roman"/>
                <w:b/>
                <w:sz w:val="24"/>
                <w:szCs w:val="24"/>
                <w:lang w:val="ru-RU"/>
              </w:rPr>
              <w:br/>
            </w:r>
            <w:r w:rsidRPr="0010421C">
              <w:rPr>
                <w:rFonts w:ascii="Times New Roman" w:hAnsi="Times New Roman"/>
                <w:b/>
                <w:sz w:val="24"/>
                <w:szCs w:val="24"/>
              </w:rPr>
              <w:t>гривень</w:t>
            </w:r>
            <w:r w:rsidRPr="0010421C">
              <w:rPr>
                <w:rFonts w:ascii="Times New Roman" w:hAnsi="Times New Roman"/>
                <w:sz w:val="24"/>
                <w:szCs w:val="24"/>
              </w:rPr>
              <w:t xml:space="preserve">, у тому числі видатки загального фонду Державного бюджету України </w:t>
            </w:r>
            <w:r w:rsidRPr="0010421C">
              <w:rPr>
                <w:sz w:val="24"/>
                <w:szCs w:val="24"/>
              </w:rPr>
              <w:t>—</w:t>
            </w:r>
            <w:r w:rsidRPr="0010421C">
              <w:rPr>
                <w:rFonts w:ascii="Times New Roman" w:hAnsi="Times New Roman"/>
                <w:sz w:val="24"/>
                <w:szCs w:val="24"/>
              </w:rPr>
              <w:t xml:space="preserve"> у сумі </w:t>
            </w:r>
            <w:r w:rsidRPr="0010421C">
              <w:rPr>
                <w:rFonts w:ascii="Times New Roman" w:hAnsi="Times New Roman"/>
                <w:b/>
                <w:sz w:val="24"/>
                <w:szCs w:val="24"/>
              </w:rPr>
              <w:t>1.052.178.829,4 тис. гривень</w:t>
            </w:r>
            <w:r w:rsidRPr="0010421C">
              <w:rPr>
                <w:rFonts w:ascii="Times New Roman" w:hAnsi="Times New Roman"/>
                <w:sz w:val="24"/>
                <w:szCs w:val="24"/>
              </w:rPr>
              <w:t xml:space="preserve"> та видатки спеціального </w:t>
            </w:r>
            <w:r w:rsidRPr="0010421C">
              <w:rPr>
                <w:rFonts w:ascii="Times New Roman" w:hAnsi="Times New Roman"/>
                <w:sz w:val="24"/>
                <w:szCs w:val="24"/>
                <w:lang w:val="ru-RU"/>
              </w:rPr>
              <w:br/>
            </w:r>
            <w:r w:rsidRPr="0010421C">
              <w:rPr>
                <w:rFonts w:ascii="Times New Roman" w:hAnsi="Times New Roman"/>
                <w:sz w:val="24"/>
                <w:szCs w:val="24"/>
              </w:rPr>
              <w:t xml:space="preserve">фонду Державного бюджету України </w:t>
            </w:r>
            <w:r w:rsidRPr="0010421C">
              <w:rPr>
                <w:sz w:val="24"/>
                <w:szCs w:val="24"/>
              </w:rPr>
              <w:t>—</w:t>
            </w:r>
            <w:r w:rsidRPr="0010421C">
              <w:rPr>
                <w:rFonts w:ascii="Times New Roman" w:hAnsi="Times New Roman"/>
                <w:sz w:val="24"/>
                <w:szCs w:val="24"/>
              </w:rPr>
              <w:t xml:space="preserve"> у сумі </w:t>
            </w:r>
            <w:r w:rsidRPr="0010421C">
              <w:rPr>
                <w:rFonts w:ascii="Times New Roman" w:hAnsi="Times New Roman"/>
                <w:b/>
                <w:sz w:val="24"/>
                <w:szCs w:val="24"/>
              </w:rPr>
              <w:t>127.920.220,3 тис. гривень;</w:t>
            </w:r>
          </w:p>
          <w:p w:rsidR="001F630C" w:rsidRPr="0010421C" w:rsidRDefault="001F630C" w:rsidP="0010421C">
            <w:pPr>
              <w:spacing w:after="120"/>
              <w:ind w:firstLine="567"/>
              <w:jc w:val="both"/>
              <w:rPr>
                <w:rFonts w:ascii="Times New Roman" w:hAnsi="Times New Roman"/>
                <w:b/>
                <w:sz w:val="24"/>
                <w:szCs w:val="24"/>
              </w:rPr>
            </w:pPr>
            <w:r w:rsidRPr="0010421C">
              <w:rPr>
                <w:rFonts w:ascii="Times New Roman" w:hAnsi="Times New Roman"/>
                <w:sz w:val="24"/>
                <w:szCs w:val="24"/>
              </w:rPr>
              <w:t xml:space="preserve">повернення кредитів до Державного бюджету України у </w:t>
            </w:r>
            <w:r w:rsidRPr="0010421C">
              <w:rPr>
                <w:rFonts w:ascii="Times New Roman" w:hAnsi="Times New Roman"/>
                <w:sz w:val="24"/>
                <w:szCs w:val="24"/>
              </w:rPr>
              <w:br/>
              <w:t xml:space="preserve">сумі </w:t>
            </w:r>
            <w:r w:rsidRPr="0010421C">
              <w:rPr>
                <w:rFonts w:ascii="Times New Roman" w:hAnsi="Times New Roman"/>
                <w:b/>
                <w:sz w:val="24"/>
                <w:szCs w:val="24"/>
              </w:rPr>
              <w:t>7.375.047,4 тис. гривень,</w:t>
            </w:r>
            <w:r w:rsidRPr="0010421C">
              <w:rPr>
                <w:rFonts w:ascii="Times New Roman" w:hAnsi="Times New Roman"/>
                <w:sz w:val="24"/>
                <w:szCs w:val="24"/>
              </w:rPr>
              <w:t xml:space="preserve"> у тому числі повернення кредитів </w:t>
            </w:r>
            <w:r w:rsidRPr="0010421C">
              <w:rPr>
                <w:rFonts w:ascii="Times New Roman" w:hAnsi="Times New Roman"/>
                <w:sz w:val="24"/>
                <w:szCs w:val="24"/>
                <w:lang w:val="ru-RU"/>
              </w:rPr>
              <w:br/>
            </w:r>
            <w:r w:rsidRPr="0010421C">
              <w:rPr>
                <w:rFonts w:ascii="Times New Roman" w:hAnsi="Times New Roman"/>
                <w:sz w:val="24"/>
                <w:szCs w:val="24"/>
              </w:rPr>
              <w:t xml:space="preserve">до загального фонду Державного бюджету України </w:t>
            </w:r>
            <w:r w:rsidRPr="0010421C">
              <w:rPr>
                <w:sz w:val="24"/>
                <w:szCs w:val="24"/>
              </w:rPr>
              <w:t>—</w:t>
            </w:r>
            <w:r w:rsidRPr="0010421C">
              <w:rPr>
                <w:rFonts w:ascii="Times New Roman" w:hAnsi="Times New Roman"/>
                <w:sz w:val="24"/>
                <w:szCs w:val="24"/>
              </w:rPr>
              <w:t xml:space="preserve"> у сумі </w:t>
            </w:r>
            <w:r w:rsidRPr="0010421C">
              <w:rPr>
                <w:rFonts w:ascii="Times New Roman" w:hAnsi="Times New Roman"/>
                <w:sz w:val="24"/>
                <w:szCs w:val="24"/>
              </w:rPr>
              <w:br/>
            </w:r>
            <w:r w:rsidRPr="0010421C">
              <w:rPr>
                <w:rFonts w:ascii="Times New Roman" w:hAnsi="Times New Roman"/>
                <w:b/>
                <w:sz w:val="24"/>
                <w:szCs w:val="24"/>
              </w:rPr>
              <w:t>6.843.480,7 тис. гривень</w:t>
            </w:r>
            <w:r w:rsidRPr="0010421C">
              <w:rPr>
                <w:rFonts w:ascii="Times New Roman" w:hAnsi="Times New Roman"/>
                <w:sz w:val="24"/>
                <w:szCs w:val="24"/>
              </w:rPr>
              <w:t xml:space="preserve"> та повернення кредитів до спеціального фонду Державного бюджету України </w:t>
            </w:r>
            <w:r w:rsidRPr="0010421C">
              <w:rPr>
                <w:sz w:val="24"/>
                <w:szCs w:val="24"/>
              </w:rPr>
              <w:t>—</w:t>
            </w:r>
            <w:r w:rsidRPr="0010421C">
              <w:rPr>
                <w:rFonts w:ascii="Times New Roman" w:hAnsi="Times New Roman"/>
                <w:sz w:val="24"/>
                <w:szCs w:val="24"/>
              </w:rPr>
              <w:t xml:space="preserve"> у сумі </w:t>
            </w:r>
            <w:r w:rsidRPr="0010421C">
              <w:rPr>
                <w:rFonts w:ascii="Times New Roman" w:hAnsi="Times New Roman"/>
                <w:b/>
                <w:sz w:val="24"/>
                <w:szCs w:val="24"/>
              </w:rPr>
              <w:t>531.566,7 тис. гривень;</w:t>
            </w:r>
          </w:p>
          <w:p w:rsidR="001F630C" w:rsidRPr="0010421C" w:rsidRDefault="001F630C" w:rsidP="0010421C">
            <w:pPr>
              <w:spacing w:after="120"/>
              <w:ind w:firstLine="567"/>
              <w:jc w:val="both"/>
              <w:rPr>
                <w:rFonts w:ascii="Times New Roman" w:hAnsi="Times New Roman"/>
                <w:b/>
                <w:sz w:val="24"/>
                <w:szCs w:val="24"/>
              </w:rPr>
            </w:pPr>
            <w:r w:rsidRPr="0010421C">
              <w:rPr>
                <w:rFonts w:ascii="Times New Roman" w:hAnsi="Times New Roman"/>
                <w:sz w:val="24"/>
                <w:szCs w:val="24"/>
              </w:rPr>
              <w:t xml:space="preserve">надання кредитів з Державного бюджету України у </w:t>
            </w:r>
            <w:r w:rsidRPr="0010421C">
              <w:rPr>
                <w:rFonts w:ascii="Times New Roman" w:hAnsi="Times New Roman"/>
                <w:sz w:val="24"/>
                <w:szCs w:val="24"/>
              </w:rPr>
              <w:br/>
              <w:t xml:space="preserve">сумі </w:t>
            </w:r>
            <w:r w:rsidRPr="0010421C">
              <w:rPr>
                <w:rFonts w:ascii="Times New Roman" w:hAnsi="Times New Roman"/>
                <w:b/>
                <w:sz w:val="24"/>
                <w:szCs w:val="24"/>
              </w:rPr>
              <w:t>15.220.857 тис. гривень,</w:t>
            </w:r>
            <w:r w:rsidRPr="0010421C">
              <w:rPr>
                <w:rFonts w:ascii="Times New Roman" w:hAnsi="Times New Roman"/>
                <w:sz w:val="24"/>
                <w:szCs w:val="24"/>
              </w:rPr>
              <w:t xml:space="preserve"> у тому числі надання кредитів із загального фонду Державного бюджету України </w:t>
            </w:r>
            <w:r w:rsidRPr="0010421C">
              <w:rPr>
                <w:sz w:val="24"/>
                <w:szCs w:val="24"/>
              </w:rPr>
              <w:t>—</w:t>
            </w:r>
            <w:r w:rsidRPr="0010421C">
              <w:rPr>
                <w:rFonts w:ascii="Times New Roman" w:hAnsi="Times New Roman"/>
                <w:sz w:val="24"/>
                <w:szCs w:val="24"/>
              </w:rPr>
              <w:t xml:space="preserve"> у сумі </w:t>
            </w:r>
            <w:r w:rsidRPr="0010421C">
              <w:rPr>
                <w:rFonts w:ascii="Times New Roman" w:hAnsi="Times New Roman"/>
                <w:b/>
                <w:sz w:val="24"/>
                <w:szCs w:val="24"/>
              </w:rPr>
              <w:t>1.701.031 тис. гривень</w:t>
            </w:r>
            <w:r w:rsidRPr="0010421C">
              <w:rPr>
                <w:rFonts w:ascii="Times New Roman" w:hAnsi="Times New Roman"/>
                <w:sz w:val="24"/>
                <w:szCs w:val="24"/>
              </w:rPr>
              <w:t xml:space="preserve"> та надання кредитів із спеціального фонду Державного бюджету України </w:t>
            </w:r>
            <w:r w:rsidRPr="0010421C">
              <w:rPr>
                <w:sz w:val="24"/>
                <w:szCs w:val="24"/>
              </w:rPr>
              <w:t>—</w:t>
            </w:r>
            <w:r w:rsidRPr="0010421C">
              <w:rPr>
                <w:rFonts w:ascii="Times New Roman" w:hAnsi="Times New Roman"/>
                <w:sz w:val="24"/>
                <w:szCs w:val="24"/>
              </w:rPr>
              <w:t xml:space="preserve"> у сумі </w:t>
            </w:r>
            <w:r w:rsidRPr="0010421C">
              <w:rPr>
                <w:rFonts w:ascii="Times New Roman" w:hAnsi="Times New Roman"/>
                <w:b/>
                <w:sz w:val="24"/>
                <w:szCs w:val="24"/>
              </w:rPr>
              <w:t>13.519.826 тис. гривень;</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граничний обсяг дефіциту Державного бюджету України </w:t>
            </w:r>
            <w:r w:rsidRPr="0010421C">
              <w:rPr>
                <w:rFonts w:ascii="Times New Roman" w:hAnsi="Times New Roman"/>
                <w:sz w:val="24"/>
                <w:szCs w:val="24"/>
              </w:rPr>
              <w:br/>
              <w:t xml:space="preserve">у сумі </w:t>
            </w:r>
            <w:r w:rsidRPr="0010421C">
              <w:rPr>
                <w:rFonts w:ascii="Times New Roman" w:hAnsi="Times New Roman"/>
                <w:b/>
                <w:sz w:val="24"/>
                <w:szCs w:val="24"/>
              </w:rPr>
              <w:t>94.275.720 тис. гривень,</w:t>
            </w:r>
            <w:r w:rsidRPr="0010421C">
              <w:rPr>
                <w:rFonts w:ascii="Times New Roman" w:hAnsi="Times New Roman"/>
                <w:sz w:val="24"/>
                <w:szCs w:val="24"/>
              </w:rPr>
              <w:t xml:space="preserve"> у тому числі граничний обсяг </w:t>
            </w:r>
            <w:r w:rsidRPr="0010421C">
              <w:rPr>
                <w:rFonts w:ascii="Times New Roman" w:hAnsi="Times New Roman"/>
                <w:sz w:val="24"/>
                <w:szCs w:val="24"/>
              </w:rPr>
              <w:br/>
              <w:t xml:space="preserve">дефіциту загального фонду Державного бюджету України </w:t>
            </w:r>
            <w:r w:rsidRPr="0010421C">
              <w:rPr>
                <w:sz w:val="24"/>
                <w:szCs w:val="24"/>
              </w:rPr>
              <w:t>—</w:t>
            </w:r>
            <w:r w:rsidRPr="0010421C">
              <w:rPr>
                <w:rFonts w:ascii="Times New Roman" w:hAnsi="Times New Roman"/>
                <w:sz w:val="24"/>
                <w:szCs w:val="24"/>
              </w:rPr>
              <w:t xml:space="preserve"> у </w:t>
            </w:r>
            <w:r w:rsidRPr="0010421C">
              <w:rPr>
                <w:rFonts w:ascii="Times New Roman" w:hAnsi="Times New Roman"/>
                <w:sz w:val="24"/>
                <w:szCs w:val="24"/>
              </w:rPr>
              <w:br/>
              <w:t xml:space="preserve">сумі </w:t>
            </w:r>
            <w:r w:rsidRPr="0010421C">
              <w:rPr>
                <w:rFonts w:ascii="Times New Roman" w:hAnsi="Times New Roman"/>
                <w:b/>
                <w:sz w:val="24"/>
                <w:szCs w:val="24"/>
              </w:rPr>
              <w:t>72.365.510,7 тис. гривень</w:t>
            </w:r>
            <w:r w:rsidRPr="0010421C">
              <w:rPr>
                <w:rFonts w:ascii="Times New Roman" w:hAnsi="Times New Roman"/>
                <w:sz w:val="24"/>
                <w:szCs w:val="24"/>
              </w:rPr>
              <w:t xml:space="preserve"> та граничний обсяг дефіциту </w:t>
            </w:r>
            <w:r w:rsidRPr="0010421C">
              <w:rPr>
                <w:rFonts w:ascii="Times New Roman" w:hAnsi="Times New Roman"/>
                <w:sz w:val="24"/>
                <w:szCs w:val="24"/>
              </w:rPr>
              <w:lastRenderedPageBreak/>
              <w:t xml:space="preserve">спеціального фонду Державного бюджету України </w:t>
            </w:r>
            <w:r w:rsidRPr="0010421C">
              <w:rPr>
                <w:sz w:val="24"/>
                <w:szCs w:val="24"/>
              </w:rPr>
              <w:t>—</w:t>
            </w:r>
            <w:r w:rsidRPr="0010421C">
              <w:rPr>
                <w:rFonts w:ascii="Times New Roman" w:hAnsi="Times New Roman"/>
                <w:sz w:val="24"/>
                <w:szCs w:val="24"/>
              </w:rPr>
              <w:t xml:space="preserve"> у сумі </w:t>
            </w:r>
            <w:r w:rsidRPr="0010421C">
              <w:rPr>
                <w:rFonts w:ascii="Times New Roman" w:hAnsi="Times New Roman"/>
                <w:b/>
                <w:sz w:val="24"/>
                <w:szCs w:val="24"/>
              </w:rPr>
              <w:t>21.910.209,3 тис. гривень,</w:t>
            </w:r>
            <w:r w:rsidRPr="0010421C">
              <w:rPr>
                <w:rFonts w:ascii="Times New Roman" w:hAnsi="Times New Roman"/>
                <w:sz w:val="24"/>
                <w:szCs w:val="24"/>
              </w:rPr>
              <w:t xml:space="preserve"> згідно з додатком № 2 до цього Закону;</w:t>
            </w:r>
          </w:p>
          <w:p w:rsidR="00F607B7"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оборотний залишок коштів Державного бюджету України у розмірі до 2 відсотків видатків загального фонду Державного бюджету Ук</w:t>
            </w:r>
            <w:r w:rsidR="0010421C">
              <w:rPr>
                <w:rFonts w:ascii="Times New Roman" w:hAnsi="Times New Roman"/>
                <w:sz w:val="24"/>
                <w:szCs w:val="24"/>
              </w:rPr>
              <w:t>раїни, визначених цією статтею.</w:t>
            </w:r>
          </w:p>
        </w:tc>
      </w:tr>
      <w:tr w:rsidR="00F607B7" w:rsidRPr="0010421C" w:rsidTr="001F630C">
        <w:tc>
          <w:tcPr>
            <w:tcW w:w="7564" w:type="dxa"/>
          </w:tcPr>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lastRenderedPageBreak/>
              <w:t xml:space="preserve">Стаття 4. Затвердити перелік кредитів (позик), що залучаються державою до спеціального фонду Державного бюджету України у 2020 році від іноземних держав, </w:t>
            </w:r>
            <w:r w:rsidRPr="003B71A6">
              <w:rPr>
                <w:rFonts w:ascii="Times New Roman" w:hAnsi="Times New Roman"/>
                <w:b/>
                <w:sz w:val="24"/>
                <w:szCs w:val="24"/>
              </w:rPr>
              <w:t>банків</w:t>
            </w:r>
            <w:r w:rsidRPr="0010421C">
              <w:rPr>
                <w:rFonts w:ascii="Times New Roman" w:hAnsi="Times New Roman"/>
                <w:sz w:val="24"/>
                <w:szCs w:val="24"/>
              </w:rPr>
              <w:t xml:space="preserve"> і міжнародних фінансових організацій для реалізації інвестиційних проектів згідно з додатком № 8 до цього Закону.</w:t>
            </w:r>
          </w:p>
          <w:p w:rsidR="00F607B7"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Дозволити Міністерству фінансів України на підставі рішення Кабінету Міністрів України, погодженого з Комітетом Верховної Ради України з питань бюджету, вносити зміни до розпису спеціального фонду Державного бюджету України з метою відображення фактичного надходження у 2020 році кредитів (позик), залучених державою від іноземних держав, </w:t>
            </w:r>
            <w:r w:rsidRPr="003B71A6">
              <w:rPr>
                <w:rFonts w:ascii="Times New Roman" w:hAnsi="Times New Roman"/>
                <w:b/>
                <w:sz w:val="24"/>
                <w:szCs w:val="24"/>
              </w:rPr>
              <w:t>банків</w:t>
            </w:r>
            <w:r w:rsidRPr="0010421C">
              <w:rPr>
                <w:rFonts w:ascii="Times New Roman" w:hAnsi="Times New Roman"/>
                <w:sz w:val="24"/>
                <w:szCs w:val="24"/>
              </w:rPr>
              <w:t xml:space="preserve"> і міжнародних фінансових організацій для реалізації інвестиційних проектів, та витрат за відповідними бюджетними програмами, перерозподілу видатків бюджету і надання кредитів з бюджету між такими бюджетними програмами головних розпорядників коштів державного бюджету в межах загального обсягу залучення таких кредитів (позик), затвердженого у додатку № 8 до цього Закону, з коригуванням відповідних показників фінансування, видатків та кредитування, граничних обсягів дефіциту державного бюджету і державного</w:t>
            </w:r>
            <w:r w:rsidR="0010421C">
              <w:rPr>
                <w:rFonts w:ascii="Times New Roman" w:hAnsi="Times New Roman"/>
                <w:sz w:val="24"/>
                <w:szCs w:val="24"/>
              </w:rPr>
              <w:t xml:space="preserve"> боргу, визначених цим Законом.</w:t>
            </w:r>
          </w:p>
        </w:tc>
        <w:tc>
          <w:tcPr>
            <w:tcW w:w="7564" w:type="dxa"/>
          </w:tcPr>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Стаття 4. Затвердити перелік кредитів (позик), що залучаються державою до спеціального фонду Державного бюджету України у 2020 році від іноземних держав, </w:t>
            </w:r>
            <w:r w:rsidRPr="003B71A6">
              <w:rPr>
                <w:rFonts w:ascii="Times New Roman" w:hAnsi="Times New Roman"/>
                <w:b/>
                <w:sz w:val="24"/>
                <w:szCs w:val="24"/>
              </w:rPr>
              <w:t>іноземних фінансових установ</w:t>
            </w:r>
            <w:r w:rsidRPr="0010421C">
              <w:rPr>
                <w:rFonts w:ascii="Times New Roman" w:hAnsi="Times New Roman"/>
                <w:sz w:val="24"/>
                <w:szCs w:val="24"/>
              </w:rPr>
              <w:t xml:space="preserve"> і міжнародних фінансових організацій для реалізації інвестиційних проектів, згідно з додатком № 8 до цього Закону.</w:t>
            </w:r>
          </w:p>
          <w:p w:rsidR="00F607B7"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Дозволити Міністерству фінансів України на підставі рішення Кабінету Міністрів України, погодженого з Комітетом Верховної Ради України з питань бюджету, вносити зміни до розпису спеціального фонду Державного бюджету України з метою відображення фактичного надходження у 2020 році кредитів (позик), залучених державою від іноземних держав, </w:t>
            </w:r>
            <w:r w:rsidRPr="003B71A6">
              <w:rPr>
                <w:rFonts w:ascii="Times New Roman" w:hAnsi="Times New Roman"/>
                <w:b/>
                <w:sz w:val="24"/>
                <w:szCs w:val="24"/>
              </w:rPr>
              <w:t>іноземних фінансових установ</w:t>
            </w:r>
            <w:r w:rsidRPr="0010421C">
              <w:rPr>
                <w:rFonts w:ascii="Times New Roman" w:hAnsi="Times New Roman"/>
                <w:sz w:val="24"/>
                <w:szCs w:val="24"/>
              </w:rPr>
              <w:t xml:space="preserve"> і міжнародних фінансових організацій для реалізації інвестиційних проектів, та витрат за відповідними бюджетними програмами, перерозподілу видатків бюджету і надання кредитів з бюджету між такими бюджетними програмами головних розпорядників коштів державного бюджету в межах загального обсягу залучення таких кредитів (позик), затвердженого у додатку № 8 до цього Закону, з коригуванням відповідних показників фінансування, видатків та кредитування, граничних обсягів дефіциту державного бюджету і державного</w:t>
            </w:r>
            <w:r w:rsidR="0010421C">
              <w:rPr>
                <w:rFonts w:ascii="Times New Roman" w:hAnsi="Times New Roman"/>
                <w:sz w:val="24"/>
                <w:szCs w:val="24"/>
              </w:rPr>
              <w:t xml:space="preserve"> боргу, визначених цим Законом.</w:t>
            </w:r>
          </w:p>
        </w:tc>
      </w:tr>
      <w:tr w:rsidR="00F607B7" w:rsidRPr="0010421C" w:rsidTr="001F630C">
        <w:tc>
          <w:tcPr>
            <w:tcW w:w="7564" w:type="dxa"/>
          </w:tcPr>
          <w:p w:rsidR="00F607B7"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Стаття 5. Визначити на 31 грудня 2020 року граничний обсяг державного боргу в сумі </w:t>
            </w:r>
            <w:r w:rsidRPr="003B71A6">
              <w:rPr>
                <w:rFonts w:ascii="Times New Roman" w:hAnsi="Times New Roman"/>
                <w:b/>
                <w:sz w:val="24"/>
                <w:szCs w:val="24"/>
              </w:rPr>
              <w:t>2.127.687.340,5 тис. гривень</w:t>
            </w:r>
            <w:r w:rsidRPr="0010421C">
              <w:rPr>
                <w:rFonts w:ascii="Times New Roman" w:hAnsi="Times New Roman"/>
                <w:sz w:val="24"/>
                <w:szCs w:val="24"/>
              </w:rPr>
              <w:t xml:space="preserve"> та граничний обсяг гарантованого державою боргу в с</w:t>
            </w:r>
            <w:r w:rsidR="0010421C">
              <w:rPr>
                <w:rFonts w:ascii="Times New Roman" w:hAnsi="Times New Roman"/>
                <w:sz w:val="24"/>
                <w:szCs w:val="24"/>
              </w:rPr>
              <w:t xml:space="preserve">умі </w:t>
            </w:r>
            <w:r w:rsidR="0010421C" w:rsidRPr="003B71A6">
              <w:rPr>
                <w:rFonts w:ascii="Times New Roman" w:hAnsi="Times New Roman"/>
                <w:b/>
                <w:sz w:val="24"/>
                <w:szCs w:val="24"/>
              </w:rPr>
              <w:t>335.567.027,7 тис. гривень.</w:t>
            </w:r>
          </w:p>
        </w:tc>
        <w:tc>
          <w:tcPr>
            <w:tcW w:w="7564" w:type="dxa"/>
          </w:tcPr>
          <w:p w:rsidR="00F607B7"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Стаття 5. Визначити на 31 грудня 2020 року граничний обсяг державного боргу в сумі </w:t>
            </w:r>
            <w:r w:rsidRPr="003B71A6">
              <w:rPr>
                <w:rFonts w:ascii="Times New Roman" w:hAnsi="Times New Roman"/>
                <w:b/>
                <w:sz w:val="24"/>
                <w:szCs w:val="24"/>
              </w:rPr>
              <w:t>2.045.148.259,9 тис. гривень</w:t>
            </w:r>
            <w:r w:rsidRPr="0010421C">
              <w:rPr>
                <w:rFonts w:ascii="Times New Roman" w:hAnsi="Times New Roman"/>
                <w:sz w:val="24"/>
                <w:szCs w:val="24"/>
              </w:rPr>
              <w:t xml:space="preserve"> та граничний обсяг гарантованого державою боргу в сумі </w:t>
            </w:r>
            <w:r w:rsidRPr="003B71A6">
              <w:rPr>
                <w:rFonts w:ascii="Times New Roman" w:hAnsi="Times New Roman"/>
                <w:b/>
                <w:sz w:val="24"/>
                <w:szCs w:val="24"/>
              </w:rPr>
              <w:t>31</w:t>
            </w:r>
            <w:r w:rsidR="0010421C" w:rsidRPr="003B71A6">
              <w:rPr>
                <w:rFonts w:ascii="Times New Roman" w:hAnsi="Times New Roman"/>
                <w:b/>
                <w:sz w:val="24"/>
                <w:szCs w:val="24"/>
              </w:rPr>
              <w:t>8.371.749,6 тис. гривень.</w:t>
            </w:r>
          </w:p>
        </w:tc>
      </w:tr>
      <w:tr w:rsidR="00F607B7" w:rsidRPr="0010421C" w:rsidTr="001F630C">
        <w:tc>
          <w:tcPr>
            <w:tcW w:w="7564" w:type="dxa"/>
          </w:tcPr>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lastRenderedPageBreak/>
              <w:t xml:space="preserve">Стаття 6. Установити, що у 2020 році державні гарантії в обсязі до </w:t>
            </w:r>
            <w:r w:rsidRPr="008D434D">
              <w:rPr>
                <w:rFonts w:ascii="Times New Roman" w:hAnsi="Times New Roman"/>
                <w:b/>
                <w:sz w:val="24"/>
                <w:szCs w:val="24"/>
              </w:rPr>
              <w:t>28.882.413,8 тис. гривень</w:t>
            </w:r>
            <w:r w:rsidRPr="0010421C">
              <w:rPr>
                <w:rFonts w:ascii="Times New Roman" w:hAnsi="Times New Roman"/>
                <w:sz w:val="24"/>
                <w:szCs w:val="24"/>
              </w:rPr>
              <w:t xml:space="preserve"> можуть надаватися:</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1) за рішенням Кабінету Міністрів України:</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а) для забезпечення часткового виконання (не більше 80 відсотків) боргових зобов</w:t>
            </w:r>
            <w:r w:rsidRPr="0010421C">
              <w:rPr>
                <w:sz w:val="24"/>
                <w:szCs w:val="24"/>
              </w:rPr>
              <w:t>’</w:t>
            </w:r>
            <w:r w:rsidRPr="0010421C">
              <w:rPr>
                <w:rFonts w:ascii="Times New Roman" w:hAnsi="Times New Roman"/>
                <w:sz w:val="24"/>
                <w:szCs w:val="24"/>
              </w:rPr>
              <w:t>язань суб</w:t>
            </w:r>
            <w:r w:rsidRPr="0010421C">
              <w:rPr>
                <w:sz w:val="24"/>
                <w:szCs w:val="24"/>
              </w:rPr>
              <w:t>’</w:t>
            </w:r>
            <w:r w:rsidRPr="0010421C">
              <w:rPr>
                <w:rFonts w:ascii="Times New Roman" w:hAnsi="Times New Roman"/>
                <w:sz w:val="24"/>
                <w:szCs w:val="24"/>
              </w:rPr>
              <w:t xml:space="preserve">єктів господарювання </w:t>
            </w:r>
            <w:r w:rsidRPr="0010421C">
              <w:rPr>
                <w:sz w:val="24"/>
                <w:szCs w:val="24"/>
              </w:rPr>
              <w:t>—</w:t>
            </w:r>
            <w:r w:rsidRPr="0010421C">
              <w:rPr>
                <w:rFonts w:ascii="Times New Roman" w:hAnsi="Times New Roman"/>
                <w:sz w:val="24"/>
                <w:szCs w:val="24"/>
              </w:rPr>
              <w:t xml:space="preserve"> резидентів України за кредитами (позиками), що залучаються для фінансування інвестиційних проектів;</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б) для забезпечення виконання боргових зобов’язань суб’єктів господарювання </w:t>
            </w:r>
            <w:r w:rsidRPr="0010421C">
              <w:rPr>
                <w:sz w:val="24"/>
                <w:szCs w:val="24"/>
              </w:rPr>
              <w:t>—</w:t>
            </w:r>
            <w:r w:rsidRPr="0010421C">
              <w:rPr>
                <w:rFonts w:ascii="Times New Roman" w:hAnsi="Times New Roman"/>
                <w:sz w:val="24"/>
                <w:szCs w:val="24"/>
              </w:rPr>
              <w:t xml:space="preserve"> резидентів України за кредитами (позиками), що залучаються для фінансування програм, пов’язаних із підвищенням обороноздатності і безпеки держави (в обсязі до 10.000.000 тис. гривень).</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Програми, пов’язані </w:t>
            </w:r>
            <w:r w:rsidRPr="00C41DF0">
              <w:rPr>
                <w:rFonts w:ascii="Times New Roman" w:hAnsi="Times New Roman"/>
                <w:b/>
                <w:sz w:val="24"/>
                <w:szCs w:val="24"/>
              </w:rPr>
              <w:t>з</w:t>
            </w:r>
            <w:r w:rsidRPr="0010421C">
              <w:rPr>
                <w:rFonts w:ascii="Times New Roman" w:hAnsi="Times New Roman"/>
                <w:sz w:val="24"/>
                <w:szCs w:val="24"/>
              </w:rPr>
              <w:t xml:space="preserve"> підвищенням обороноздатності і безпеки держави, затверджуються Кабінетом Міністрів України до надання державних гарантій.</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Суб’єкти господарювання, щодо яких приймається рішення про надання державних гарантій для фінансування програм, пов’язаних із підвищенням обороноздатності і безпеки держави, за рішенням Кабінету Міністрів України можуть звільнятися від зобов’язання надавати майнове або інше забезпечення виконання зобов’язань та сплачувати до державного бюджету плату за їх отримання;</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в) для забезпечення виконання боргових зобов’язань Державної іпотечної установи за внутрішніми кредитами (позиками), що залучаються з метою фінансування статутної діяльності, та за зовнішніми кредитами (позиками) з метою фінансування інвестиційного проекту “Забезпечення житлом </w:t>
            </w:r>
            <w:r w:rsidRPr="00C41DF0">
              <w:rPr>
                <w:rFonts w:ascii="Times New Roman" w:hAnsi="Times New Roman"/>
                <w:b/>
                <w:sz w:val="24"/>
                <w:szCs w:val="24"/>
              </w:rPr>
              <w:t>громадян</w:t>
            </w:r>
            <w:r w:rsidRPr="0010421C">
              <w:rPr>
                <w:rFonts w:ascii="Times New Roman" w:hAnsi="Times New Roman"/>
                <w:sz w:val="24"/>
                <w:szCs w:val="24"/>
              </w:rPr>
              <w:t xml:space="preserve"> на умовах іпотечного кредитування або фінансового лізингу”;</w:t>
            </w:r>
          </w:p>
          <w:p w:rsidR="00F607B7" w:rsidRPr="0010421C" w:rsidRDefault="00C41DF0" w:rsidP="0010421C">
            <w:pPr>
              <w:spacing w:after="120"/>
              <w:ind w:firstLine="567"/>
              <w:jc w:val="both"/>
              <w:rPr>
                <w:rFonts w:ascii="Times New Roman" w:hAnsi="Times New Roman"/>
                <w:sz w:val="24"/>
                <w:szCs w:val="24"/>
              </w:rPr>
            </w:pPr>
            <w:r>
              <w:rPr>
                <w:rFonts w:ascii="Times New Roman" w:hAnsi="Times New Roman"/>
                <w:sz w:val="24"/>
                <w:szCs w:val="24"/>
              </w:rPr>
              <w:t>…</w:t>
            </w:r>
          </w:p>
        </w:tc>
        <w:tc>
          <w:tcPr>
            <w:tcW w:w="7564" w:type="dxa"/>
          </w:tcPr>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Стаття 6. Установити, що у 2020 році державні гарантії в обсязі до </w:t>
            </w:r>
            <w:r w:rsidRPr="008D434D">
              <w:rPr>
                <w:rFonts w:ascii="Times New Roman" w:hAnsi="Times New Roman"/>
                <w:b/>
                <w:sz w:val="24"/>
                <w:szCs w:val="24"/>
              </w:rPr>
              <w:t>29.274.083,1 тис. гривень</w:t>
            </w:r>
            <w:r w:rsidRPr="0010421C">
              <w:rPr>
                <w:rFonts w:ascii="Times New Roman" w:hAnsi="Times New Roman"/>
                <w:sz w:val="24"/>
                <w:szCs w:val="24"/>
              </w:rPr>
              <w:t xml:space="preserve"> можуть надаватися:</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1) за рішенням Кабінету Міністрів України:</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а) для забезпечення часткового виконання (не більше 80 відсотків) боргових зобов</w:t>
            </w:r>
            <w:r w:rsidRPr="0010421C">
              <w:rPr>
                <w:sz w:val="24"/>
                <w:szCs w:val="24"/>
              </w:rPr>
              <w:t>’</w:t>
            </w:r>
            <w:r w:rsidRPr="0010421C">
              <w:rPr>
                <w:rFonts w:ascii="Times New Roman" w:hAnsi="Times New Roman"/>
                <w:sz w:val="24"/>
                <w:szCs w:val="24"/>
              </w:rPr>
              <w:t>язань суб</w:t>
            </w:r>
            <w:r w:rsidRPr="0010421C">
              <w:rPr>
                <w:sz w:val="24"/>
                <w:szCs w:val="24"/>
              </w:rPr>
              <w:t>’</w:t>
            </w:r>
            <w:r w:rsidRPr="0010421C">
              <w:rPr>
                <w:rFonts w:ascii="Times New Roman" w:hAnsi="Times New Roman"/>
                <w:sz w:val="24"/>
                <w:szCs w:val="24"/>
              </w:rPr>
              <w:t xml:space="preserve">єктів господарювання </w:t>
            </w:r>
            <w:r w:rsidRPr="0010421C">
              <w:rPr>
                <w:sz w:val="24"/>
                <w:szCs w:val="24"/>
              </w:rPr>
              <w:t>—</w:t>
            </w:r>
            <w:r w:rsidRPr="0010421C">
              <w:rPr>
                <w:rFonts w:ascii="Times New Roman" w:hAnsi="Times New Roman"/>
                <w:sz w:val="24"/>
                <w:szCs w:val="24"/>
              </w:rPr>
              <w:t xml:space="preserve"> резидентів України за кредитами (позиками), що залучаються для фінансування інвестиційних проектів;</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б) для забезпечення виконання боргових зобов’язань суб’єктів господарювання </w:t>
            </w:r>
            <w:r w:rsidRPr="0010421C">
              <w:rPr>
                <w:sz w:val="24"/>
                <w:szCs w:val="24"/>
              </w:rPr>
              <w:t>—</w:t>
            </w:r>
            <w:r w:rsidRPr="0010421C">
              <w:rPr>
                <w:rFonts w:ascii="Times New Roman" w:hAnsi="Times New Roman"/>
                <w:sz w:val="24"/>
                <w:szCs w:val="24"/>
              </w:rPr>
              <w:t xml:space="preserve"> резидентів України за кредитами (позиками), що залучаються для фінансування програм, пов’язаних із підвищенням обороноздатності і безпеки держави (в обсязі до 10.000.000 тис. гривень).</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Програми, пов’язані </w:t>
            </w:r>
            <w:r w:rsidRPr="00C41DF0">
              <w:rPr>
                <w:rFonts w:ascii="Times New Roman" w:hAnsi="Times New Roman"/>
                <w:b/>
                <w:sz w:val="24"/>
                <w:szCs w:val="24"/>
              </w:rPr>
              <w:t xml:space="preserve">із </w:t>
            </w:r>
            <w:r w:rsidRPr="0010421C">
              <w:rPr>
                <w:rFonts w:ascii="Times New Roman" w:hAnsi="Times New Roman"/>
                <w:sz w:val="24"/>
                <w:szCs w:val="24"/>
              </w:rPr>
              <w:t>підвищенням обороноздатності і безпеки держави, затверджуються Кабінетом Міністрів України до надання державних гарантій.</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Суб’єкти господарювання, щодо яких приймається рішення про надання державних гарантій для фінансування програм, пов’язаних із підвищенням обороноздатності і безпеки держави, за рішенням Кабінету Міністрів України можуть звільнятися від зобов’язання надавати майнове або інше забезпечення виконання зобов’язань та сплачувати до державного бюджету плату за їх отримання;</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в) для забезпечення виконання боргових зобов’язань Державної іпотечної установи за внутрішніми кредитами (позиками), що залучаються з метою фінансування статутної діяльності, та за зовнішніми кредитами (позиками) з метою фінансування інвестиційного проекту “Забезпечення житлом на умовах іпотечного кредитування або фінансового лізингу”;</w:t>
            </w:r>
          </w:p>
          <w:p w:rsidR="00F607B7" w:rsidRPr="0010421C" w:rsidRDefault="00C41DF0" w:rsidP="0010421C">
            <w:pPr>
              <w:spacing w:after="120"/>
              <w:ind w:firstLine="567"/>
              <w:jc w:val="both"/>
              <w:rPr>
                <w:rFonts w:ascii="Times New Roman" w:hAnsi="Times New Roman"/>
                <w:sz w:val="24"/>
                <w:szCs w:val="24"/>
              </w:rPr>
            </w:pPr>
            <w:r>
              <w:rPr>
                <w:rFonts w:ascii="Times New Roman" w:hAnsi="Times New Roman"/>
                <w:sz w:val="24"/>
                <w:szCs w:val="24"/>
              </w:rPr>
              <w:t>…</w:t>
            </w:r>
          </w:p>
        </w:tc>
      </w:tr>
      <w:tr w:rsidR="00F607B7" w:rsidRPr="0010421C" w:rsidTr="001F630C">
        <w:tc>
          <w:tcPr>
            <w:tcW w:w="7564" w:type="dxa"/>
          </w:tcPr>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lastRenderedPageBreak/>
              <w:t xml:space="preserve">Стаття 7. Установити у 2020 році прожитковий мінімум на одну особу в розрахунку на місяць у розмірі з 1 січня 2020 року </w:t>
            </w:r>
            <w:r w:rsidRPr="0010421C">
              <w:rPr>
                <w:sz w:val="24"/>
                <w:szCs w:val="24"/>
              </w:rPr>
              <w:t>—</w:t>
            </w:r>
            <w:r w:rsidRPr="0010421C">
              <w:rPr>
                <w:rFonts w:ascii="Times New Roman" w:hAnsi="Times New Roman"/>
                <w:sz w:val="24"/>
                <w:szCs w:val="24"/>
              </w:rPr>
              <w:t xml:space="preserve"> 2027 гривень, з 1 липня </w:t>
            </w:r>
            <w:r w:rsidRPr="0010421C">
              <w:rPr>
                <w:sz w:val="24"/>
                <w:szCs w:val="24"/>
              </w:rPr>
              <w:t>—</w:t>
            </w:r>
            <w:r w:rsidRPr="0010421C">
              <w:rPr>
                <w:rFonts w:ascii="Times New Roman" w:hAnsi="Times New Roman"/>
                <w:sz w:val="24"/>
                <w:szCs w:val="24"/>
              </w:rPr>
              <w:t xml:space="preserve"> 2118 гривень, з 1 грудня </w:t>
            </w:r>
            <w:r w:rsidRPr="0010421C">
              <w:rPr>
                <w:sz w:val="24"/>
                <w:szCs w:val="24"/>
              </w:rPr>
              <w:t>—</w:t>
            </w:r>
            <w:r w:rsidRPr="0010421C">
              <w:rPr>
                <w:rFonts w:ascii="Times New Roman" w:hAnsi="Times New Roman"/>
                <w:sz w:val="24"/>
                <w:szCs w:val="24"/>
              </w:rPr>
              <w:t xml:space="preserve"> 2189 гривень, а для основних соціальних і демографічних груп населення:</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дітей віком до 6 років: з 1 січня 2020 року </w:t>
            </w:r>
            <w:r w:rsidRPr="0010421C">
              <w:rPr>
                <w:sz w:val="24"/>
                <w:szCs w:val="24"/>
              </w:rPr>
              <w:t>—</w:t>
            </w:r>
            <w:r w:rsidRPr="0010421C">
              <w:rPr>
                <w:rFonts w:ascii="Times New Roman" w:hAnsi="Times New Roman"/>
                <w:sz w:val="24"/>
                <w:szCs w:val="24"/>
              </w:rPr>
              <w:t xml:space="preserve"> 1779 гривень, </w:t>
            </w:r>
            <w:r w:rsidRPr="0010421C">
              <w:rPr>
                <w:rFonts w:ascii="Times New Roman" w:hAnsi="Times New Roman"/>
                <w:sz w:val="24"/>
                <w:szCs w:val="24"/>
              </w:rPr>
              <w:br/>
              <w:t xml:space="preserve">з 1 липня </w:t>
            </w:r>
            <w:r w:rsidRPr="0010421C">
              <w:rPr>
                <w:sz w:val="24"/>
                <w:szCs w:val="24"/>
              </w:rPr>
              <w:t>—</w:t>
            </w:r>
            <w:r w:rsidRPr="0010421C">
              <w:rPr>
                <w:rFonts w:ascii="Times New Roman" w:hAnsi="Times New Roman"/>
                <w:sz w:val="24"/>
                <w:szCs w:val="24"/>
              </w:rPr>
              <w:t xml:space="preserve"> 1859 гривень, з 1 грудня </w:t>
            </w:r>
            <w:r w:rsidRPr="0010421C">
              <w:rPr>
                <w:sz w:val="24"/>
                <w:szCs w:val="24"/>
              </w:rPr>
              <w:t>—</w:t>
            </w:r>
            <w:r w:rsidRPr="0010421C">
              <w:rPr>
                <w:rFonts w:ascii="Times New Roman" w:hAnsi="Times New Roman"/>
                <w:sz w:val="24"/>
                <w:szCs w:val="24"/>
              </w:rPr>
              <w:t xml:space="preserve"> 1921 гривня;</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дітей віком від 6 до 18 років: з 1 січня 2020 року </w:t>
            </w:r>
            <w:r w:rsidRPr="0010421C">
              <w:rPr>
                <w:sz w:val="24"/>
                <w:szCs w:val="24"/>
              </w:rPr>
              <w:t>—</w:t>
            </w:r>
            <w:r w:rsidRPr="0010421C">
              <w:rPr>
                <w:rFonts w:ascii="Times New Roman" w:hAnsi="Times New Roman"/>
                <w:sz w:val="24"/>
                <w:szCs w:val="24"/>
              </w:rPr>
              <w:t xml:space="preserve"> 2218 гривень, </w:t>
            </w:r>
            <w:r w:rsidRPr="0010421C">
              <w:rPr>
                <w:rFonts w:ascii="Times New Roman" w:hAnsi="Times New Roman"/>
                <w:sz w:val="24"/>
                <w:szCs w:val="24"/>
              </w:rPr>
              <w:br/>
              <w:t xml:space="preserve">з 1 липня </w:t>
            </w:r>
            <w:r w:rsidRPr="0010421C">
              <w:rPr>
                <w:sz w:val="24"/>
                <w:szCs w:val="24"/>
              </w:rPr>
              <w:t>—</w:t>
            </w:r>
            <w:r w:rsidRPr="0010421C">
              <w:rPr>
                <w:rFonts w:ascii="Times New Roman" w:hAnsi="Times New Roman"/>
                <w:sz w:val="24"/>
                <w:szCs w:val="24"/>
              </w:rPr>
              <w:t xml:space="preserve"> 2318 гривень, з 1 грудня </w:t>
            </w:r>
            <w:r w:rsidRPr="0010421C">
              <w:rPr>
                <w:sz w:val="24"/>
                <w:szCs w:val="24"/>
              </w:rPr>
              <w:t>—</w:t>
            </w:r>
            <w:r w:rsidRPr="0010421C">
              <w:rPr>
                <w:rFonts w:ascii="Times New Roman" w:hAnsi="Times New Roman"/>
                <w:sz w:val="24"/>
                <w:szCs w:val="24"/>
              </w:rPr>
              <w:t xml:space="preserve"> 2395 гривень;</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працездатних осіб: з 1 січня 2020 року </w:t>
            </w:r>
            <w:r w:rsidRPr="0010421C">
              <w:rPr>
                <w:sz w:val="24"/>
                <w:szCs w:val="24"/>
              </w:rPr>
              <w:t>—</w:t>
            </w:r>
            <w:r w:rsidRPr="0010421C">
              <w:rPr>
                <w:rFonts w:ascii="Times New Roman" w:hAnsi="Times New Roman"/>
                <w:sz w:val="24"/>
                <w:szCs w:val="24"/>
              </w:rPr>
              <w:t xml:space="preserve"> 2102 гривні, з 1 липня </w:t>
            </w:r>
            <w:r w:rsidRPr="0010421C">
              <w:rPr>
                <w:sz w:val="24"/>
                <w:szCs w:val="24"/>
              </w:rPr>
              <w:t>—</w:t>
            </w:r>
            <w:r w:rsidRPr="0010421C">
              <w:rPr>
                <w:rFonts w:ascii="Times New Roman" w:hAnsi="Times New Roman"/>
                <w:sz w:val="24"/>
                <w:szCs w:val="24"/>
              </w:rPr>
              <w:t xml:space="preserve"> </w:t>
            </w:r>
            <w:r w:rsidRPr="0010421C">
              <w:rPr>
                <w:rFonts w:ascii="Times New Roman" w:hAnsi="Times New Roman"/>
                <w:sz w:val="24"/>
                <w:szCs w:val="24"/>
              </w:rPr>
              <w:br/>
              <w:t xml:space="preserve">2197 гривень, з 1 грудня </w:t>
            </w:r>
            <w:r w:rsidRPr="0010421C">
              <w:rPr>
                <w:sz w:val="24"/>
                <w:szCs w:val="24"/>
              </w:rPr>
              <w:t>—</w:t>
            </w:r>
            <w:r w:rsidRPr="0010421C">
              <w:rPr>
                <w:rFonts w:ascii="Times New Roman" w:hAnsi="Times New Roman"/>
                <w:sz w:val="24"/>
                <w:szCs w:val="24"/>
              </w:rPr>
              <w:t xml:space="preserve"> 2270 гривень;</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осіб, які втратили працездатність: з 1 січня 2020 року </w:t>
            </w:r>
            <w:r w:rsidRPr="0010421C">
              <w:rPr>
                <w:sz w:val="24"/>
                <w:szCs w:val="24"/>
              </w:rPr>
              <w:t>—</w:t>
            </w:r>
            <w:r w:rsidRPr="0010421C">
              <w:rPr>
                <w:rFonts w:ascii="Times New Roman" w:hAnsi="Times New Roman"/>
                <w:sz w:val="24"/>
                <w:szCs w:val="24"/>
              </w:rPr>
              <w:t xml:space="preserve"> 1638 гривень, з 1 липня </w:t>
            </w:r>
            <w:r w:rsidRPr="0010421C">
              <w:rPr>
                <w:sz w:val="24"/>
                <w:szCs w:val="24"/>
              </w:rPr>
              <w:t>—</w:t>
            </w:r>
            <w:r w:rsidRPr="0010421C">
              <w:rPr>
                <w:rFonts w:ascii="Times New Roman" w:hAnsi="Times New Roman"/>
                <w:sz w:val="24"/>
                <w:szCs w:val="24"/>
              </w:rPr>
              <w:t xml:space="preserve"> 1712 </w:t>
            </w:r>
            <w:r w:rsidRPr="00C41DF0">
              <w:rPr>
                <w:rFonts w:ascii="Times New Roman" w:hAnsi="Times New Roman"/>
                <w:b/>
                <w:sz w:val="24"/>
                <w:szCs w:val="24"/>
              </w:rPr>
              <w:t>гривні,</w:t>
            </w:r>
            <w:r w:rsidRPr="0010421C">
              <w:rPr>
                <w:rFonts w:ascii="Times New Roman" w:hAnsi="Times New Roman"/>
                <w:sz w:val="24"/>
                <w:szCs w:val="24"/>
              </w:rPr>
              <w:t xml:space="preserve"> з 1 грудня </w:t>
            </w:r>
            <w:r w:rsidRPr="0010421C">
              <w:rPr>
                <w:sz w:val="24"/>
                <w:szCs w:val="24"/>
              </w:rPr>
              <w:t>—</w:t>
            </w:r>
            <w:r w:rsidRPr="0010421C">
              <w:rPr>
                <w:rFonts w:ascii="Times New Roman" w:hAnsi="Times New Roman"/>
                <w:sz w:val="24"/>
                <w:szCs w:val="24"/>
              </w:rPr>
              <w:t xml:space="preserve"> 1769 гривень.</w:t>
            </w:r>
          </w:p>
          <w:p w:rsidR="00F607B7" w:rsidRPr="00C41DF0" w:rsidRDefault="001F630C" w:rsidP="00C41DF0">
            <w:pPr>
              <w:spacing w:after="120"/>
              <w:ind w:firstLine="567"/>
              <w:jc w:val="both"/>
              <w:rPr>
                <w:rFonts w:ascii="Times New Roman" w:hAnsi="Times New Roman"/>
                <w:b/>
                <w:sz w:val="24"/>
                <w:szCs w:val="24"/>
              </w:rPr>
            </w:pPr>
            <w:r w:rsidRPr="00C41DF0">
              <w:rPr>
                <w:rFonts w:ascii="Times New Roman" w:hAnsi="Times New Roman"/>
                <w:b/>
                <w:sz w:val="24"/>
                <w:szCs w:val="24"/>
              </w:rPr>
              <w:t xml:space="preserve">Кабінету Міністрів України здійснити рішучі кроки щодо наближення у 2020 році розміру прожиткового мінімуму до його реальної величини, яка може становити розрахунково близько 4251 гривню з відповідним коригуванням розміру прожиткового мінімуму для основних соціальних </w:t>
            </w:r>
            <w:r w:rsidR="00C41DF0">
              <w:rPr>
                <w:rFonts w:ascii="Times New Roman" w:hAnsi="Times New Roman"/>
                <w:b/>
                <w:sz w:val="24"/>
                <w:szCs w:val="24"/>
              </w:rPr>
              <w:t>і демографічних груп населення.</w:t>
            </w:r>
          </w:p>
        </w:tc>
        <w:tc>
          <w:tcPr>
            <w:tcW w:w="7564" w:type="dxa"/>
          </w:tcPr>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Стаття 7. Установити у 2020 році прожитковий мінімум на одну особу в розрахунку на місяць у розмірі з 1 січня 2020 року </w:t>
            </w:r>
            <w:r w:rsidRPr="0010421C">
              <w:rPr>
                <w:sz w:val="24"/>
                <w:szCs w:val="24"/>
              </w:rPr>
              <w:t>—</w:t>
            </w:r>
            <w:r w:rsidRPr="0010421C">
              <w:rPr>
                <w:rFonts w:ascii="Times New Roman" w:hAnsi="Times New Roman"/>
                <w:sz w:val="24"/>
                <w:szCs w:val="24"/>
              </w:rPr>
              <w:t xml:space="preserve"> 2027 гривень, з 1 липня </w:t>
            </w:r>
            <w:r w:rsidRPr="0010421C">
              <w:rPr>
                <w:sz w:val="24"/>
                <w:szCs w:val="24"/>
              </w:rPr>
              <w:t>—</w:t>
            </w:r>
            <w:r w:rsidRPr="0010421C">
              <w:rPr>
                <w:rFonts w:ascii="Times New Roman" w:hAnsi="Times New Roman"/>
                <w:sz w:val="24"/>
                <w:szCs w:val="24"/>
              </w:rPr>
              <w:t xml:space="preserve"> 2118 гривень, з 1 грудня </w:t>
            </w:r>
            <w:r w:rsidRPr="0010421C">
              <w:rPr>
                <w:sz w:val="24"/>
                <w:szCs w:val="24"/>
              </w:rPr>
              <w:t>—</w:t>
            </w:r>
            <w:r w:rsidRPr="0010421C">
              <w:rPr>
                <w:rFonts w:ascii="Times New Roman" w:hAnsi="Times New Roman"/>
                <w:sz w:val="24"/>
                <w:szCs w:val="24"/>
              </w:rPr>
              <w:t xml:space="preserve"> 2189 гривень, а для основних соціальних і демографічних груп населення:</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дітей віком до 6 років: з 1 січня 2020 року </w:t>
            </w:r>
            <w:r w:rsidRPr="0010421C">
              <w:rPr>
                <w:sz w:val="24"/>
                <w:szCs w:val="24"/>
              </w:rPr>
              <w:t>—</w:t>
            </w:r>
            <w:r w:rsidRPr="0010421C">
              <w:rPr>
                <w:rFonts w:ascii="Times New Roman" w:hAnsi="Times New Roman"/>
                <w:sz w:val="24"/>
                <w:szCs w:val="24"/>
              </w:rPr>
              <w:t xml:space="preserve"> 1779 гривень, </w:t>
            </w:r>
            <w:r w:rsidRPr="0010421C">
              <w:rPr>
                <w:rFonts w:ascii="Times New Roman" w:hAnsi="Times New Roman"/>
                <w:sz w:val="24"/>
                <w:szCs w:val="24"/>
              </w:rPr>
              <w:br/>
              <w:t xml:space="preserve">з 1 липня </w:t>
            </w:r>
            <w:r w:rsidRPr="0010421C">
              <w:rPr>
                <w:sz w:val="24"/>
                <w:szCs w:val="24"/>
              </w:rPr>
              <w:t>—</w:t>
            </w:r>
            <w:r w:rsidRPr="0010421C">
              <w:rPr>
                <w:rFonts w:ascii="Times New Roman" w:hAnsi="Times New Roman"/>
                <w:sz w:val="24"/>
                <w:szCs w:val="24"/>
              </w:rPr>
              <w:t xml:space="preserve"> 1859 гривень, з 1 грудня </w:t>
            </w:r>
            <w:r w:rsidRPr="0010421C">
              <w:rPr>
                <w:sz w:val="24"/>
                <w:szCs w:val="24"/>
              </w:rPr>
              <w:t>—</w:t>
            </w:r>
            <w:r w:rsidRPr="0010421C">
              <w:rPr>
                <w:rFonts w:ascii="Times New Roman" w:hAnsi="Times New Roman"/>
                <w:sz w:val="24"/>
                <w:szCs w:val="24"/>
              </w:rPr>
              <w:t xml:space="preserve"> 1921 гривня;</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дітей віком від 6 до 18 років: з 1 січня 2020 року </w:t>
            </w:r>
            <w:r w:rsidRPr="0010421C">
              <w:rPr>
                <w:sz w:val="24"/>
                <w:szCs w:val="24"/>
              </w:rPr>
              <w:t>—</w:t>
            </w:r>
            <w:r w:rsidRPr="0010421C">
              <w:rPr>
                <w:rFonts w:ascii="Times New Roman" w:hAnsi="Times New Roman"/>
                <w:sz w:val="24"/>
                <w:szCs w:val="24"/>
              </w:rPr>
              <w:t xml:space="preserve"> 2218 гривень, </w:t>
            </w:r>
            <w:r w:rsidRPr="0010421C">
              <w:rPr>
                <w:rFonts w:ascii="Times New Roman" w:hAnsi="Times New Roman"/>
                <w:sz w:val="24"/>
                <w:szCs w:val="24"/>
              </w:rPr>
              <w:br/>
              <w:t xml:space="preserve">з 1 липня </w:t>
            </w:r>
            <w:r w:rsidRPr="0010421C">
              <w:rPr>
                <w:sz w:val="24"/>
                <w:szCs w:val="24"/>
              </w:rPr>
              <w:t>—</w:t>
            </w:r>
            <w:r w:rsidRPr="0010421C">
              <w:rPr>
                <w:rFonts w:ascii="Times New Roman" w:hAnsi="Times New Roman"/>
                <w:sz w:val="24"/>
                <w:szCs w:val="24"/>
              </w:rPr>
              <w:t xml:space="preserve"> 2318 гривень, з 1 грудня </w:t>
            </w:r>
            <w:r w:rsidRPr="0010421C">
              <w:rPr>
                <w:sz w:val="24"/>
                <w:szCs w:val="24"/>
              </w:rPr>
              <w:t>—</w:t>
            </w:r>
            <w:r w:rsidRPr="0010421C">
              <w:rPr>
                <w:rFonts w:ascii="Times New Roman" w:hAnsi="Times New Roman"/>
                <w:sz w:val="24"/>
                <w:szCs w:val="24"/>
              </w:rPr>
              <w:t xml:space="preserve"> 2395 гривень;</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працездатних осіб: з 1 січня 2020 року </w:t>
            </w:r>
            <w:r w:rsidRPr="0010421C">
              <w:rPr>
                <w:sz w:val="24"/>
                <w:szCs w:val="24"/>
              </w:rPr>
              <w:t>—</w:t>
            </w:r>
            <w:r w:rsidRPr="0010421C">
              <w:rPr>
                <w:rFonts w:ascii="Times New Roman" w:hAnsi="Times New Roman"/>
                <w:sz w:val="24"/>
                <w:szCs w:val="24"/>
              </w:rPr>
              <w:t xml:space="preserve"> 2102 гривні, з 1 липня </w:t>
            </w:r>
            <w:r w:rsidRPr="0010421C">
              <w:rPr>
                <w:sz w:val="24"/>
                <w:szCs w:val="24"/>
              </w:rPr>
              <w:t>—</w:t>
            </w:r>
            <w:r w:rsidRPr="0010421C">
              <w:rPr>
                <w:rFonts w:ascii="Times New Roman" w:hAnsi="Times New Roman"/>
                <w:sz w:val="24"/>
                <w:szCs w:val="24"/>
              </w:rPr>
              <w:t xml:space="preserve"> </w:t>
            </w:r>
            <w:r w:rsidRPr="0010421C">
              <w:rPr>
                <w:rFonts w:ascii="Times New Roman" w:hAnsi="Times New Roman"/>
                <w:sz w:val="24"/>
                <w:szCs w:val="24"/>
              </w:rPr>
              <w:br/>
              <w:t xml:space="preserve">2197 гривень, з 1 грудня </w:t>
            </w:r>
            <w:r w:rsidRPr="0010421C">
              <w:rPr>
                <w:sz w:val="24"/>
                <w:szCs w:val="24"/>
              </w:rPr>
              <w:t>—</w:t>
            </w:r>
            <w:r w:rsidRPr="0010421C">
              <w:rPr>
                <w:rFonts w:ascii="Times New Roman" w:hAnsi="Times New Roman"/>
                <w:sz w:val="24"/>
                <w:szCs w:val="24"/>
              </w:rPr>
              <w:t xml:space="preserve"> 2270 гривень;</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осіб, які втратили працездатність: з 1 січня 2020 року </w:t>
            </w:r>
            <w:r w:rsidRPr="0010421C">
              <w:rPr>
                <w:sz w:val="24"/>
                <w:szCs w:val="24"/>
              </w:rPr>
              <w:t>—</w:t>
            </w:r>
            <w:r w:rsidRPr="0010421C">
              <w:rPr>
                <w:rFonts w:ascii="Times New Roman" w:hAnsi="Times New Roman"/>
                <w:sz w:val="24"/>
                <w:szCs w:val="24"/>
              </w:rPr>
              <w:t xml:space="preserve"> 1638 гривень, з 1 липня </w:t>
            </w:r>
            <w:r w:rsidRPr="0010421C">
              <w:rPr>
                <w:sz w:val="24"/>
                <w:szCs w:val="24"/>
              </w:rPr>
              <w:t>—</w:t>
            </w:r>
            <w:r w:rsidRPr="0010421C">
              <w:rPr>
                <w:rFonts w:ascii="Times New Roman" w:hAnsi="Times New Roman"/>
                <w:sz w:val="24"/>
                <w:szCs w:val="24"/>
              </w:rPr>
              <w:t xml:space="preserve"> 1712 </w:t>
            </w:r>
            <w:r w:rsidRPr="00C41DF0">
              <w:rPr>
                <w:rFonts w:ascii="Times New Roman" w:hAnsi="Times New Roman"/>
                <w:b/>
                <w:sz w:val="24"/>
                <w:szCs w:val="24"/>
              </w:rPr>
              <w:t>гривень,</w:t>
            </w:r>
            <w:r w:rsidRPr="0010421C">
              <w:rPr>
                <w:rFonts w:ascii="Times New Roman" w:hAnsi="Times New Roman"/>
                <w:sz w:val="24"/>
                <w:szCs w:val="24"/>
              </w:rPr>
              <w:t xml:space="preserve"> з 1 грудня </w:t>
            </w:r>
            <w:r w:rsidRPr="0010421C">
              <w:rPr>
                <w:sz w:val="24"/>
                <w:szCs w:val="24"/>
              </w:rPr>
              <w:t>—</w:t>
            </w:r>
            <w:r w:rsidRPr="0010421C">
              <w:rPr>
                <w:rFonts w:ascii="Times New Roman" w:hAnsi="Times New Roman"/>
                <w:sz w:val="24"/>
                <w:szCs w:val="24"/>
              </w:rPr>
              <w:t xml:space="preserve"> 1769 гривень.</w:t>
            </w:r>
          </w:p>
          <w:p w:rsidR="00F607B7" w:rsidRPr="0010421C" w:rsidRDefault="00F607B7" w:rsidP="0010421C">
            <w:pPr>
              <w:spacing w:after="120"/>
              <w:ind w:firstLine="567"/>
              <w:jc w:val="both"/>
              <w:rPr>
                <w:rFonts w:ascii="Times New Roman" w:hAnsi="Times New Roman" w:cs="Times New Roman"/>
                <w:sz w:val="24"/>
                <w:szCs w:val="24"/>
              </w:rPr>
            </w:pPr>
          </w:p>
        </w:tc>
      </w:tr>
      <w:tr w:rsidR="00F607B7" w:rsidRPr="0010421C" w:rsidTr="001F630C">
        <w:tc>
          <w:tcPr>
            <w:tcW w:w="7564" w:type="dxa"/>
          </w:tcPr>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Стаття 9. Установити, що у 2020 році рівень забезпечення прожиткового мінімуму для призначення допомоги відповідно до Закону України “Про державну соціальну допомогу малозабезпеченим сім’ям” у відсотковому співвідношенні до прожиткового мінімуму для основних соціальних і демографічних груп населення становить: для працездатних осіб </w:t>
            </w:r>
            <w:r w:rsidRPr="0010421C">
              <w:rPr>
                <w:sz w:val="24"/>
                <w:szCs w:val="24"/>
              </w:rPr>
              <w:t>—</w:t>
            </w:r>
            <w:r w:rsidRPr="0010421C">
              <w:rPr>
                <w:rFonts w:ascii="Times New Roman" w:hAnsi="Times New Roman"/>
                <w:sz w:val="24"/>
                <w:szCs w:val="24"/>
              </w:rPr>
              <w:t xml:space="preserve"> 25 відсотків, для дітей, осіб, які втратили працездатність, та осіб з інвалідністю </w:t>
            </w:r>
            <w:r w:rsidRPr="0010421C">
              <w:rPr>
                <w:sz w:val="24"/>
                <w:szCs w:val="24"/>
              </w:rPr>
              <w:t>—</w:t>
            </w:r>
            <w:r w:rsidRPr="0010421C">
              <w:rPr>
                <w:rFonts w:ascii="Times New Roman" w:hAnsi="Times New Roman"/>
                <w:sz w:val="24"/>
                <w:szCs w:val="24"/>
              </w:rPr>
              <w:t xml:space="preserve"> 100 відсотків відповідного прожиткового мінімуму.</w:t>
            </w:r>
          </w:p>
          <w:p w:rsidR="00F607B7" w:rsidRPr="00600772" w:rsidRDefault="001F630C" w:rsidP="00600772">
            <w:pPr>
              <w:spacing w:after="120"/>
              <w:ind w:firstLine="567"/>
              <w:jc w:val="both"/>
              <w:rPr>
                <w:rFonts w:ascii="Times New Roman" w:hAnsi="Times New Roman"/>
                <w:b/>
                <w:sz w:val="24"/>
                <w:szCs w:val="24"/>
              </w:rPr>
            </w:pPr>
            <w:r w:rsidRPr="002A7C09">
              <w:rPr>
                <w:rFonts w:ascii="Times New Roman" w:hAnsi="Times New Roman"/>
                <w:b/>
                <w:sz w:val="24"/>
                <w:szCs w:val="24"/>
              </w:rPr>
              <w:t>Розмір державної соціальної допомоги малозабезпеченим сім</w:t>
            </w:r>
            <w:r w:rsidRPr="002A7C09">
              <w:rPr>
                <w:b/>
                <w:sz w:val="24"/>
                <w:szCs w:val="24"/>
              </w:rPr>
              <w:t>’</w:t>
            </w:r>
            <w:r w:rsidRPr="002A7C09">
              <w:rPr>
                <w:rFonts w:ascii="Times New Roman" w:hAnsi="Times New Roman"/>
                <w:b/>
                <w:sz w:val="24"/>
                <w:szCs w:val="24"/>
              </w:rPr>
              <w:t>ям у 2020 році не може становити більше 75 відсотків рівня забезпечення п</w:t>
            </w:r>
            <w:r w:rsidR="00600772">
              <w:rPr>
                <w:rFonts w:ascii="Times New Roman" w:hAnsi="Times New Roman"/>
                <w:b/>
                <w:sz w:val="24"/>
                <w:szCs w:val="24"/>
              </w:rPr>
              <w:t>рожиткового мінімуму для сім’ї.</w:t>
            </w:r>
          </w:p>
        </w:tc>
        <w:tc>
          <w:tcPr>
            <w:tcW w:w="7564" w:type="dxa"/>
          </w:tcPr>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 xml:space="preserve">Стаття 9. Установити, що у 2020 році рівень забезпечення прожиткового мінімуму для призначення допомоги відповідно до Закону України “Про державну соціальну допомогу малозабезпеченим сім’ям” у відсотковому співвідношенні до прожиткового мінімуму для основних соціальних і демографічних груп населення становить: для працездатних осіб </w:t>
            </w:r>
            <w:r w:rsidRPr="0010421C">
              <w:rPr>
                <w:sz w:val="24"/>
                <w:szCs w:val="24"/>
              </w:rPr>
              <w:t>—</w:t>
            </w:r>
            <w:r w:rsidRPr="0010421C">
              <w:rPr>
                <w:rFonts w:ascii="Times New Roman" w:hAnsi="Times New Roman"/>
                <w:sz w:val="24"/>
                <w:szCs w:val="24"/>
              </w:rPr>
              <w:t xml:space="preserve"> 25 відсотків; </w:t>
            </w:r>
            <w:r w:rsidRPr="00600772">
              <w:rPr>
                <w:rFonts w:ascii="Times New Roman" w:hAnsi="Times New Roman"/>
                <w:sz w:val="24"/>
                <w:szCs w:val="24"/>
              </w:rPr>
              <w:t>для дітей:</w:t>
            </w:r>
            <w:r w:rsidRPr="002A7C09">
              <w:rPr>
                <w:rFonts w:ascii="Times New Roman" w:hAnsi="Times New Roman"/>
                <w:b/>
                <w:sz w:val="24"/>
                <w:szCs w:val="24"/>
              </w:rPr>
              <w:t xml:space="preserve"> з 1 січня 2020 року </w:t>
            </w:r>
            <w:r w:rsidRPr="002A7C09">
              <w:rPr>
                <w:b/>
                <w:sz w:val="24"/>
                <w:szCs w:val="24"/>
              </w:rPr>
              <w:t>—</w:t>
            </w:r>
            <w:r w:rsidR="002A7C09" w:rsidRPr="002A7C09">
              <w:rPr>
                <w:rFonts w:ascii="Times New Roman" w:hAnsi="Times New Roman"/>
                <w:b/>
                <w:sz w:val="24"/>
                <w:szCs w:val="24"/>
              </w:rPr>
              <w:t xml:space="preserve"> 85 відсотків, з </w:t>
            </w:r>
            <w:r w:rsidRPr="002A7C09">
              <w:rPr>
                <w:rFonts w:ascii="Times New Roman" w:hAnsi="Times New Roman"/>
                <w:b/>
                <w:sz w:val="24"/>
                <w:szCs w:val="24"/>
              </w:rPr>
              <w:t xml:space="preserve">1 липня 2020 року </w:t>
            </w:r>
            <w:r w:rsidRPr="002A7C09">
              <w:rPr>
                <w:b/>
                <w:sz w:val="24"/>
                <w:szCs w:val="24"/>
              </w:rPr>
              <w:t>—</w:t>
            </w:r>
            <w:r w:rsidRPr="002A7C09">
              <w:rPr>
                <w:rFonts w:ascii="Times New Roman" w:hAnsi="Times New Roman"/>
                <w:b/>
                <w:sz w:val="24"/>
                <w:szCs w:val="24"/>
              </w:rPr>
              <w:t>130 відсотків;</w:t>
            </w:r>
            <w:r w:rsidRPr="0010421C">
              <w:rPr>
                <w:rFonts w:ascii="Times New Roman" w:hAnsi="Times New Roman"/>
                <w:sz w:val="24"/>
                <w:szCs w:val="24"/>
              </w:rPr>
              <w:t xml:space="preserve"> для осіб, які втратили працездатність, та осіб з інвалідністю </w:t>
            </w:r>
            <w:r w:rsidRPr="0010421C">
              <w:rPr>
                <w:sz w:val="24"/>
                <w:szCs w:val="24"/>
              </w:rPr>
              <w:t>—</w:t>
            </w:r>
            <w:r w:rsidRPr="0010421C">
              <w:rPr>
                <w:rFonts w:ascii="Times New Roman" w:hAnsi="Times New Roman"/>
                <w:sz w:val="24"/>
                <w:szCs w:val="24"/>
              </w:rPr>
              <w:t xml:space="preserve"> 100 відсотків відповідного прожиткового мінімуму.</w:t>
            </w:r>
          </w:p>
          <w:p w:rsidR="00F607B7" w:rsidRPr="0010421C" w:rsidRDefault="00F607B7" w:rsidP="0010421C">
            <w:pPr>
              <w:spacing w:after="120"/>
              <w:ind w:firstLine="567"/>
              <w:jc w:val="both"/>
              <w:rPr>
                <w:rFonts w:ascii="Times New Roman" w:hAnsi="Times New Roman" w:cs="Times New Roman"/>
                <w:sz w:val="24"/>
                <w:szCs w:val="24"/>
              </w:rPr>
            </w:pPr>
          </w:p>
        </w:tc>
      </w:tr>
      <w:tr w:rsidR="00F607B7" w:rsidRPr="0010421C" w:rsidTr="001F630C">
        <w:tc>
          <w:tcPr>
            <w:tcW w:w="7564" w:type="dxa"/>
          </w:tcPr>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lastRenderedPageBreak/>
              <w:t>Стаття 10. Установити, що у загальному фонді Державного бюджету України на 2020 рік:</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до доходів належать надходження, визначені частиною другою статті 29 Бюджетного кодексу України (крім надходжень, визначених статтею 11 цього Закону), з урахуванням особливостей, визначених пунктами 17, 17</w:t>
            </w:r>
            <w:r w:rsidRPr="0010421C">
              <w:rPr>
                <w:rFonts w:ascii="Times New Roman" w:hAnsi="Times New Roman"/>
                <w:sz w:val="24"/>
                <w:szCs w:val="24"/>
                <w:vertAlign w:val="superscript"/>
              </w:rPr>
              <w:t>1</w:t>
            </w:r>
            <w:r w:rsidRPr="0010421C">
              <w:rPr>
                <w:rFonts w:ascii="Times New Roman" w:hAnsi="Times New Roman"/>
                <w:sz w:val="24"/>
                <w:szCs w:val="24"/>
              </w:rPr>
              <w:t>, 17</w:t>
            </w:r>
            <w:r w:rsidRPr="0010421C">
              <w:rPr>
                <w:rFonts w:ascii="Times New Roman" w:hAnsi="Times New Roman"/>
                <w:sz w:val="24"/>
                <w:szCs w:val="24"/>
                <w:vertAlign w:val="superscript"/>
              </w:rPr>
              <w:t>2</w:t>
            </w:r>
            <w:r w:rsidRPr="0010421C">
              <w:rPr>
                <w:rFonts w:ascii="Times New Roman" w:hAnsi="Times New Roman"/>
                <w:sz w:val="24"/>
                <w:szCs w:val="24"/>
              </w:rPr>
              <w:t xml:space="preserve"> розділу VI </w:t>
            </w:r>
            <w:r w:rsidRPr="0010421C">
              <w:rPr>
                <w:sz w:val="24"/>
                <w:szCs w:val="24"/>
              </w:rPr>
              <w:t>“</w:t>
            </w:r>
            <w:r w:rsidRPr="0010421C">
              <w:rPr>
                <w:rFonts w:ascii="Times New Roman" w:hAnsi="Times New Roman"/>
                <w:sz w:val="24"/>
                <w:szCs w:val="24"/>
              </w:rPr>
              <w:t>Прикінцеві та перехідні положення</w:t>
            </w:r>
            <w:r w:rsidRPr="0010421C">
              <w:rPr>
                <w:sz w:val="24"/>
                <w:szCs w:val="24"/>
              </w:rPr>
              <w:t>”</w:t>
            </w:r>
            <w:r w:rsidRPr="0010421C">
              <w:rPr>
                <w:rFonts w:ascii="Times New Roman" w:hAnsi="Times New Roman"/>
                <w:sz w:val="24"/>
                <w:szCs w:val="24"/>
              </w:rPr>
              <w:t xml:space="preserve"> Бюджетного кодексу України, а також: податок на дохід та податок на прибуток, який сплачують суб’єкти, що провадять господарську діяльність з випуску та проведення лотерей, у повному обсязі; надходження від реалізації автомобілів, </w:t>
            </w:r>
            <w:r w:rsidRPr="00600772">
              <w:rPr>
                <w:rFonts w:ascii="Times New Roman" w:hAnsi="Times New Roman"/>
                <w:b/>
                <w:sz w:val="24"/>
                <w:szCs w:val="24"/>
              </w:rPr>
              <w:t>засобів наземного, водного та повітряного транспорту,</w:t>
            </w:r>
            <w:r w:rsidRPr="0010421C">
              <w:rPr>
                <w:rFonts w:ascii="Times New Roman" w:hAnsi="Times New Roman"/>
                <w:sz w:val="24"/>
                <w:szCs w:val="24"/>
              </w:rPr>
              <w:t xml:space="preserve"> сільськогосподарської техніки, обладнання та устаткування,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w:t>
            </w:r>
          </w:p>
          <w:p w:rsidR="00F607B7" w:rsidRPr="00854CAB" w:rsidRDefault="001F630C" w:rsidP="00854CAB">
            <w:pPr>
              <w:spacing w:after="120"/>
              <w:ind w:firstLine="567"/>
              <w:jc w:val="both"/>
              <w:rPr>
                <w:rFonts w:ascii="Times New Roman" w:hAnsi="Times New Roman"/>
                <w:sz w:val="24"/>
                <w:szCs w:val="24"/>
              </w:rPr>
            </w:pPr>
            <w:r w:rsidRPr="0010421C">
              <w:rPr>
                <w:rFonts w:ascii="Times New Roman" w:hAnsi="Times New Roman"/>
                <w:sz w:val="24"/>
                <w:szCs w:val="24"/>
              </w:rPr>
              <w:t xml:space="preserve">джерелами формування у частині фінансування є надходження, визначені частиною першою статті 15 Бюджетного кодексу України, </w:t>
            </w:r>
            <w:r w:rsidRPr="00600772">
              <w:rPr>
                <w:rFonts w:ascii="Times New Roman" w:hAnsi="Times New Roman"/>
                <w:b/>
                <w:sz w:val="24"/>
                <w:szCs w:val="24"/>
              </w:rPr>
              <w:t>щодо державного бюджету</w:t>
            </w:r>
            <w:r w:rsidRPr="0010421C">
              <w:rPr>
                <w:rFonts w:ascii="Times New Roman" w:hAnsi="Times New Roman"/>
                <w:sz w:val="24"/>
                <w:szCs w:val="24"/>
              </w:rPr>
              <w:t xml:space="preserve"> (крім надходжень, визначених статтею 12 цього Закону), в тому числі надходження від реалізації державних резиденцій, державних дач, будинків відпочинку, оздоровчих закладів, іншого нерухомого майна,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w:t>
            </w:r>
            <w:r w:rsidR="00854CAB">
              <w:rPr>
                <w:rFonts w:ascii="Times New Roman" w:hAnsi="Times New Roman"/>
                <w:sz w:val="24"/>
                <w:szCs w:val="24"/>
              </w:rPr>
              <w:t>вують кошти державного бюджету;</w:t>
            </w:r>
          </w:p>
        </w:tc>
        <w:tc>
          <w:tcPr>
            <w:tcW w:w="7564" w:type="dxa"/>
          </w:tcPr>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Стаття 10. Установити, що у загальному фонді Державного бюджету України на 2020 рік:</w:t>
            </w:r>
          </w:p>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до доходів належать надходження, визначені частиною другою статті 29 Бюджетного кодексу України (крім надходжень, визначених статтею 11 цього Закону), з урахуванням особливостей, визначених пунктами 17, 17</w:t>
            </w:r>
            <w:r w:rsidRPr="0010421C">
              <w:rPr>
                <w:rFonts w:ascii="Times New Roman" w:hAnsi="Times New Roman"/>
                <w:sz w:val="24"/>
                <w:szCs w:val="24"/>
                <w:vertAlign w:val="superscript"/>
              </w:rPr>
              <w:t>1</w:t>
            </w:r>
            <w:r w:rsidRPr="0010421C">
              <w:rPr>
                <w:rFonts w:ascii="Times New Roman" w:hAnsi="Times New Roman"/>
                <w:sz w:val="24"/>
                <w:szCs w:val="24"/>
              </w:rPr>
              <w:t>, 17</w:t>
            </w:r>
            <w:r w:rsidRPr="0010421C">
              <w:rPr>
                <w:rFonts w:ascii="Times New Roman" w:hAnsi="Times New Roman"/>
                <w:sz w:val="24"/>
                <w:szCs w:val="24"/>
                <w:vertAlign w:val="superscript"/>
              </w:rPr>
              <w:t>2</w:t>
            </w:r>
            <w:r w:rsidRPr="0010421C">
              <w:rPr>
                <w:rFonts w:ascii="Times New Roman" w:hAnsi="Times New Roman"/>
                <w:sz w:val="24"/>
                <w:szCs w:val="24"/>
              </w:rPr>
              <w:t xml:space="preserve"> розділу VI “Прикінцеві та перехідні положення” Бюджетного кодексу України, а також: податок на дохід та податок на прибуток </w:t>
            </w:r>
            <w:r w:rsidRPr="00600772">
              <w:rPr>
                <w:rFonts w:ascii="Times New Roman" w:hAnsi="Times New Roman"/>
                <w:b/>
                <w:sz w:val="24"/>
                <w:szCs w:val="24"/>
              </w:rPr>
              <w:t>підприємств,</w:t>
            </w:r>
            <w:r w:rsidRPr="0010421C">
              <w:rPr>
                <w:rFonts w:ascii="Times New Roman" w:hAnsi="Times New Roman"/>
                <w:sz w:val="24"/>
                <w:szCs w:val="24"/>
              </w:rPr>
              <w:t xml:space="preserve"> який сплачують суб’єкти, що провадять господарську діяльність з випуску та проведення лотерей, у повному обсязі; надходження від реалізації автомобілів, </w:t>
            </w:r>
            <w:r w:rsidRPr="00600772">
              <w:rPr>
                <w:rFonts w:ascii="Times New Roman" w:hAnsi="Times New Roman"/>
                <w:b/>
                <w:sz w:val="24"/>
                <w:szCs w:val="24"/>
              </w:rPr>
              <w:t>наземних, водних та повітряних транспортних</w:t>
            </w:r>
            <w:r w:rsidRPr="0010421C">
              <w:rPr>
                <w:rFonts w:ascii="Times New Roman" w:hAnsi="Times New Roman"/>
                <w:sz w:val="24"/>
                <w:szCs w:val="24"/>
              </w:rPr>
              <w:t xml:space="preserve"> засобів, сільськогосподарської техніки, обладнання та устаткування,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w:t>
            </w:r>
          </w:p>
          <w:p w:rsidR="00F607B7" w:rsidRPr="00854CAB" w:rsidRDefault="001F630C" w:rsidP="00854CAB">
            <w:pPr>
              <w:spacing w:after="120"/>
              <w:ind w:firstLine="567"/>
              <w:jc w:val="both"/>
              <w:rPr>
                <w:rFonts w:ascii="Times New Roman" w:hAnsi="Times New Roman"/>
                <w:sz w:val="24"/>
                <w:szCs w:val="24"/>
              </w:rPr>
            </w:pPr>
            <w:r w:rsidRPr="0010421C">
              <w:rPr>
                <w:rFonts w:ascii="Times New Roman" w:hAnsi="Times New Roman"/>
                <w:sz w:val="24"/>
                <w:szCs w:val="24"/>
              </w:rPr>
              <w:t>джерелами формування у частині фінансування є надходження, визначені частиною першою статті 15 Бюджетного кодексу України (крім надходжень, визначених статтею 12 цього Закону), в тому числі надходження від реалізації державних резиденцій, державних дач, будинків відпочинку, оздоровчих закладів, іншого нерухомого майна,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w:t>
            </w:r>
            <w:r w:rsidR="00854CAB">
              <w:rPr>
                <w:rFonts w:ascii="Times New Roman" w:hAnsi="Times New Roman"/>
                <w:sz w:val="24"/>
                <w:szCs w:val="24"/>
              </w:rPr>
              <w:t>вують кошти державного бюджету;</w:t>
            </w:r>
          </w:p>
        </w:tc>
      </w:tr>
      <w:tr w:rsidR="00F607B7" w:rsidRPr="0010421C" w:rsidTr="001F630C">
        <w:tc>
          <w:tcPr>
            <w:tcW w:w="7564" w:type="dxa"/>
          </w:tcPr>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t>Стаття 11. Установити, що джерелами формування спеціального фонду Державного бюджету України на 2020 рік у частині доходів є надходження, визначені частиною третьою статті 29 Бюджетного кодексу України, з урахуванням особливостей, визначених пунктом 17 розділу VI “Прикінцеві та перехідні положення” Бюджетного кодексу України, а також такі надходження:</w:t>
            </w:r>
          </w:p>
          <w:p w:rsidR="00F607B7" w:rsidRPr="0010421C" w:rsidRDefault="00F607B7" w:rsidP="0010421C">
            <w:pPr>
              <w:spacing w:after="120"/>
              <w:ind w:firstLine="567"/>
              <w:jc w:val="both"/>
              <w:rPr>
                <w:rFonts w:ascii="Times New Roman" w:hAnsi="Times New Roman" w:cs="Times New Roman"/>
                <w:sz w:val="24"/>
                <w:szCs w:val="24"/>
              </w:rPr>
            </w:pPr>
          </w:p>
        </w:tc>
        <w:tc>
          <w:tcPr>
            <w:tcW w:w="7564" w:type="dxa"/>
          </w:tcPr>
          <w:p w:rsidR="001F630C" w:rsidRPr="0010421C" w:rsidRDefault="001F630C" w:rsidP="0010421C">
            <w:pPr>
              <w:spacing w:after="120"/>
              <w:ind w:firstLine="567"/>
              <w:jc w:val="both"/>
              <w:rPr>
                <w:rFonts w:ascii="Times New Roman" w:hAnsi="Times New Roman"/>
                <w:sz w:val="24"/>
                <w:szCs w:val="24"/>
              </w:rPr>
            </w:pPr>
            <w:r w:rsidRPr="0010421C">
              <w:rPr>
                <w:rFonts w:ascii="Times New Roman" w:hAnsi="Times New Roman"/>
                <w:sz w:val="24"/>
                <w:szCs w:val="24"/>
              </w:rPr>
              <w:lastRenderedPageBreak/>
              <w:t>Стаття 11. Установити, що джерелами формування спеціального фонду Державного бюджету України на 2020 рік у частині доходів є надходження, визначені частиною третьою статті 29 Бюджетного кодексу України, з урахуванням особливостей, визначених пунктом 17 розділу VI “Прикінцеві та перехідні положення” Бюджетного кодексу України, а також такі надходження:</w:t>
            </w:r>
          </w:p>
          <w:p w:rsidR="00F607B7" w:rsidRPr="0010421C" w:rsidRDefault="00F607B7" w:rsidP="0010421C">
            <w:pPr>
              <w:spacing w:after="120"/>
              <w:ind w:firstLine="567"/>
              <w:jc w:val="both"/>
              <w:rPr>
                <w:rFonts w:ascii="Times New Roman" w:hAnsi="Times New Roman" w:cs="Times New Roman"/>
                <w:sz w:val="24"/>
                <w:szCs w:val="24"/>
              </w:rPr>
            </w:pPr>
          </w:p>
        </w:tc>
      </w:tr>
      <w:tr w:rsidR="00F607B7" w:rsidRPr="0010421C" w:rsidTr="001F630C">
        <w:tc>
          <w:tcPr>
            <w:tcW w:w="7564" w:type="dxa"/>
          </w:tcPr>
          <w:p w:rsidR="00F607B7" w:rsidRPr="00600772" w:rsidRDefault="00600772" w:rsidP="0010421C">
            <w:pPr>
              <w:spacing w:after="120"/>
              <w:ind w:firstLine="567"/>
              <w:jc w:val="both"/>
              <w:rPr>
                <w:rFonts w:ascii="Times New Roman" w:hAnsi="Times New Roman"/>
                <w:b/>
                <w:color w:val="000000"/>
                <w:sz w:val="24"/>
                <w:szCs w:val="24"/>
                <w:shd w:val="clear" w:color="auto" w:fill="FFFFFF"/>
              </w:rPr>
            </w:pPr>
            <w:r w:rsidRPr="00600772">
              <w:rPr>
                <w:rFonts w:ascii="Times New Roman" w:hAnsi="Times New Roman"/>
                <w:b/>
                <w:color w:val="000000"/>
                <w:sz w:val="24"/>
                <w:szCs w:val="24"/>
                <w:shd w:val="clear" w:color="auto" w:fill="FFFFFF"/>
              </w:rPr>
              <w:lastRenderedPageBreak/>
              <w:t>Відсутня.</w:t>
            </w:r>
          </w:p>
        </w:tc>
        <w:tc>
          <w:tcPr>
            <w:tcW w:w="7564" w:type="dxa"/>
          </w:tcPr>
          <w:p w:rsidR="00F607B7" w:rsidRPr="00600772" w:rsidRDefault="001F630C" w:rsidP="0010421C">
            <w:pPr>
              <w:spacing w:after="120"/>
              <w:ind w:firstLine="567"/>
              <w:jc w:val="both"/>
              <w:rPr>
                <w:rFonts w:ascii="Times New Roman" w:hAnsi="Times New Roman" w:cs="Times New Roman"/>
                <w:b/>
                <w:sz w:val="24"/>
                <w:szCs w:val="24"/>
              </w:rPr>
            </w:pPr>
            <w:r w:rsidRPr="00600772">
              <w:rPr>
                <w:rFonts w:ascii="Times New Roman" w:hAnsi="Times New Roman"/>
                <w:b/>
                <w:sz w:val="24"/>
                <w:szCs w:val="24"/>
              </w:rPr>
              <w:t xml:space="preserve">6) </w:t>
            </w:r>
            <w:r w:rsidRPr="00600772">
              <w:rPr>
                <w:rFonts w:ascii="Times New Roman" w:hAnsi="Times New Roman"/>
                <w:b/>
                <w:color w:val="000000"/>
                <w:sz w:val="24"/>
                <w:szCs w:val="24"/>
                <w:shd w:val="clear" w:color="auto" w:fill="FFFFFF"/>
              </w:rPr>
              <w:t xml:space="preserve">суми перевиконання податку на додану вартість з ввезених на митну територію України товарів (продукції), визначеного помісячним розписом доходів загального фонду державного бюджету протягом другого півріччя, за умови кумулятивного перевиконання </w:t>
            </w:r>
            <w:r w:rsidRPr="00600772">
              <w:rPr>
                <w:rFonts w:ascii="Times New Roman" w:hAnsi="Times New Roman"/>
                <w:b/>
                <w:sz w:val="24"/>
                <w:szCs w:val="24"/>
                <w:shd w:val="clear" w:color="auto" w:fill="FFFFFF"/>
              </w:rPr>
              <w:t xml:space="preserve">з початку року </w:t>
            </w:r>
            <w:r w:rsidRPr="00600772">
              <w:rPr>
                <w:rFonts w:ascii="Times New Roman" w:hAnsi="Times New Roman"/>
                <w:b/>
                <w:color w:val="000000"/>
                <w:sz w:val="24"/>
                <w:szCs w:val="24"/>
                <w:shd w:val="clear" w:color="auto" w:fill="FFFFFF"/>
              </w:rPr>
              <w:t>помісячного розпису податку на додану вартість з ввезених на митну територію України товарів (продукції), але не більше суми кумулятивного перевиконання помісячного розпису загального фонду державного бюджету в цілому;</w:t>
            </w:r>
          </w:p>
        </w:tc>
      </w:tr>
      <w:tr w:rsidR="00F607B7" w:rsidRPr="0010421C" w:rsidTr="001F630C">
        <w:tc>
          <w:tcPr>
            <w:tcW w:w="7564" w:type="dxa"/>
          </w:tcPr>
          <w:p w:rsidR="00F607B7" w:rsidRPr="0010421C" w:rsidRDefault="00600772" w:rsidP="0010421C">
            <w:pPr>
              <w:spacing w:after="120"/>
              <w:ind w:firstLine="567"/>
              <w:jc w:val="both"/>
              <w:rPr>
                <w:rFonts w:ascii="Times New Roman" w:hAnsi="Times New Roman"/>
                <w:sz w:val="24"/>
                <w:szCs w:val="24"/>
              </w:rPr>
            </w:pPr>
            <w:r w:rsidRPr="00600772">
              <w:rPr>
                <w:rFonts w:ascii="Times New Roman" w:hAnsi="Times New Roman"/>
                <w:b/>
                <w:color w:val="000000"/>
                <w:sz w:val="24"/>
                <w:szCs w:val="24"/>
                <w:shd w:val="clear" w:color="auto" w:fill="FFFFFF"/>
              </w:rPr>
              <w:t>Відсутня.</w:t>
            </w:r>
          </w:p>
        </w:tc>
        <w:tc>
          <w:tcPr>
            <w:tcW w:w="7564" w:type="dxa"/>
          </w:tcPr>
          <w:p w:rsidR="00F607B7" w:rsidRPr="00600772" w:rsidRDefault="001F630C" w:rsidP="0010421C">
            <w:pPr>
              <w:spacing w:after="120"/>
              <w:ind w:firstLine="567"/>
              <w:jc w:val="both"/>
              <w:rPr>
                <w:rFonts w:ascii="Times New Roman" w:hAnsi="Times New Roman" w:cs="Times New Roman"/>
                <w:b/>
                <w:sz w:val="24"/>
                <w:szCs w:val="24"/>
              </w:rPr>
            </w:pPr>
            <w:r w:rsidRPr="00600772">
              <w:rPr>
                <w:rFonts w:ascii="Times New Roman" w:hAnsi="Times New Roman"/>
                <w:b/>
                <w:color w:val="000000"/>
                <w:sz w:val="24"/>
                <w:szCs w:val="24"/>
                <w:shd w:val="clear" w:color="auto" w:fill="FFFFFF"/>
              </w:rPr>
              <w:t>7</w:t>
            </w:r>
            <w:r w:rsidRPr="00600772">
              <w:rPr>
                <w:rFonts w:ascii="Times New Roman" w:hAnsi="Times New Roman"/>
                <w:b/>
                <w:sz w:val="24"/>
                <w:szCs w:val="24"/>
              </w:rPr>
              <w:t>) плата за ліцензії на здійснення діяльності у сфері організації та проведення азартних ігор;</w:t>
            </w:r>
          </w:p>
        </w:tc>
      </w:tr>
      <w:tr w:rsidR="00F607B7" w:rsidRPr="0010421C" w:rsidTr="001F630C">
        <w:tc>
          <w:tcPr>
            <w:tcW w:w="7564" w:type="dxa"/>
          </w:tcPr>
          <w:p w:rsidR="00F607B7" w:rsidRPr="0010421C" w:rsidRDefault="00600772" w:rsidP="0010421C">
            <w:pPr>
              <w:spacing w:after="120"/>
              <w:ind w:firstLine="567"/>
              <w:jc w:val="both"/>
              <w:rPr>
                <w:rFonts w:ascii="Times New Roman" w:hAnsi="Times New Roman" w:cs="Times New Roman"/>
                <w:sz w:val="24"/>
                <w:szCs w:val="24"/>
              </w:rPr>
            </w:pPr>
            <w:r w:rsidRPr="00600772">
              <w:rPr>
                <w:rFonts w:ascii="Times New Roman" w:hAnsi="Times New Roman"/>
                <w:b/>
                <w:color w:val="000000"/>
                <w:sz w:val="24"/>
                <w:szCs w:val="24"/>
                <w:shd w:val="clear" w:color="auto" w:fill="FFFFFF"/>
              </w:rPr>
              <w:t>Відсутня.</w:t>
            </w:r>
          </w:p>
        </w:tc>
        <w:tc>
          <w:tcPr>
            <w:tcW w:w="7564" w:type="dxa"/>
          </w:tcPr>
          <w:p w:rsidR="00F607B7" w:rsidRPr="00600772" w:rsidRDefault="001F630C" w:rsidP="0010421C">
            <w:pPr>
              <w:spacing w:after="120"/>
              <w:ind w:firstLine="567"/>
              <w:jc w:val="both"/>
              <w:rPr>
                <w:rFonts w:ascii="Times New Roman" w:hAnsi="Times New Roman"/>
                <w:b/>
                <w:sz w:val="24"/>
                <w:szCs w:val="24"/>
              </w:rPr>
            </w:pPr>
            <w:r w:rsidRPr="00600772">
              <w:rPr>
                <w:rFonts w:ascii="Times New Roman" w:hAnsi="Times New Roman"/>
                <w:b/>
                <w:sz w:val="24"/>
                <w:szCs w:val="24"/>
              </w:rPr>
              <w:t>8) 70 відсотків надходжень від реалізації майна, конфіскованого за рішенням суду (крім за вчинення корупційного та пов’язаного з корупцією правопорушення), понад обсяги, визначені додатком № 1 до цього Закону.</w:t>
            </w:r>
          </w:p>
        </w:tc>
      </w:tr>
      <w:tr w:rsidR="00F607B7" w:rsidRPr="0010421C" w:rsidTr="001F630C">
        <w:tc>
          <w:tcPr>
            <w:tcW w:w="7564" w:type="dxa"/>
          </w:tcPr>
          <w:p w:rsidR="00F607B7" w:rsidRPr="005C74B8" w:rsidRDefault="001F630C" w:rsidP="005C74B8">
            <w:pPr>
              <w:spacing w:after="120"/>
              <w:ind w:firstLine="567"/>
              <w:jc w:val="both"/>
              <w:rPr>
                <w:rFonts w:ascii="Times New Roman" w:hAnsi="Times New Roman"/>
                <w:sz w:val="24"/>
                <w:szCs w:val="24"/>
              </w:rPr>
            </w:pPr>
            <w:r w:rsidRPr="0010421C">
              <w:rPr>
                <w:rFonts w:ascii="Times New Roman" w:hAnsi="Times New Roman"/>
                <w:sz w:val="24"/>
                <w:szCs w:val="24"/>
              </w:rPr>
              <w:t>Стаття 14. Установити, що у 2020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 12 і 13 цього Закону, спрямовуються</w:t>
            </w:r>
            <w:r w:rsidR="005C74B8">
              <w:rPr>
                <w:rFonts w:ascii="Times New Roman" w:hAnsi="Times New Roman"/>
                <w:sz w:val="24"/>
                <w:szCs w:val="24"/>
              </w:rPr>
              <w:t xml:space="preserve"> відповідно на:</w:t>
            </w:r>
          </w:p>
        </w:tc>
        <w:tc>
          <w:tcPr>
            <w:tcW w:w="7564" w:type="dxa"/>
          </w:tcPr>
          <w:p w:rsidR="00F607B7" w:rsidRPr="005C74B8" w:rsidRDefault="001F630C" w:rsidP="005C74B8">
            <w:pPr>
              <w:spacing w:after="120"/>
              <w:ind w:firstLine="567"/>
              <w:jc w:val="both"/>
              <w:rPr>
                <w:rFonts w:ascii="Times New Roman" w:hAnsi="Times New Roman"/>
                <w:sz w:val="24"/>
                <w:szCs w:val="24"/>
              </w:rPr>
            </w:pPr>
            <w:r w:rsidRPr="0010421C">
              <w:rPr>
                <w:rFonts w:ascii="Times New Roman" w:hAnsi="Times New Roman"/>
                <w:sz w:val="24"/>
                <w:szCs w:val="24"/>
              </w:rPr>
              <w:t>Стаття 14. Установити, що у 2020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 12 і 13 цього Закону, спрям</w:t>
            </w:r>
            <w:r w:rsidR="005C74B8">
              <w:rPr>
                <w:rFonts w:ascii="Times New Roman" w:hAnsi="Times New Roman"/>
                <w:sz w:val="24"/>
                <w:szCs w:val="24"/>
              </w:rPr>
              <w:t>овуються відповідно на:</w:t>
            </w:r>
          </w:p>
        </w:tc>
      </w:tr>
      <w:tr w:rsidR="005C74B8" w:rsidRPr="0010421C" w:rsidTr="001F630C">
        <w:tc>
          <w:tcPr>
            <w:tcW w:w="7564" w:type="dxa"/>
          </w:tcPr>
          <w:p w:rsidR="005C74B8" w:rsidRPr="0010421C" w:rsidRDefault="005C74B8" w:rsidP="0010421C">
            <w:pPr>
              <w:spacing w:after="120"/>
              <w:ind w:firstLine="567"/>
              <w:jc w:val="both"/>
              <w:rPr>
                <w:rFonts w:ascii="Times New Roman" w:hAnsi="Times New Roman" w:cs="Times New Roman"/>
                <w:sz w:val="24"/>
                <w:szCs w:val="24"/>
              </w:rPr>
            </w:pPr>
            <w:r w:rsidRPr="00600772">
              <w:rPr>
                <w:rFonts w:ascii="Times New Roman" w:hAnsi="Times New Roman"/>
                <w:b/>
                <w:color w:val="000000"/>
                <w:sz w:val="24"/>
                <w:szCs w:val="24"/>
                <w:shd w:val="clear" w:color="auto" w:fill="FFFFFF"/>
              </w:rPr>
              <w:t>Відсутня.</w:t>
            </w:r>
          </w:p>
        </w:tc>
        <w:tc>
          <w:tcPr>
            <w:tcW w:w="7564" w:type="dxa"/>
          </w:tcPr>
          <w:p w:rsidR="005C74B8" w:rsidRPr="005C74B8" w:rsidRDefault="005C74B8" w:rsidP="0010421C">
            <w:pPr>
              <w:spacing w:after="120"/>
              <w:ind w:firstLine="567"/>
              <w:jc w:val="both"/>
              <w:rPr>
                <w:rFonts w:ascii="Times New Roman" w:hAnsi="Times New Roman"/>
                <w:b/>
                <w:color w:val="000000"/>
                <w:sz w:val="24"/>
                <w:szCs w:val="24"/>
                <w:shd w:val="clear" w:color="auto" w:fill="FFFFFF"/>
              </w:rPr>
            </w:pPr>
            <w:r w:rsidRPr="005C74B8">
              <w:rPr>
                <w:rFonts w:ascii="Times New Roman" w:hAnsi="Times New Roman"/>
                <w:b/>
                <w:color w:val="000000"/>
                <w:sz w:val="24"/>
                <w:szCs w:val="24"/>
                <w:shd w:val="clear" w:color="auto" w:fill="FFFFFF"/>
              </w:rPr>
              <w:t xml:space="preserve">15) фінансування проектів розвитку транспортної інфраструктури у порядку, обсягах та згідно з переліком об’єктів, що встановлені рішенням Кабінету Міністрів України, яке може </w:t>
            </w:r>
            <w:r w:rsidRPr="005C74B8">
              <w:rPr>
                <w:rFonts w:ascii="Times New Roman" w:hAnsi="Times New Roman"/>
                <w:b/>
                <w:color w:val="000000"/>
                <w:sz w:val="24"/>
                <w:szCs w:val="24"/>
                <w:shd w:val="clear" w:color="auto" w:fill="FFFFFF"/>
              </w:rPr>
              <w:lastRenderedPageBreak/>
              <w:t>передбачати визначення нових бюджетних програм (за рахунок 90 відсотків джерел, визначених пунктом 6 статті 11 цього Закону);</w:t>
            </w:r>
          </w:p>
        </w:tc>
      </w:tr>
      <w:tr w:rsidR="00F607B7" w:rsidRPr="0010421C" w:rsidTr="001F630C">
        <w:tc>
          <w:tcPr>
            <w:tcW w:w="7564" w:type="dxa"/>
          </w:tcPr>
          <w:p w:rsidR="00F607B7" w:rsidRPr="0010421C" w:rsidRDefault="005C74B8" w:rsidP="0010421C">
            <w:pPr>
              <w:spacing w:after="120"/>
              <w:ind w:firstLine="567"/>
              <w:jc w:val="both"/>
              <w:rPr>
                <w:rFonts w:ascii="Times New Roman" w:hAnsi="Times New Roman" w:cs="Times New Roman"/>
                <w:sz w:val="24"/>
                <w:szCs w:val="24"/>
              </w:rPr>
            </w:pPr>
            <w:r w:rsidRPr="00600772">
              <w:rPr>
                <w:rFonts w:ascii="Times New Roman" w:hAnsi="Times New Roman"/>
                <w:b/>
                <w:color w:val="000000"/>
                <w:sz w:val="24"/>
                <w:szCs w:val="24"/>
                <w:shd w:val="clear" w:color="auto" w:fill="FFFFFF"/>
              </w:rPr>
              <w:lastRenderedPageBreak/>
              <w:t>Відсутня.</w:t>
            </w:r>
          </w:p>
        </w:tc>
        <w:tc>
          <w:tcPr>
            <w:tcW w:w="7564" w:type="dxa"/>
          </w:tcPr>
          <w:p w:rsidR="00F607B7" w:rsidRPr="005C74B8" w:rsidRDefault="001F630C" w:rsidP="0010421C">
            <w:pPr>
              <w:spacing w:after="120"/>
              <w:ind w:firstLine="567"/>
              <w:jc w:val="both"/>
              <w:rPr>
                <w:rFonts w:ascii="Times New Roman" w:hAnsi="Times New Roman"/>
                <w:b/>
                <w:color w:val="000000"/>
                <w:sz w:val="24"/>
                <w:szCs w:val="24"/>
                <w:shd w:val="clear" w:color="auto" w:fill="FFFFFF"/>
              </w:rPr>
            </w:pPr>
            <w:r w:rsidRPr="005C74B8">
              <w:rPr>
                <w:rFonts w:ascii="Times New Roman" w:hAnsi="Times New Roman"/>
                <w:b/>
                <w:color w:val="000000"/>
                <w:sz w:val="24"/>
                <w:szCs w:val="24"/>
                <w:shd w:val="clear" w:color="auto" w:fill="FFFFFF"/>
              </w:rPr>
              <w:t>16) забезпечення функціонування і реформування центрального органу виконавчої влади, що реалізує державну митну політику, його територіальних органів (за рахунок 10 відсотків джерел, визначених пунктом 6 статті 11 цього Закону);</w:t>
            </w:r>
          </w:p>
        </w:tc>
      </w:tr>
      <w:tr w:rsidR="001F630C" w:rsidRPr="0010421C" w:rsidTr="001F630C">
        <w:tc>
          <w:tcPr>
            <w:tcW w:w="7564" w:type="dxa"/>
          </w:tcPr>
          <w:p w:rsidR="001F630C" w:rsidRPr="0010421C" w:rsidRDefault="005C74B8" w:rsidP="0010421C">
            <w:pPr>
              <w:spacing w:after="120"/>
              <w:ind w:firstLine="567"/>
              <w:jc w:val="both"/>
              <w:rPr>
                <w:rFonts w:ascii="Times New Roman" w:hAnsi="Times New Roman" w:cs="Times New Roman"/>
                <w:sz w:val="24"/>
                <w:szCs w:val="24"/>
              </w:rPr>
            </w:pPr>
            <w:r w:rsidRPr="00600772">
              <w:rPr>
                <w:rFonts w:ascii="Times New Roman" w:hAnsi="Times New Roman"/>
                <w:b/>
                <w:color w:val="000000"/>
                <w:sz w:val="24"/>
                <w:szCs w:val="24"/>
                <w:shd w:val="clear" w:color="auto" w:fill="FFFFFF"/>
              </w:rPr>
              <w:t>Відсутня.</w:t>
            </w:r>
          </w:p>
        </w:tc>
        <w:tc>
          <w:tcPr>
            <w:tcW w:w="7564" w:type="dxa"/>
          </w:tcPr>
          <w:p w:rsidR="001F630C" w:rsidRPr="005C74B8" w:rsidRDefault="001F630C" w:rsidP="0010421C">
            <w:pPr>
              <w:spacing w:after="120"/>
              <w:ind w:firstLine="567"/>
              <w:jc w:val="both"/>
              <w:rPr>
                <w:rFonts w:ascii="Times New Roman" w:hAnsi="Times New Roman"/>
                <w:b/>
                <w:sz w:val="24"/>
                <w:szCs w:val="24"/>
              </w:rPr>
            </w:pPr>
            <w:r w:rsidRPr="005C74B8">
              <w:rPr>
                <w:rFonts w:ascii="Times New Roman" w:hAnsi="Times New Roman"/>
                <w:b/>
                <w:color w:val="000000"/>
                <w:sz w:val="24"/>
                <w:szCs w:val="24"/>
                <w:shd w:val="clear" w:color="auto" w:fill="FFFFFF"/>
              </w:rPr>
              <w:t xml:space="preserve">17) </w:t>
            </w:r>
            <w:r w:rsidRPr="005C74B8">
              <w:rPr>
                <w:rFonts w:ascii="Times New Roman" w:hAnsi="Times New Roman"/>
                <w:b/>
                <w:sz w:val="24"/>
                <w:szCs w:val="24"/>
              </w:rPr>
              <w:t xml:space="preserve">реалізацію програми “Спроможна школа для кращих результатів”, модернізацію та оновлення матеріально-технічної бази багатопрофільних лікарень інтенсивного лікування </w:t>
            </w:r>
            <w:r w:rsidRPr="005C74B8">
              <w:rPr>
                <w:rFonts w:ascii="Times New Roman" w:hAnsi="Times New Roman"/>
                <w:b/>
                <w:color w:val="000000"/>
                <w:sz w:val="24"/>
                <w:szCs w:val="24"/>
                <w:shd w:val="clear" w:color="auto" w:fill="FFFFFF"/>
              </w:rPr>
              <w:t>(за рахунок джерел, визначених пунктом 7 статті 11 цього Закону);</w:t>
            </w:r>
          </w:p>
        </w:tc>
      </w:tr>
      <w:tr w:rsidR="001F630C" w:rsidRPr="0010421C" w:rsidTr="001F630C">
        <w:tc>
          <w:tcPr>
            <w:tcW w:w="7564" w:type="dxa"/>
          </w:tcPr>
          <w:p w:rsidR="001F630C" w:rsidRPr="0010421C" w:rsidRDefault="005C74B8" w:rsidP="0010421C">
            <w:pPr>
              <w:spacing w:after="120"/>
              <w:ind w:firstLine="567"/>
              <w:jc w:val="both"/>
              <w:rPr>
                <w:rFonts w:ascii="Times New Roman" w:hAnsi="Times New Roman" w:cs="Times New Roman"/>
                <w:sz w:val="24"/>
                <w:szCs w:val="24"/>
              </w:rPr>
            </w:pPr>
            <w:r w:rsidRPr="00600772">
              <w:rPr>
                <w:rFonts w:ascii="Times New Roman" w:hAnsi="Times New Roman"/>
                <w:b/>
                <w:color w:val="000000"/>
                <w:sz w:val="24"/>
                <w:szCs w:val="24"/>
                <w:shd w:val="clear" w:color="auto" w:fill="FFFFFF"/>
              </w:rPr>
              <w:t>Відсутня.</w:t>
            </w:r>
          </w:p>
        </w:tc>
        <w:tc>
          <w:tcPr>
            <w:tcW w:w="7564" w:type="dxa"/>
          </w:tcPr>
          <w:p w:rsidR="001F630C" w:rsidRPr="005C74B8" w:rsidRDefault="001F630C" w:rsidP="0010421C">
            <w:pPr>
              <w:pStyle w:val="a4"/>
              <w:spacing w:before="0" w:after="120"/>
              <w:rPr>
                <w:rFonts w:ascii="Times New Roman" w:hAnsi="Times New Roman"/>
                <w:b/>
                <w:sz w:val="24"/>
                <w:szCs w:val="24"/>
              </w:rPr>
            </w:pPr>
            <w:r w:rsidRPr="005C74B8">
              <w:rPr>
                <w:rFonts w:ascii="Times New Roman" w:hAnsi="Times New Roman"/>
                <w:b/>
                <w:color w:val="000000"/>
                <w:sz w:val="24"/>
                <w:szCs w:val="24"/>
                <w:shd w:val="clear" w:color="auto" w:fill="FFFFFF"/>
              </w:rPr>
              <w:t xml:space="preserve">18) </w:t>
            </w:r>
            <w:r w:rsidRPr="005C74B8">
              <w:rPr>
                <w:rFonts w:ascii="Times New Roman" w:hAnsi="Times New Roman"/>
                <w:b/>
                <w:sz w:val="24"/>
                <w:szCs w:val="24"/>
              </w:rPr>
              <w:t>здійснення заходів для виконання завдань і функцій Національної поліції в обсягах та порядку, що встановлені Кабінетом Міністрів України (за рахунок джерел, визначених пунктом 8 статті 11 цього Закону).</w:t>
            </w:r>
          </w:p>
        </w:tc>
      </w:tr>
      <w:tr w:rsidR="001F630C" w:rsidRPr="0010421C" w:rsidTr="001F630C">
        <w:tc>
          <w:tcPr>
            <w:tcW w:w="7564" w:type="dxa"/>
          </w:tcPr>
          <w:p w:rsidR="001F630C" w:rsidRPr="00245086" w:rsidRDefault="001F630C" w:rsidP="00245086">
            <w:pPr>
              <w:spacing w:after="120"/>
              <w:ind w:firstLine="567"/>
              <w:jc w:val="both"/>
              <w:rPr>
                <w:rFonts w:ascii="Times New Roman" w:hAnsi="Times New Roman"/>
                <w:sz w:val="24"/>
                <w:szCs w:val="24"/>
              </w:rPr>
            </w:pPr>
            <w:r w:rsidRPr="0010421C">
              <w:rPr>
                <w:rFonts w:ascii="Times New Roman" w:hAnsi="Times New Roman"/>
                <w:sz w:val="24"/>
                <w:szCs w:val="24"/>
              </w:rPr>
              <w:t xml:space="preserve">Стаття 15. Установити, що </w:t>
            </w:r>
            <w:r w:rsidRPr="00245086">
              <w:rPr>
                <w:rFonts w:ascii="Times New Roman" w:hAnsi="Times New Roman"/>
                <w:b/>
                <w:sz w:val="24"/>
                <w:szCs w:val="24"/>
              </w:rPr>
              <w:t>в</w:t>
            </w:r>
            <w:r w:rsidRPr="0010421C">
              <w:rPr>
                <w:rFonts w:ascii="Times New Roman" w:hAnsi="Times New Roman"/>
                <w:sz w:val="24"/>
                <w:szCs w:val="24"/>
              </w:rPr>
              <w:t xml:space="preserve"> 2020 році Національний банк України після підтвердження зовнішнім аудитом та затвердження Радою Національного банку України річної фінансової звітності та формування Національним банком України резервів у порядку та розмірах, визначених Законом України “Про Національний банк України”, перераховує до Державного бюджету України кошти на загальну суму не м</w:t>
            </w:r>
            <w:r w:rsidR="00245086">
              <w:rPr>
                <w:rFonts w:ascii="Times New Roman" w:hAnsi="Times New Roman"/>
                <w:sz w:val="24"/>
                <w:szCs w:val="24"/>
              </w:rPr>
              <w:t>енш як 40.709.000 тис. гривень.</w:t>
            </w:r>
          </w:p>
        </w:tc>
        <w:tc>
          <w:tcPr>
            <w:tcW w:w="7564" w:type="dxa"/>
          </w:tcPr>
          <w:p w:rsidR="001F630C" w:rsidRPr="00245086" w:rsidRDefault="001F630C" w:rsidP="00245086">
            <w:pPr>
              <w:spacing w:after="120"/>
              <w:ind w:firstLine="567"/>
              <w:jc w:val="both"/>
              <w:rPr>
                <w:rFonts w:ascii="Times New Roman" w:hAnsi="Times New Roman"/>
                <w:sz w:val="24"/>
                <w:szCs w:val="24"/>
              </w:rPr>
            </w:pPr>
            <w:r w:rsidRPr="0010421C">
              <w:rPr>
                <w:rFonts w:ascii="Times New Roman" w:hAnsi="Times New Roman"/>
                <w:sz w:val="24"/>
                <w:szCs w:val="24"/>
              </w:rPr>
              <w:t xml:space="preserve">Стаття 15. Установити, що </w:t>
            </w:r>
            <w:r w:rsidRPr="00245086">
              <w:rPr>
                <w:rFonts w:ascii="Times New Roman" w:hAnsi="Times New Roman"/>
                <w:b/>
                <w:sz w:val="24"/>
                <w:szCs w:val="24"/>
              </w:rPr>
              <w:t>у</w:t>
            </w:r>
            <w:r w:rsidRPr="0010421C">
              <w:rPr>
                <w:rFonts w:ascii="Times New Roman" w:hAnsi="Times New Roman"/>
                <w:sz w:val="24"/>
                <w:szCs w:val="24"/>
              </w:rPr>
              <w:t xml:space="preserve"> 2020 році Національний банк України після підтвердження зовнішнім аудитом та затвердження Радою Національного банку України річної фінансової звітності та формування Національним банком України резервів у порядку та розмірах, визначених Законом України “Про Національний банк України”, перераховує до Державного бюджету України кошти на загальну суму не м</w:t>
            </w:r>
            <w:r w:rsidR="00245086">
              <w:rPr>
                <w:rFonts w:ascii="Times New Roman" w:hAnsi="Times New Roman"/>
                <w:sz w:val="24"/>
                <w:szCs w:val="24"/>
              </w:rPr>
              <w:t>енш як 40.709.000 тис. гривень.</w:t>
            </w:r>
          </w:p>
        </w:tc>
      </w:tr>
      <w:tr w:rsidR="001F630C" w:rsidRPr="0010421C" w:rsidTr="001F630C">
        <w:tc>
          <w:tcPr>
            <w:tcW w:w="7564" w:type="dxa"/>
          </w:tcPr>
          <w:p w:rsidR="001F630C" w:rsidRPr="00245086" w:rsidRDefault="001F630C" w:rsidP="00245086">
            <w:pPr>
              <w:spacing w:after="120"/>
              <w:ind w:firstLine="567"/>
              <w:jc w:val="both"/>
              <w:rPr>
                <w:rFonts w:ascii="Times New Roman" w:hAnsi="Times New Roman"/>
                <w:b/>
                <w:sz w:val="24"/>
                <w:szCs w:val="24"/>
              </w:rPr>
            </w:pPr>
            <w:r w:rsidRPr="00245086">
              <w:rPr>
                <w:rFonts w:ascii="Times New Roman" w:hAnsi="Times New Roman"/>
                <w:b/>
                <w:sz w:val="24"/>
                <w:szCs w:val="24"/>
              </w:rPr>
              <w:t>Стаття 18. Дозволити Міністерству оборони України у 2020 році для забезпечення безперебійності процесу харчування особового складу Збройних Сил України продовжити до 31 березня 2020 року у межах відповідних бюджетних асигнувань Міністерства оборони України строк дії договорів про закупівлю послуг з харчування та договорів на придбання продуктів харчування за ка</w:t>
            </w:r>
            <w:r w:rsidR="00245086" w:rsidRPr="00245086">
              <w:rPr>
                <w:rFonts w:ascii="Times New Roman" w:hAnsi="Times New Roman"/>
                <w:b/>
                <w:sz w:val="24"/>
                <w:szCs w:val="24"/>
              </w:rPr>
              <w:t>талогом, які діяли у 2019 році.</w:t>
            </w:r>
          </w:p>
        </w:tc>
        <w:tc>
          <w:tcPr>
            <w:tcW w:w="7564" w:type="dxa"/>
          </w:tcPr>
          <w:p w:rsidR="001F630C" w:rsidRPr="00245086" w:rsidRDefault="00245086" w:rsidP="0010421C">
            <w:pPr>
              <w:spacing w:after="120"/>
              <w:ind w:firstLine="567"/>
              <w:jc w:val="both"/>
              <w:rPr>
                <w:rFonts w:ascii="Times New Roman" w:hAnsi="Times New Roman" w:cs="Times New Roman"/>
                <w:b/>
                <w:sz w:val="24"/>
                <w:szCs w:val="24"/>
              </w:rPr>
            </w:pPr>
            <w:r w:rsidRPr="00245086">
              <w:rPr>
                <w:rFonts w:ascii="Times New Roman" w:hAnsi="Times New Roman" w:cs="Times New Roman"/>
                <w:b/>
                <w:sz w:val="24"/>
                <w:szCs w:val="24"/>
              </w:rPr>
              <w:t>Виключити.</w:t>
            </w:r>
          </w:p>
        </w:tc>
      </w:tr>
      <w:tr w:rsidR="001F630C" w:rsidRPr="0010421C" w:rsidTr="001F630C">
        <w:tc>
          <w:tcPr>
            <w:tcW w:w="7564" w:type="dxa"/>
          </w:tcPr>
          <w:p w:rsidR="001F630C" w:rsidRPr="00245086" w:rsidRDefault="00831A16" w:rsidP="00245086">
            <w:pPr>
              <w:spacing w:after="120"/>
              <w:ind w:firstLine="567"/>
              <w:jc w:val="both"/>
              <w:rPr>
                <w:rFonts w:ascii="Times New Roman" w:hAnsi="Times New Roman"/>
                <w:b/>
                <w:sz w:val="24"/>
                <w:szCs w:val="24"/>
              </w:rPr>
            </w:pPr>
            <w:r w:rsidRPr="00245086">
              <w:rPr>
                <w:rFonts w:ascii="Times New Roman" w:hAnsi="Times New Roman"/>
                <w:b/>
                <w:sz w:val="24"/>
                <w:szCs w:val="24"/>
              </w:rPr>
              <w:lastRenderedPageBreak/>
              <w:t>Стаття 20. Верховний Суд України, Вищий спеціалізований суд України з розгляду цивільних і кримінальних справ, Вищий господарський суд України та Вищий адміністративний суд України провадитимуть процедури ліквідації у 2020 році в межах видатків, передбачених у Державному б</w:t>
            </w:r>
            <w:r w:rsidR="00245086">
              <w:rPr>
                <w:rFonts w:ascii="Times New Roman" w:hAnsi="Times New Roman"/>
                <w:b/>
                <w:sz w:val="24"/>
                <w:szCs w:val="24"/>
              </w:rPr>
              <w:t>юджеті України Верховному Суду.</w:t>
            </w:r>
          </w:p>
        </w:tc>
        <w:tc>
          <w:tcPr>
            <w:tcW w:w="7564" w:type="dxa"/>
          </w:tcPr>
          <w:p w:rsidR="001F630C" w:rsidRPr="0010421C" w:rsidRDefault="00245086" w:rsidP="0010421C">
            <w:pPr>
              <w:spacing w:after="120"/>
              <w:ind w:firstLine="567"/>
              <w:jc w:val="both"/>
              <w:rPr>
                <w:rFonts w:ascii="Times New Roman" w:hAnsi="Times New Roman" w:cs="Times New Roman"/>
                <w:sz w:val="24"/>
                <w:szCs w:val="24"/>
              </w:rPr>
            </w:pPr>
            <w:r w:rsidRPr="00245086">
              <w:rPr>
                <w:rFonts w:ascii="Times New Roman" w:hAnsi="Times New Roman" w:cs="Times New Roman"/>
                <w:b/>
                <w:sz w:val="24"/>
                <w:szCs w:val="24"/>
              </w:rPr>
              <w:t>Виключити.</w:t>
            </w:r>
          </w:p>
        </w:tc>
      </w:tr>
      <w:tr w:rsidR="001F630C" w:rsidRPr="0010421C" w:rsidTr="001F630C">
        <w:tc>
          <w:tcPr>
            <w:tcW w:w="7564" w:type="dxa"/>
          </w:tcPr>
          <w:p w:rsidR="001F630C" w:rsidRPr="00245086" w:rsidRDefault="00831A16" w:rsidP="00245086">
            <w:pPr>
              <w:spacing w:after="120"/>
              <w:ind w:firstLine="567"/>
              <w:jc w:val="both"/>
              <w:rPr>
                <w:rFonts w:ascii="Times New Roman" w:hAnsi="Times New Roman"/>
                <w:b/>
                <w:sz w:val="24"/>
                <w:szCs w:val="24"/>
              </w:rPr>
            </w:pPr>
            <w:r w:rsidRPr="00245086">
              <w:rPr>
                <w:rFonts w:ascii="Times New Roman" w:hAnsi="Times New Roman"/>
                <w:b/>
                <w:sz w:val="24"/>
                <w:szCs w:val="24"/>
              </w:rPr>
              <w:t>Стаття 21. Розподіл коштів за напрямами, об’єктами та/або заходами за бюджетною програмою “Здійснення природоохоронних заходів” (код 2401270) здійснюється за рішен</w:t>
            </w:r>
            <w:r w:rsidR="00245086" w:rsidRPr="00245086">
              <w:rPr>
                <w:rFonts w:ascii="Times New Roman" w:hAnsi="Times New Roman"/>
                <w:b/>
                <w:sz w:val="24"/>
                <w:szCs w:val="24"/>
              </w:rPr>
              <w:t>ням Кабінету Міністрів України.</w:t>
            </w:r>
          </w:p>
        </w:tc>
        <w:tc>
          <w:tcPr>
            <w:tcW w:w="7564" w:type="dxa"/>
          </w:tcPr>
          <w:p w:rsidR="001F630C" w:rsidRPr="0010421C" w:rsidRDefault="00245086" w:rsidP="0010421C">
            <w:pPr>
              <w:spacing w:after="120"/>
              <w:ind w:firstLine="567"/>
              <w:jc w:val="both"/>
              <w:rPr>
                <w:rFonts w:ascii="Times New Roman" w:hAnsi="Times New Roman" w:cs="Times New Roman"/>
                <w:sz w:val="24"/>
                <w:szCs w:val="24"/>
              </w:rPr>
            </w:pPr>
            <w:r w:rsidRPr="00245086">
              <w:rPr>
                <w:rFonts w:ascii="Times New Roman" w:hAnsi="Times New Roman" w:cs="Times New Roman"/>
                <w:b/>
                <w:sz w:val="24"/>
                <w:szCs w:val="24"/>
              </w:rPr>
              <w:t>Виключити.</w:t>
            </w:r>
          </w:p>
        </w:tc>
      </w:tr>
      <w:tr w:rsidR="001F630C" w:rsidRPr="0010421C" w:rsidTr="001F630C">
        <w:tc>
          <w:tcPr>
            <w:tcW w:w="7564" w:type="dxa"/>
          </w:tcPr>
          <w:p w:rsidR="001F630C" w:rsidRPr="00245086" w:rsidRDefault="00831A16" w:rsidP="00245086">
            <w:pPr>
              <w:spacing w:after="120"/>
              <w:ind w:firstLine="567"/>
              <w:jc w:val="both"/>
              <w:rPr>
                <w:rFonts w:ascii="Times New Roman" w:hAnsi="Times New Roman"/>
                <w:b/>
                <w:sz w:val="24"/>
                <w:szCs w:val="24"/>
              </w:rPr>
            </w:pPr>
            <w:r w:rsidRPr="00245086">
              <w:rPr>
                <w:rFonts w:ascii="Times New Roman" w:hAnsi="Times New Roman"/>
                <w:b/>
                <w:sz w:val="24"/>
                <w:szCs w:val="24"/>
              </w:rPr>
              <w:t>Стаття 22. Установити, що у 2020 році у разі надходження конфіскованих коштів та коштів, отриманих від реалізації майна, конфіскованого за рішенням суду за вчинення корупційного та пов’язаного з корупцією правопорушення, такі кошти зараховуються до спеціального фонду державного бюджету та розподіляються у порядку, визначено</w:t>
            </w:r>
            <w:r w:rsidR="00245086" w:rsidRPr="00245086">
              <w:rPr>
                <w:rFonts w:ascii="Times New Roman" w:hAnsi="Times New Roman"/>
                <w:b/>
                <w:sz w:val="24"/>
                <w:szCs w:val="24"/>
              </w:rPr>
              <w:t>му Кабінетом Міністрів України.</w:t>
            </w:r>
          </w:p>
        </w:tc>
        <w:tc>
          <w:tcPr>
            <w:tcW w:w="7564" w:type="dxa"/>
          </w:tcPr>
          <w:p w:rsidR="001F630C" w:rsidRPr="0010421C" w:rsidRDefault="00245086" w:rsidP="0010421C">
            <w:pPr>
              <w:spacing w:after="120"/>
              <w:ind w:firstLine="567"/>
              <w:jc w:val="both"/>
              <w:rPr>
                <w:rFonts w:ascii="Times New Roman" w:hAnsi="Times New Roman" w:cs="Times New Roman"/>
                <w:sz w:val="24"/>
                <w:szCs w:val="24"/>
              </w:rPr>
            </w:pPr>
            <w:r w:rsidRPr="00245086">
              <w:rPr>
                <w:rFonts w:ascii="Times New Roman" w:hAnsi="Times New Roman" w:cs="Times New Roman"/>
                <w:b/>
                <w:sz w:val="24"/>
                <w:szCs w:val="24"/>
              </w:rPr>
              <w:t>Виключити.</w:t>
            </w:r>
          </w:p>
        </w:tc>
      </w:tr>
      <w:tr w:rsidR="001F630C" w:rsidRPr="0010421C" w:rsidTr="001F630C">
        <w:tc>
          <w:tcPr>
            <w:tcW w:w="7564" w:type="dxa"/>
          </w:tcPr>
          <w:p w:rsidR="001F630C" w:rsidRPr="00245086" w:rsidRDefault="00831A16" w:rsidP="00245086">
            <w:pPr>
              <w:spacing w:after="120"/>
              <w:ind w:firstLine="567"/>
              <w:jc w:val="both"/>
              <w:rPr>
                <w:rFonts w:ascii="Times New Roman" w:hAnsi="Times New Roman"/>
                <w:sz w:val="24"/>
                <w:szCs w:val="24"/>
              </w:rPr>
            </w:pPr>
            <w:r w:rsidRPr="0010421C">
              <w:rPr>
                <w:rFonts w:ascii="Times New Roman" w:hAnsi="Times New Roman"/>
                <w:sz w:val="24"/>
                <w:szCs w:val="24"/>
              </w:rPr>
              <w:t xml:space="preserve">Стаття 23. Установити, що залишки коштів </w:t>
            </w:r>
            <w:r w:rsidRPr="00245086">
              <w:rPr>
                <w:rFonts w:ascii="Times New Roman" w:hAnsi="Times New Roman"/>
                <w:b/>
                <w:sz w:val="24"/>
                <w:szCs w:val="24"/>
              </w:rPr>
              <w:t>медичної субвенції з державного бюджету місцевим бюджетам, що утворилися</w:t>
            </w:r>
            <w:r w:rsidRPr="0010421C">
              <w:rPr>
                <w:rFonts w:ascii="Times New Roman" w:hAnsi="Times New Roman"/>
                <w:sz w:val="24"/>
                <w:szCs w:val="24"/>
              </w:rPr>
              <w:t xml:space="preserve"> на 1 квітня 2020 року, зберігаються на рахунках відповідних місцевих бюджетів і можуть використовуватися на оновлення матеріально-технічної бази, комп’ютеризацію та інформатизацію комунальних закладів охорони здоров’я, які є надавачами медичних послуг (крім первинної медичної допомоги) </w:t>
            </w:r>
            <w:r w:rsidR="00245086">
              <w:rPr>
                <w:rFonts w:ascii="Times New Roman" w:hAnsi="Times New Roman"/>
                <w:sz w:val="24"/>
                <w:szCs w:val="24"/>
              </w:rPr>
              <w:t>за програмою медичних гарантій.</w:t>
            </w:r>
          </w:p>
        </w:tc>
        <w:tc>
          <w:tcPr>
            <w:tcW w:w="7564" w:type="dxa"/>
          </w:tcPr>
          <w:p w:rsidR="001F630C" w:rsidRPr="00245086" w:rsidRDefault="00831A16" w:rsidP="00245086">
            <w:pPr>
              <w:spacing w:after="120"/>
              <w:ind w:firstLine="567"/>
              <w:jc w:val="both"/>
              <w:rPr>
                <w:rFonts w:ascii="Times New Roman" w:hAnsi="Times New Roman"/>
                <w:sz w:val="24"/>
                <w:szCs w:val="24"/>
              </w:rPr>
            </w:pPr>
            <w:r w:rsidRPr="0010421C">
              <w:rPr>
                <w:rFonts w:ascii="Times New Roman" w:hAnsi="Times New Roman"/>
                <w:sz w:val="24"/>
                <w:szCs w:val="24"/>
              </w:rPr>
              <w:t xml:space="preserve">Стаття 19. Установити, що залишки коштів </w:t>
            </w:r>
            <w:r w:rsidRPr="00245086">
              <w:rPr>
                <w:rFonts w:ascii="Times New Roman" w:hAnsi="Times New Roman"/>
                <w:b/>
                <w:sz w:val="24"/>
                <w:szCs w:val="24"/>
              </w:rPr>
              <w:t>за медичною субвенцією</w:t>
            </w:r>
            <w:r w:rsidRPr="0010421C">
              <w:rPr>
                <w:rFonts w:ascii="Times New Roman" w:hAnsi="Times New Roman"/>
                <w:sz w:val="24"/>
                <w:szCs w:val="24"/>
              </w:rPr>
              <w:t xml:space="preserve"> на 1 квітня 2020 року зберігаються на рахунках відповідних місцевих бюджетів і можуть використовуватися на оновлення матеріально-технічної бази, комп’ютеризацію та інформатизацію комунальних закладів охорони здоров’я, які є надавачами медичних послуг (крім первинної медичної допомоги) за програмою медичних гарант</w:t>
            </w:r>
            <w:r w:rsidR="00245086">
              <w:rPr>
                <w:rFonts w:ascii="Times New Roman" w:hAnsi="Times New Roman"/>
                <w:sz w:val="24"/>
                <w:szCs w:val="24"/>
              </w:rPr>
              <w:t>ій.</w:t>
            </w:r>
          </w:p>
        </w:tc>
      </w:tr>
      <w:tr w:rsidR="001F630C" w:rsidRPr="0010421C" w:rsidTr="001F630C">
        <w:tc>
          <w:tcPr>
            <w:tcW w:w="7564" w:type="dxa"/>
          </w:tcPr>
          <w:p w:rsidR="001F630C" w:rsidRPr="00245086" w:rsidRDefault="00831A16" w:rsidP="00245086">
            <w:pPr>
              <w:spacing w:after="120"/>
              <w:ind w:firstLine="567"/>
              <w:jc w:val="both"/>
              <w:rPr>
                <w:rFonts w:ascii="Times New Roman" w:hAnsi="Times New Roman"/>
                <w:b/>
                <w:sz w:val="24"/>
                <w:szCs w:val="24"/>
              </w:rPr>
            </w:pPr>
            <w:r w:rsidRPr="00245086">
              <w:rPr>
                <w:rFonts w:ascii="Times New Roman" w:hAnsi="Times New Roman"/>
                <w:b/>
                <w:sz w:val="24"/>
                <w:szCs w:val="24"/>
              </w:rPr>
              <w:t>Стаття 24. Державна фіскальна служба України провадитиме процедуру ліквідації у 2020 році відповідно до вимог абзацу другого частини десятої статті 51 Бюджетного кодексу України в межах видатків, передбачених у Державному бюджеті України Державній податковій службі України та Д</w:t>
            </w:r>
            <w:r w:rsidR="00245086" w:rsidRPr="00245086">
              <w:rPr>
                <w:rFonts w:ascii="Times New Roman" w:hAnsi="Times New Roman"/>
                <w:b/>
                <w:sz w:val="24"/>
                <w:szCs w:val="24"/>
              </w:rPr>
              <w:t>ержавній митній службі України.</w:t>
            </w:r>
          </w:p>
        </w:tc>
        <w:tc>
          <w:tcPr>
            <w:tcW w:w="7564" w:type="dxa"/>
          </w:tcPr>
          <w:p w:rsidR="001F630C" w:rsidRPr="0010421C" w:rsidRDefault="00245086" w:rsidP="0010421C">
            <w:pPr>
              <w:spacing w:after="120"/>
              <w:ind w:firstLine="567"/>
              <w:jc w:val="both"/>
              <w:rPr>
                <w:rFonts w:ascii="Times New Roman" w:hAnsi="Times New Roman" w:cs="Times New Roman"/>
                <w:sz w:val="24"/>
                <w:szCs w:val="24"/>
              </w:rPr>
            </w:pPr>
            <w:r w:rsidRPr="00245086">
              <w:rPr>
                <w:rFonts w:ascii="Times New Roman" w:hAnsi="Times New Roman" w:cs="Times New Roman"/>
                <w:b/>
                <w:sz w:val="24"/>
                <w:szCs w:val="24"/>
              </w:rPr>
              <w:t>Виключити.</w:t>
            </w:r>
          </w:p>
        </w:tc>
      </w:tr>
      <w:tr w:rsidR="001F630C" w:rsidRPr="0010421C" w:rsidTr="001F630C">
        <w:tc>
          <w:tcPr>
            <w:tcW w:w="7564" w:type="dxa"/>
          </w:tcPr>
          <w:p w:rsidR="001F630C" w:rsidRPr="00245086" w:rsidRDefault="00831A16" w:rsidP="00245086">
            <w:pPr>
              <w:spacing w:after="120"/>
              <w:ind w:firstLine="567"/>
              <w:jc w:val="both"/>
              <w:rPr>
                <w:rFonts w:ascii="Times New Roman" w:hAnsi="Times New Roman"/>
                <w:b/>
                <w:sz w:val="24"/>
                <w:szCs w:val="24"/>
              </w:rPr>
            </w:pPr>
            <w:r w:rsidRPr="00245086">
              <w:rPr>
                <w:rFonts w:ascii="Times New Roman" w:hAnsi="Times New Roman"/>
                <w:b/>
                <w:sz w:val="24"/>
                <w:szCs w:val="24"/>
              </w:rPr>
              <w:lastRenderedPageBreak/>
              <w:t>Стаття 25. Установити, що у 2020 році, як виняток з пункту 7 частини дев’ятої статті 33, частин другої, третьої та сьомої статті 33</w:t>
            </w:r>
            <w:r w:rsidRPr="00245086">
              <w:rPr>
                <w:rFonts w:ascii="Times New Roman" w:hAnsi="Times New Roman"/>
                <w:b/>
                <w:sz w:val="24"/>
                <w:szCs w:val="24"/>
                <w:vertAlign w:val="superscript"/>
              </w:rPr>
              <w:t>1</w:t>
            </w:r>
            <w:r w:rsidRPr="00245086">
              <w:rPr>
                <w:rFonts w:ascii="Times New Roman" w:hAnsi="Times New Roman"/>
                <w:b/>
                <w:sz w:val="24"/>
                <w:szCs w:val="24"/>
              </w:rPr>
              <w:t xml:space="preserve"> та пункту 4</w:t>
            </w:r>
            <w:r w:rsidRPr="00245086">
              <w:rPr>
                <w:rFonts w:ascii="Times New Roman" w:hAnsi="Times New Roman"/>
                <w:b/>
                <w:sz w:val="24"/>
                <w:szCs w:val="24"/>
                <w:vertAlign w:val="superscript"/>
              </w:rPr>
              <w:t>1</w:t>
            </w:r>
            <w:r w:rsidRPr="00245086">
              <w:rPr>
                <w:rFonts w:ascii="Times New Roman" w:hAnsi="Times New Roman"/>
                <w:b/>
                <w:sz w:val="24"/>
                <w:szCs w:val="24"/>
              </w:rPr>
              <w:t xml:space="preserve"> частини першої статті 38 Бюджетного кодексу України, державні капітальні вкладення на розроблення та реалізацію державних інвестиційних проектів на 2020 рік передбачаються за бюджетною програмою Міністерства розвитку економіки, торгівлі та сільського господарства України (загальнодержавні видатки та кредитування) </w:t>
            </w:r>
            <w:r w:rsidRPr="00245086">
              <w:rPr>
                <w:b/>
                <w:sz w:val="24"/>
                <w:szCs w:val="24"/>
              </w:rPr>
              <w:t>“</w:t>
            </w:r>
            <w:r w:rsidRPr="00245086">
              <w:rPr>
                <w:rFonts w:ascii="Times New Roman" w:hAnsi="Times New Roman"/>
                <w:b/>
                <w:sz w:val="24"/>
                <w:szCs w:val="24"/>
              </w:rPr>
              <w:t>Державні капітальні вкладення на розроблення та реалізацію державних інвестиційних проектів</w:t>
            </w:r>
            <w:r w:rsidRPr="00245086">
              <w:rPr>
                <w:b/>
                <w:sz w:val="24"/>
                <w:szCs w:val="24"/>
              </w:rPr>
              <w:t>”</w:t>
            </w:r>
            <w:r w:rsidRPr="00245086">
              <w:rPr>
                <w:rFonts w:ascii="Times New Roman" w:hAnsi="Times New Roman"/>
                <w:b/>
                <w:sz w:val="24"/>
                <w:szCs w:val="24"/>
              </w:rPr>
              <w:t xml:space="preserve"> (код 1211120) та розподіляються у 2020 році між головними розпорядниками бюджетних коштів (з визначенням нових бюджетних програм) за рішенням Кабінету Міністрів України на підставі рішення Міжвідомчої комісії з питань де</w:t>
            </w:r>
            <w:r w:rsidR="00245086" w:rsidRPr="00245086">
              <w:rPr>
                <w:rFonts w:ascii="Times New Roman" w:hAnsi="Times New Roman"/>
                <w:b/>
                <w:sz w:val="24"/>
                <w:szCs w:val="24"/>
              </w:rPr>
              <w:t>ржавних інвестиційних проектів.</w:t>
            </w:r>
          </w:p>
        </w:tc>
        <w:tc>
          <w:tcPr>
            <w:tcW w:w="7564" w:type="dxa"/>
          </w:tcPr>
          <w:p w:rsidR="001F630C" w:rsidRPr="0010421C" w:rsidRDefault="00245086" w:rsidP="0010421C">
            <w:pPr>
              <w:spacing w:after="120"/>
              <w:ind w:firstLine="567"/>
              <w:jc w:val="both"/>
              <w:rPr>
                <w:rFonts w:ascii="Times New Roman" w:hAnsi="Times New Roman" w:cs="Times New Roman"/>
                <w:sz w:val="24"/>
                <w:szCs w:val="24"/>
              </w:rPr>
            </w:pPr>
            <w:r w:rsidRPr="00245086">
              <w:rPr>
                <w:rFonts w:ascii="Times New Roman" w:hAnsi="Times New Roman" w:cs="Times New Roman"/>
                <w:b/>
                <w:sz w:val="24"/>
                <w:szCs w:val="24"/>
              </w:rPr>
              <w:t>Виключити.</w:t>
            </w:r>
          </w:p>
        </w:tc>
      </w:tr>
      <w:tr w:rsidR="00F607B7" w:rsidRPr="0010421C" w:rsidTr="001F630C">
        <w:tc>
          <w:tcPr>
            <w:tcW w:w="7564" w:type="dxa"/>
          </w:tcPr>
          <w:p w:rsidR="00F607B7" w:rsidRPr="00245086" w:rsidRDefault="00831A16" w:rsidP="00245086">
            <w:pPr>
              <w:spacing w:after="120"/>
              <w:ind w:firstLine="567"/>
              <w:jc w:val="both"/>
              <w:rPr>
                <w:rFonts w:ascii="Times New Roman" w:hAnsi="Times New Roman"/>
                <w:b/>
                <w:sz w:val="24"/>
                <w:szCs w:val="24"/>
              </w:rPr>
            </w:pPr>
            <w:r w:rsidRPr="00245086">
              <w:rPr>
                <w:rFonts w:ascii="Times New Roman" w:hAnsi="Times New Roman"/>
                <w:b/>
                <w:sz w:val="24"/>
                <w:szCs w:val="24"/>
              </w:rPr>
              <w:t xml:space="preserve">Стаття 26. Установити, що у 2020 році, як виняток з абзацу другого частини четвертої статті 33, частини одинадцятої статті 23 та пункту 11 частини першої статті 38 Бюджетного кодексу України, розподіл коштів на національну безпеку і оборону за бюджетною програмою Ради національної безпеки і оборони України “Нерозподілені видатки на національну безпеку і оборону” (код 6501060) суб’єктам сектору безпеки і оборони здійснюється за рішенням Ради національної безпеки і оборони України з визначенням головного розпорядника коштів державного бюджету, відповідального виконавця бюджетних програм, </w:t>
            </w:r>
            <w:r w:rsidRPr="00245086">
              <w:rPr>
                <w:rFonts w:ascii="Times New Roman" w:hAnsi="Times New Roman"/>
                <w:b/>
                <w:color w:val="000000"/>
                <w:sz w:val="24"/>
                <w:szCs w:val="24"/>
                <w:shd w:val="clear" w:color="auto" w:fill="FFFFFF"/>
              </w:rPr>
              <w:t xml:space="preserve">напряму використання бюджетних коштів, </w:t>
            </w:r>
            <w:r w:rsidRPr="00245086">
              <w:rPr>
                <w:rFonts w:ascii="Times New Roman" w:hAnsi="Times New Roman"/>
                <w:b/>
                <w:sz w:val="24"/>
                <w:szCs w:val="24"/>
              </w:rPr>
              <w:t>обсягу видатків у розрізі видатків споживання, у тому числі на оплату праці, комунальні послуги та енергоносії, та видатків розвитку, на підставі якого Міністерством фінансів України вносяться зміни до розпису Державного бюджету України за поданням головних розпорядників коштів державно</w:t>
            </w:r>
            <w:r w:rsidR="00245086" w:rsidRPr="00245086">
              <w:rPr>
                <w:rFonts w:ascii="Times New Roman" w:hAnsi="Times New Roman"/>
                <w:b/>
                <w:sz w:val="24"/>
                <w:szCs w:val="24"/>
              </w:rPr>
              <w:t>го бюджету.</w:t>
            </w:r>
          </w:p>
        </w:tc>
        <w:tc>
          <w:tcPr>
            <w:tcW w:w="7564" w:type="dxa"/>
          </w:tcPr>
          <w:p w:rsidR="00F607B7" w:rsidRPr="0010421C" w:rsidRDefault="00245086" w:rsidP="0010421C">
            <w:pPr>
              <w:spacing w:after="120"/>
              <w:ind w:firstLine="567"/>
              <w:jc w:val="both"/>
              <w:rPr>
                <w:rFonts w:ascii="Times New Roman" w:hAnsi="Times New Roman" w:cs="Times New Roman"/>
                <w:sz w:val="24"/>
                <w:szCs w:val="24"/>
              </w:rPr>
            </w:pPr>
            <w:r w:rsidRPr="00245086">
              <w:rPr>
                <w:rFonts w:ascii="Times New Roman" w:hAnsi="Times New Roman" w:cs="Times New Roman"/>
                <w:b/>
                <w:sz w:val="24"/>
                <w:szCs w:val="24"/>
              </w:rPr>
              <w:t>Виключити.</w:t>
            </w:r>
          </w:p>
        </w:tc>
      </w:tr>
      <w:tr w:rsidR="00245086" w:rsidRPr="0010421C" w:rsidTr="001F630C">
        <w:tc>
          <w:tcPr>
            <w:tcW w:w="7564" w:type="dxa"/>
          </w:tcPr>
          <w:p w:rsidR="00245086" w:rsidRPr="00245086" w:rsidRDefault="00245086" w:rsidP="00245086">
            <w:pPr>
              <w:spacing w:after="120"/>
              <w:ind w:firstLine="567"/>
              <w:jc w:val="both"/>
              <w:rPr>
                <w:rFonts w:ascii="Times New Roman" w:hAnsi="Times New Roman"/>
                <w:b/>
                <w:sz w:val="24"/>
                <w:szCs w:val="24"/>
              </w:rPr>
            </w:pPr>
            <w:r w:rsidRPr="00245086">
              <w:rPr>
                <w:rFonts w:ascii="Times New Roman" w:hAnsi="Times New Roman"/>
                <w:b/>
                <w:sz w:val="24"/>
                <w:szCs w:val="24"/>
              </w:rPr>
              <w:lastRenderedPageBreak/>
              <w:t>Стаття 29. Установити, що у 2020 році залишки коштів спеціального фонду державного бюджету, джерелом формування яких у попередні періоди були надходження в рамках програм допомоги Європейського Союзу, урядів іноземних держав, міжнародних організацій, донорських установ, спрямовуються з урахуванням їх цільового призначення для забезпечення здійснення заходів щодо підтримки реалізації державної регіональної, екологічної політики та державної політики у сфері транспорту за рішенням Кабінету Міністрів України, яке може передбачати визн</w:t>
            </w:r>
            <w:r>
              <w:rPr>
                <w:rFonts w:ascii="Times New Roman" w:hAnsi="Times New Roman"/>
                <w:b/>
                <w:sz w:val="24"/>
                <w:szCs w:val="24"/>
              </w:rPr>
              <w:t>ачення нових бюджетних програм.</w:t>
            </w:r>
          </w:p>
        </w:tc>
        <w:tc>
          <w:tcPr>
            <w:tcW w:w="7564" w:type="dxa"/>
          </w:tcPr>
          <w:p w:rsidR="00245086" w:rsidRPr="0010421C" w:rsidRDefault="00245086" w:rsidP="0010421C">
            <w:pPr>
              <w:spacing w:after="120"/>
              <w:ind w:firstLine="567"/>
              <w:jc w:val="both"/>
              <w:rPr>
                <w:rFonts w:ascii="Times New Roman" w:hAnsi="Times New Roman"/>
                <w:sz w:val="24"/>
                <w:szCs w:val="24"/>
              </w:rPr>
            </w:pPr>
            <w:r w:rsidRPr="00245086">
              <w:rPr>
                <w:rFonts w:ascii="Times New Roman" w:hAnsi="Times New Roman" w:cs="Times New Roman"/>
                <w:b/>
                <w:sz w:val="24"/>
                <w:szCs w:val="24"/>
              </w:rPr>
              <w:t>Виключити.</w:t>
            </w:r>
          </w:p>
        </w:tc>
      </w:tr>
      <w:tr w:rsidR="00F607B7" w:rsidRPr="0010421C" w:rsidTr="001F630C">
        <w:tc>
          <w:tcPr>
            <w:tcW w:w="7564" w:type="dxa"/>
          </w:tcPr>
          <w:p w:rsidR="00F607B7" w:rsidRPr="00245086" w:rsidRDefault="00245086" w:rsidP="0010421C">
            <w:pPr>
              <w:spacing w:after="120"/>
              <w:ind w:firstLine="567"/>
              <w:jc w:val="both"/>
              <w:rPr>
                <w:rFonts w:ascii="Times New Roman" w:hAnsi="Times New Roman" w:cs="Times New Roman"/>
                <w:b/>
                <w:sz w:val="24"/>
                <w:szCs w:val="24"/>
              </w:rPr>
            </w:pPr>
            <w:r w:rsidRPr="00245086">
              <w:rPr>
                <w:rFonts w:ascii="Times New Roman" w:hAnsi="Times New Roman" w:cs="Times New Roman"/>
                <w:b/>
                <w:sz w:val="24"/>
                <w:szCs w:val="24"/>
              </w:rPr>
              <w:t>Відсутня.</w:t>
            </w:r>
          </w:p>
        </w:tc>
        <w:tc>
          <w:tcPr>
            <w:tcW w:w="7564" w:type="dxa"/>
          </w:tcPr>
          <w:p w:rsidR="00F607B7" w:rsidRPr="00245086" w:rsidRDefault="00831A16" w:rsidP="00245086">
            <w:pPr>
              <w:spacing w:after="120"/>
              <w:ind w:firstLine="567"/>
              <w:jc w:val="both"/>
              <w:rPr>
                <w:rFonts w:ascii="Times New Roman" w:eastAsia="Calibri" w:hAnsi="Times New Roman"/>
                <w:b/>
                <w:sz w:val="24"/>
                <w:szCs w:val="24"/>
              </w:rPr>
            </w:pPr>
            <w:r w:rsidRPr="00245086">
              <w:rPr>
                <w:rFonts w:ascii="Times New Roman" w:hAnsi="Times New Roman"/>
                <w:b/>
                <w:sz w:val="24"/>
                <w:szCs w:val="24"/>
              </w:rPr>
              <w:t xml:space="preserve">Стаття 23. </w:t>
            </w:r>
            <w:r w:rsidRPr="00245086">
              <w:rPr>
                <w:rFonts w:ascii="Times New Roman" w:eastAsia="Calibri" w:hAnsi="Times New Roman"/>
                <w:b/>
                <w:sz w:val="24"/>
                <w:szCs w:val="24"/>
              </w:rPr>
              <w:t>Установити, що до 1 квітня 2020 року, як виняток з положень пункту 3 частини першої статті 89, пункту 3 частини першої статті 90 та частини першої статті 103</w:t>
            </w:r>
            <w:r w:rsidRPr="00245086">
              <w:rPr>
                <w:rFonts w:ascii="Times New Roman" w:eastAsia="Calibri" w:hAnsi="Times New Roman"/>
                <w:b/>
                <w:sz w:val="24"/>
                <w:szCs w:val="24"/>
                <w:vertAlign w:val="superscript"/>
              </w:rPr>
              <w:t>4</w:t>
            </w:r>
            <w:r w:rsidRPr="00245086">
              <w:rPr>
                <w:rFonts w:ascii="Times New Roman" w:eastAsia="Calibri" w:hAnsi="Times New Roman"/>
                <w:b/>
                <w:sz w:val="24"/>
                <w:szCs w:val="24"/>
              </w:rPr>
              <w:t xml:space="preserve"> Бюджетного кодексу України, через Національну службу здоров’я України у порядку, визначеному Кабінетом Міністрів України, продовжується реалізація пілотного проекту з реалізації державних гарантій медичного обслуговування населення за програмою медичних гарантій для вторинної (спеціалізованої) медичної допомоги у Полтавській області на умовах </w:t>
            </w:r>
            <w:proofErr w:type="spellStart"/>
            <w:r w:rsidRPr="00245086">
              <w:rPr>
                <w:rFonts w:ascii="Times New Roman" w:eastAsia="Calibri" w:hAnsi="Times New Roman"/>
                <w:b/>
                <w:sz w:val="24"/>
                <w:szCs w:val="24"/>
              </w:rPr>
              <w:t>співфі</w:t>
            </w:r>
            <w:r w:rsidR="00245086" w:rsidRPr="00245086">
              <w:rPr>
                <w:rFonts w:ascii="Times New Roman" w:eastAsia="Calibri" w:hAnsi="Times New Roman"/>
                <w:b/>
                <w:sz w:val="24"/>
                <w:szCs w:val="24"/>
              </w:rPr>
              <w:t>нансування</w:t>
            </w:r>
            <w:proofErr w:type="spellEnd"/>
            <w:r w:rsidR="00245086" w:rsidRPr="00245086">
              <w:rPr>
                <w:rFonts w:ascii="Times New Roman" w:eastAsia="Calibri" w:hAnsi="Times New Roman"/>
                <w:b/>
                <w:sz w:val="24"/>
                <w:szCs w:val="24"/>
              </w:rPr>
              <w:t xml:space="preserve"> з місцевих бюджетів.</w:t>
            </w:r>
          </w:p>
        </w:tc>
      </w:tr>
      <w:tr w:rsidR="00F607B7" w:rsidRPr="0010421C" w:rsidTr="001F630C">
        <w:tc>
          <w:tcPr>
            <w:tcW w:w="7564" w:type="dxa"/>
          </w:tcPr>
          <w:p w:rsidR="00F607B7" w:rsidRPr="0010421C" w:rsidRDefault="00245086" w:rsidP="0010421C">
            <w:pPr>
              <w:spacing w:after="120"/>
              <w:ind w:firstLine="567"/>
              <w:jc w:val="both"/>
              <w:rPr>
                <w:rFonts w:ascii="Times New Roman" w:hAnsi="Times New Roman" w:cs="Times New Roman"/>
                <w:sz w:val="24"/>
                <w:szCs w:val="24"/>
              </w:rPr>
            </w:pPr>
            <w:r w:rsidRPr="00245086">
              <w:rPr>
                <w:rFonts w:ascii="Times New Roman" w:hAnsi="Times New Roman" w:cs="Times New Roman"/>
                <w:b/>
                <w:sz w:val="24"/>
                <w:szCs w:val="24"/>
              </w:rPr>
              <w:t>Відсутня.</w:t>
            </w:r>
          </w:p>
        </w:tc>
        <w:tc>
          <w:tcPr>
            <w:tcW w:w="7564" w:type="dxa"/>
          </w:tcPr>
          <w:p w:rsidR="00831A16" w:rsidRPr="00245086" w:rsidRDefault="00831A16" w:rsidP="0010421C">
            <w:pPr>
              <w:pStyle w:val="a4"/>
              <w:spacing w:before="0" w:after="120"/>
              <w:rPr>
                <w:rFonts w:ascii="Times New Roman" w:hAnsi="Times New Roman"/>
                <w:b/>
                <w:color w:val="000000"/>
                <w:sz w:val="24"/>
                <w:szCs w:val="24"/>
                <w:shd w:val="clear" w:color="auto" w:fill="FFFFFF"/>
              </w:rPr>
            </w:pPr>
            <w:r w:rsidRPr="00245086">
              <w:rPr>
                <w:rFonts w:ascii="Times New Roman" w:hAnsi="Times New Roman"/>
                <w:b/>
                <w:sz w:val="24"/>
                <w:szCs w:val="24"/>
              </w:rPr>
              <w:t>Стаття 24. Установити, що у 2020 році у разі перевиконання надходжень плати за ліцензії на здійснення діяльності у сфері організації і проведення азартних ігор понад обсяги, визначені додатком № 1 до цього Закону, такі кошти спрямовуються на реалізацію програми “Спроможна школа для кращих результатів”, модернізацію та оновлення матеріально-технічної бази багатопрофільних лікарень інтенсивного лікування, забезпечення оперативного лікування з трансплантації органів та інших анатомічних матеріалів, лікування громадян України за кордоном.</w:t>
            </w:r>
          </w:p>
          <w:p w:rsidR="00F607B7" w:rsidRPr="0010421C" w:rsidRDefault="00831A16" w:rsidP="00245086">
            <w:pPr>
              <w:pStyle w:val="a4"/>
              <w:spacing w:before="0" w:after="120"/>
              <w:rPr>
                <w:rFonts w:ascii="Times New Roman" w:hAnsi="Times New Roman"/>
                <w:sz w:val="24"/>
                <w:szCs w:val="24"/>
              </w:rPr>
            </w:pPr>
            <w:r w:rsidRPr="00245086">
              <w:rPr>
                <w:rFonts w:ascii="Times New Roman" w:hAnsi="Times New Roman"/>
                <w:b/>
                <w:sz w:val="24"/>
                <w:szCs w:val="24"/>
              </w:rPr>
              <w:lastRenderedPageBreak/>
              <w:t>Розподіл коштів за напрямами (заходами) здійснюється за рішенням Кабінету Міністрів України, погодженим з Комітетом Верховної</w:t>
            </w:r>
            <w:r w:rsidR="00245086" w:rsidRPr="00245086">
              <w:rPr>
                <w:rFonts w:ascii="Times New Roman" w:hAnsi="Times New Roman"/>
                <w:b/>
                <w:sz w:val="24"/>
                <w:szCs w:val="24"/>
              </w:rPr>
              <w:t xml:space="preserve"> Ради України з питань бюджету.</w:t>
            </w:r>
          </w:p>
        </w:tc>
      </w:tr>
      <w:tr w:rsidR="00F607B7" w:rsidRPr="0010421C" w:rsidTr="001F630C">
        <w:tc>
          <w:tcPr>
            <w:tcW w:w="7564" w:type="dxa"/>
          </w:tcPr>
          <w:p w:rsidR="00F607B7" w:rsidRPr="0010421C" w:rsidRDefault="00245086" w:rsidP="0010421C">
            <w:pPr>
              <w:spacing w:after="120"/>
              <w:ind w:firstLine="567"/>
              <w:jc w:val="both"/>
              <w:rPr>
                <w:rFonts w:ascii="Times New Roman" w:hAnsi="Times New Roman" w:cs="Times New Roman"/>
                <w:sz w:val="24"/>
                <w:szCs w:val="24"/>
              </w:rPr>
            </w:pPr>
            <w:r w:rsidRPr="00245086">
              <w:rPr>
                <w:rFonts w:ascii="Times New Roman" w:hAnsi="Times New Roman" w:cs="Times New Roman"/>
                <w:b/>
                <w:sz w:val="24"/>
                <w:szCs w:val="24"/>
              </w:rPr>
              <w:lastRenderedPageBreak/>
              <w:t>Відсутня.</w:t>
            </w:r>
          </w:p>
        </w:tc>
        <w:tc>
          <w:tcPr>
            <w:tcW w:w="7564" w:type="dxa"/>
          </w:tcPr>
          <w:p w:rsidR="00831A16" w:rsidRPr="00245086" w:rsidRDefault="00831A16" w:rsidP="0010421C">
            <w:pPr>
              <w:pStyle w:val="a4"/>
              <w:spacing w:before="0" w:after="120"/>
              <w:rPr>
                <w:rFonts w:ascii="Times New Roman" w:hAnsi="Times New Roman"/>
                <w:b/>
                <w:sz w:val="24"/>
                <w:szCs w:val="24"/>
              </w:rPr>
            </w:pPr>
            <w:r w:rsidRPr="00245086">
              <w:rPr>
                <w:rFonts w:ascii="Times New Roman" w:hAnsi="Times New Roman"/>
                <w:b/>
                <w:sz w:val="24"/>
                <w:szCs w:val="24"/>
              </w:rPr>
              <w:t>Стаття 25. Установити, що у 2020 році акціонерне товариство “Національна акціонерна компанія “Нафтогаз України” за результатами фінансово-господарської діяльності у 2019 році перераховує до загального та спеціального фонду державного бюджету частину чистого прибутку (доходу) або дивіденди (дохід), нараховані на акції (частки) господарських товариств, у статутних капіталах яких є державна власність, що вилучаються до державного бюджету.</w:t>
            </w:r>
          </w:p>
          <w:p w:rsidR="00F607B7" w:rsidRPr="00245086" w:rsidRDefault="00831A16" w:rsidP="00245086">
            <w:pPr>
              <w:pStyle w:val="a4"/>
              <w:spacing w:before="0" w:after="120"/>
              <w:rPr>
                <w:rFonts w:ascii="Times New Roman" w:hAnsi="Times New Roman"/>
                <w:b/>
                <w:sz w:val="24"/>
                <w:szCs w:val="24"/>
              </w:rPr>
            </w:pPr>
            <w:r w:rsidRPr="00245086">
              <w:rPr>
                <w:rFonts w:ascii="Times New Roman" w:hAnsi="Times New Roman"/>
                <w:b/>
                <w:sz w:val="24"/>
                <w:szCs w:val="24"/>
              </w:rPr>
              <w:t>Надходження до спеціального фонду державного бюджету, визначені частиною першою цієї статті, спрямовуються у порядку та обсягах, що визначені рішенням Кабінету Міністрів України, погодженим з Комітетом Верховної Ради України з питань бюджету (яке може передбачати визначення нових бюджетних програм), для поповнення статутного капіталу акціонерного товариства “Магістральні газопроводи України” для придбання у акціонерного товариства “Укртрансгаз” частки у статутному капіталі товариства з обмеженою відповідальністю "Оператор газотранспортної системи України" у розмірі 100 відсотків статутного капіталу після визначення у встановленому порядку вартості 100 відсотків частки товариства з обмеженою відповідальністю “Оператор газотранспортної системи України” та виконання умов договору купівлі-продажу (що</w:t>
            </w:r>
            <w:r w:rsidR="00245086">
              <w:rPr>
                <w:rFonts w:ascii="Times New Roman" w:hAnsi="Times New Roman"/>
                <w:b/>
                <w:sz w:val="24"/>
                <w:szCs w:val="24"/>
              </w:rPr>
              <w:t>до умов передачі) такої частки.</w:t>
            </w:r>
          </w:p>
        </w:tc>
      </w:tr>
      <w:tr w:rsidR="001613E8" w:rsidRPr="0010421C" w:rsidTr="001613E8">
        <w:tc>
          <w:tcPr>
            <w:tcW w:w="15128" w:type="dxa"/>
            <w:gridSpan w:val="2"/>
          </w:tcPr>
          <w:p w:rsidR="001613E8" w:rsidRPr="001613E8" w:rsidRDefault="001613E8" w:rsidP="001613E8">
            <w:pPr>
              <w:spacing w:after="120"/>
              <w:ind w:firstLine="567"/>
              <w:jc w:val="center"/>
              <w:rPr>
                <w:rFonts w:ascii="Times New Roman" w:hAnsi="Times New Roman" w:cs="Times New Roman"/>
                <w:b/>
                <w:sz w:val="24"/>
                <w:szCs w:val="24"/>
              </w:rPr>
            </w:pPr>
            <w:r w:rsidRPr="001613E8">
              <w:rPr>
                <w:rFonts w:ascii="Times New Roman" w:hAnsi="Times New Roman"/>
                <w:b/>
                <w:sz w:val="24"/>
                <w:szCs w:val="24"/>
              </w:rPr>
              <w:t>ПРИКІНЦЕВІ ПОЛОЖЕННЯ</w:t>
            </w:r>
          </w:p>
        </w:tc>
      </w:tr>
      <w:tr w:rsidR="00F607B7" w:rsidRPr="0010421C" w:rsidTr="001F630C">
        <w:tc>
          <w:tcPr>
            <w:tcW w:w="7564" w:type="dxa"/>
          </w:tcPr>
          <w:p w:rsidR="00F607B7" w:rsidRPr="00245086" w:rsidRDefault="00245086" w:rsidP="00245086">
            <w:pPr>
              <w:spacing w:after="120"/>
              <w:ind w:firstLine="567"/>
              <w:jc w:val="both"/>
              <w:rPr>
                <w:rFonts w:ascii="Times New Roman" w:hAnsi="Times New Roman"/>
                <w:sz w:val="24"/>
                <w:szCs w:val="24"/>
              </w:rPr>
            </w:pPr>
            <w:r>
              <w:rPr>
                <w:rFonts w:ascii="Times New Roman" w:hAnsi="Times New Roman"/>
                <w:sz w:val="24"/>
                <w:szCs w:val="24"/>
              </w:rPr>
              <w:t>3. Зупинити на 2020 рік дію:</w:t>
            </w:r>
          </w:p>
        </w:tc>
        <w:tc>
          <w:tcPr>
            <w:tcW w:w="7564" w:type="dxa"/>
          </w:tcPr>
          <w:p w:rsidR="00F607B7" w:rsidRPr="00245086" w:rsidRDefault="00245086" w:rsidP="00245086">
            <w:pPr>
              <w:spacing w:after="120"/>
              <w:ind w:firstLine="567"/>
              <w:jc w:val="both"/>
              <w:rPr>
                <w:rFonts w:ascii="Times New Roman" w:hAnsi="Times New Roman"/>
                <w:sz w:val="24"/>
                <w:szCs w:val="24"/>
              </w:rPr>
            </w:pPr>
            <w:r>
              <w:rPr>
                <w:rFonts w:ascii="Times New Roman" w:hAnsi="Times New Roman"/>
                <w:sz w:val="24"/>
                <w:szCs w:val="24"/>
              </w:rPr>
              <w:t>3. Зупинити на 2020 рік дію:</w:t>
            </w:r>
          </w:p>
        </w:tc>
      </w:tr>
      <w:tr w:rsidR="00F607B7" w:rsidRPr="0010421C" w:rsidTr="001F630C">
        <w:tc>
          <w:tcPr>
            <w:tcW w:w="7564" w:type="dxa"/>
          </w:tcPr>
          <w:p w:rsidR="00F607B7" w:rsidRPr="0010421C" w:rsidRDefault="00245086" w:rsidP="0010421C">
            <w:pPr>
              <w:spacing w:after="120"/>
              <w:ind w:firstLine="567"/>
              <w:jc w:val="both"/>
              <w:rPr>
                <w:rFonts w:ascii="Times New Roman" w:hAnsi="Times New Roman" w:cs="Times New Roman"/>
                <w:sz w:val="24"/>
                <w:szCs w:val="24"/>
              </w:rPr>
            </w:pPr>
            <w:r w:rsidRPr="00245086">
              <w:rPr>
                <w:rFonts w:ascii="Times New Roman" w:hAnsi="Times New Roman" w:cs="Times New Roman"/>
                <w:b/>
                <w:sz w:val="24"/>
                <w:szCs w:val="24"/>
              </w:rPr>
              <w:lastRenderedPageBreak/>
              <w:t>Відсутня.</w:t>
            </w:r>
          </w:p>
        </w:tc>
        <w:tc>
          <w:tcPr>
            <w:tcW w:w="7564" w:type="dxa"/>
          </w:tcPr>
          <w:p w:rsidR="00F607B7" w:rsidRPr="00245086" w:rsidRDefault="00831A16" w:rsidP="0010421C">
            <w:pPr>
              <w:spacing w:after="120"/>
              <w:ind w:firstLine="567"/>
              <w:jc w:val="both"/>
              <w:rPr>
                <w:rFonts w:ascii="Times New Roman" w:hAnsi="Times New Roman"/>
                <w:b/>
                <w:sz w:val="24"/>
                <w:szCs w:val="24"/>
              </w:rPr>
            </w:pPr>
            <w:r w:rsidRPr="00245086">
              <w:rPr>
                <w:rFonts w:ascii="Times New Roman" w:eastAsia="Calibri" w:hAnsi="Times New Roman"/>
                <w:b/>
                <w:color w:val="000000"/>
                <w:sz w:val="24"/>
                <w:szCs w:val="24"/>
              </w:rPr>
              <w:t xml:space="preserve">абзацу другого частини першої статті </w:t>
            </w:r>
            <w:r w:rsidRPr="00245086">
              <w:rPr>
                <w:rFonts w:ascii="Times New Roman" w:hAnsi="Times New Roman"/>
                <w:b/>
                <w:sz w:val="24"/>
                <w:szCs w:val="24"/>
                <w:lang w:eastAsia="uk-UA"/>
              </w:rPr>
              <w:t>24</w:t>
            </w:r>
            <w:r w:rsidRPr="00245086">
              <w:rPr>
                <w:rFonts w:ascii="Times New Roman" w:hAnsi="Times New Roman"/>
                <w:b/>
                <w:sz w:val="24"/>
                <w:szCs w:val="24"/>
                <w:vertAlign w:val="superscript"/>
                <w:lang w:eastAsia="uk-UA"/>
              </w:rPr>
              <w:t xml:space="preserve">1 </w:t>
            </w:r>
            <w:r w:rsidRPr="00245086">
              <w:rPr>
                <w:rFonts w:ascii="Times New Roman" w:hAnsi="Times New Roman"/>
                <w:b/>
                <w:sz w:val="24"/>
                <w:szCs w:val="24"/>
              </w:rPr>
              <w:t>Бюджетного кодексу України;</w:t>
            </w:r>
          </w:p>
        </w:tc>
      </w:tr>
      <w:tr w:rsidR="00F607B7" w:rsidRPr="0010421C" w:rsidTr="001F630C">
        <w:tc>
          <w:tcPr>
            <w:tcW w:w="7564" w:type="dxa"/>
          </w:tcPr>
          <w:p w:rsidR="00F607B7" w:rsidRPr="00245086" w:rsidRDefault="00831A16" w:rsidP="0010421C">
            <w:pPr>
              <w:spacing w:after="120"/>
              <w:ind w:firstLine="567"/>
              <w:jc w:val="both"/>
              <w:rPr>
                <w:rFonts w:ascii="Times New Roman" w:hAnsi="Times New Roman"/>
                <w:b/>
                <w:sz w:val="24"/>
                <w:szCs w:val="24"/>
              </w:rPr>
            </w:pPr>
            <w:r w:rsidRPr="00245086">
              <w:rPr>
                <w:rFonts w:ascii="Times New Roman" w:hAnsi="Times New Roman"/>
                <w:b/>
                <w:sz w:val="24"/>
                <w:szCs w:val="24"/>
              </w:rPr>
              <w:t>абзацу п’ятого частини шостої статті 31 Закону України “Про державну службу” (Відомості Верховної Ради України, 2016 р., № 4, ст. 43; 2017 р., № 45, ст. 405).</w:t>
            </w:r>
          </w:p>
        </w:tc>
        <w:tc>
          <w:tcPr>
            <w:tcW w:w="7564" w:type="dxa"/>
          </w:tcPr>
          <w:p w:rsidR="00F607B7" w:rsidRPr="00245086" w:rsidRDefault="00245086" w:rsidP="0010421C">
            <w:pPr>
              <w:spacing w:after="120"/>
              <w:ind w:firstLine="567"/>
              <w:jc w:val="both"/>
              <w:rPr>
                <w:rFonts w:ascii="Times New Roman" w:hAnsi="Times New Roman" w:cs="Times New Roman"/>
                <w:b/>
                <w:sz w:val="24"/>
                <w:szCs w:val="24"/>
              </w:rPr>
            </w:pPr>
            <w:r w:rsidRPr="00245086">
              <w:rPr>
                <w:rFonts w:ascii="Times New Roman" w:hAnsi="Times New Roman" w:cs="Times New Roman"/>
                <w:b/>
                <w:sz w:val="24"/>
                <w:szCs w:val="24"/>
              </w:rPr>
              <w:t>Виключити.</w:t>
            </w:r>
          </w:p>
        </w:tc>
      </w:tr>
      <w:tr w:rsidR="00831A16" w:rsidRPr="0010421C" w:rsidTr="001F630C">
        <w:tc>
          <w:tcPr>
            <w:tcW w:w="7564" w:type="dxa"/>
          </w:tcPr>
          <w:p w:rsidR="00831A16" w:rsidRPr="0010421C" w:rsidRDefault="00245086" w:rsidP="0010421C">
            <w:pPr>
              <w:spacing w:after="120"/>
              <w:ind w:firstLine="567"/>
              <w:jc w:val="both"/>
              <w:rPr>
                <w:rFonts w:ascii="Times New Roman" w:hAnsi="Times New Roman" w:cs="Times New Roman"/>
                <w:sz w:val="24"/>
                <w:szCs w:val="24"/>
              </w:rPr>
            </w:pPr>
            <w:r w:rsidRPr="00245086">
              <w:rPr>
                <w:rFonts w:ascii="Times New Roman" w:hAnsi="Times New Roman" w:cs="Times New Roman"/>
                <w:b/>
                <w:sz w:val="24"/>
                <w:szCs w:val="24"/>
              </w:rPr>
              <w:t>Відсутня.</w:t>
            </w:r>
          </w:p>
        </w:tc>
        <w:tc>
          <w:tcPr>
            <w:tcW w:w="7564" w:type="dxa"/>
          </w:tcPr>
          <w:p w:rsidR="00831A16" w:rsidRPr="00245086" w:rsidRDefault="00831A16" w:rsidP="0010421C">
            <w:pPr>
              <w:spacing w:after="120"/>
              <w:ind w:firstLine="567"/>
              <w:jc w:val="both"/>
              <w:rPr>
                <w:rFonts w:ascii="Times New Roman" w:hAnsi="Times New Roman"/>
                <w:b/>
                <w:sz w:val="24"/>
                <w:szCs w:val="24"/>
              </w:rPr>
            </w:pPr>
            <w:r w:rsidRPr="00245086">
              <w:rPr>
                <w:rFonts w:ascii="Times New Roman" w:hAnsi="Times New Roman"/>
                <w:b/>
                <w:sz w:val="24"/>
                <w:szCs w:val="24"/>
              </w:rPr>
              <w:t>абзацу першого частини п’ятої статті 4 Закону України “Про державні фінансові гарантії медичного обслуговування населення” (Відомості Верховної Ради України, 2018 р., № 5, ст. 31).</w:t>
            </w:r>
          </w:p>
        </w:tc>
      </w:tr>
      <w:tr w:rsidR="00831A16" w:rsidRPr="0010421C" w:rsidTr="001F630C">
        <w:tc>
          <w:tcPr>
            <w:tcW w:w="7564" w:type="dxa"/>
          </w:tcPr>
          <w:p w:rsidR="00831A16" w:rsidRPr="007057BE" w:rsidRDefault="00831A16" w:rsidP="007057BE">
            <w:pPr>
              <w:spacing w:after="120"/>
              <w:ind w:firstLine="567"/>
              <w:jc w:val="both"/>
              <w:rPr>
                <w:rFonts w:ascii="Times New Roman" w:hAnsi="Times New Roman"/>
                <w:sz w:val="24"/>
                <w:szCs w:val="24"/>
              </w:rPr>
            </w:pPr>
            <w:r w:rsidRPr="0010421C">
              <w:rPr>
                <w:rFonts w:ascii="Times New Roman" w:hAnsi="Times New Roman"/>
                <w:sz w:val="24"/>
                <w:szCs w:val="24"/>
              </w:rPr>
              <w:t>4. Установити, що норми частини дванадцятої статті 29 Закону України “Про військовий обов’язок і військову службу” (Відомості Верховної Ради України, 2006 р., № 38, ст. 324; 2014 р., № 29, ст. 942; 2017 р., № 2, ст. 25); статей 11 і 12 Закону України “Про соціальний і правовий захист військовослужбовців та членів їх сімей” (Відомості Верховної Ради України, 1992 р., № 15, ст. 190 із наступними змінами); частини п’ятої статті 21 Закону України “Про Національну гвардію України” (Відомості Верховної Ради України, 2014 р., № 17, ст. 594); статей 1, 9, 40 і 48</w:t>
            </w:r>
            <w:r w:rsidRPr="0010421C">
              <w:rPr>
                <w:rFonts w:ascii="Times New Roman" w:hAnsi="Times New Roman"/>
                <w:sz w:val="24"/>
                <w:szCs w:val="24"/>
                <w:vertAlign w:val="superscript"/>
              </w:rPr>
              <w:t>1</w:t>
            </w:r>
            <w:r w:rsidRPr="0010421C">
              <w:rPr>
                <w:rFonts w:ascii="Times New Roman" w:hAnsi="Times New Roman"/>
                <w:sz w:val="24"/>
                <w:szCs w:val="24"/>
              </w:rPr>
              <w:t xml:space="preserve"> Житлового кодексу Української РСР (Відомості Верховної Ради УРСР, 1983 р., додаток до № 28, ст. 573); частини п’ятої статті 23 Закону України “Про Державну кримінально-виконавчу службу України” (Відомості Верховної Ради України, 2005 р., № 30, ст. 409; 2017 р., № 2, ст. 25); частин третьої, сьомої та одинадцятої статті 119 Кодексу цивільного захисту України (Відомості Верховної Ради України, 2013 р., № 34</w:t>
            </w:r>
            <w:r w:rsidRPr="0010421C">
              <w:rPr>
                <w:sz w:val="24"/>
                <w:szCs w:val="24"/>
              </w:rPr>
              <w:t>—</w:t>
            </w:r>
            <w:r w:rsidRPr="0010421C">
              <w:rPr>
                <w:rFonts w:ascii="Times New Roman" w:hAnsi="Times New Roman"/>
                <w:sz w:val="24"/>
                <w:szCs w:val="24"/>
              </w:rPr>
              <w:t xml:space="preserve">35, ст. 458); статей 95 і 96 Закону України “Про Національну поліцію” (Відомості Верховної Ради України, 2015 р., </w:t>
            </w:r>
            <w:r w:rsidRPr="0010421C">
              <w:rPr>
                <w:rFonts w:ascii="Times New Roman" w:hAnsi="Times New Roman"/>
                <w:sz w:val="24"/>
                <w:szCs w:val="24"/>
              </w:rPr>
              <w:br/>
              <w:t>№ 40</w:t>
            </w:r>
            <w:r w:rsidRPr="0010421C">
              <w:rPr>
                <w:sz w:val="24"/>
                <w:szCs w:val="24"/>
              </w:rPr>
              <w:t>—</w:t>
            </w:r>
            <w:r w:rsidRPr="0010421C">
              <w:rPr>
                <w:rFonts w:ascii="Times New Roman" w:hAnsi="Times New Roman"/>
                <w:sz w:val="24"/>
                <w:szCs w:val="24"/>
              </w:rPr>
              <w:t xml:space="preserve">41, ст. 379; 2017 р., № 2, ст. 25); Закону України “Про </w:t>
            </w:r>
            <w:proofErr w:type="spellStart"/>
            <w:r w:rsidRPr="0010421C">
              <w:rPr>
                <w:rFonts w:ascii="Times New Roman" w:hAnsi="Times New Roman"/>
                <w:sz w:val="24"/>
                <w:szCs w:val="24"/>
              </w:rPr>
              <w:t>пробацію</w:t>
            </w:r>
            <w:proofErr w:type="spellEnd"/>
            <w:r w:rsidRPr="0010421C">
              <w:rPr>
                <w:rFonts w:ascii="Times New Roman" w:hAnsi="Times New Roman"/>
                <w:sz w:val="24"/>
                <w:szCs w:val="24"/>
              </w:rPr>
              <w:t>” (Відомості Верховної Ради України, 2015 р., № 13, ст. 93</w:t>
            </w:r>
            <w:r w:rsidRPr="007057BE">
              <w:rPr>
                <w:rFonts w:ascii="Times New Roman" w:hAnsi="Times New Roman"/>
                <w:b/>
                <w:sz w:val="24"/>
                <w:szCs w:val="24"/>
              </w:rPr>
              <w:t>; 2017 р., № 7</w:t>
            </w:r>
            <w:r w:rsidRPr="007057BE">
              <w:rPr>
                <w:b/>
                <w:sz w:val="24"/>
                <w:szCs w:val="24"/>
              </w:rPr>
              <w:t>—</w:t>
            </w:r>
            <w:r w:rsidRPr="007057BE">
              <w:rPr>
                <w:rFonts w:ascii="Times New Roman" w:hAnsi="Times New Roman"/>
                <w:b/>
                <w:sz w:val="24"/>
                <w:szCs w:val="24"/>
              </w:rPr>
              <w:t>8, ст. 50</w:t>
            </w:r>
            <w:r w:rsidRPr="0010421C">
              <w:rPr>
                <w:rFonts w:ascii="Times New Roman" w:hAnsi="Times New Roman"/>
                <w:sz w:val="24"/>
                <w:szCs w:val="24"/>
              </w:rPr>
              <w:t xml:space="preserve">); абзац другий частини п’ятої статті 4 та абзац другий частини третьої статті 10 Закону України “Про державні фінансові гарантії медичного обслуговування населення” (Відомості Верховної Ради України, 2018 р., № 5, ст. 31) застосовуються у порядку та розмірах, </w:t>
            </w:r>
            <w:r w:rsidRPr="0010421C">
              <w:rPr>
                <w:rFonts w:ascii="Times New Roman" w:hAnsi="Times New Roman"/>
                <w:sz w:val="24"/>
                <w:szCs w:val="24"/>
              </w:rPr>
              <w:lastRenderedPageBreak/>
              <w:t xml:space="preserve">встановлених Кабінетом Міністрів України з урахуванням наявних фінансових ресурсів </w:t>
            </w:r>
            <w:r w:rsidR="007057BE">
              <w:rPr>
                <w:rFonts w:ascii="Times New Roman" w:hAnsi="Times New Roman"/>
                <w:sz w:val="24"/>
                <w:szCs w:val="24"/>
              </w:rPr>
              <w:t>державного і місцевих бюджетів.</w:t>
            </w:r>
          </w:p>
        </w:tc>
        <w:tc>
          <w:tcPr>
            <w:tcW w:w="7564" w:type="dxa"/>
          </w:tcPr>
          <w:p w:rsidR="00831A16" w:rsidRPr="007057BE" w:rsidRDefault="00831A16" w:rsidP="007057BE">
            <w:pPr>
              <w:spacing w:after="120"/>
              <w:ind w:firstLine="567"/>
              <w:jc w:val="both"/>
              <w:rPr>
                <w:rFonts w:ascii="Times New Roman" w:hAnsi="Times New Roman"/>
                <w:sz w:val="24"/>
                <w:szCs w:val="24"/>
              </w:rPr>
            </w:pPr>
            <w:r w:rsidRPr="0010421C">
              <w:rPr>
                <w:rFonts w:ascii="Times New Roman" w:hAnsi="Times New Roman"/>
                <w:sz w:val="24"/>
                <w:szCs w:val="24"/>
              </w:rPr>
              <w:lastRenderedPageBreak/>
              <w:t>4. Установити, що норми частини дванадцятої статті 29 Закону України “Про військовий обов’язок і військову службу” (Відомості Верховної Ради України, 2006 р., № 38, ст. 324; 2014 р., № 29, ст. 942; 2017 р., № 2, ст. 25); статей 11 і 12 Закону України “Про соціальний і правовий захист військовослужбовців та членів їх сімей” (Відомості Верховної Ради України, 1992 р., № 15, ст. 190 із наступними змінами); частини п’ятої статті 21 Закону України “Про Національну гвардію України” (Відомості Верховної Ради України, 2014 р., № 17, ст. 594); статей 1, 9, 40 і 48</w:t>
            </w:r>
            <w:r w:rsidRPr="0010421C">
              <w:rPr>
                <w:rFonts w:ascii="Times New Roman" w:hAnsi="Times New Roman"/>
                <w:sz w:val="24"/>
                <w:szCs w:val="24"/>
                <w:vertAlign w:val="superscript"/>
              </w:rPr>
              <w:t>1</w:t>
            </w:r>
            <w:r w:rsidRPr="0010421C">
              <w:rPr>
                <w:rFonts w:ascii="Times New Roman" w:hAnsi="Times New Roman"/>
                <w:sz w:val="24"/>
                <w:szCs w:val="24"/>
              </w:rPr>
              <w:t xml:space="preserve"> Житлового кодексу Української РСР (Відомості Верховної Ради УРСР, 1983 р., додаток до № 28, ст. 573); частини п’ятої статті 23 Закону України “Про Державну кримінально-виконавчу службу України” (Відомості Верховної Ради України, 2005 р., № 30, ст. 409; 2017 р., № 2, ст. 25); частин третьої, сьомої та одинадцятої статті 119 Кодексу цивільного захисту України (Відомості Верховної Ради України, 2013 р., № 34</w:t>
            </w:r>
            <w:r w:rsidRPr="0010421C">
              <w:rPr>
                <w:sz w:val="24"/>
                <w:szCs w:val="24"/>
              </w:rPr>
              <w:t>—</w:t>
            </w:r>
            <w:r w:rsidRPr="0010421C">
              <w:rPr>
                <w:rFonts w:ascii="Times New Roman" w:hAnsi="Times New Roman"/>
                <w:sz w:val="24"/>
                <w:szCs w:val="24"/>
              </w:rPr>
              <w:t xml:space="preserve">35, ст. 458); статей 95 і 96 Закону України “Про Національну поліцію” (Відомості Верховної Ради України, 2015 р., </w:t>
            </w:r>
            <w:r w:rsidRPr="0010421C">
              <w:rPr>
                <w:rFonts w:ascii="Times New Roman" w:hAnsi="Times New Roman"/>
                <w:sz w:val="24"/>
                <w:szCs w:val="24"/>
              </w:rPr>
              <w:br/>
              <w:t>№ 40</w:t>
            </w:r>
            <w:r w:rsidRPr="0010421C">
              <w:rPr>
                <w:sz w:val="24"/>
                <w:szCs w:val="24"/>
              </w:rPr>
              <w:t>—</w:t>
            </w:r>
            <w:r w:rsidRPr="0010421C">
              <w:rPr>
                <w:rFonts w:ascii="Times New Roman" w:hAnsi="Times New Roman"/>
                <w:sz w:val="24"/>
                <w:szCs w:val="24"/>
              </w:rPr>
              <w:t xml:space="preserve">41, ст. 379; 2017 р., № 2, ст. 25); Закону України “Про </w:t>
            </w:r>
            <w:proofErr w:type="spellStart"/>
            <w:r w:rsidRPr="0010421C">
              <w:rPr>
                <w:rFonts w:ascii="Times New Roman" w:hAnsi="Times New Roman"/>
                <w:sz w:val="24"/>
                <w:szCs w:val="24"/>
              </w:rPr>
              <w:t>пробацію</w:t>
            </w:r>
            <w:proofErr w:type="spellEnd"/>
            <w:r w:rsidRPr="0010421C">
              <w:rPr>
                <w:rFonts w:ascii="Times New Roman" w:hAnsi="Times New Roman"/>
                <w:sz w:val="24"/>
                <w:szCs w:val="24"/>
              </w:rPr>
              <w:t xml:space="preserve">” (Відомості Верховної Ради України, 2015 р., № 13, ст. 93); абзац другий частини п’ятої статті 4 та абзац другий частини третьої статті 10 Закону України “Про державні фінансові гарантії медичного обслуговування населення” (Відомості Верховної Ради України, 2018 р., № 5, ст. 31) застосовуються у порядку та розмірах, </w:t>
            </w:r>
            <w:r w:rsidRPr="007057BE">
              <w:rPr>
                <w:rFonts w:ascii="Times New Roman" w:hAnsi="Times New Roman"/>
                <w:b/>
                <w:sz w:val="24"/>
                <w:szCs w:val="24"/>
              </w:rPr>
              <w:t>що встановлені</w:t>
            </w:r>
            <w:r w:rsidRPr="0010421C">
              <w:rPr>
                <w:rFonts w:ascii="Times New Roman" w:hAnsi="Times New Roman"/>
                <w:sz w:val="24"/>
                <w:szCs w:val="24"/>
              </w:rPr>
              <w:t xml:space="preserve"> Кабінетом </w:t>
            </w:r>
            <w:r w:rsidRPr="0010421C">
              <w:rPr>
                <w:rFonts w:ascii="Times New Roman" w:hAnsi="Times New Roman"/>
                <w:sz w:val="24"/>
                <w:szCs w:val="24"/>
              </w:rPr>
              <w:lastRenderedPageBreak/>
              <w:t xml:space="preserve">Міністрів України з урахуванням наявних фінансових ресурсів </w:t>
            </w:r>
            <w:r w:rsidR="007057BE">
              <w:rPr>
                <w:rFonts w:ascii="Times New Roman" w:hAnsi="Times New Roman"/>
                <w:sz w:val="24"/>
                <w:szCs w:val="24"/>
              </w:rPr>
              <w:t>державного і місцевих бюджетів.</w:t>
            </w:r>
          </w:p>
        </w:tc>
      </w:tr>
      <w:tr w:rsidR="00831A16" w:rsidRPr="0010421C" w:rsidTr="001F630C">
        <w:tc>
          <w:tcPr>
            <w:tcW w:w="7564" w:type="dxa"/>
          </w:tcPr>
          <w:p w:rsidR="00831A16" w:rsidRPr="007057BE" w:rsidRDefault="00831A16" w:rsidP="007057BE">
            <w:pPr>
              <w:spacing w:after="120"/>
              <w:ind w:firstLine="567"/>
              <w:jc w:val="both"/>
              <w:rPr>
                <w:rFonts w:ascii="Times New Roman" w:hAnsi="Times New Roman"/>
                <w:b/>
                <w:sz w:val="24"/>
                <w:szCs w:val="24"/>
              </w:rPr>
            </w:pPr>
            <w:r w:rsidRPr="007057BE">
              <w:rPr>
                <w:rFonts w:ascii="Times New Roman" w:hAnsi="Times New Roman"/>
                <w:b/>
                <w:sz w:val="24"/>
                <w:szCs w:val="24"/>
              </w:rPr>
              <w:lastRenderedPageBreak/>
              <w:t>5. Установити, що норми абзацу восьмого пункту 14 розділу XI “Прикінцеві та перехідні положення” Закону України “Про державну службу” (Відомості Верховної Ради України, 2016 р., № 4, ст. 43) застосовуються до</w:t>
            </w:r>
            <w:r w:rsidR="007057BE" w:rsidRPr="007057BE">
              <w:rPr>
                <w:rFonts w:ascii="Times New Roman" w:hAnsi="Times New Roman"/>
                <w:b/>
                <w:sz w:val="24"/>
                <w:szCs w:val="24"/>
              </w:rPr>
              <w:t xml:space="preserve"> 31 грудня 2020 року.</w:t>
            </w:r>
          </w:p>
        </w:tc>
        <w:tc>
          <w:tcPr>
            <w:tcW w:w="7564" w:type="dxa"/>
          </w:tcPr>
          <w:p w:rsidR="00831A16" w:rsidRPr="007057BE" w:rsidRDefault="007057BE" w:rsidP="0010421C">
            <w:pPr>
              <w:spacing w:after="120"/>
              <w:ind w:firstLine="567"/>
              <w:jc w:val="both"/>
              <w:rPr>
                <w:rFonts w:ascii="Times New Roman" w:hAnsi="Times New Roman" w:cs="Times New Roman"/>
                <w:b/>
                <w:sz w:val="24"/>
                <w:szCs w:val="24"/>
              </w:rPr>
            </w:pPr>
            <w:r w:rsidRPr="007057BE">
              <w:rPr>
                <w:rFonts w:ascii="Times New Roman" w:hAnsi="Times New Roman" w:cs="Times New Roman"/>
                <w:b/>
                <w:sz w:val="24"/>
                <w:szCs w:val="24"/>
              </w:rPr>
              <w:t>Виключити.</w:t>
            </w:r>
          </w:p>
        </w:tc>
      </w:tr>
      <w:tr w:rsidR="00831A16" w:rsidRPr="0010421C" w:rsidTr="001F630C">
        <w:tc>
          <w:tcPr>
            <w:tcW w:w="7564" w:type="dxa"/>
          </w:tcPr>
          <w:p w:rsidR="00831A16" w:rsidRDefault="00831A16" w:rsidP="007057BE">
            <w:pPr>
              <w:spacing w:after="120"/>
              <w:ind w:firstLine="567"/>
              <w:jc w:val="both"/>
              <w:rPr>
                <w:rFonts w:ascii="Times New Roman" w:hAnsi="Times New Roman"/>
                <w:sz w:val="24"/>
                <w:szCs w:val="24"/>
              </w:rPr>
            </w:pPr>
            <w:r w:rsidRPr="007057BE">
              <w:rPr>
                <w:rFonts w:ascii="Times New Roman" w:hAnsi="Times New Roman"/>
                <w:b/>
                <w:sz w:val="24"/>
                <w:szCs w:val="24"/>
              </w:rPr>
              <w:t>6. Кабінету Міністрів України передбачати у державному бюджеті необхідні видатки</w:t>
            </w:r>
            <w:r w:rsidRPr="0010421C">
              <w:rPr>
                <w:rFonts w:ascii="Times New Roman" w:hAnsi="Times New Roman"/>
                <w:sz w:val="24"/>
                <w:szCs w:val="24"/>
              </w:rPr>
              <w:t xml:space="preserve"> Міністерству оборони України, Державній спеціальній службі транспорту України, Головному управлінню розвідки Міністерства оборони України, Національній поліції України, Національній гвардії України, Державній прикордонній службі України, Службі зовнішньої розвідки України, Державній службі спеціального зв’язку та захисту інформації України,</w:t>
            </w:r>
            <w:r w:rsidRPr="0010421C">
              <w:rPr>
                <w:rFonts w:ascii="Times New Roman" w:hAnsi="Times New Roman"/>
                <w:b/>
                <w:sz w:val="24"/>
                <w:szCs w:val="24"/>
              </w:rPr>
              <w:t xml:space="preserve"> </w:t>
            </w:r>
            <w:r w:rsidRPr="0010421C">
              <w:rPr>
                <w:rFonts w:ascii="Times New Roman" w:hAnsi="Times New Roman"/>
                <w:sz w:val="24"/>
                <w:szCs w:val="24"/>
              </w:rPr>
              <w:t xml:space="preserve">Державній службі України з надзвичайних ситуацій, </w:t>
            </w:r>
            <w:r w:rsidRPr="007057BE">
              <w:rPr>
                <w:rFonts w:ascii="Times New Roman" w:hAnsi="Times New Roman"/>
                <w:b/>
                <w:sz w:val="24"/>
                <w:szCs w:val="24"/>
              </w:rPr>
              <w:t>які здійснюють оплату закупівлі</w:t>
            </w:r>
            <w:r w:rsidRPr="0010421C">
              <w:rPr>
                <w:rFonts w:ascii="Times New Roman" w:hAnsi="Times New Roman"/>
                <w:sz w:val="24"/>
                <w:szCs w:val="24"/>
              </w:rPr>
              <w:t xml:space="preserve"> товарів, робіт і послуг для виконання програм, пов’язаних із підвищенням обороноздатності і безпеки держави, </w:t>
            </w:r>
            <w:r w:rsidRPr="007057BE">
              <w:rPr>
                <w:rFonts w:ascii="Times New Roman" w:hAnsi="Times New Roman"/>
                <w:b/>
                <w:sz w:val="24"/>
                <w:szCs w:val="24"/>
              </w:rPr>
              <w:t>протягом строку дії відповідних господарських договорів,</w:t>
            </w:r>
            <w:r w:rsidRPr="0010421C">
              <w:rPr>
                <w:rFonts w:ascii="Times New Roman" w:hAnsi="Times New Roman"/>
                <w:sz w:val="24"/>
                <w:szCs w:val="24"/>
              </w:rPr>
              <w:t xml:space="preserve"> включаючи щомісячну сплату відсотків за користування кредитами (позиками), залученими під державні гарантії суб’єктами господарювання </w:t>
            </w:r>
            <w:r w:rsidRPr="0010421C">
              <w:rPr>
                <w:sz w:val="24"/>
                <w:szCs w:val="24"/>
              </w:rPr>
              <w:t>—</w:t>
            </w:r>
            <w:r w:rsidR="007057BE">
              <w:rPr>
                <w:rFonts w:ascii="Times New Roman" w:hAnsi="Times New Roman"/>
                <w:sz w:val="24"/>
                <w:szCs w:val="24"/>
              </w:rPr>
              <w:t xml:space="preserve"> резидентами України.</w:t>
            </w:r>
          </w:p>
          <w:p w:rsidR="007057BE" w:rsidRPr="007057BE" w:rsidRDefault="007057BE" w:rsidP="007057BE">
            <w:pPr>
              <w:spacing w:after="120"/>
              <w:ind w:firstLine="567"/>
              <w:jc w:val="both"/>
              <w:rPr>
                <w:rFonts w:ascii="Times New Roman" w:hAnsi="Times New Roman"/>
                <w:sz w:val="24"/>
                <w:szCs w:val="24"/>
              </w:rPr>
            </w:pPr>
            <w:r>
              <w:rPr>
                <w:rFonts w:ascii="Times New Roman" w:hAnsi="Times New Roman"/>
                <w:sz w:val="24"/>
                <w:szCs w:val="24"/>
              </w:rPr>
              <w:t>…</w:t>
            </w:r>
          </w:p>
        </w:tc>
        <w:tc>
          <w:tcPr>
            <w:tcW w:w="7564" w:type="dxa"/>
          </w:tcPr>
          <w:p w:rsidR="00831A16" w:rsidRPr="0010421C" w:rsidRDefault="00831A16" w:rsidP="0010421C">
            <w:pPr>
              <w:spacing w:after="120"/>
              <w:ind w:firstLine="567"/>
              <w:jc w:val="both"/>
              <w:rPr>
                <w:rFonts w:ascii="Times New Roman" w:hAnsi="Times New Roman"/>
                <w:sz w:val="24"/>
                <w:szCs w:val="24"/>
              </w:rPr>
            </w:pPr>
            <w:r w:rsidRPr="0010421C">
              <w:rPr>
                <w:rFonts w:ascii="Times New Roman" w:hAnsi="Times New Roman"/>
                <w:sz w:val="24"/>
                <w:szCs w:val="24"/>
              </w:rPr>
              <w:t>5. Міністерству оборони України, Державній спеціальній службі транспорту України, Головному управлінню розвідки Міністерства оборони України, Національній поліції України, Національній гвардії України, Державній прикордонній службі України, Службі зовнішньої розвідки України, Державній службі спеціального зв’язку та захисту інформації України,</w:t>
            </w:r>
            <w:r w:rsidRPr="0010421C">
              <w:rPr>
                <w:rFonts w:ascii="Times New Roman" w:hAnsi="Times New Roman"/>
                <w:b/>
                <w:sz w:val="24"/>
                <w:szCs w:val="24"/>
              </w:rPr>
              <w:t xml:space="preserve"> </w:t>
            </w:r>
            <w:r w:rsidRPr="0010421C">
              <w:rPr>
                <w:rFonts w:ascii="Times New Roman" w:hAnsi="Times New Roman"/>
                <w:sz w:val="24"/>
                <w:szCs w:val="24"/>
              </w:rPr>
              <w:t xml:space="preserve">Державній службі України з надзвичайних ситуацій </w:t>
            </w:r>
            <w:r w:rsidRPr="007057BE">
              <w:rPr>
                <w:rFonts w:ascii="Times New Roman" w:hAnsi="Times New Roman"/>
                <w:b/>
                <w:sz w:val="24"/>
                <w:szCs w:val="24"/>
              </w:rPr>
              <w:t>передбачати у межах видатків державного бюджету на їх утримання на відповідний рік протягом строку дії відповідних господарських договорів про закупівлю</w:t>
            </w:r>
            <w:r w:rsidRPr="0010421C">
              <w:rPr>
                <w:rFonts w:ascii="Times New Roman" w:hAnsi="Times New Roman"/>
                <w:sz w:val="24"/>
                <w:szCs w:val="24"/>
              </w:rPr>
              <w:t xml:space="preserve"> товарів, робіт і послуг для виконання програм, пов’язаних із підвищенням обороноздатності і безпеки держави, </w:t>
            </w:r>
            <w:r w:rsidRPr="007057BE">
              <w:rPr>
                <w:rFonts w:ascii="Times New Roman" w:hAnsi="Times New Roman"/>
                <w:b/>
                <w:sz w:val="24"/>
                <w:szCs w:val="24"/>
              </w:rPr>
              <w:t>необхідні кошти для їх оплати,</w:t>
            </w:r>
            <w:r w:rsidRPr="0010421C">
              <w:rPr>
                <w:rFonts w:ascii="Times New Roman" w:hAnsi="Times New Roman"/>
                <w:sz w:val="24"/>
                <w:szCs w:val="24"/>
              </w:rPr>
              <w:t xml:space="preserve"> включаючи щомісячну сплату відсотків за користування кредитами (позиками), залученими під державні гарантії суб’єктами господарювання </w:t>
            </w:r>
            <w:r w:rsidRPr="0010421C">
              <w:rPr>
                <w:sz w:val="24"/>
                <w:szCs w:val="24"/>
              </w:rPr>
              <w:t>—</w:t>
            </w:r>
            <w:r w:rsidRPr="0010421C">
              <w:rPr>
                <w:rFonts w:ascii="Times New Roman" w:hAnsi="Times New Roman"/>
                <w:sz w:val="24"/>
                <w:szCs w:val="24"/>
              </w:rPr>
              <w:t xml:space="preserve"> резидентами України.</w:t>
            </w:r>
          </w:p>
          <w:p w:rsidR="00831A16" w:rsidRPr="007057BE" w:rsidRDefault="007057BE" w:rsidP="007057BE">
            <w:pPr>
              <w:spacing w:after="120"/>
              <w:ind w:firstLine="567"/>
              <w:jc w:val="both"/>
              <w:rPr>
                <w:rFonts w:ascii="Times New Roman" w:hAnsi="Times New Roman"/>
                <w:sz w:val="24"/>
                <w:szCs w:val="24"/>
              </w:rPr>
            </w:pPr>
            <w:r>
              <w:rPr>
                <w:rFonts w:ascii="Times New Roman" w:hAnsi="Times New Roman"/>
                <w:sz w:val="24"/>
                <w:szCs w:val="24"/>
              </w:rPr>
              <w:t>…</w:t>
            </w:r>
          </w:p>
        </w:tc>
      </w:tr>
      <w:tr w:rsidR="00F607B7" w:rsidRPr="0010421C" w:rsidTr="001F630C">
        <w:tc>
          <w:tcPr>
            <w:tcW w:w="7564" w:type="dxa"/>
          </w:tcPr>
          <w:p w:rsidR="00F607B7" w:rsidRPr="007057BE" w:rsidRDefault="00831A16" w:rsidP="007057BE">
            <w:pPr>
              <w:spacing w:after="120"/>
              <w:ind w:firstLine="567"/>
              <w:jc w:val="both"/>
              <w:rPr>
                <w:rFonts w:ascii="Times New Roman" w:hAnsi="Times New Roman"/>
                <w:b/>
                <w:sz w:val="24"/>
                <w:szCs w:val="24"/>
              </w:rPr>
            </w:pPr>
            <w:r w:rsidRPr="007057BE">
              <w:rPr>
                <w:rFonts w:ascii="Times New Roman" w:hAnsi="Times New Roman"/>
                <w:b/>
                <w:sz w:val="24"/>
                <w:szCs w:val="24"/>
              </w:rPr>
              <w:t xml:space="preserve">7. Кабінету Міністрів України </w:t>
            </w:r>
            <w:proofErr w:type="spellStart"/>
            <w:r w:rsidRPr="007057BE">
              <w:rPr>
                <w:rFonts w:ascii="Times New Roman" w:hAnsi="Times New Roman"/>
                <w:b/>
                <w:sz w:val="24"/>
                <w:szCs w:val="24"/>
              </w:rPr>
              <w:t>внести</w:t>
            </w:r>
            <w:proofErr w:type="spellEnd"/>
            <w:r w:rsidRPr="007057BE">
              <w:rPr>
                <w:rFonts w:ascii="Times New Roman" w:hAnsi="Times New Roman"/>
                <w:b/>
                <w:sz w:val="24"/>
                <w:szCs w:val="24"/>
              </w:rPr>
              <w:t xml:space="preserve"> до 1 березня 2020 року на розгляд Верховної Ради України пропозиції щодо внесення змін до законодавчих актів, що регулюють орендні відносини та діяльність господарських товариств, передбачивши норму, відповідно до якої передача в оренду державного майна, яке закріплене за акціонерними товариствами та їх дочірніми підприємствами на праві господарського відання і яке не використовується для виконання державою своїх функцій та не забезпечує обороноздатність держави, її економічну незалежність;  яке </w:t>
            </w:r>
            <w:r w:rsidRPr="007057BE">
              <w:rPr>
                <w:rFonts w:ascii="Times New Roman" w:hAnsi="Times New Roman"/>
                <w:b/>
                <w:sz w:val="24"/>
                <w:szCs w:val="24"/>
              </w:rPr>
              <w:lastRenderedPageBreak/>
              <w:t xml:space="preserve">передане до статутного капіталу акціонерних товариств на праві господарського відання; щодо якого до статутного капіталу </w:t>
            </w:r>
            <w:proofErr w:type="spellStart"/>
            <w:r w:rsidRPr="007057BE">
              <w:rPr>
                <w:rFonts w:ascii="Times New Roman" w:hAnsi="Times New Roman"/>
                <w:b/>
                <w:sz w:val="24"/>
                <w:szCs w:val="24"/>
              </w:rPr>
              <w:t>внесено</w:t>
            </w:r>
            <w:proofErr w:type="spellEnd"/>
            <w:r w:rsidRPr="007057BE">
              <w:rPr>
                <w:rFonts w:ascii="Times New Roman" w:hAnsi="Times New Roman"/>
                <w:b/>
                <w:sz w:val="24"/>
                <w:szCs w:val="24"/>
              </w:rPr>
              <w:t xml:space="preserve"> право господарського відання на майно, здійснюється виключно на конкурсних засадах із спрямуванням орендної плати до Державного бюджету України в порядку та розмірах, що встановлені Кабінетом Міністрів України</w:t>
            </w:r>
            <w:r w:rsidR="007057BE" w:rsidRPr="007057BE">
              <w:rPr>
                <w:rFonts w:ascii="Times New Roman" w:hAnsi="Times New Roman"/>
                <w:b/>
                <w:sz w:val="24"/>
                <w:szCs w:val="24"/>
              </w:rPr>
              <w:t xml:space="preserve"> для державного майна.</w:t>
            </w:r>
          </w:p>
        </w:tc>
        <w:tc>
          <w:tcPr>
            <w:tcW w:w="7564" w:type="dxa"/>
          </w:tcPr>
          <w:p w:rsidR="00F607B7" w:rsidRPr="007057BE" w:rsidRDefault="007057BE" w:rsidP="0010421C">
            <w:pPr>
              <w:spacing w:after="120"/>
              <w:ind w:firstLine="567"/>
              <w:jc w:val="both"/>
              <w:rPr>
                <w:rFonts w:ascii="Times New Roman" w:hAnsi="Times New Roman" w:cs="Times New Roman"/>
                <w:b/>
                <w:sz w:val="24"/>
                <w:szCs w:val="24"/>
              </w:rPr>
            </w:pPr>
            <w:r w:rsidRPr="007057BE">
              <w:rPr>
                <w:rFonts w:ascii="Times New Roman" w:hAnsi="Times New Roman" w:cs="Times New Roman"/>
                <w:b/>
                <w:sz w:val="24"/>
                <w:szCs w:val="24"/>
              </w:rPr>
              <w:lastRenderedPageBreak/>
              <w:t>Виключити.</w:t>
            </w:r>
          </w:p>
        </w:tc>
      </w:tr>
      <w:tr w:rsidR="00F607B7" w:rsidRPr="0010421C" w:rsidTr="001F630C">
        <w:tc>
          <w:tcPr>
            <w:tcW w:w="7564" w:type="dxa"/>
          </w:tcPr>
          <w:p w:rsidR="00F607B7" w:rsidRPr="007057BE" w:rsidRDefault="0010421C" w:rsidP="007057BE">
            <w:pPr>
              <w:spacing w:after="120"/>
              <w:ind w:firstLine="567"/>
              <w:jc w:val="both"/>
              <w:rPr>
                <w:rFonts w:ascii="Times New Roman" w:hAnsi="Times New Roman"/>
                <w:sz w:val="24"/>
                <w:szCs w:val="24"/>
              </w:rPr>
            </w:pPr>
            <w:r w:rsidRPr="0010421C">
              <w:rPr>
                <w:rFonts w:ascii="Times New Roman" w:hAnsi="Times New Roman"/>
                <w:sz w:val="24"/>
                <w:szCs w:val="24"/>
              </w:rPr>
              <w:t xml:space="preserve">8. Установити, що у 2020 році фінансове забезпечення закладів охорони здоров’я, які належать до сфери управління Міністерства охорони здоров’я України, Національної академії медичних наук України, Державного управління справами, Національної академії наук України, Міністерства соціальної політики України та не уклали з Національною службою здоров’я України договір про медичне обслуговування населення за програмою медичних гарантій, здійснюється за рахунок коштів державного бюджету за бюджетними програмами головних розпорядників коштів, до сфери управління яких </w:t>
            </w:r>
            <w:r w:rsidRPr="007057BE">
              <w:rPr>
                <w:rFonts w:ascii="Times New Roman" w:hAnsi="Times New Roman"/>
                <w:b/>
                <w:sz w:val="24"/>
                <w:szCs w:val="24"/>
              </w:rPr>
              <w:t xml:space="preserve">вони </w:t>
            </w:r>
            <w:r w:rsidR="007057BE">
              <w:rPr>
                <w:rFonts w:ascii="Times New Roman" w:hAnsi="Times New Roman"/>
                <w:sz w:val="24"/>
                <w:szCs w:val="24"/>
              </w:rPr>
              <w:t>належать.</w:t>
            </w:r>
          </w:p>
        </w:tc>
        <w:tc>
          <w:tcPr>
            <w:tcW w:w="7564" w:type="dxa"/>
          </w:tcPr>
          <w:p w:rsidR="00F607B7" w:rsidRPr="007057BE" w:rsidRDefault="0010421C" w:rsidP="007057BE">
            <w:pPr>
              <w:spacing w:after="120"/>
              <w:ind w:firstLine="567"/>
              <w:jc w:val="both"/>
              <w:rPr>
                <w:rFonts w:ascii="Times New Roman" w:hAnsi="Times New Roman"/>
                <w:b/>
                <w:sz w:val="24"/>
                <w:szCs w:val="24"/>
              </w:rPr>
            </w:pPr>
            <w:r w:rsidRPr="0010421C">
              <w:rPr>
                <w:rFonts w:ascii="Times New Roman" w:hAnsi="Times New Roman"/>
                <w:sz w:val="24"/>
                <w:szCs w:val="24"/>
              </w:rPr>
              <w:t xml:space="preserve">6. Установити, що у 2020 році фінансове забезпечення закладів охорони здоров’я, які належать до сфери управління Міністерства охорони здоров’я України, Національної академії медичних наук України, Державного управління справами, Національної академії наук України, Міністерства соціальної політики України та не уклали з Національною службою здоров’я України договір про медичне обслуговування населення за програмою медичних гарантій, здійснюється за рахунок коштів державного бюджету за бюджетними програмами головних розпорядників </w:t>
            </w:r>
            <w:r w:rsidRPr="007057BE">
              <w:rPr>
                <w:rFonts w:ascii="Times New Roman" w:hAnsi="Times New Roman"/>
                <w:b/>
                <w:sz w:val="24"/>
                <w:szCs w:val="24"/>
              </w:rPr>
              <w:t>бюджетних</w:t>
            </w:r>
            <w:r w:rsidRPr="0010421C">
              <w:rPr>
                <w:rFonts w:ascii="Times New Roman" w:hAnsi="Times New Roman"/>
                <w:sz w:val="24"/>
                <w:szCs w:val="24"/>
              </w:rPr>
              <w:t xml:space="preserve"> коштів, до сфери управління яких належать </w:t>
            </w:r>
            <w:r w:rsidR="007057BE">
              <w:rPr>
                <w:rFonts w:ascii="Times New Roman" w:hAnsi="Times New Roman"/>
                <w:b/>
                <w:sz w:val="24"/>
                <w:szCs w:val="24"/>
              </w:rPr>
              <w:t>такі заклади охорони здоров’я.</w:t>
            </w:r>
          </w:p>
        </w:tc>
      </w:tr>
      <w:tr w:rsidR="00F607B7" w:rsidRPr="0010421C" w:rsidTr="001F630C">
        <w:tc>
          <w:tcPr>
            <w:tcW w:w="7564" w:type="dxa"/>
          </w:tcPr>
          <w:p w:rsidR="00F607B7" w:rsidRPr="007057BE" w:rsidRDefault="00B4744B" w:rsidP="00B4744B">
            <w:pPr>
              <w:spacing w:after="120"/>
              <w:ind w:firstLine="567"/>
              <w:jc w:val="both"/>
              <w:rPr>
                <w:rFonts w:ascii="Times New Roman" w:hAnsi="Times New Roman" w:cs="Times New Roman"/>
                <w:b/>
                <w:sz w:val="24"/>
                <w:szCs w:val="24"/>
              </w:rPr>
            </w:pPr>
            <w:r>
              <w:rPr>
                <w:rFonts w:ascii="Times New Roman" w:hAnsi="Times New Roman" w:cs="Times New Roman"/>
                <w:b/>
                <w:sz w:val="24"/>
                <w:szCs w:val="24"/>
              </w:rPr>
              <w:t>Перенесено зі статті 7.</w:t>
            </w:r>
          </w:p>
        </w:tc>
        <w:tc>
          <w:tcPr>
            <w:tcW w:w="7564" w:type="dxa"/>
          </w:tcPr>
          <w:p w:rsidR="00F607B7" w:rsidRPr="007057BE" w:rsidRDefault="0010421C" w:rsidP="0010421C">
            <w:pPr>
              <w:spacing w:after="120"/>
              <w:ind w:firstLine="567"/>
              <w:jc w:val="both"/>
              <w:rPr>
                <w:rFonts w:ascii="Times New Roman" w:eastAsia="Calibri" w:hAnsi="Times New Roman"/>
                <w:b/>
                <w:sz w:val="24"/>
                <w:szCs w:val="24"/>
              </w:rPr>
            </w:pPr>
            <w:r w:rsidRPr="007057BE">
              <w:rPr>
                <w:rFonts w:ascii="Times New Roman" w:eastAsia="Calibri" w:hAnsi="Times New Roman"/>
                <w:b/>
                <w:sz w:val="24"/>
                <w:szCs w:val="24"/>
              </w:rPr>
              <w:t>8.</w:t>
            </w:r>
            <w:r w:rsidRPr="007057BE">
              <w:rPr>
                <w:rFonts w:ascii="Times New Roman" w:hAnsi="Times New Roman"/>
                <w:b/>
                <w:sz w:val="24"/>
                <w:szCs w:val="24"/>
              </w:rPr>
              <w:t xml:space="preserve"> </w:t>
            </w:r>
            <w:r w:rsidRPr="007057BE">
              <w:rPr>
                <w:rFonts w:ascii="Times New Roman" w:eastAsia="Calibri" w:hAnsi="Times New Roman"/>
                <w:b/>
                <w:sz w:val="24"/>
                <w:szCs w:val="24"/>
              </w:rPr>
              <w:t>Кабінету Міністрів України здійснити заходи щодо наближення у 2020 році розміру прожиткового мінімуму до його реальної величини, яка може становити розрахунково близько 4251 гривню, з відповідним коригуванням розміру прожиткового мінімуму для основних соціальних і демографічних груп населення.</w:t>
            </w:r>
          </w:p>
        </w:tc>
      </w:tr>
      <w:tr w:rsidR="00F607B7" w:rsidRPr="0010421C" w:rsidTr="001F630C">
        <w:tc>
          <w:tcPr>
            <w:tcW w:w="7564" w:type="dxa"/>
          </w:tcPr>
          <w:p w:rsidR="00F607B7" w:rsidRPr="0010421C" w:rsidRDefault="007057BE" w:rsidP="0010421C">
            <w:pPr>
              <w:spacing w:after="120"/>
              <w:ind w:firstLine="567"/>
              <w:jc w:val="both"/>
              <w:rPr>
                <w:rFonts w:ascii="Times New Roman" w:hAnsi="Times New Roman" w:cs="Times New Roman"/>
                <w:sz w:val="24"/>
                <w:szCs w:val="24"/>
              </w:rPr>
            </w:pPr>
            <w:r w:rsidRPr="007057BE">
              <w:rPr>
                <w:rFonts w:ascii="Times New Roman" w:hAnsi="Times New Roman" w:cs="Times New Roman"/>
                <w:b/>
                <w:sz w:val="24"/>
                <w:szCs w:val="24"/>
              </w:rPr>
              <w:t>Відсутня.</w:t>
            </w:r>
          </w:p>
        </w:tc>
        <w:tc>
          <w:tcPr>
            <w:tcW w:w="7564" w:type="dxa"/>
          </w:tcPr>
          <w:p w:rsidR="00F607B7" w:rsidRPr="007057BE" w:rsidRDefault="0010421C" w:rsidP="0010421C">
            <w:pPr>
              <w:spacing w:after="120"/>
              <w:ind w:firstLine="567"/>
              <w:jc w:val="both"/>
              <w:rPr>
                <w:rFonts w:ascii="Times New Roman" w:eastAsia="Calibri" w:hAnsi="Times New Roman"/>
                <w:b/>
                <w:sz w:val="24"/>
                <w:szCs w:val="24"/>
              </w:rPr>
            </w:pPr>
            <w:r w:rsidRPr="007057BE">
              <w:rPr>
                <w:rFonts w:ascii="Times New Roman" w:eastAsia="Calibri" w:hAnsi="Times New Roman"/>
                <w:b/>
                <w:sz w:val="24"/>
                <w:szCs w:val="24"/>
              </w:rPr>
              <w:t>9.</w:t>
            </w:r>
            <w:r w:rsidRPr="007057BE">
              <w:rPr>
                <w:rFonts w:ascii="Times New Roman" w:hAnsi="Times New Roman"/>
                <w:b/>
                <w:sz w:val="24"/>
                <w:szCs w:val="24"/>
              </w:rPr>
              <w:t xml:space="preserve"> </w:t>
            </w:r>
            <w:r w:rsidRPr="007057BE">
              <w:rPr>
                <w:rFonts w:ascii="Times New Roman" w:eastAsia="Calibri" w:hAnsi="Times New Roman"/>
                <w:b/>
                <w:sz w:val="24"/>
                <w:szCs w:val="24"/>
              </w:rPr>
              <w:t>Кабінет Міністрів України з метою сприяння комплексному соціально-економічному розвитку громад та територій здійснює розподіл між місцевими бюджетами субвенції з державного бюджету місцевим бюджетам на здійснення заходів щодо соціально-економічного розвитку територій у встановленому ним порядку.</w:t>
            </w:r>
          </w:p>
        </w:tc>
      </w:tr>
    </w:tbl>
    <w:p w:rsidR="00BE09F5" w:rsidRDefault="00BE09F5"/>
    <w:sectPr w:rsidR="00BE09F5" w:rsidSect="00F607B7">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ntiqua">
    <w:altName w:val="Microsoft YaHei"/>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7B7"/>
    <w:rsid w:val="000027B4"/>
    <w:rsid w:val="0010421C"/>
    <w:rsid w:val="001613E8"/>
    <w:rsid w:val="001F630C"/>
    <w:rsid w:val="00245086"/>
    <w:rsid w:val="002A7C09"/>
    <w:rsid w:val="003B71A6"/>
    <w:rsid w:val="005C74B8"/>
    <w:rsid w:val="00600772"/>
    <w:rsid w:val="006816DA"/>
    <w:rsid w:val="007057BE"/>
    <w:rsid w:val="00831A16"/>
    <w:rsid w:val="00854CAB"/>
    <w:rsid w:val="008D434D"/>
    <w:rsid w:val="00B4744B"/>
    <w:rsid w:val="00BE09F5"/>
    <w:rsid w:val="00C41DF0"/>
    <w:rsid w:val="00F607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FE310"/>
  <w15:chartTrackingRefBased/>
  <w15:docId w15:val="{9DE62B4B-103C-45E9-8E18-C8CD70362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07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607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Нормальний текст"/>
    <w:basedOn w:val="a"/>
    <w:rsid w:val="00F607B7"/>
    <w:pPr>
      <w:spacing w:before="120" w:after="0" w:line="240" w:lineRule="auto"/>
      <w:ind w:firstLine="567"/>
      <w:jc w:val="both"/>
    </w:pPr>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A92505F8</Template>
  <TotalTime>57</TotalTime>
  <Pages>14</Pages>
  <Words>22471</Words>
  <Characters>12809</Characters>
  <Application>Microsoft Office Word</Application>
  <DocSecurity>0</DocSecurity>
  <Lines>106</Lines>
  <Paragraphs>70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Кузьма Юлія Володимирівна</dc:creator>
  <cp:keywords/>
  <dc:description/>
  <cp:lastModifiedBy>Кузьма Юлія Володимирівна</cp:lastModifiedBy>
  <cp:revision>13</cp:revision>
  <dcterms:created xsi:type="dcterms:W3CDTF">2019-11-06T08:01:00Z</dcterms:created>
  <dcterms:modified xsi:type="dcterms:W3CDTF">2019-11-06T09:10:00Z</dcterms:modified>
</cp:coreProperties>
</file>