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D38" w:rsidRPr="005D1A77" w:rsidRDefault="00EE4D38" w:rsidP="00EE4D38">
      <w:pPr>
        <w:jc w:val="center"/>
        <w:outlineLvl w:val="0"/>
        <w:rPr>
          <w:rFonts w:ascii="Times New Roman" w:hAnsi="Times New Roman" w:cs="Times New Roman"/>
          <w:b/>
          <w:bCs/>
          <w:caps/>
          <w:sz w:val="28"/>
          <w:szCs w:val="28"/>
          <w:lang w:val="uk-UA" w:eastAsia="ru-RU"/>
        </w:rPr>
      </w:pPr>
      <w:r w:rsidRPr="005D1A77">
        <w:rPr>
          <w:rFonts w:ascii="Times New Roman" w:hAnsi="Times New Roman" w:cs="Times New Roman"/>
          <w:b/>
          <w:bCs/>
          <w:caps/>
          <w:sz w:val="28"/>
          <w:szCs w:val="28"/>
          <w:lang w:val="uk-UA" w:eastAsia="ru-RU"/>
        </w:rPr>
        <w:t xml:space="preserve">Порівняльна таблиця </w:t>
      </w:r>
    </w:p>
    <w:p w:rsidR="00EE4D38" w:rsidRPr="005D1A77" w:rsidRDefault="00EE4D38" w:rsidP="00EE4D38">
      <w:pPr>
        <w:pStyle w:val="StyleProp2"/>
        <w:spacing w:after="0" w:line="240" w:lineRule="auto"/>
        <w:jc w:val="center"/>
        <w:rPr>
          <w:rFonts w:ascii="Times New Roman" w:hAnsi="Times New Roman" w:cs="Times New Roman"/>
          <w:b/>
          <w:bCs/>
          <w:sz w:val="28"/>
          <w:szCs w:val="28"/>
        </w:rPr>
      </w:pPr>
      <w:r w:rsidRPr="005D1A77">
        <w:rPr>
          <w:rFonts w:ascii="Times New Roman" w:hAnsi="Times New Roman" w:cs="Times New Roman"/>
          <w:b/>
          <w:bCs/>
          <w:sz w:val="28"/>
          <w:szCs w:val="28"/>
        </w:rPr>
        <w:t xml:space="preserve">до проекту Закону України </w:t>
      </w:r>
      <w:r w:rsidR="00332520" w:rsidRPr="005D1A77">
        <w:rPr>
          <w:rFonts w:ascii="Times New Roman" w:hAnsi="Times New Roman" w:cs="Times New Roman"/>
          <w:b/>
          <w:bCs/>
          <w:sz w:val="28"/>
          <w:szCs w:val="28"/>
        </w:rPr>
        <w:t xml:space="preserve">"Про внесення змін до деяких законодавчих актів України щодо </w:t>
      </w:r>
      <w:r w:rsidR="0022272A" w:rsidRPr="005D1A77">
        <w:rPr>
          <w:rFonts w:ascii="Times New Roman" w:hAnsi="Times New Roman" w:cs="Times New Roman"/>
          <w:b/>
          <w:bCs/>
          <w:sz w:val="28"/>
          <w:szCs w:val="28"/>
        </w:rPr>
        <w:t>встановлення і затвердження</w:t>
      </w:r>
      <w:r w:rsidR="0071205D" w:rsidRPr="005D1A77">
        <w:rPr>
          <w:rFonts w:ascii="Times New Roman" w:hAnsi="Times New Roman" w:cs="Times New Roman"/>
          <w:b/>
          <w:bCs/>
          <w:sz w:val="28"/>
          <w:szCs w:val="28"/>
        </w:rPr>
        <w:t xml:space="preserve"> окремих</w:t>
      </w:r>
      <w:r w:rsidR="0022272A" w:rsidRPr="005D1A77">
        <w:rPr>
          <w:rFonts w:ascii="Times New Roman" w:hAnsi="Times New Roman" w:cs="Times New Roman"/>
          <w:b/>
          <w:bCs/>
          <w:sz w:val="28"/>
          <w:szCs w:val="28"/>
        </w:rPr>
        <w:t xml:space="preserve"> </w:t>
      </w:r>
      <w:r w:rsidR="0071205D" w:rsidRPr="005D1A77">
        <w:rPr>
          <w:rFonts w:ascii="Times New Roman" w:hAnsi="Times New Roman" w:cs="Times New Roman"/>
          <w:b/>
          <w:bCs/>
          <w:sz w:val="28"/>
          <w:szCs w:val="28"/>
        </w:rPr>
        <w:t>державних соціальних гарантій</w:t>
      </w:r>
      <w:r w:rsidR="00332520" w:rsidRPr="005D1A77">
        <w:rPr>
          <w:rFonts w:ascii="Times New Roman" w:hAnsi="Times New Roman" w:cs="Times New Roman"/>
          <w:b/>
          <w:bCs/>
          <w:sz w:val="28"/>
          <w:szCs w:val="28"/>
        </w:rPr>
        <w:t>"</w:t>
      </w:r>
    </w:p>
    <w:p w:rsidR="00F40B36" w:rsidRPr="005D1A77" w:rsidRDefault="00F40B36" w:rsidP="00EE4D38">
      <w:pPr>
        <w:pStyle w:val="StyleProp2"/>
        <w:spacing w:after="0" w:line="240" w:lineRule="auto"/>
        <w:jc w:val="center"/>
        <w:rPr>
          <w:rFonts w:ascii="Times New Roman" w:hAnsi="Times New Roman" w:cs="Times New Roman"/>
          <w:b/>
          <w:bCs/>
          <w:sz w:val="28"/>
          <w:szCs w:val="28"/>
        </w:rPr>
      </w:pPr>
    </w:p>
    <w:tbl>
      <w:tblPr>
        <w:tblW w:w="15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0"/>
        <w:gridCol w:w="7560"/>
      </w:tblGrid>
      <w:tr w:rsidR="00EE4D38" w:rsidRPr="005D1A77" w:rsidTr="00C10E99">
        <w:trPr>
          <w:trHeight w:val="679"/>
        </w:trPr>
        <w:tc>
          <w:tcPr>
            <w:tcW w:w="7560" w:type="dxa"/>
            <w:vAlign w:val="center"/>
          </w:tcPr>
          <w:p w:rsidR="00EE4D38" w:rsidRPr="005D1A77" w:rsidRDefault="00EE4D38" w:rsidP="00083DCC">
            <w:pPr>
              <w:jc w:val="center"/>
              <w:rPr>
                <w:rFonts w:ascii="Times New Roman" w:hAnsi="Times New Roman" w:cs="Times New Roman"/>
                <w:b/>
                <w:bCs/>
                <w:sz w:val="28"/>
                <w:szCs w:val="28"/>
                <w:lang w:val="uk-UA" w:eastAsia="ru-RU"/>
              </w:rPr>
            </w:pPr>
            <w:r w:rsidRPr="005D1A77">
              <w:rPr>
                <w:rFonts w:ascii="Times New Roman" w:hAnsi="Times New Roman" w:cs="Times New Roman"/>
                <w:b/>
                <w:bCs/>
                <w:sz w:val="28"/>
                <w:szCs w:val="28"/>
                <w:lang w:val="uk-UA" w:eastAsia="ru-RU"/>
              </w:rPr>
              <w:t>Зміст положення (норми) чинного законодавства</w:t>
            </w:r>
          </w:p>
        </w:tc>
        <w:tc>
          <w:tcPr>
            <w:tcW w:w="7560" w:type="dxa"/>
            <w:vAlign w:val="center"/>
          </w:tcPr>
          <w:p w:rsidR="00EE4D38" w:rsidRPr="005D1A77" w:rsidRDefault="00EE4D38" w:rsidP="00083DCC">
            <w:pPr>
              <w:jc w:val="center"/>
              <w:rPr>
                <w:rFonts w:ascii="Times New Roman" w:hAnsi="Times New Roman" w:cs="Times New Roman"/>
                <w:b/>
                <w:bCs/>
                <w:sz w:val="28"/>
                <w:szCs w:val="28"/>
                <w:lang w:val="uk-UA" w:eastAsia="ru-RU"/>
              </w:rPr>
            </w:pPr>
            <w:r w:rsidRPr="005D1A77">
              <w:rPr>
                <w:rFonts w:ascii="Times New Roman" w:hAnsi="Times New Roman" w:cs="Times New Roman"/>
                <w:b/>
                <w:bCs/>
                <w:sz w:val="28"/>
                <w:szCs w:val="28"/>
                <w:lang w:val="uk-UA" w:eastAsia="ru-RU"/>
              </w:rPr>
              <w:t>Зміст положення (норми) запропонованого проекту</w:t>
            </w:r>
          </w:p>
        </w:tc>
      </w:tr>
      <w:tr w:rsidR="00EE4D38" w:rsidRPr="005D1A77" w:rsidTr="00C10E99">
        <w:tblPrEx>
          <w:tblLook w:val="00A0" w:firstRow="1" w:lastRow="0" w:firstColumn="1" w:lastColumn="0" w:noHBand="0" w:noVBand="0"/>
        </w:tblPrEx>
        <w:trPr>
          <w:trHeight w:val="529"/>
        </w:trPr>
        <w:tc>
          <w:tcPr>
            <w:tcW w:w="15120" w:type="dxa"/>
            <w:gridSpan w:val="2"/>
          </w:tcPr>
          <w:p w:rsidR="004F21B0" w:rsidRPr="005D1A77" w:rsidRDefault="004F21B0" w:rsidP="00083DCC">
            <w:pPr>
              <w:pStyle w:val="HTML"/>
              <w:tabs>
                <w:tab w:val="left" w:pos="9900"/>
              </w:tabs>
              <w:ind w:firstLine="284"/>
              <w:jc w:val="center"/>
              <w:rPr>
                <w:rFonts w:ascii="Times New Roman" w:hAnsi="Times New Roman" w:cs="Times New Roman"/>
                <w:b/>
                <w:bCs/>
                <w:lang w:val="uk-UA"/>
              </w:rPr>
            </w:pPr>
          </w:p>
          <w:p w:rsidR="00EE4D38" w:rsidRPr="005D1A77" w:rsidRDefault="00EE4D38" w:rsidP="00083DCC">
            <w:pPr>
              <w:pStyle w:val="HTML"/>
              <w:tabs>
                <w:tab w:val="left" w:pos="9900"/>
              </w:tabs>
              <w:ind w:firstLine="284"/>
              <w:jc w:val="center"/>
              <w:rPr>
                <w:rFonts w:ascii="Times New Roman" w:hAnsi="Times New Roman" w:cs="Times New Roman"/>
                <w:b/>
                <w:bCs/>
                <w:lang w:val="uk-UA"/>
              </w:rPr>
            </w:pPr>
            <w:r w:rsidRPr="005D1A77">
              <w:rPr>
                <w:rFonts w:ascii="Times New Roman" w:hAnsi="Times New Roman" w:cs="Times New Roman"/>
                <w:b/>
                <w:bCs/>
                <w:lang w:val="uk-UA"/>
              </w:rPr>
              <w:t xml:space="preserve">Закон України </w:t>
            </w:r>
            <w:r w:rsidR="00C10E99" w:rsidRPr="005D1A77">
              <w:rPr>
                <w:rFonts w:ascii="Times New Roman" w:hAnsi="Times New Roman" w:cs="Times New Roman"/>
                <w:b/>
                <w:bCs/>
                <w:lang w:val="uk-UA"/>
              </w:rPr>
              <w:t>"</w:t>
            </w:r>
            <w:r w:rsidRPr="005D1A77">
              <w:rPr>
                <w:rFonts w:ascii="Times New Roman" w:hAnsi="Times New Roman" w:cs="Times New Roman"/>
                <w:b/>
                <w:bCs/>
                <w:lang w:val="uk-UA"/>
              </w:rPr>
              <w:t>Про прожитковий мінімум</w:t>
            </w:r>
            <w:r w:rsidR="00C10E99" w:rsidRPr="005D1A77">
              <w:rPr>
                <w:rFonts w:ascii="Times New Roman" w:hAnsi="Times New Roman" w:cs="Times New Roman"/>
                <w:b/>
                <w:bCs/>
                <w:lang w:val="uk-UA"/>
              </w:rPr>
              <w:t>"</w:t>
            </w:r>
          </w:p>
          <w:p w:rsidR="004F21B0" w:rsidRPr="005D1A77" w:rsidRDefault="004F21B0" w:rsidP="00083DCC">
            <w:pPr>
              <w:pStyle w:val="HTML"/>
              <w:tabs>
                <w:tab w:val="left" w:pos="9900"/>
              </w:tabs>
              <w:ind w:firstLine="284"/>
              <w:jc w:val="center"/>
              <w:rPr>
                <w:rFonts w:ascii="Times New Roman" w:hAnsi="Times New Roman" w:cs="Times New Roman"/>
                <w:b/>
                <w:bCs/>
                <w:lang w:val="uk-UA"/>
              </w:rPr>
            </w:pPr>
          </w:p>
        </w:tc>
      </w:tr>
      <w:tr w:rsidR="00F40B36" w:rsidRPr="005D1A77" w:rsidTr="00C10E99">
        <w:tblPrEx>
          <w:tblLook w:val="00A0" w:firstRow="1" w:lastRow="0" w:firstColumn="1" w:lastColumn="0" w:noHBand="0" w:noVBand="0"/>
        </w:tblPrEx>
        <w:trPr>
          <w:trHeight w:val="529"/>
        </w:trPr>
        <w:tc>
          <w:tcPr>
            <w:tcW w:w="7560" w:type="dxa"/>
          </w:tcPr>
          <w:p w:rsidR="00F40B36" w:rsidRPr="005D1A77" w:rsidRDefault="00F40B36" w:rsidP="00C10E99">
            <w:pPr>
              <w:ind w:firstLine="567"/>
              <w:jc w:val="both"/>
              <w:rPr>
                <w:rFonts w:ascii="Times New Roman" w:hAnsi="Times New Roman" w:cs="Times New Roman"/>
                <w:b/>
                <w:bCs/>
                <w:color w:val="auto"/>
                <w:sz w:val="28"/>
                <w:szCs w:val="28"/>
                <w:lang w:val="uk-UA" w:eastAsia="uk-UA"/>
              </w:rPr>
            </w:pPr>
            <w:r w:rsidRPr="005D1A77">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F40B36" w:rsidRPr="005D1A77" w:rsidRDefault="00F40B36" w:rsidP="00C10E99">
            <w:pPr>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не рідше одного разу на п'ять років. </w:t>
            </w:r>
          </w:p>
          <w:p w:rsidR="00F40B36" w:rsidRPr="005D1A77" w:rsidRDefault="00F40B36" w:rsidP="00C10E99">
            <w:pPr>
              <w:ind w:firstLine="567"/>
              <w:jc w:val="both"/>
              <w:rPr>
                <w:rFonts w:ascii="Times New Roman" w:hAnsi="Times New Roman" w:cs="Times New Roman"/>
                <w:b/>
                <w:bCs/>
                <w:sz w:val="28"/>
                <w:szCs w:val="28"/>
                <w:lang w:val="uk-UA"/>
              </w:rPr>
            </w:pPr>
          </w:p>
          <w:p w:rsidR="00F40B36" w:rsidRPr="005D1A77" w:rsidRDefault="00F40B36" w:rsidP="00C10E99">
            <w:pPr>
              <w:ind w:firstLine="567"/>
              <w:jc w:val="both"/>
              <w:rPr>
                <w:rFonts w:ascii="Times New Roman" w:hAnsi="Times New Roman" w:cs="Times New Roman"/>
                <w:b/>
                <w:bCs/>
                <w:sz w:val="28"/>
                <w:szCs w:val="28"/>
                <w:lang w:val="uk-UA"/>
              </w:rPr>
            </w:pPr>
          </w:p>
          <w:p w:rsidR="00F40B36" w:rsidRPr="005D1A77" w:rsidRDefault="00F40B36" w:rsidP="00C10E99">
            <w:pPr>
              <w:ind w:firstLine="567"/>
              <w:jc w:val="both"/>
              <w:rPr>
                <w:rFonts w:ascii="Times New Roman" w:hAnsi="Times New Roman" w:cs="Times New Roman"/>
                <w:b/>
                <w:bCs/>
                <w:sz w:val="28"/>
                <w:szCs w:val="28"/>
                <w:lang w:val="uk-UA"/>
              </w:rPr>
            </w:pPr>
          </w:p>
          <w:p w:rsidR="00F40B36" w:rsidRPr="005D1A77" w:rsidRDefault="00F40B36" w:rsidP="00C10E99">
            <w:pPr>
              <w:ind w:firstLine="567"/>
              <w:jc w:val="both"/>
              <w:rPr>
                <w:rFonts w:ascii="Times New Roman" w:hAnsi="Times New Roman" w:cs="Times New Roman"/>
                <w:b/>
                <w:bCs/>
                <w:sz w:val="28"/>
                <w:szCs w:val="28"/>
                <w:lang w:val="uk-UA"/>
              </w:rPr>
            </w:pPr>
          </w:p>
          <w:p w:rsidR="00F40B36" w:rsidRPr="005D1A77" w:rsidRDefault="00F40B36" w:rsidP="00C10E99">
            <w:pPr>
              <w:ind w:firstLine="567"/>
              <w:jc w:val="both"/>
              <w:rPr>
                <w:rFonts w:ascii="Times New Roman" w:hAnsi="Times New Roman" w:cs="Times New Roman"/>
                <w:b/>
                <w:bCs/>
                <w:sz w:val="28"/>
                <w:szCs w:val="28"/>
                <w:lang w:val="uk-UA"/>
              </w:rPr>
            </w:pPr>
          </w:p>
        </w:tc>
        <w:tc>
          <w:tcPr>
            <w:tcW w:w="7560" w:type="dxa"/>
          </w:tcPr>
          <w:p w:rsidR="00F40B36" w:rsidRPr="005D1A77" w:rsidRDefault="00F40B36" w:rsidP="00C10E99">
            <w:pPr>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F40B36" w:rsidRPr="005D1A77" w:rsidRDefault="00F40B36" w:rsidP="00C10E99">
            <w:pPr>
              <w:shd w:val="clear" w:color="auto" w:fill="FFFFFF"/>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F40B36" w:rsidRPr="005D1A77" w:rsidRDefault="00F40B36" w:rsidP="00C10E99">
            <w:pPr>
              <w:shd w:val="clear" w:color="auto" w:fill="FFFFFF"/>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F40B36" w:rsidRPr="005D1A77" w:rsidRDefault="00F40B36" w:rsidP="00C10E99">
            <w:pPr>
              <w:shd w:val="clear" w:color="auto" w:fill="FFFFFF"/>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F40B36" w:rsidRPr="005D1A77" w:rsidRDefault="00F40B36" w:rsidP="00C10E99">
            <w:pPr>
              <w:shd w:val="clear" w:color="auto" w:fill="FFFFFF"/>
              <w:ind w:firstLine="567"/>
              <w:jc w:val="both"/>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C10E99" w:rsidRPr="005D1A77" w:rsidRDefault="00C10E99" w:rsidP="00C10E99">
            <w:pPr>
              <w:shd w:val="clear" w:color="auto" w:fill="FFFFFF"/>
              <w:ind w:firstLine="567"/>
              <w:jc w:val="both"/>
              <w:rPr>
                <w:rFonts w:ascii="Times New Roman" w:hAnsi="Times New Roman" w:cs="Times New Roman"/>
                <w:b/>
                <w:bCs/>
                <w:sz w:val="28"/>
                <w:szCs w:val="28"/>
                <w:lang w:val="uk-UA"/>
              </w:rPr>
            </w:pPr>
          </w:p>
          <w:p w:rsidR="00C10E99" w:rsidRPr="005D1A77" w:rsidRDefault="00C10E99" w:rsidP="00C10E99">
            <w:pPr>
              <w:shd w:val="clear" w:color="auto" w:fill="FFFFFF"/>
              <w:ind w:firstLine="567"/>
              <w:jc w:val="both"/>
              <w:rPr>
                <w:rFonts w:ascii="Times New Roman" w:hAnsi="Times New Roman" w:cs="Times New Roman"/>
                <w:b/>
                <w:bCs/>
                <w:sz w:val="28"/>
                <w:szCs w:val="28"/>
                <w:lang w:val="uk-UA"/>
              </w:rPr>
            </w:pPr>
          </w:p>
        </w:tc>
      </w:tr>
      <w:tr w:rsidR="00F40B36" w:rsidRPr="005D1A77" w:rsidTr="00C10E99">
        <w:tblPrEx>
          <w:tblLook w:val="00A0" w:firstRow="1" w:lastRow="0" w:firstColumn="1" w:lastColumn="0" w:noHBand="0" w:noVBand="0"/>
        </w:tblPrEx>
        <w:trPr>
          <w:trHeight w:val="529"/>
        </w:trPr>
        <w:tc>
          <w:tcPr>
            <w:tcW w:w="7560" w:type="dxa"/>
          </w:tcPr>
          <w:p w:rsidR="00F40B36" w:rsidRPr="005D1A77" w:rsidRDefault="00F40B36" w:rsidP="00C10E99">
            <w:pPr>
              <w:pStyle w:val="HTML"/>
              <w:shd w:val="clear" w:color="auto" w:fill="FFFFFF"/>
              <w:tabs>
                <w:tab w:val="left" w:pos="9900"/>
              </w:tabs>
              <w:ind w:firstLine="567"/>
              <w:textAlignment w:val="baseline"/>
              <w:rPr>
                <w:rFonts w:ascii="Times New Roman" w:hAnsi="Times New Roman" w:cs="Times New Roman"/>
                <w:shd w:val="clear" w:color="auto" w:fill="FFFFFF"/>
                <w:lang w:val="uk-UA"/>
              </w:rPr>
            </w:pPr>
            <w:r w:rsidRPr="005D1A77">
              <w:rPr>
                <w:rFonts w:ascii="Times New Roman" w:hAnsi="Times New Roman" w:cs="Times New Roman"/>
                <w:b/>
                <w:bCs/>
                <w:shd w:val="clear" w:color="auto" w:fill="FFFFFF"/>
                <w:lang w:val="uk-UA"/>
              </w:rPr>
              <w:lastRenderedPageBreak/>
              <w:t>Стаття 4.</w:t>
            </w:r>
            <w:r w:rsidRPr="005D1A77">
              <w:rPr>
                <w:rFonts w:ascii="Times New Roman" w:hAnsi="Times New Roman" w:cs="Times New Roman"/>
                <w:shd w:val="clear" w:color="auto" w:fill="FFFFFF"/>
                <w:lang w:val="uk-UA"/>
              </w:rPr>
              <w:t xml:space="preserve">  Порядок встановлення та затвердження  прожиткового мінімуму </w:t>
            </w:r>
          </w:p>
          <w:p w:rsidR="00F40B36" w:rsidRPr="005D1A77" w:rsidRDefault="00F40B36" w:rsidP="00C10E99">
            <w:pPr>
              <w:pStyle w:val="HTML"/>
              <w:shd w:val="clear" w:color="auto" w:fill="FFFFFF"/>
              <w:tabs>
                <w:tab w:val="left" w:pos="9900"/>
              </w:tabs>
              <w:ind w:firstLine="567"/>
              <w:jc w:val="both"/>
              <w:textAlignment w:val="baseline"/>
              <w:rPr>
                <w:rFonts w:ascii="Times New Roman" w:hAnsi="Times New Roman" w:cs="Times New Roman"/>
                <w:shd w:val="clear" w:color="auto" w:fill="FFFFFF"/>
                <w:lang w:val="uk-UA"/>
              </w:rPr>
            </w:pPr>
            <w:bookmarkStart w:id="0" w:name="o51"/>
            <w:bookmarkEnd w:id="0"/>
            <w:r w:rsidRPr="005D1A77">
              <w:rPr>
                <w:rFonts w:ascii="Times New Roman" w:hAnsi="Times New Roman" w:cs="Times New Roman"/>
                <w:shd w:val="clear" w:color="auto" w:fill="FFFFFF"/>
                <w:lang w:val="uk-UA"/>
              </w:rPr>
              <w:t xml:space="preserve">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w:t>
            </w:r>
            <w:bookmarkStart w:id="1" w:name="o52"/>
            <w:bookmarkEnd w:id="1"/>
          </w:p>
          <w:p w:rsidR="00F40B36" w:rsidRPr="005D1A77" w:rsidRDefault="00F40B36" w:rsidP="00C10E99">
            <w:pPr>
              <w:pStyle w:val="HTML"/>
              <w:shd w:val="clear" w:color="auto" w:fill="FFFFFF"/>
              <w:tabs>
                <w:tab w:val="left" w:pos="9900"/>
              </w:tabs>
              <w:ind w:firstLine="567"/>
              <w:jc w:val="both"/>
              <w:textAlignment w:val="baseline"/>
              <w:rPr>
                <w:rFonts w:ascii="Times New Roman" w:hAnsi="Times New Roman" w:cs="Times New Roman"/>
                <w:shd w:val="clear" w:color="auto" w:fill="FFFFFF"/>
                <w:lang w:val="uk-UA"/>
              </w:rPr>
            </w:pPr>
            <w:r w:rsidRPr="005D1A77">
              <w:rPr>
                <w:rFonts w:ascii="Times New Roman" w:hAnsi="Times New Roman" w:cs="Times New Roman"/>
                <w:shd w:val="clear" w:color="auto" w:fill="FFFFFF"/>
                <w:lang w:val="uk-UA"/>
              </w:rPr>
              <w:t xml:space="preserve">Порядок проведення науково-громадської  експертизи встановлюється на принципах соціального партнерства та затверджується Кабінетом Міністрів України. </w:t>
            </w:r>
            <w:bookmarkStart w:id="2" w:name="o53"/>
            <w:bookmarkEnd w:id="2"/>
          </w:p>
          <w:p w:rsidR="00F40B36" w:rsidRPr="005D1A77" w:rsidRDefault="00F40B36" w:rsidP="00C10E99">
            <w:pPr>
              <w:pStyle w:val="HTML"/>
              <w:shd w:val="clear" w:color="auto" w:fill="FFFFFF"/>
              <w:tabs>
                <w:tab w:val="left" w:pos="9900"/>
              </w:tabs>
              <w:ind w:firstLine="567"/>
              <w:jc w:val="both"/>
              <w:textAlignment w:val="baseline"/>
              <w:rPr>
                <w:rFonts w:ascii="Times New Roman" w:hAnsi="Times New Roman" w:cs="Times New Roman"/>
                <w:shd w:val="clear" w:color="auto" w:fill="FFFFFF"/>
                <w:lang w:val="uk-UA"/>
              </w:rPr>
            </w:pPr>
            <w:r w:rsidRPr="005D1A77">
              <w:rPr>
                <w:rFonts w:ascii="Times New Roman" w:hAnsi="Times New Roman" w:cs="Times New Roman"/>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 Прожитковий мінімум  публікується в офіційних виданнях загальнодержавної сфери розповсюдження. </w:t>
            </w: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bookmarkStart w:id="3" w:name="o20"/>
            <w:bookmarkEnd w:id="3"/>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p>
          <w:p w:rsidR="00F40B36" w:rsidRPr="005D1A77"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i/>
                <w:iCs/>
                <w:sz w:val="28"/>
                <w:szCs w:val="28"/>
                <w:shd w:val="clear" w:color="auto" w:fill="FFFFFF"/>
                <w:lang w:val="uk-UA"/>
              </w:rPr>
            </w:pPr>
          </w:p>
        </w:tc>
        <w:tc>
          <w:tcPr>
            <w:tcW w:w="7560" w:type="dxa"/>
          </w:tcPr>
          <w:p w:rsidR="00F40B36" w:rsidRPr="005D1A77" w:rsidRDefault="00F40B36" w:rsidP="00C10E99">
            <w:pPr>
              <w:pStyle w:val="HTML"/>
              <w:shd w:val="clear" w:color="auto" w:fill="FFFFFF"/>
              <w:tabs>
                <w:tab w:val="left" w:pos="9900"/>
              </w:tabs>
              <w:ind w:firstLine="567"/>
              <w:textAlignment w:val="baseline"/>
              <w:rPr>
                <w:rFonts w:ascii="Times New Roman" w:hAnsi="Times New Roman" w:cs="Times New Roman"/>
                <w:shd w:val="clear" w:color="auto" w:fill="FFFFFF"/>
                <w:lang w:val="uk-UA"/>
              </w:rPr>
            </w:pPr>
            <w:r w:rsidRPr="005D1A77">
              <w:rPr>
                <w:rFonts w:ascii="Times New Roman" w:hAnsi="Times New Roman" w:cs="Times New Roman"/>
                <w:b/>
                <w:bCs/>
                <w:shd w:val="clear" w:color="auto" w:fill="FFFFFF"/>
                <w:lang w:val="uk-UA"/>
              </w:rPr>
              <w:t>Стаття 4.</w:t>
            </w:r>
            <w:r w:rsidRPr="005D1A77">
              <w:rPr>
                <w:rFonts w:ascii="Times New Roman" w:hAnsi="Times New Roman" w:cs="Times New Roman"/>
                <w:shd w:val="clear" w:color="auto" w:fill="FFFFFF"/>
                <w:lang w:val="uk-UA"/>
              </w:rPr>
              <w:t xml:space="preserve">  Порядок встановлення та затвердження  прожиткового мінімуму </w:t>
            </w:r>
          </w:p>
          <w:p w:rsidR="00F40B36" w:rsidRPr="005D1A77" w:rsidRDefault="00F40B36" w:rsidP="00C10E99">
            <w:pPr>
              <w:ind w:firstLine="567"/>
              <w:jc w:val="both"/>
              <w:rPr>
                <w:rFonts w:ascii="Times New Roman" w:hAnsi="Times New Roman" w:cs="Times New Roman"/>
                <w:b/>
                <w:bCs/>
                <w:color w:val="auto"/>
                <w:sz w:val="28"/>
                <w:szCs w:val="28"/>
                <w:lang w:val="uk-UA" w:eastAsia="uk-UA"/>
              </w:rPr>
            </w:pPr>
            <w:r w:rsidRPr="005D1A77">
              <w:rPr>
                <w:rFonts w:ascii="Times New Roman" w:hAnsi="Times New Roman" w:cs="Times New Roman"/>
                <w:b/>
                <w:bCs/>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F40B36" w:rsidRPr="005D1A77" w:rsidRDefault="00F40B36" w:rsidP="00C10E99">
            <w:pPr>
              <w:tabs>
                <w:tab w:val="left" w:pos="9900"/>
              </w:tabs>
              <w:ind w:firstLine="567"/>
              <w:jc w:val="both"/>
              <w:rPr>
                <w:rFonts w:ascii="Times New Roman" w:hAnsi="Times New Roman" w:cs="Times New Roman"/>
                <w:sz w:val="28"/>
                <w:szCs w:val="28"/>
                <w:shd w:val="clear" w:color="auto" w:fill="FFFFFF"/>
                <w:lang w:val="uk-UA"/>
              </w:rPr>
            </w:pPr>
            <w:r w:rsidRPr="005D1A77">
              <w:rPr>
                <w:rFonts w:ascii="Times New Roman" w:hAnsi="Times New Roman" w:cs="Times New Roman"/>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5D1A77">
              <w:rPr>
                <w:rFonts w:ascii="Times New Roman" w:hAnsi="Times New Roman" w:cs="Times New Roman"/>
                <w:sz w:val="28"/>
                <w:szCs w:val="28"/>
                <w:lang w:val="uk-UA"/>
              </w:rPr>
              <w:t xml:space="preserve"> </w:t>
            </w:r>
            <w:r w:rsidRPr="005D1A77">
              <w:rPr>
                <w:rFonts w:ascii="Times New Roman" w:hAnsi="Times New Roman" w:cs="Times New Roman"/>
                <w:b/>
                <w:bCs/>
                <w:sz w:val="28"/>
                <w:szCs w:val="28"/>
                <w:shd w:val="clear" w:color="auto" w:fill="FFFFFF"/>
                <w:lang w:val="uk-UA"/>
              </w:rPr>
              <w:t>за поданням Кабінету Міністрів України, визначений за участю та погодженням зі сторонами соціального діалогу,</w:t>
            </w:r>
            <w:r w:rsidRPr="005D1A77">
              <w:rPr>
                <w:rFonts w:ascii="Times New Roman" w:hAnsi="Times New Roman" w:cs="Times New Roman"/>
                <w:sz w:val="28"/>
                <w:szCs w:val="28"/>
                <w:lang w:val="uk-UA"/>
              </w:rPr>
              <w:t xml:space="preserve"> </w:t>
            </w:r>
            <w:r w:rsidRPr="005D1A77">
              <w:rPr>
                <w:rFonts w:ascii="Times New Roman" w:hAnsi="Times New Roman" w:cs="Times New Roman"/>
                <w:sz w:val="28"/>
                <w:szCs w:val="28"/>
                <w:shd w:val="clear" w:color="auto" w:fill="FFFFFF"/>
                <w:lang w:val="uk-UA"/>
              </w:rPr>
              <w:t xml:space="preserve">щороку затверджується Верховною Радою України в законі про Державний бюджет України  на  відповідний рік. </w:t>
            </w:r>
            <w:r w:rsidRPr="005D1A77">
              <w:rPr>
                <w:rFonts w:ascii="Times New Roman" w:hAnsi="Times New Roman" w:cs="Times New Roman"/>
                <w:b/>
                <w:bCs/>
                <w:sz w:val="28"/>
                <w:szCs w:val="28"/>
                <w:shd w:val="clear" w:color="auto" w:fill="FFFFFF"/>
                <w:lang w:val="uk-UA"/>
              </w:rPr>
              <w:t>Розмір прожиткового мінімуму не може бути встановлений на рівні нижчому</w:t>
            </w:r>
            <w:r w:rsidR="001175EF" w:rsidRPr="005D1A77">
              <w:rPr>
                <w:rFonts w:ascii="Times New Roman" w:hAnsi="Times New Roman" w:cs="Times New Roman"/>
                <w:b/>
                <w:bCs/>
                <w:sz w:val="28"/>
                <w:szCs w:val="28"/>
                <w:shd w:val="clear" w:color="auto" w:fill="FFFFFF"/>
                <w:lang w:val="uk-UA"/>
              </w:rPr>
              <w:t>,</w:t>
            </w:r>
            <w:r w:rsidRPr="005D1A77">
              <w:rPr>
                <w:rFonts w:ascii="Times New Roman" w:hAnsi="Times New Roman" w:cs="Times New Roman"/>
                <w:b/>
                <w:bCs/>
                <w:sz w:val="28"/>
                <w:szCs w:val="28"/>
                <w:shd w:val="clear" w:color="auto" w:fill="FFFFFF"/>
                <w:lang w:val="uk-UA"/>
              </w:rPr>
              <w:t xml:space="preserve"> ніж</w:t>
            </w:r>
            <w:r w:rsidR="001B4577" w:rsidRPr="005D1A77">
              <w:rPr>
                <w:rFonts w:ascii="Times New Roman" w:hAnsi="Times New Roman" w:cs="Times New Roman"/>
                <w:b/>
                <w:bCs/>
                <w:sz w:val="28"/>
                <w:szCs w:val="28"/>
                <w:shd w:val="clear" w:color="auto" w:fill="FFFFFF"/>
                <w:lang w:val="uk-UA"/>
              </w:rPr>
              <w:t xml:space="preserve"> прогнозований</w:t>
            </w:r>
            <w:r w:rsidRPr="005D1A77">
              <w:rPr>
                <w:rFonts w:ascii="Times New Roman" w:hAnsi="Times New Roman" w:cs="Times New Roman"/>
                <w:b/>
                <w:bCs/>
                <w:sz w:val="28"/>
                <w:szCs w:val="28"/>
                <w:shd w:val="clear" w:color="auto" w:fill="FFFFFF"/>
                <w:lang w:val="uk-UA"/>
              </w:rPr>
              <w:t xml:space="preserve"> </w:t>
            </w:r>
            <w:r w:rsidRPr="005D1A77">
              <w:rPr>
                <w:rFonts w:ascii="Times New Roman" w:hAnsi="Times New Roman" w:cs="Times New Roman"/>
                <w:b/>
                <w:bCs/>
                <w:sz w:val="28"/>
                <w:szCs w:val="28"/>
                <w:lang w:val="uk-UA"/>
              </w:rPr>
              <w:t>фактичний розмір прожиткового мінімуму</w:t>
            </w:r>
            <w:r w:rsidR="001175EF" w:rsidRPr="005D1A77">
              <w:rPr>
                <w:rFonts w:ascii="Times New Roman" w:hAnsi="Times New Roman" w:cs="Times New Roman"/>
                <w:b/>
                <w:bCs/>
                <w:sz w:val="28"/>
                <w:szCs w:val="28"/>
                <w:lang w:val="uk-UA"/>
              </w:rPr>
              <w:t>,</w:t>
            </w:r>
            <w:r w:rsidRPr="005D1A77">
              <w:rPr>
                <w:rFonts w:ascii="Times New Roman" w:hAnsi="Times New Roman" w:cs="Times New Roman"/>
                <w:b/>
                <w:bCs/>
                <w:sz w:val="28"/>
                <w:szCs w:val="28"/>
                <w:lang w:val="uk-UA"/>
              </w:rPr>
              <w:t xml:space="preserve"> визначеному статтею 5 цього Закону.</w:t>
            </w:r>
          </w:p>
          <w:p w:rsidR="00F40B36" w:rsidRPr="005D1A77" w:rsidRDefault="00F40B36" w:rsidP="00C10E99">
            <w:pPr>
              <w:tabs>
                <w:tab w:val="left" w:pos="9900"/>
              </w:tabs>
              <w:ind w:firstLine="567"/>
              <w:jc w:val="both"/>
              <w:rPr>
                <w:rFonts w:ascii="Times New Roman" w:hAnsi="Times New Roman" w:cs="Times New Roman"/>
                <w:sz w:val="28"/>
                <w:szCs w:val="28"/>
                <w:shd w:val="clear" w:color="auto" w:fill="FFFFFF"/>
                <w:lang w:val="uk-UA"/>
              </w:rPr>
            </w:pPr>
            <w:r w:rsidRPr="005D1A77">
              <w:rPr>
                <w:rFonts w:ascii="Times New Roman" w:hAnsi="Times New Roman" w:cs="Times New Roman"/>
                <w:b/>
                <w:bCs/>
                <w:sz w:val="28"/>
                <w:szCs w:val="28"/>
                <w:lang w:val="uk-UA"/>
              </w:rPr>
              <w:t>У разі перевищення</w:t>
            </w:r>
            <w:r w:rsidR="009F1B31" w:rsidRPr="005D1A77">
              <w:rPr>
                <w:rFonts w:ascii="Times New Roman" w:hAnsi="Times New Roman" w:cs="Times New Roman"/>
                <w:b/>
                <w:bCs/>
                <w:sz w:val="28"/>
                <w:szCs w:val="28"/>
                <w:lang w:val="uk-UA"/>
              </w:rPr>
              <w:t xml:space="preserve"> розміру</w:t>
            </w:r>
            <w:r w:rsidRPr="005D1A77">
              <w:rPr>
                <w:rFonts w:ascii="Times New Roman" w:hAnsi="Times New Roman" w:cs="Times New Roman"/>
                <w:b/>
                <w:bCs/>
                <w:sz w:val="28"/>
                <w:szCs w:val="28"/>
                <w:lang w:val="uk-UA"/>
              </w:rPr>
              <w:t xml:space="preserve"> </w:t>
            </w:r>
            <w:r w:rsidR="001B4577" w:rsidRPr="005D1A77">
              <w:rPr>
                <w:rFonts w:ascii="Times New Roman" w:hAnsi="Times New Roman" w:cs="Times New Roman"/>
                <w:b/>
                <w:bCs/>
                <w:sz w:val="28"/>
                <w:szCs w:val="28"/>
                <w:lang w:val="uk-UA"/>
              </w:rPr>
              <w:t xml:space="preserve">фактичного прожиткового мінімуму протягом двох місяців затвердженого розміру прожиткового мінімуму </w:t>
            </w:r>
            <w:r w:rsidRPr="005D1A77">
              <w:rPr>
                <w:rFonts w:ascii="Times New Roman" w:hAnsi="Times New Roman" w:cs="Times New Roman"/>
                <w:b/>
                <w:bCs/>
                <w:sz w:val="28"/>
                <w:szCs w:val="28"/>
                <w:lang w:val="uk-UA"/>
              </w:rPr>
              <w:t xml:space="preserve">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w:t>
            </w:r>
            <w:r w:rsidRPr="005D1A77">
              <w:rPr>
                <w:rFonts w:ascii="Times New Roman" w:hAnsi="Times New Roman" w:cs="Times New Roman"/>
                <w:b/>
                <w:bCs/>
                <w:sz w:val="28"/>
                <w:szCs w:val="28"/>
                <w:lang w:val="uk-UA"/>
              </w:rPr>
              <w:lastRenderedPageBreak/>
              <w:t>зростання цін.</w:t>
            </w:r>
          </w:p>
          <w:p w:rsidR="00F40B36" w:rsidRPr="005D1A77" w:rsidRDefault="00F40B36" w:rsidP="00C10E99">
            <w:pPr>
              <w:tabs>
                <w:tab w:val="left" w:pos="9900"/>
              </w:tabs>
              <w:ind w:firstLine="567"/>
              <w:jc w:val="both"/>
              <w:rPr>
                <w:rFonts w:ascii="Times New Roman" w:hAnsi="Times New Roman" w:cs="Times New Roman"/>
                <w:b/>
                <w:bCs/>
                <w:sz w:val="28"/>
                <w:szCs w:val="28"/>
                <w:shd w:val="clear" w:color="auto" w:fill="FFFFFF"/>
                <w:lang w:val="uk-UA"/>
              </w:rPr>
            </w:pPr>
            <w:r w:rsidRPr="005D1A77">
              <w:rPr>
                <w:rFonts w:ascii="Times New Roman" w:hAnsi="Times New Roman" w:cs="Times New Roman"/>
                <w:b/>
                <w:bCs/>
                <w:sz w:val="28"/>
                <w:szCs w:val="28"/>
                <w:shd w:val="clear" w:color="auto" w:fill="FFFFFF"/>
                <w:lang w:val="uk-UA"/>
              </w:rPr>
              <w:t>Прожитковий мінімум публікується в офіційних виданнях загальнодержавної сфери розповсюдження.</w:t>
            </w:r>
          </w:p>
        </w:tc>
      </w:tr>
      <w:tr w:rsidR="001B4577" w:rsidRPr="005D1A77" w:rsidTr="00C10E99">
        <w:tblPrEx>
          <w:tblLook w:val="00A0" w:firstRow="1" w:lastRow="0" w:firstColumn="1" w:lastColumn="0" w:noHBand="0" w:noVBand="0"/>
        </w:tblPrEx>
        <w:trPr>
          <w:trHeight w:val="529"/>
        </w:trPr>
        <w:tc>
          <w:tcPr>
            <w:tcW w:w="7560" w:type="dxa"/>
          </w:tcPr>
          <w:p w:rsidR="00B55CFA" w:rsidRPr="005D1A77" w:rsidRDefault="00B55CFA"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5D1A77">
              <w:rPr>
                <w:rStyle w:val="rvts9"/>
                <w:rFonts w:ascii="Times New Roman" w:hAnsi="Times New Roman"/>
                <w:b/>
                <w:bCs/>
                <w:color w:val="000000"/>
                <w:sz w:val="28"/>
                <w:szCs w:val="28"/>
                <w:lang w:val="uk-UA"/>
              </w:rPr>
              <w:lastRenderedPageBreak/>
              <w:t>Стаття 5. </w:t>
            </w:r>
            <w:r w:rsidRPr="005D1A77">
              <w:rPr>
                <w:rFonts w:ascii="Times New Roman" w:hAnsi="Times New Roman" w:cs="Times New Roman"/>
                <w:color w:val="000000"/>
                <w:sz w:val="28"/>
                <w:szCs w:val="28"/>
                <w:lang w:val="uk-UA"/>
              </w:rPr>
              <w:t>Моніторинг прожиткового мінімуму</w:t>
            </w:r>
          </w:p>
          <w:p w:rsidR="00B55CFA" w:rsidRPr="005D1A77" w:rsidRDefault="00B55CFA"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4" w:name="n67"/>
            <w:bookmarkEnd w:id="4"/>
            <w:r w:rsidRPr="005D1A77">
              <w:rPr>
                <w:rFonts w:ascii="Times New Roman" w:hAnsi="Times New Roman" w:cs="Times New Roman"/>
                <w:color w:val="000000"/>
                <w:sz w:val="28"/>
                <w:szCs w:val="28"/>
                <w:lang w:val="uk-UA"/>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5" w:name="n68"/>
            <w:bookmarkStart w:id="6" w:name="n69"/>
            <w:bookmarkEnd w:id="5"/>
            <w:bookmarkEnd w:id="6"/>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B55CFA" w:rsidRPr="005D1A77" w:rsidRDefault="00B55CFA"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5D1A77">
              <w:rPr>
                <w:rFonts w:ascii="Times New Roman" w:hAnsi="Times New Roman" w:cs="Times New Roman"/>
                <w:color w:val="000000"/>
                <w:sz w:val="28"/>
                <w:szCs w:val="28"/>
                <w:lang w:val="uk-UA"/>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bookmarkStart w:id="7" w:name="n70"/>
            <w:bookmarkStart w:id="8" w:name="n71"/>
            <w:bookmarkEnd w:id="7"/>
            <w:bookmarkEnd w:id="8"/>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1E4DB5" w:rsidRPr="005D1A77" w:rsidRDefault="001E4DB5"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C10E99" w:rsidRPr="005D1A77" w:rsidRDefault="00C10E99"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p>
          <w:p w:rsidR="001B4577" w:rsidRPr="005D1A77" w:rsidRDefault="00B55CFA" w:rsidP="00C10E99">
            <w:pPr>
              <w:pStyle w:val="rvps2"/>
              <w:shd w:val="clear" w:color="auto" w:fill="FFFFFF"/>
              <w:spacing w:before="0" w:beforeAutospacing="0" w:after="0" w:afterAutospacing="0"/>
              <w:ind w:firstLine="567"/>
              <w:jc w:val="both"/>
              <w:rPr>
                <w:rFonts w:ascii="Times New Roman" w:hAnsi="Times New Roman" w:cs="Times New Roman"/>
                <w:b/>
                <w:bCs/>
                <w:sz w:val="28"/>
                <w:szCs w:val="28"/>
                <w:shd w:val="clear" w:color="auto" w:fill="FFFFFF"/>
                <w:lang w:val="uk-UA"/>
              </w:rPr>
            </w:pPr>
            <w:r w:rsidRPr="005D1A77">
              <w:rPr>
                <w:rFonts w:ascii="Times New Roman" w:hAnsi="Times New Roman" w:cs="Times New Roman"/>
                <w:color w:val="000000"/>
                <w:sz w:val="28"/>
                <w:szCs w:val="28"/>
                <w:lang w:val="uk-UA"/>
              </w:rPr>
              <w:t xml:space="preserve">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w:t>
            </w:r>
            <w:r w:rsidR="001E4DB5" w:rsidRPr="005D1A77">
              <w:rPr>
                <w:rFonts w:ascii="Times New Roman" w:hAnsi="Times New Roman" w:cs="Times New Roman"/>
                <w:color w:val="000000"/>
                <w:sz w:val="28"/>
                <w:szCs w:val="28"/>
                <w:lang w:val="uk-UA"/>
              </w:rPr>
              <w:t xml:space="preserve"> </w:t>
            </w:r>
            <w:r w:rsidRPr="005D1A77">
              <w:rPr>
                <w:rFonts w:ascii="Times New Roman" w:hAnsi="Times New Roman" w:cs="Times New Roman"/>
                <w:color w:val="000000"/>
                <w:sz w:val="28"/>
                <w:szCs w:val="28"/>
                <w:lang w:val="uk-UA"/>
              </w:rPr>
              <w:t>об'єднанням організацій роботодавців та Кабінету Міністрів України.</w:t>
            </w:r>
          </w:p>
        </w:tc>
        <w:tc>
          <w:tcPr>
            <w:tcW w:w="7560" w:type="dxa"/>
          </w:tcPr>
          <w:p w:rsidR="006927E9" w:rsidRPr="005D1A77" w:rsidRDefault="006927E9"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5D1A77">
              <w:rPr>
                <w:rStyle w:val="rvts9"/>
                <w:rFonts w:ascii="Times New Roman" w:hAnsi="Times New Roman"/>
                <w:b/>
                <w:bCs/>
                <w:color w:val="000000"/>
                <w:sz w:val="28"/>
                <w:szCs w:val="28"/>
                <w:lang w:val="uk-UA"/>
              </w:rPr>
              <w:lastRenderedPageBreak/>
              <w:t>Стаття 5. </w:t>
            </w:r>
            <w:r w:rsidRPr="005D1A77">
              <w:rPr>
                <w:rFonts w:ascii="Times New Roman" w:hAnsi="Times New Roman" w:cs="Times New Roman"/>
                <w:color w:val="000000"/>
                <w:sz w:val="28"/>
                <w:szCs w:val="28"/>
                <w:lang w:val="uk-UA"/>
              </w:rPr>
              <w:t>Моніторинг прожиткового мінімуму</w:t>
            </w:r>
          </w:p>
          <w:p w:rsidR="006927E9" w:rsidRPr="005D1A77" w:rsidRDefault="006927E9"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5D1A77">
              <w:rPr>
                <w:rFonts w:ascii="Times New Roman" w:hAnsi="Times New Roman" w:cs="Times New Roman"/>
                <w:color w:val="000000"/>
                <w:sz w:val="28"/>
                <w:szCs w:val="28"/>
                <w:lang w:val="uk-UA"/>
              </w:rPr>
              <w:t xml:space="preserve">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w:t>
            </w:r>
            <w:r w:rsidRPr="005D1A77">
              <w:rPr>
                <w:rFonts w:ascii="Times New Roman" w:hAnsi="Times New Roman" w:cs="Times New Roman"/>
                <w:b/>
                <w:bCs/>
                <w:color w:val="000000"/>
                <w:sz w:val="28"/>
                <w:szCs w:val="28"/>
                <w:lang w:val="uk-UA"/>
              </w:rPr>
              <w:t>та щоквартально прогнозований</w:t>
            </w:r>
            <w:r w:rsidR="00D45C86" w:rsidRPr="005D1A77">
              <w:rPr>
                <w:rFonts w:ascii="Times New Roman" w:hAnsi="Times New Roman" w:cs="Times New Roman"/>
                <w:b/>
                <w:bCs/>
                <w:color w:val="000000"/>
                <w:sz w:val="28"/>
                <w:szCs w:val="28"/>
                <w:lang w:val="uk-UA"/>
              </w:rPr>
              <w:t xml:space="preserve"> </w:t>
            </w:r>
            <w:r w:rsidR="0046514B" w:rsidRPr="005D1A77">
              <w:rPr>
                <w:rFonts w:ascii="Times New Roman" w:hAnsi="Times New Roman" w:cs="Times New Roman"/>
                <w:b/>
                <w:bCs/>
                <w:color w:val="000000"/>
                <w:sz w:val="28"/>
                <w:szCs w:val="28"/>
                <w:lang w:val="uk-UA"/>
              </w:rPr>
              <w:t>на наступний бюджетний період</w:t>
            </w:r>
            <w:r w:rsidRPr="005D1A77">
              <w:rPr>
                <w:rFonts w:ascii="Times New Roman" w:hAnsi="Times New Roman" w:cs="Times New Roman"/>
                <w:b/>
                <w:bCs/>
                <w:color w:val="000000"/>
                <w:sz w:val="28"/>
                <w:szCs w:val="28"/>
                <w:lang w:val="uk-UA"/>
              </w:rPr>
              <w:t xml:space="preserve"> фактичний розмір прожиткового мінімуму</w:t>
            </w:r>
            <w:r w:rsidRPr="005D1A77">
              <w:rPr>
                <w:rFonts w:ascii="Times New Roman" w:hAnsi="Times New Roman" w:cs="Times New Roman"/>
                <w:color w:val="000000"/>
                <w:sz w:val="28"/>
                <w:szCs w:val="28"/>
                <w:lang w:val="uk-UA"/>
              </w:rPr>
              <w:t xml:space="preserve"> </w:t>
            </w:r>
            <w:r w:rsidRPr="005D1A77">
              <w:rPr>
                <w:rFonts w:ascii="Times New Roman" w:hAnsi="Times New Roman" w:cs="Times New Roman"/>
                <w:b/>
                <w:bCs/>
                <w:color w:val="000000"/>
                <w:sz w:val="28"/>
                <w:szCs w:val="28"/>
                <w:lang w:val="uk-UA"/>
              </w:rPr>
              <w:t>на одну особу, а також окремо для тих, хто відноситься до основних соціальних і демографічних груп населення.</w:t>
            </w:r>
          </w:p>
          <w:p w:rsidR="006927E9" w:rsidRPr="005D1A77" w:rsidRDefault="006927E9" w:rsidP="00C10E99">
            <w:pPr>
              <w:pStyle w:val="rvps2"/>
              <w:shd w:val="clear" w:color="auto" w:fill="FFFFFF"/>
              <w:spacing w:before="0" w:beforeAutospacing="0" w:after="0" w:afterAutospacing="0"/>
              <w:ind w:firstLine="567"/>
              <w:jc w:val="both"/>
              <w:rPr>
                <w:rFonts w:ascii="Times New Roman" w:hAnsi="Times New Roman" w:cs="Times New Roman"/>
                <w:color w:val="000000"/>
                <w:sz w:val="28"/>
                <w:szCs w:val="28"/>
                <w:lang w:val="uk-UA"/>
              </w:rPr>
            </w:pPr>
            <w:r w:rsidRPr="005D1A77">
              <w:rPr>
                <w:rFonts w:ascii="Times New Roman" w:hAnsi="Times New Roman" w:cs="Times New Roman"/>
                <w:color w:val="000000"/>
                <w:sz w:val="28"/>
                <w:szCs w:val="28"/>
                <w:lang w:val="uk-UA"/>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w:t>
            </w:r>
            <w:r w:rsidR="00D45C86" w:rsidRPr="005D1A77">
              <w:rPr>
                <w:rFonts w:ascii="Times New Roman" w:hAnsi="Times New Roman" w:cs="Times New Roman"/>
                <w:color w:val="000000"/>
                <w:sz w:val="28"/>
                <w:szCs w:val="28"/>
                <w:lang w:val="uk-UA"/>
              </w:rPr>
              <w:t xml:space="preserve"> </w:t>
            </w:r>
            <w:r w:rsidR="00D45C86" w:rsidRPr="005D1A77">
              <w:rPr>
                <w:rFonts w:ascii="Times New Roman" w:hAnsi="Times New Roman" w:cs="Times New Roman"/>
                <w:b/>
                <w:bCs/>
                <w:color w:val="000000"/>
                <w:sz w:val="28"/>
                <w:szCs w:val="28"/>
                <w:lang w:val="uk-UA"/>
              </w:rPr>
              <w:t xml:space="preserve">та розрахунки прогнозованого </w:t>
            </w:r>
            <w:r w:rsidR="0046514B" w:rsidRPr="005D1A77">
              <w:rPr>
                <w:rFonts w:ascii="Times New Roman" w:hAnsi="Times New Roman" w:cs="Times New Roman"/>
                <w:b/>
                <w:bCs/>
                <w:color w:val="000000"/>
                <w:sz w:val="28"/>
                <w:szCs w:val="28"/>
                <w:lang w:val="uk-UA"/>
              </w:rPr>
              <w:t>на наступний бюджетний період</w:t>
            </w:r>
            <w:r w:rsidR="00D45C86" w:rsidRPr="005D1A77">
              <w:rPr>
                <w:rFonts w:ascii="Times New Roman" w:hAnsi="Times New Roman" w:cs="Times New Roman"/>
                <w:b/>
                <w:bCs/>
                <w:color w:val="000000"/>
                <w:sz w:val="28"/>
                <w:szCs w:val="28"/>
                <w:lang w:val="uk-UA"/>
              </w:rPr>
              <w:t xml:space="preserve">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w:t>
            </w:r>
            <w:r w:rsidRPr="005D1A77">
              <w:rPr>
                <w:rFonts w:ascii="Times New Roman" w:hAnsi="Times New Roman" w:cs="Times New Roman"/>
                <w:color w:val="000000"/>
                <w:sz w:val="28"/>
                <w:szCs w:val="28"/>
                <w:lang w:val="uk-UA"/>
              </w:rPr>
              <w:t xml:space="preserve">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w:t>
            </w:r>
            <w:r w:rsidRPr="005D1A77">
              <w:rPr>
                <w:rFonts w:ascii="Times New Roman" w:hAnsi="Times New Roman" w:cs="Times New Roman"/>
                <w:color w:val="000000"/>
                <w:sz w:val="28"/>
                <w:szCs w:val="28"/>
                <w:lang w:val="uk-UA"/>
              </w:rPr>
              <w:lastRenderedPageBreak/>
              <w:t>Інтернет, а також публікуються в офіційних виданнях загальнодержавної сфери розповсюдження.</w:t>
            </w:r>
          </w:p>
          <w:p w:rsidR="001B4577" w:rsidRPr="005D1A77" w:rsidRDefault="001E4DB5" w:rsidP="00C10E99">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5D1A77">
              <w:rPr>
                <w:rFonts w:ascii="Times New Roman" w:hAnsi="Times New Roman" w:cs="Times New Roman"/>
                <w:lang w:val="uk-UA"/>
              </w:rPr>
              <w:t xml:space="preserve">        </w:t>
            </w:r>
            <w:r w:rsidR="006927E9" w:rsidRPr="005D1A77">
              <w:rPr>
                <w:rFonts w:ascii="Times New Roman" w:hAnsi="Times New Roman" w:cs="Times New Roman"/>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r>
      <w:tr w:rsidR="00F40B36" w:rsidRPr="005D1A77" w:rsidTr="00C10E99">
        <w:trPr>
          <w:trHeight w:val="445"/>
        </w:trPr>
        <w:tc>
          <w:tcPr>
            <w:tcW w:w="15120" w:type="dxa"/>
            <w:gridSpan w:val="2"/>
          </w:tcPr>
          <w:p w:rsidR="00F40B36" w:rsidRPr="005D1A77"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p>
          <w:p w:rsidR="00F40B36" w:rsidRPr="005D1A77"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 xml:space="preserve">Закон України </w:t>
            </w:r>
            <w:r w:rsidR="00C10E99" w:rsidRPr="005D1A77">
              <w:rPr>
                <w:rFonts w:ascii="Times New Roman" w:hAnsi="Times New Roman" w:cs="Times New Roman"/>
                <w:b/>
                <w:bCs/>
                <w:sz w:val="28"/>
                <w:szCs w:val="28"/>
                <w:lang w:val="uk-UA"/>
              </w:rPr>
              <w:t>"</w:t>
            </w:r>
            <w:r w:rsidRPr="005D1A77">
              <w:rPr>
                <w:rFonts w:ascii="Times New Roman" w:hAnsi="Times New Roman" w:cs="Times New Roman"/>
                <w:b/>
                <w:bCs/>
                <w:sz w:val="28"/>
                <w:szCs w:val="28"/>
                <w:lang w:val="uk-UA"/>
              </w:rPr>
              <w:t>Про Регламент Верховної Ради України</w:t>
            </w:r>
            <w:r w:rsidR="00C10E99" w:rsidRPr="005D1A77">
              <w:rPr>
                <w:rFonts w:ascii="Times New Roman" w:hAnsi="Times New Roman" w:cs="Times New Roman"/>
                <w:b/>
                <w:bCs/>
                <w:sz w:val="28"/>
                <w:szCs w:val="28"/>
                <w:lang w:val="uk-UA"/>
              </w:rPr>
              <w:t>"</w:t>
            </w: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Style w:val="rvts9"/>
                <w:rFonts w:ascii="Times New Roman" w:hAnsi="Times New Roman"/>
                <w:b/>
                <w:bCs/>
                <w:sz w:val="28"/>
                <w:szCs w:val="28"/>
                <w:bdr w:val="none" w:sz="0" w:space="0" w:color="auto" w:frame="1"/>
                <w:lang w:val="uk-UA"/>
              </w:rPr>
            </w:pPr>
          </w:p>
        </w:tc>
      </w:tr>
      <w:tr w:rsidR="00F40B36" w:rsidRPr="005D1A77" w:rsidTr="00C10E99">
        <w:trPr>
          <w:trHeight w:val="1242"/>
        </w:trPr>
        <w:tc>
          <w:tcPr>
            <w:tcW w:w="7560" w:type="dxa"/>
          </w:tcPr>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5D1A77">
              <w:rPr>
                <w:rStyle w:val="rvts9"/>
                <w:rFonts w:ascii="Times New Roman" w:hAnsi="Times New Roman"/>
                <w:b/>
                <w:bCs/>
                <w:sz w:val="28"/>
                <w:szCs w:val="28"/>
                <w:bdr w:val="none" w:sz="0" w:space="0" w:color="auto" w:frame="1"/>
                <w:lang w:val="uk-UA"/>
              </w:rPr>
              <w:t>Стаття 154.</w:t>
            </w:r>
            <w:r w:rsidRPr="005D1A77">
              <w:rPr>
                <w:rStyle w:val="apple-converted-space"/>
                <w:rFonts w:ascii="Times New Roman" w:hAnsi="Times New Roman"/>
                <w:sz w:val="28"/>
                <w:szCs w:val="28"/>
                <w:lang w:val="uk-UA"/>
              </w:rPr>
              <w:t> </w:t>
            </w:r>
            <w:r w:rsidRPr="005D1A77">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bookmarkStart w:id="9" w:name="n1222"/>
            <w:bookmarkEnd w:id="9"/>
            <w:r w:rsidRPr="005D1A77">
              <w:rPr>
                <w:rFonts w:ascii="Times New Roman" w:hAnsi="Times New Roman" w:cs="Times New Roman"/>
                <w:sz w:val="28"/>
                <w:szCs w:val="28"/>
                <w:lang w:val="uk-UA"/>
              </w:rPr>
              <w:t>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bookmarkStart w:id="10" w:name="n1223"/>
            <w:bookmarkStart w:id="11" w:name="n1224"/>
            <w:bookmarkStart w:id="12" w:name="n1230"/>
            <w:bookmarkEnd w:id="10"/>
            <w:bookmarkEnd w:id="11"/>
            <w:bookmarkEnd w:id="12"/>
            <w:r w:rsidRPr="005D1A77">
              <w:rPr>
                <w:rFonts w:ascii="Times New Roman" w:hAnsi="Times New Roman" w:cs="Times New Roman"/>
                <w:sz w:val="28"/>
                <w:szCs w:val="28"/>
                <w:shd w:val="clear" w:color="auto" w:fill="FFFFFF"/>
                <w:lang w:val="uk-UA"/>
              </w:rPr>
              <w:t>…</w:t>
            </w:r>
          </w:p>
        </w:tc>
        <w:tc>
          <w:tcPr>
            <w:tcW w:w="7560" w:type="dxa"/>
          </w:tcPr>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5D1A77">
              <w:rPr>
                <w:rStyle w:val="rvts9"/>
                <w:rFonts w:ascii="Times New Roman" w:hAnsi="Times New Roman"/>
                <w:b/>
                <w:bCs/>
                <w:sz w:val="28"/>
                <w:szCs w:val="28"/>
                <w:bdr w:val="none" w:sz="0" w:space="0" w:color="auto" w:frame="1"/>
                <w:lang w:val="uk-UA"/>
              </w:rPr>
              <w:t>Стаття 154.</w:t>
            </w:r>
            <w:r w:rsidRPr="005D1A77">
              <w:rPr>
                <w:rStyle w:val="apple-converted-space"/>
                <w:rFonts w:ascii="Times New Roman" w:hAnsi="Times New Roman"/>
                <w:sz w:val="28"/>
                <w:szCs w:val="28"/>
                <w:lang w:val="uk-UA"/>
              </w:rPr>
              <w:t> </w:t>
            </w:r>
            <w:r w:rsidRPr="005D1A77">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5D1A77"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5D1A77">
              <w:rPr>
                <w:rFonts w:ascii="Times New Roman" w:hAnsi="Times New Roman" w:cs="Times New Roman"/>
                <w:sz w:val="28"/>
                <w:szCs w:val="28"/>
                <w:lang w:val="uk-UA"/>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w:t>
            </w:r>
            <w:r w:rsidRPr="005D1A77">
              <w:rPr>
                <w:rFonts w:ascii="Times New Roman" w:hAnsi="Times New Roman" w:cs="Times New Roman"/>
                <w:b/>
                <w:bCs/>
                <w:sz w:val="28"/>
                <w:szCs w:val="28"/>
                <w:lang w:val="uk-UA"/>
              </w:rPr>
              <w:t>представники</w:t>
            </w:r>
            <w:r w:rsidRPr="005D1A77">
              <w:rPr>
                <w:rFonts w:ascii="Times New Roman" w:hAnsi="Times New Roman" w:cs="Times New Roman"/>
                <w:sz w:val="28"/>
                <w:szCs w:val="28"/>
                <w:lang w:val="uk-UA"/>
              </w:rPr>
              <w:t xml:space="preserve"> </w:t>
            </w:r>
            <w:r w:rsidRPr="005D1A77">
              <w:rPr>
                <w:rFonts w:ascii="Times New Roman" w:hAnsi="Times New Roman" w:cs="Times New Roman"/>
                <w:b/>
                <w:bCs/>
                <w:sz w:val="28"/>
                <w:szCs w:val="28"/>
                <w:lang w:val="uk-UA"/>
              </w:rPr>
              <w:t>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 та</w:t>
            </w:r>
            <w:r w:rsidRPr="005D1A77">
              <w:rPr>
                <w:rFonts w:ascii="Times New Roman" w:hAnsi="Times New Roman" w:cs="Times New Roman"/>
                <w:sz w:val="28"/>
                <w:szCs w:val="28"/>
                <w:lang w:val="uk-UA"/>
              </w:rPr>
              <w:t xml:space="preserve"> за процедурним рішенням Верховної Ради можуть бути заслухані головні розпорядники коштів </w:t>
            </w:r>
            <w:r w:rsidRPr="005D1A77">
              <w:rPr>
                <w:rFonts w:ascii="Times New Roman" w:hAnsi="Times New Roman" w:cs="Times New Roman"/>
                <w:sz w:val="28"/>
                <w:szCs w:val="28"/>
                <w:lang w:val="uk-UA"/>
              </w:rPr>
              <w:lastRenderedPageBreak/>
              <w:t>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p>
          <w:p w:rsidR="00F40B36" w:rsidRPr="005D1A77" w:rsidRDefault="00F40B36" w:rsidP="00C10E99">
            <w:pPr>
              <w:pStyle w:val="HTML"/>
              <w:shd w:val="clear" w:color="auto" w:fill="FFFFFF"/>
              <w:tabs>
                <w:tab w:val="left" w:pos="9900"/>
              </w:tabs>
              <w:ind w:firstLine="567"/>
              <w:textAlignment w:val="baseline"/>
              <w:rPr>
                <w:rFonts w:ascii="Times New Roman" w:hAnsi="Times New Roman" w:cs="Times New Roman"/>
                <w:shd w:val="clear" w:color="auto" w:fill="FFFFFF"/>
                <w:lang w:val="uk-UA"/>
              </w:rPr>
            </w:pPr>
            <w:r w:rsidRPr="005D1A77">
              <w:rPr>
                <w:rFonts w:ascii="Times New Roman" w:hAnsi="Times New Roman" w:cs="Times New Roman"/>
                <w:shd w:val="clear" w:color="auto" w:fill="FFFFFF"/>
                <w:lang w:val="uk-UA"/>
              </w:rPr>
              <w:t>…</w:t>
            </w:r>
          </w:p>
        </w:tc>
      </w:tr>
    </w:tbl>
    <w:p w:rsidR="00EE4D38" w:rsidRPr="005D1A77" w:rsidRDefault="00EE4D38" w:rsidP="00EE4D38">
      <w:pPr>
        <w:ind w:firstLine="5760"/>
        <w:rPr>
          <w:rFonts w:ascii="Times New Roman" w:hAnsi="Times New Roman" w:cs="Times New Roman"/>
          <w:sz w:val="28"/>
          <w:szCs w:val="28"/>
          <w:lang w:val="uk-UA"/>
        </w:rPr>
      </w:pPr>
    </w:p>
    <w:p w:rsidR="001D207E" w:rsidRPr="005D1A77" w:rsidRDefault="001D207E" w:rsidP="00EE4D38">
      <w:pPr>
        <w:ind w:firstLine="5760"/>
        <w:rPr>
          <w:rFonts w:ascii="Times New Roman" w:hAnsi="Times New Roman" w:cs="Times New Roman"/>
          <w:sz w:val="28"/>
          <w:szCs w:val="28"/>
          <w:lang w:val="uk-UA"/>
        </w:rPr>
      </w:pPr>
    </w:p>
    <w:p w:rsidR="001D207E" w:rsidRPr="005D1A77" w:rsidRDefault="001D207E" w:rsidP="001D207E">
      <w:pPr>
        <w:rPr>
          <w:rFonts w:ascii="Times New Roman" w:hAnsi="Times New Roman" w:cs="Times New Roman"/>
          <w:sz w:val="28"/>
          <w:szCs w:val="28"/>
          <w:lang w:val="uk-UA"/>
        </w:rPr>
      </w:pPr>
    </w:p>
    <w:tbl>
      <w:tblPr>
        <w:tblW w:w="0" w:type="auto"/>
        <w:tblLook w:val="01E0" w:firstRow="1" w:lastRow="1" w:firstColumn="1" w:lastColumn="1" w:noHBand="0" w:noVBand="0"/>
      </w:tblPr>
      <w:tblGrid>
        <w:gridCol w:w="7544"/>
        <w:gridCol w:w="7592"/>
      </w:tblGrid>
      <w:tr w:rsidR="001D207E" w:rsidRPr="005D1A77">
        <w:trPr>
          <w:trHeight w:val="1508"/>
        </w:trPr>
        <w:tc>
          <w:tcPr>
            <w:tcW w:w="7676" w:type="dxa"/>
          </w:tcPr>
          <w:p w:rsidR="001D207E" w:rsidRPr="005D1A77" w:rsidRDefault="001D207E" w:rsidP="00195060">
            <w:pPr>
              <w:jc w:val="center"/>
              <w:rPr>
                <w:rFonts w:ascii="Times New Roman" w:hAnsi="Times New Roman" w:cs="Times New Roman"/>
                <w:b/>
                <w:bCs/>
                <w:sz w:val="28"/>
                <w:szCs w:val="28"/>
                <w:lang w:val="uk-UA"/>
              </w:rPr>
            </w:pPr>
            <w:r w:rsidRPr="005D1A77">
              <w:rPr>
                <w:rFonts w:ascii="Times New Roman" w:hAnsi="Times New Roman" w:cs="Times New Roman"/>
                <w:b/>
                <w:bCs/>
                <w:sz w:val="28"/>
                <w:szCs w:val="28"/>
                <w:lang w:val="uk-UA"/>
              </w:rPr>
              <w:t>Народн</w:t>
            </w:r>
            <w:r w:rsidR="00A157C1">
              <w:rPr>
                <w:rFonts w:ascii="Times New Roman" w:hAnsi="Times New Roman" w:cs="Times New Roman"/>
                <w:b/>
                <w:bCs/>
                <w:sz w:val="28"/>
                <w:szCs w:val="28"/>
                <w:lang w:val="uk-UA"/>
              </w:rPr>
              <w:t>ий  депутат</w:t>
            </w:r>
            <w:r w:rsidRPr="005D1A77">
              <w:rPr>
                <w:rFonts w:ascii="Times New Roman" w:hAnsi="Times New Roman" w:cs="Times New Roman"/>
                <w:b/>
                <w:bCs/>
                <w:sz w:val="28"/>
                <w:szCs w:val="28"/>
                <w:lang w:val="uk-UA"/>
              </w:rPr>
              <w:t xml:space="preserve"> України</w:t>
            </w:r>
          </w:p>
          <w:p w:rsidR="001D207E" w:rsidRPr="005D1A77" w:rsidRDefault="001D207E" w:rsidP="00195060">
            <w:pPr>
              <w:pStyle w:val="2"/>
              <w:rPr>
                <w:rFonts w:ascii="Times New Roman" w:hAnsi="Times New Roman" w:cs="Times New Roman"/>
                <w:b/>
                <w:bCs/>
              </w:rPr>
            </w:pPr>
          </w:p>
        </w:tc>
        <w:tc>
          <w:tcPr>
            <w:tcW w:w="7676" w:type="dxa"/>
          </w:tcPr>
          <w:p w:rsidR="001D207E" w:rsidRPr="005D1A77" w:rsidRDefault="001D207E" w:rsidP="00195060">
            <w:pPr>
              <w:pStyle w:val="a8"/>
              <w:ind w:left="1864"/>
              <w:jc w:val="left"/>
              <w:rPr>
                <w:rFonts w:ascii="Times New Roman" w:hAnsi="Times New Roman" w:cs="Times New Roman"/>
              </w:rPr>
            </w:pPr>
            <w:proofErr w:type="spellStart"/>
            <w:r w:rsidRPr="005D1A77">
              <w:rPr>
                <w:rFonts w:ascii="Times New Roman" w:hAnsi="Times New Roman" w:cs="Times New Roman"/>
              </w:rPr>
              <w:t>Королевська</w:t>
            </w:r>
            <w:proofErr w:type="spellEnd"/>
            <w:r w:rsidRPr="005D1A77">
              <w:rPr>
                <w:rFonts w:ascii="Times New Roman" w:hAnsi="Times New Roman" w:cs="Times New Roman"/>
              </w:rPr>
              <w:t xml:space="preserve"> Н.Ю.</w:t>
            </w:r>
          </w:p>
          <w:p w:rsidR="001D207E" w:rsidRPr="005D1A77" w:rsidRDefault="001D207E" w:rsidP="00195060">
            <w:pPr>
              <w:pStyle w:val="a8"/>
              <w:ind w:left="1865"/>
              <w:jc w:val="left"/>
              <w:rPr>
                <w:rFonts w:ascii="Times New Roman" w:hAnsi="Times New Roman" w:cs="Times New Roman"/>
              </w:rPr>
            </w:pPr>
          </w:p>
          <w:p w:rsidR="001D207E" w:rsidRPr="005D1A77" w:rsidRDefault="001D207E" w:rsidP="00195060">
            <w:pPr>
              <w:pStyle w:val="a8"/>
              <w:ind w:left="1865"/>
              <w:jc w:val="left"/>
              <w:rPr>
                <w:rFonts w:ascii="Times New Roman" w:hAnsi="Times New Roman" w:cs="Times New Roman"/>
              </w:rPr>
            </w:pPr>
          </w:p>
          <w:p w:rsidR="001D207E" w:rsidRPr="005D1A77" w:rsidRDefault="001D207E" w:rsidP="00195060">
            <w:pPr>
              <w:pStyle w:val="a8"/>
              <w:ind w:left="1865"/>
              <w:jc w:val="left"/>
              <w:rPr>
                <w:rFonts w:ascii="Times New Roman" w:hAnsi="Times New Roman" w:cs="Times New Roman"/>
              </w:rPr>
            </w:pPr>
            <w:bookmarkStart w:id="13" w:name="_GoBack"/>
            <w:bookmarkEnd w:id="13"/>
          </w:p>
        </w:tc>
      </w:tr>
    </w:tbl>
    <w:p w:rsidR="001D207E" w:rsidRPr="005D1A77" w:rsidRDefault="001D207E" w:rsidP="00EE4D38">
      <w:pPr>
        <w:ind w:firstLine="5760"/>
        <w:rPr>
          <w:rFonts w:ascii="Times New Roman" w:hAnsi="Times New Roman" w:cs="Times New Roman"/>
          <w:sz w:val="28"/>
          <w:szCs w:val="28"/>
          <w:lang w:val="uk-UA"/>
        </w:rPr>
      </w:pPr>
    </w:p>
    <w:sectPr w:rsidR="001D207E" w:rsidRPr="005D1A77" w:rsidSect="00C10E99">
      <w:headerReference w:type="default" r:id="rId6"/>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FD2" w:rsidRDefault="00D64FD2">
      <w:r>
        <w:separator/>
      </w:r>
    </w:p>
  </w:endnote>
  <w:endnote w:type="continuationSeparator" w:id="0">
    <w:p w:rsidR="00D64FD2" w:rsidRDefault="00D64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FD2" w:rsidRDefault="00D64FD2">
      <w:r>
        <w:separator/>
      </w:r>
    </w:p>
  </w:footnote>
  <w:footnote w:type="continuationSeparator" w:id="0">
    <w:p w:rsidR="00D64FD2" w:rsidRDefault="00D64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A3D" w:rsidRDefault="00816A3D" w:rsidP="00172D3B">
    <w:pPr>
      <w:pStyle w:val="a5"/>
      <w:framePr w:wrap="auto" w:vAnchor="text" w:hAnchor="margin" w:xAlign="center" w:y="1"/>
      <w:rPr>
        <w:rStyle w:val="a4"/>
        <w:rFonts w:cs="Courier New"/>
      </w:rPr>
    </w:pPr>
    <w:r>
      <w:rPr>
        <w:rStyle w:val="a4"/>
        <w:rFonts w:cs="Courier New"/>
      </w:rPr>
      <w:fldChar w:fldCharType="begin"/>
    </w:r>
    <w:r>
      <w:rPr>
        <w:rStyle w:val="a4"/>
        <w:rFonts w:cs="Courier New"/>
      </w:rPr>
      <w:instrText xml:space="preserve">PAGE  </w:instrText>
    </w:r>
    <w:r>
      <w:rPr>
        <w:rStyle w:val="a4"/>
        <w:rFonts w:cs="Courier New"/>
      </w:rPr>
      <w:fldChar w:fldCharType="separate"/>
    </w:r>
    <w:r w:rsidR="00A157C1">
      <w:rPr>
        <w:rStyle w:val="a4"/>
        <w:rFonts w:cs="Courier New"/>
        <w:noProof/>
      </w:rPr>
      <w:t>4</w:t>
    </w:r>
    <w:r>
      <w:rPr>
        <w:rStyle w:val="a4"/>
        <w:rFonts w:cs="Courier New"/>
      </w:rPr>
      <w:fldChar w:fldCharType="end"/>
    </w:r>
  </w:p>
  <w:p w:rsidR="00816A3D" w:rsidRDefault="00816A3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38"/>
    <w:rsid w:val="00063A3F"/>
    <w:rsid w:val="000656B6"/>
    <w:rsid w:val="000714D1"/>
    <w:rsid w:val="00083DCC"/>
    <w:rsid w:val="000A609E"/>
    <w:rsid w:val="000C6756"/>
    <w:rsid w:val="000D4434"/>
    <w:rsid w:val="00102F4F"/>
    <w:rsid w:val="0010654E"/>
    <w:rsid w:val="001175EF"/>
    <w:rsid w:val="00120A34"/>
    <w:rsid w:val="00121A57"/>
    <w:rsid w:val="00131292"/>
    <w:rsid w:val="00170123"/>
    <w:rsid w:val="00172D3B"/>
    <w:rsid w:val="00195060"/>
    <w:rsid w:val="001B4577"/>
    <w:rsid w:val="001C505B"/>
    <w:rsid w:val="001D207E"/>
    <w:rsid w:val="001D22B5"/>
    <w:rsid w:val="001E4DB5"/>
    <w:rsid w:val="0022272A"/>
    <w:rsid w:val="002264F7"/>
    <w:rsid w:val="00243689"/>
    <w:rsid w:val="00271395"/>
    <w:rsid w:val="00280F88"/>
    <w:rsid w:val="00297AB2"/>
    <w:rsid w:val="002E3D61"/>
    <w:rsid w:val="002F6D17"/>
    <w:rsid w:val="00332520"/>
    <w:rsid w:val="003C6E1D"/>
    <w:rsid w:val="003F4383"/>
    <w:rsid w:val="0041442D"/>
    <w:rsid w:val="00456958"/>
    <w:rsid w:val="0046514B"/>
    <w:rsid w:val="004A4BB5"/>
    <w:rsid w:val="004D5CBD"/>
    <w:rsid w:val="004F21B0"/>
    <w:rsid w:val="004F441E"/>
    <w:rsid w:val="004F5797"/>
    <w:rsid w:val="00525EEE"/>
    <w:rsid w:val="00544AC9"/>
    <w:rsid w:val="00562901"/>
    <w:rsid w:val="005C410F"/>
    <w:rsid w:val="005D1A77"/>
    <w:rsid w:val="006073BD"/>
    <w:rsid w:val="006833E2"/>
    <w:rsid w:val="006927E9"/>
    <w:rsid w:val="006B5697"/>
    <w:rsid w:val="006C11C4"/>
    <w:rsid w:val="006C6F15"/>
    <w:rsid w:val="006D75C3"/>
    <w:rsid w:val="006D7E25"/>
    <w:rsid w:val="006E24C1"/>
    <w:rsid w:val="0071205D"/>
    <w:rsid w:val="00723383"/>
    <w:rsid w:val="0079067D"/>
    <w:rsid w:val="007B0685"/>
    <w:rsid w:val="007B6B99"/>
    <w:rsid w:val="007C08F5"/>
    <w:rsid w:val="00816A3D"/>
    <w:rsid w:val="009104A1"/>
    <w:rsid w:val="009220C3"/>
    <w:rsid w:val="00957210"/>
    <w:rsid w:val="00990F66"/>
    <w:rsid w:val="009B3050"/>
    <w:rsid w:val="009E46B6"/>
    <w:rsid w:val="009F1B31"/>
    <w:rsid w:val="00A02D33"/>
    <w:rsid w:val="00A157C1"/>
    <w:rsid w:val="00A531FD"/>
    <w:rsid w:val="00A82CC7"/>
    <w:rsid w:val="00A96229"/>
    <w:rsid w:val="00B10AE3"/>
    <w:rsid w:val="00B55CFA"/>
    <w:rsid w:val="00B55EBE"/>
    <w:rsid w:val="00BB411D"/>
    <w:rsid w:val="00BD1798"/>
    <w:rsid w:val="00BD787B"/>
    <w:rsid w:val="00C045A6"/>
    <w:rsid w:val="00C10E99"/>
    <w:rsid w:val="00C3340A"/>
    <w:rsid w:val="00C42442"/>
    <w:rsid w:val="00C63553"/>
    <w:rsid w:val="00C76797"/>
    <w:rsid w:val="00CE28DB"/>
    <w:rsid w:val="00CE723A"/>
    <w:rsid w:val="00D076A8"/>
    <w:rsid w:val="00D45C86"/>
    <w:rsid w:val="00D64FD2"/>
    <w:rsid w:val="00D65B6C"/>
    <w:rsid w:val="00DA26E9"/>
    <w:rsid w:val="00DA7221"/>
    <w:rsid w:val="00DD11DF"/>
    <w:rsid w:val="00DF5B25"/>
    <w:rsid w:val="00E00BB2"/>
    <w:rsid w:val="00E45D42"/>
    <w:rsid w:val="00E53740"/>
    <w:rsid w:val="00E75123"/>
    <w:rsid w:val="00EE4D38"/>
    <w:rsid w:val="00EF6DB0"/>
    <w:rsid w:val="00F26BD3"/>
    <w:rsid w:val="00F30A04"/>
    <w:rsid w:val="00F40B36"/>
    <w:rsid w:val="00F7466F"/>
    <w:rsid w:val="00FE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415E9B"/>
  <w14:defaultImageDpi w14:val="0"/>
  <w15:docId w15:val="{6EFF1473-A6BC-42EA-92DF-B88A3C54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D38"/>
    <w:pPr>
      <w:widowControl w:val="0"/>
      <w:spacing w:after="0" w:line="240" w:lineRule="auto"/>
    </w:pPr>
    <w:rPr>
      <w:rFonts w:ascii="Courier New" w:hAnsi="Courier New" w:cs="Courier New"/>
      <w:color w:val="000000"/>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4D38"/>
    <w:rPr>
      <w:rFonts w:cs="Times New Roman"/>
      <w:color w:val="000080"/>
      <w:u w:val="single"/>
    </w:rPr>
  </w:style>
  <w:style w:type="character" w:customStyle="1" w:styleId="s1">
    <w:name w:val="s1"/>
    <w:uiPriority w:val="99"/>
    <w:rsid w:val="00EE4D38"/>
  </w:style>
  <w:style w:type="paragraph" w:customStyle="1" w:styleId="rvps2">
    <w:name w:val="rvps2"/>
    <w:basedOn w:val="a"/>
    <w:uiPriority w:val="99"/>
    <w:rsid w:val="00EE4D38"/>
    <w:pPr>
      <w:widowControl/>
      <w:spacing w:before="100" w:beforeAutospacing="1" w:after="100" w:afterAutospacing="1"/>
    </w:pPr>
    <w:rPr>
      <w:color w:val="auto"/>
      <w:lang w:val="ru-RU" w:eastAsia="ru-RU"/>
    </w:rPr>
  </w:style>
  <w:style w:type="character" w:customStyle="1" w:styleId="rvts9">
    <w:name w:val="rvts9"/>
    <w:basedOn w:val="a0"/>
    <w:uiPriority w:val="99"/>
    <w:rsid w:val="00EE4D38"/>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E4D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EE4D38"/>
    <w:rPr>
      <w:rFonts w:ascii="Courier New" w:hAnsi="Courier New" w:cs="Courier New"/>
      <w:color w:val="000000"/>
      <w:sz w:val="28"/>
      <w:szCs w:val="28"/>
      <w:lang w:val="ru-RU" w:eastAsia="ru-RU"/>
    </w:rPr>
  </w:style>
  <w:style w:type="paragraph" w:styleId="2">
    <w:name w:val="Body Text 2"/>
    <w:basedOn w:val="a"/>
    <w:link w:val="20"/>
    <w:uiPriority w:val="99"/>
    <w:rsid w:val="00131292"/>
    <w:pPr>
      <w:widowControl/>
    </w:pPr>
    <w:rPr>
      <w:color w:val="auto"/>
      <w:sz w:val="28"/>
      <w:szCs w:val="28"/>
      <w:lang w:val="uk-UA" w:eastAsia="ru-RU"/>
    </w:rPr>
  </w:style>
  <w:style w:type="character" w:customStyle="1" w:styleId="20">
    <w:name w:val="Основной текст 2 Знак"/>
    <w:basedOn w:val="a0"/>
    <w:link w:val="2"/>
    <w:uiPriority w:val="99"/>
    <w:semiHidden/>
    <w:locked/>
    <w:rsid w:val="00131292"/>
    <w:rPr>
      <w:rFonts w:cs="Times New Roman"/>
      <w:sz w:val="28"/>
      <w:szCs w:val="28"/>
      <w:lang w:val="uk-UA" w:eastAsia="ru-RU"/>
    </w:rPr>
  </w:style>
  <w:style w:type="character" w:styleId="a4">
    <w:name w:val="page number"/>
    <w:basedOn w:val="a0"/>
    <w:uiPriority w:val="99"/>
    <w:rsid w:val="00816A3D"/>
    <w:rPr>
      <w:rFonts w:cs="Times New Roman"/>
    </w:rPr>
  </w:style>
  <w:style w:type="paragraph" w:styleId="a5">
    <w:name w:val="header"/>
    <w:basedOn w:val="a"/>
    <w:link w:val="a6"/>
    <w:uiPriority w:val="99"/>
    <w:rsid w:val="00816A3D"/>
    <w:pPr>
      <w:tabs>
        <w:tab w:val="center" w:pos="4819"/>
        <w:tab w:val="right" w:pos="9639"/>
      </w:tabs>
    </w:pPr>
  </w:style>
  <w:style w:type="character" w:customStyle="1" w:styleId="a6">
    <w:name w:val="Верхний колонтитул Знак"/>
    <w:basedOn w:val="a0"/>
    <w:link w:val="a5"/>
    <w:uiPriority w:val="99"/>
    <w:semiHidden/>
    <w:locked/>
    <w:rPr>
      <w:rFonts w:ascii="Courier New" w:hAnsi="Courier New" w:cs="Courier New"/>
      <w:color w:val="000000"/>
      <w:sz w:val="24"/>
      <w:szCs w:val="24"/>
      <w:lang w:val="en-US" w:eastAsia="en-US"/>
    </w:rPr>
  </w:style>
  <w:style w:type="character" w:customStyle="1" w:styleId="StyleProp">
    <w:name w:val="StyleProp Знак"/>
    <w:basedOn w:val="a0"/>
    <w:link w:val="StyleProp0"/>
    <w:uiPriority w:val="99"/>
    <w:locked/>
    <w:rsid w:val="00EE4D38"/>
    <w:rPr>
      <w:rFonts w:cs="Times New Roman"/>
      <w:sz w:val="18"/>
      <w:szCs w:val="18"/>
      <w:lang w:val="uk-UA" w:eastAsia="ru-RU"/>
    </w:rPr>
  </w:style>
  <w:style w:type="character" w:customStyle="1" w:styleId="rvts46">
    <w:name w:val="rvts46"/>
    <w:basedOn w:val="a0"/>
    <w:uiPriority w:val="99"/>
    <w:rsid w:val="00EE4D38"/>
    <w:rPr>
      <w:rFonts w:cs="Times New Roman"/>
    </w:rPr>
  </w:style>
  <w:style w:type="paragraph" w:customStyle="1" w:styleId="StyleProp2">
    <w:name w:val="StyleProp2"/>
    <w:basedOn w:val="a"/>
    <w:uiPriority w:val="99"/>
    <w:rsid w:val="00EE4D38"/>
    <w:pPr>
      <w:widowControl/>
      <w:spacing w:after="120" w:line="200" w:lineRule="exact"/>
      <w:ind w:firstLine="227"/>
      <w:jc w:val="both"/>
    </w:pPr>
    <w:rPr>
      <w:color w:val="auto"/>
      <w:sz w:val="18"/>
      <w:szCs w:val="18"/>
      <w:lang w:val="uk-UA" w:eastAsia="ru-RU"/>
    </w:rPr>
  </w:style>
  <w:style w:type="paragraph" w:customStyle="1" w:styleId="StyleProp0">
    <w:name w:val="StyleProp"/>
    <w:basedOn w:val="a"/>
    <w:link w:val="StyleProp"/>
    <w:uiPriority w:val="99"/>
    <w:rsid w:val="00EE4D38"/>
    <w:pPr>
      <w:widowControl/>
      <w:spacing w:line="200" w:lineRule="exact"/>
      <w:ind w:firstLine="227"/>
      <w:jc w:val="both"/>
    </w:pPr>
    <w:rPr>
      <w:color w:val="auto"/>
      <w:sz w:val="18"/>
      <w:szCs w:val="18"/>
      <w:lang w:val="uk-UA" w:eastAsia="ru-RU"/>
    </w:rPr>
  </w:style>
  <w:style w:type="character" w:customStyle="1" w:styleId="apple-converted-space">
    <w:name w:val="apple-converted-space"/>
    <w:basedOn w:val="a0"/>
    <w:uiPriority w:val="99"/>
    <w:rsid w:val="00EE4D38"/>
    <w:rPr>
      <w:rFonts w:cs="Times New Roman"/>
    </w:rPr>
  </w:style>
  <w:style w:type="paragraph" w:customStyle="1" w:styleId="a7">
    <w:name w:val="Знак Знак"/>
    <w:basedOn w:val="a"/>
    <w:uiPriority w:val="99"/>
    <w:rsid w:val="00131292"/>
    <w:pPr>
      <w:widowControl/>
    </w:pPr>
    <w:rPr>
      <w:rFonts w:ascii="Verdana" w:hAnsi="Verdana" w:cs="Verdana"/>
      <w:color w:val="auto"/>
      <w:sz w:val="20"/>
      <w:szCs w:val="20"/>
    </w:rPr>
  </w:style>
  <w:style w:type="paragraph" w:styleId="a8">
    <w:name w:val="Title"/>
    <w:basedOn w:val="a"/>
    <w:link w:val="a9"/>
    <w:uiPriority w:val="99"/>
    <w:qFormat/>
    <w:rsid w:val="001D207E"/>
    <w:pPr>
      <w:widowControl/>
      <w:jc w:val="center"/>
    </w:pPr>
    <w:rPr>
      <w:b/>
      <w:bCs/>
      <w:color w:val="auto"/>
      <w:sz w:val="28"/>
      <w:szCs w:val="28"/>
      <w:lang w:val="uk-UA" w:eastAsia="ru-RU"/>
    </w:rPr>
  </w:style>
  <w:style w:type="character" w:customStyle="1" w:styleId="a9">
    <w:name w:val="Заголовок Знак"/>
    <w:basedOn w:val="a0"/>
    <w:link w:val="a8"/>
    <w:uiPriority w:val="99"/>
    <w:locked/>
    <w:rsid w:val="001D207E"/>
    <w:rPr>
      <w:rFonts w:cs="Times New Roman"/>
      <w:b/>
      <w:bCs/>
      <w:sz w:val="20"/>
      <w:szCs w:val="20"/>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652626">
      <w:marLeft w:val="0"/>
      <w:marRight w:val="0"/>
      <w:marTop w:val="0"/>
      <w:marBottom w:val="0"/>
      <w:divBdr>
        <w:top w:val="none" w:sz="0" w:space="0" w:color="auto"/>
        <w:left w:val="none" w:sz="0" w:space="0" w:color="auto"/>
        <w:bottom w:val="none" w:sz="0" w:space="0" w:color="auto"/>
        <w:right w:val="none" w:sz="0" w:space="0" w:color="auto"/>
      </w:divBdr>
    </w:div>
    <w:div w:id="1768652627">
      <w:marLeft w:val="0"/>
      <w:marRight w:val="0"/>
      <w:marTop w:val="0"/>
      <w:marBottom w:val="0"/>
      <w:divBdr>
        <w:top w:val="none" w:sz="0" w:space="0" w:color="auto"/>
        <w:left w:val="none" w:sz="0" w:space="0" w:color="auto"/>
        <w:bottom w:val="none" w:sz="0" w:space="0" w:color="auto"/>
        <w:right w:val="none" w:sz="0" w:space="0" w:color="auto"/>
      </w:divBdr>
    </w:div>
    <w:div w:id="17686526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1304</Words>
  <Characters>7435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VR</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A V B</cp:lastModifiedBy>
  <cp:revision>3</cp:revision>
  <dcterms:created xsi:type="dcterms:W3CDTF">2020-01-31T11:47:00Z</dcterms:created>
  <dcterms:modified xsi:type="dcterms:W3CDTF">2020-01-31T11:47:00Z</dcterms:modified>
</cp:coreProperties>
</file>