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1D5C" w:rsidRPr="00B165C3" w:rsidRDefault="00B165C3" w:rsidP="00B165C3">
      <w:pPr>
        <w:spacing w:after="0"/>
        <w:jc w:val="right"/>
        <w:rPr>
          <w:rFonts w:ascii="Times New Roman" w:hAnsi="Times New Roman"/>
          <w:sz w:val="28"/>
          <w:szCs w:val="28"/>
        </w:rPr>
      </w:pPr>
      <w:r w:rsidRPr="00B165C3">
        <w:rPr>
          <w:rFonts w:ascii="Times New Roman" w:hAnsi="Times New Roman"/>
          <w:sz w:val="28"/>
          <w:szCs w:val="28"/>
        </w:rPr>
        <w:t>До № 2051-1 від 18.09.2019 р.</w:t>
      </w:r>
    </w:p>
    <w:p w:rsidR="00B165C3" w:rsidRPr="00B165C3" w:rsidRDefault="00B165C3" w:rsidP="00B165C3">
      <w:pPr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(д</w:t>
      </w:r>
      <w:r w:rsidRPr="00B165C3">
        <w:rPr>
          <w:rFonts w:ascii="Times New Roman" w:hAnsi="Times New Roman"/>
          <w:sz w:val="28"/>
          <w:szCs w:val="28"/>
        </w:rPr>
        <w:t>руге читання</w:t>
      </w:r>
      <w:r>
        <w:rPr>
          <w:rFonts w:ascii="Times New Roman" w:hAnsi="Times New Roman"/>
          <w:sz w:val="28"/>
          <w:szCs w:val="28"/>
        </w:rPr>
        <w:t>)</w:t>
      </w:r>
    </w:p>
    <w:p w:rsidR="00B165C3" w:rsidRPr="00B165C3" w:rsidRDefault="00B165C3" w:rsidP="00B165C3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B165C3" w:rsidRPr="00B165C3" w:rsidRDefault="00B165C3" w:rsidP="00B165C3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B165C3" w:rsidRDefault="00B165C3" w:rsidP="00B165C3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CA20AE" w:rsidRPr="00B165C3" w:rsidRDefault="00CA20AE" w:rsidP="00B165C3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B165C3" w:rsidRPr="00B165C3" w:rsidRDefault="00B165C3" w:rsidP="00B165C3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B165C3" w:rsidRDefault="00B165C3" w:rsidP="00B165C3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B165C3" w:rsidRPr="00B165C3" w:rsidRDefault="00B165C3" w:rsidP="00B165C3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B165C3" w:rsidRPr="00B165C3" w:rsidRDefault="00B165C3" w:rsidP="00B165C3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B165C3" w:rsidRPr="00B165C3" w:rsidRDefault="00B165C3" w:rsidP="00B165C3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B165C3" w:rsidRPr="00CA20AE" w:rsidRDefault="00B165C3" w:rsidP="00B165C3">
      <w:pPr>
        <w:spacing w:after="0"/>
        <w:jc w:val="right"/>
        <w:rPr>
          <w:rFonts w:ascii="Times New Roman" w:hAnsi="Times New Roman"/>
          <w:b/>
          <w:sz w:val="28"/>
          <w:szCs w:val="28"/>
        </w:rPr>
      </w:pPr>
      <w:r w:rsidRPr="00CA20AE">
        <w:rPr>
          <w:rFonts w:ascii="Times New Roman" w:hAnsi="Times New Roman"/>
          <w:b/>
          <w:sz w:val="28"/>
          <w:szCs w:val="28"/>
        </w:rPr>
        <w:t>ВЕРХОВНА РАДА УКРАЇНИ</w:t>
      </w:r>
    </w:p>
    <w:p w:rsidR="00B165C3" w:rsidRPr="00B165C3" w:rsidRDefault="00B165C3" w:rsidP="00B165C3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B165C3" w:rsidRDefault="00B165C3" w:rsidP="00CA20AE">
      <w:pPr>
        <w:spacing w:after="120"/>
        <w:ind w:firstLine="708"/>
        <w:jc w:val="both"/>
        <w:rPr>
          <w:rFonts w:ascii="Times New Roman" w:hAnsi="Times New Roman"/>
          <w:sz w:val="28"/>
          <w:szCs w:val="28"/>
        </w:rPr>
      </w:pPr>
      <w:r w:rsidRPr="00B165C3">
        <w:rPr>
          <w:rFonts w:ascii="Times New Roman" w:hAnsi="Times New Roman"/>
          <w:sz w:val="28"/>
          <w:szCs w:val="28"/>
        </w:rPr>
        <w:t xml:space="preserve">На розгляд Верховної Ради України у другому читанні вноситься </w:t>
      </w:r>
      <w:r>
        <w:rPr>
          <w:rFonts w:ascii="Times New Roman" w:hAnsi="Times New Roman"/>
          <w:sz w:val="28"/>
          <w:szCs w:val="28"/>
        </w:rPr>
        <w:t xml:space="preserve">проект Закону України </w:t>
      </w:r>
      <w:r w:rsidRPr="007C7746">
        <w:rPr>
          <w:rFonts w:ascii="Times New Roman" w:hAnsi="Times New Roman"/>
          <w:sz w:val="28"/>
          <w:szCs w:val="28"/>
        </w:rPr>
        <w:t>про обмеження обігу пластикових пакетів на території України (реєс</w:t>
      </w:r>
      <w:r>
        <w:rPr>
          <w:rFonts w:ascii="Times New Roman" w:hAnsi="Times New Roman"/>
          <w:sz w:val="28"/>
          <w:szCs w:val="28"/>
        </w:rPr>
        <w:t>тр. № 2051-1 від 18.09.2019 р.), прийняти</w:t>
      </w:r>
      <w:r w:rsidR="00CA20AE">
        <w:rPr>
          <w:rFonts w:ascii="Times New Roman" w:hAnsi="Times New Roman"/>
          <w:sz w:val="28"/>
          <w:szCs w:val="28"/>
        </w:rPr>
        <w:t>й</w:t>
      </w:r>
      <w:r>
        <w:rPr>
          <w:rFonts w:ascii="Times New Roman" w:hAnsi="Times New Roman"/>
          <w:sz w:val="28"/>
          <w:szCs w:val="28"/>
        </w:rPr>
        <w:t xml:space="preserve"> за основу 12 листопада 2019 р.</w:t>
      </w:r>
    </w:p>
    <w:p w:rsidR="00C136F1" w:rsidRDefault="00C136F1" w:rsidP="00CA20AE">
      <w:pPr>
        <w:spacing w:after="120"/>
        <w:ind w:firstLine="708"/>
        <w:jc w:val="both"/>
        <w:rPr>
          <w:rFonts w:ascii="Times New Roman" w:hAnsi="Times New Roman"/>
          <w:sz w:val="28"/>
          <w:szCs w:val="28"/>
        </w:rPr>
      </w:pPr>
      <w:r w:rsidRPr="00C136F1">
        <w:rPr>
          <w:rFonts w:ascii="Times New Roman" w:hAnsi="Times New Roman"/>
          <w:sz w:val="28"/>
          <w:szCs w:val="28"/>
        </w:rPr>
        <w:t>Основна мета проекту –  визначення правових та організаційних засад обігу пластикових пакетів, упорядкування відносин, що виникають під час розповсюдження пластикових пакетів на території України</w:t>
      </w:r>
      <w:r w:rsidRPr="00C136F1">
        <w:rPr>
          <w:rFonts w:ascii="Times New Roman" w:hAnsi="Times New Roman"/>
          <w:sz w:val="28"/>
          <w:szCs w:val="28"/>
          <w:lang w:eastAsia="ar-SA"/>
        </w:rPr>
        <w:t xml:space="preserve">, а також </w:t>
      </w:r>
      <w:r w:rsidRPr="00C136F1">
        <w:rPr>
          <w:rFonts w:ascii="Times New Roman" w:hAnsi="Times New Roman"/>
          <w:sz w:val="28"/>
          <w:szCs w:val="28"/>
        </w:rPr>
        <w:t xml:space="preserve">стимулювання розвитку виробництва </w:t>
      </w:r>
      <w:proofErr w:type="spellStart"/>
      <w:r w:rsidRPr="00C136F1">
        <w:rPr>
          <w:rFonts w:ascii="Times New Roman" w:hAnsi="Times New Roman"/>
          <w:sz w:val="28"/>
          <w:szCs w:val="28"/>
        </w:rPr>
        <w:t>біорозкладних</w:t>
      </w:r>
      <w:proofErr w:type="spellEnd"/>
      <w:r w:rsidRPr="00C136F1">
        <w:rPr>
          <w:rFonts w:ascii="Times New Roman" w:hAnsi="Times New Roman"/>
          <w:sz w:val="28"/>
          <w:szCs w:val="28"/>
        </w:rPr>
        <w:t xml:space="preserve"> пластикових пакетів</w:t>
      </w:r>
      <w:r>
        <w:rPr>
          <w:rFonts w:ascii="Times New Roman" w:hAnsi="Times New Roman"/>
          <w:sz w:val="28"/>
          <w:szCs w:val="28"/>
        </w:rPr>
        <w:t>.</w:t>
      </w:r>
    </w:p>
    <w:p w:rsidR="00C136F1" w:rsidRPr="00C136F1" w:rsidRDefault="00C136F1" w:rsidP="00CA20AE">
      <w:pPr>
        <w:spacing w:after="12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Запровадження норм законопроекту спрямовано на </w:t>
      </w:r>
      <w:r w:rsidR="00CB4AF5">
        <w:rPr>
          <w:rFonts w:ascii="Times New Roman" w:hAnsi="Times New Roman"/>
          <w:sz w:val="28"/>
          <w:szCs w:val="28"/>
        </w:rPr>
        <w:t>досягнення</w:t>
      </w:r>
      <w:r>
        <w:rPr>
          <w:rFonts w:ascii="Times New Roman" w:hAnsi="Times New Roman"/>
          <w:sz w:val="28"/>
          <w:szCs w:val="28"/>
        </w:rPr>
        <w:t xml:space="preserve"> першого принципу </w:t>
      </w:r>
      <w:r w:rsidR="00CB4AF5">
        <w:rPr>
          <w:rFonts w:ascii="Times New Roman" w:hAnsi="Times New Roman"/>
          <w:sz w:val="28"/>
          <w:szCs w:val="28"/>
        </w:rPr>
        <w:t>ієрархії управління відходами – запобіганню утворення відходів.</w:t>
      </w:r>
    </w:p>
    <w:p w:rsidR="00E17088" w:rsidRPr="00E17088" w:rsidRDefault="00E17088" w:rsidP="00CA20AE">
      <w:pPr>
        <w:spacing w:after="120" w:line="240" w:lineRule="auto"/>
        <w:ind w:right="-1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17088">
        <w:rPr>
          <w:rFonts w:ascii="Times New Roman" w:eastAsia="Times New Roman" w:hAnsi="Times New Roman"/>
          <w:sz w:val="28"/>
          <w:szCs w:val="28"/>
          <w:lang w:eastAsia="ru-RU"/>
        </w:rPr>
        <w:t>На виконання пункту 2 Постанови Верховної Ради України від 12.11.2019 № 2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90</w:t>
      </w:r>
      <w:r w:rsidRPr="00E17088">
        <w:rPr>
          <w:rFonts w:ascii="Times New Roman" w:eastAsia="Times New Roman" w:hAnsi="Times New Roman"/>
          <w:sz w:val="28"/>
          <w:szCs w:val="28"/>
          <w:lang w:eastAsia="ru-RU"/>
        </w:rPr>
        <w:t xml:space="preserve">-IX "Про прийняття за основу проекту Закону України </w:t>
      </w:r>
      <w:r w:rsidRPr="007C7746">
        <w:rPr>
          <w:rFonts w:ascii="Times New Roman" w:hAnsi="Times New Roman"/>
          <w:sz w:val="28"/>
          <w:szCs w:val="28"/>
        </w:rPr>
        <w:t>про обмеження обігу пластикових пакетів на території України</w:t>
      </w:r>
      <w:r w:rsidRPr="00E17088">
        <w:rPr>
          <w:rFonts w:ascii="Times New Roman" w:eastAsia="Times New Roman" w:hAnsi="Times New Roman"/>
          <w:sz w:val="28"/>
          <w:szCs w:val="28"/>
          <w:lang w:eastAsia="ru-RU"/>
        </w:rPr>
        <w:t xml:space="preserve">" Комітетом з питань екологічної політики та природокористування </w:t>
      </w:r>
      <w:r w:rsidR="002D165D">
        <w:rPr>
          <w:rFonts w:ascii="Times New Roman" w:eastAsia="Times New Roman" w:hAnsi="Times New Roman"/>
          <w:sz w:val="28"/>
          <w:szCs w:val="28"/>
          <w:lang w:eastAsia="ru-RU"/>
        </w:rPr>
        <w:t xml:space="preserve">розглянуто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210 </w:t>
      </w:r>
      <w:r w:rsidRPr="00E17088">
        <w:rPr>
          <w:rFonts w:ascii="Times New Roman" w:eastAsia="Times New Roman" w:hAnsi="Times New Roman"/>
          <w:sz w:val="28"/>
          <w:szCs w:val="28"/>
          <w:lang w:eastAsia="ru-RU"/>
        </w:rPr>
        <w:t xml:space="preserve">пропозиції народних депутатів України, з яких Комітетом враховано –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50</w:t>
      </w:r>
      <w:r w:rsidRPr="00E17088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E17088">
        <w:rPr>
          <w:rFonts w:ascii="Times New Roman" w:eastAsia="Times New Roman" w:hAnsi="Times New Roman"/>
          <w:sz w:val="28"/>
          <w:szCs w:val="28"/>
          <w:lang w:eastAsia="ru-RU"/>
        </w:rPr>
        <w:t>відхилено</w:t>
      </w:r>
      <w:proofErr w:type="spellEnd"/>
      <w:r w:rsidRPr="00E17088">
        <w:rPr>
          <w:rFonts w:ascii="Times New Roman" w:eastAsia="Times New Roman" w:hAnsi="Times New Roman"/>
          <w:sz w:val="28"/>
          <w:szCs w:val="28"/>
          <w:lang w:eastAsia="ru-RU"/>
        </w:rPr>
        <w:t xml:space="preserve"> –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104</w:t>
      </w:r>
      <w:r w:rsidRPr="00E17088">
        <w:rPr>
          <w:rFonts w:ascii="Times New Roman" w:eastAsia="Times New Roman" w:hAnsi="Times New Roman"/>
          <w:sz w:val="28"/>
          <w:szCs w:val="28"/>
          <w:lang w:eastAsia="ru-RU"/>
        </w:rPr>
        <w:t xml:space="preserve">, враховано частково –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21</w:t>
      </w:r>
      <w:r w:rsidRPr="00E17088">
        <w:rPr>
          <w:rFonts w:ascii="Times New Roman" w:eastAsia="Times New Roman" w:hAnsi="Times New Roman"/>
          <w:sz w:val="28"/>
          <w:szCs w:val="28"/>
          <w:lang w:eastAsia="ru-RU"/>
        </w:rPr>
        <w:t xml:space="preserve">, враховано редакційно -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35</w:t>
      </w:r>
      <w:r w:rsidRPr="00E17088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E17088" w:rsidRPr="00E17088" w:rsidRDefault="00E17088" w:rsidP="00CA20AE">
      <w:pPr>
        <w:spacing w:after="120" w:line="240" w:lineRule="auto"/>
        <w:ind w:right="-1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17088">
        <w:rPr>
          <w:rFonts w:ascii="Times New Roman" w:eastAsia="Times New Roman" w:hAnsi="Times New Roman"/>
          <w:sz w:val="28"/>
          <w:szCs w:val="28"/>
          <w:lang w:eastAsia="ru-RU"/>
        </w:rPr>
        <w:t xml:space="preserve">Пропозиції подані до всіх частин законопроекту. Відхилені зауваження і пропозиції стосуються взаємовиключних редакцій окремих положень законопроекту, а також положень відсутніх у тексті законопроекту, прийнятого Верховною Радою України за основу, і тих, що не відносяться до предмету цього законопроекту (одноразовий посуд тощо). </w:t>
      </w:r>
    </w:p>
    <w:p w:rsidR="00E17088" w:rsidRPr="00E17088" w:rsidRDefault="00E17088" w:rsidP="00CA20AE">
      <w:pPr>
        <w:spacing w:after="120" w:line="240" w:lineRule="auto"/>
        <w:ind w:right="-1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17088">
        <w:rPr>
          <w:rFonts w:ascii="Times New Roman" w:eastAsia="Times New Roman" w:hAnsi="Times New Roman"/>
          <w:sz w:val="28"/>
          <w:szCs w:val="28"/>
          <w:lang w:eastAsia="ru-RU"/>
        </w:rPr>
        <w:t>Порівняльну таблицю було опрацьовано на засіданнях робочої групи з підготовки законопроекту.</w:t>
      </w:r>
    </w:p>
    <w:p w:rsidR="00CA20AE" w:rsidRPr="00CA20AE" w:rsidRDefault="00CA20AE" w:rsidP="0053087B">
      <w:pPr>
        <w:spacing w:after="0" w:line="240" w:lineRule="auto"/>
        <w:ind w:right="-1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A20AE">
        <w:rPr>
          <w:rFonts w:ascii="Times New Roman" w:eastAsia="Times New Roman" w:hAnsi="Times New Roman"/>
          <w:sz w:val="28"/>
          <w:szCs w:val="28"/>
          <w:lang w:eastAsia="ru-RU"/>
        </w:rPr>
        <w:t>Порівняльну таблицю завізовано Головним юридичним управлінням Апарату Верховної Ради України із зауваженнями (додаються).</w:t>
      </w:r>
    </w:p>
    <w:p w:rsidR="00CA20AE" w:rsidRPr="00CA20AE" w:rsidRDefault="00CA20AE" w:rsidP="00CA20AE">
      <w:pPr>
        <w:spacing w:after="120" w:line="240" w:lineRule="auto"/>
        <w:ind w:right="-1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A20AE">
        <w:rPr>
          <w:rFonts w:ascii="Times New Roman" w:eastAsia="Times New Roman" w:hAnsi="Times New Roman"/>
          <w:sz w:val="28"/>
          <w:szCs w:val="28"/>
          <w:lang w:eastAsia="ru-RU"/>
        </w:rPr>
        <w:t xml:space="preserve">Комітет з питань екологічної політики та природокористування рекомендує Верховній Раді України </w:t>
      </w:r>
      <w:r>
        <w:rPr>
          <w:rFonts w:ascii="Times New Roman" w:hAnsi="Times New Roman"/>
          <w:sz w:val="28"/>
          <w:szCs w:val="28"/>
        </w:rPr>
        <w:t xml:space="preserve">проект Закону України </w:t>
      </w:r>
      <w:r w:rsidRPr="007C7746">
        <w:rPr>
          <w:rFonts w:ascii="Times New Roman" w:hAnsi="Times New Roman"/>
          <w:sz w:val="28"/>
          <w:szCs w:val="28"/>
        </w:rPr>
        <w:t>про обмеження обігу пластикових пакетів на території України (реєс</w:t>
      </w:r>
      <w:r>
        <w:rPr>
          <w:rFonts w:ascii="Times New Roman" w:hAnsi="Times New Roman"/>
          <w:sz w:val="28"/>
          <w:szCs w:val="28"/>
        </w:rPr>
        <w:t>тр. № 2051-1</w:t>
      </w:r>
      <w:r w:rsidRPr="00CA20AE">
        <w:rPr>
          <w:rFonts w:ascii="Times New Roman" w:eastAsia="Times New Roman" w:hAnsi="Times New Roman"/>
          <w:sz w:val="28"/>
          <w:szCs w:val="28"/>
          <w:lang w:eastAsia="ru-RU"/>
        </w:rPr>
        <w:t>) прийняти у другому читанні та в цілому як Закон.</w:t>
      </w:r>
      <w:bookmarkStart w:id="0" w:name="_GoBack"/>
      <w:bookmarkEnd w:id="0"/>
    </w:p>
    <w:p w:rsidR="00CA20AE" w:rsidRPr="00CA20AE" w:rsidRDefault="00CA20AE" w:rsidP="00CA20AE">
      <w:pPr>
        <w:spacing w:after="120" w:line="240" w:lineRule="auto"/>
        <w:ind w:right="-1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A20AE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Доповідачем при розгляді законопроекту на пленарному засіданні Верховної Ради України від Комітету визначено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CA20AE">
        <w:rPr>
          <w:rFonts w:ascii="Times New Roman" w:eastAsia="Times New Roman" w:hAnsi="Times New Roman"/>
          <w:sz w:val="28"/>
          <w:szCs w:val="28"/>
          <w:lang w:eastAsia="ru-RU"/>
        </w:rPr>
        <w:t xml:space="preserve">народного депутата України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Кривошеєва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І.С</w:t>
      </w:r>
      <w:proofErr w:type="spellEnd"/>
      <w:r w:rsidRPr="00CA20AE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CA20AE" w:rsidRDefault="00CA20AE" w:rsidP="00CA20AE">
      <w:pPr>
        <w:spacing w:after="120" w:line="240" w:lineRule="auto"/>
        <w:ind w:right="-1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A20AE" w:rsidRDefault="00CA20AE" w:rsidP="00CA20AE">
      <w:pPr>
        <w:spacing w:after="120" w:line="240" w:lineRule="auto"/>
        <w:ind w:right="-1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A20AE" w:rsidRDefault="00CA20AE" w:rsidP="00CA20AE">
      <w:pPr>
        <w:spacing w:after="120" w:line="240" w:lineRule="auto"/>
        <w:ind w:right="-1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A20AE" w:rsidRPr="00CA20AE" w:rsidRDefault="00CA20AE" w:rsidP="00CA20AE">
      <w:pPr>
        <w:spacing w:after="120" w:line="240" w:lineRule="auto"/>
        <w:ind w:right="-1"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CA20A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Голова Комітету                                                                 </w:t>
      </w:r>
      <w:proofErr w:type="spellStart"/>
      <w:r w:rsidRPr="00CA20AE">
        <w:rPr>
          <w:rFonts w:ascii="Times New Roman" w:eastAsia="Times New Roman" w:hAnsi="Times New Roman"/>
          <w:b/>
          <w:sz w:val="28"/>
          <w:szCs w:val="28"/>
          <w:lang w:eastAsia="ru-RU"/>
        </w:rPr>
        <w:t>О.Бондаренко</w:t>
      </w:r>
      <w:proofErr w:type="spellEnd"/>
    </w:p>
    <w:p w:rsidR="00B165C3" w:rsidRPr="00B165C3" w:rsidRDefault="00B165C3" w:rsidP="00E17088">
      <w:pPr>
        <w:spacing w:after="0"/>
        <w:jc w:val="both"/>
        <w:rPr>
          <w:rFonts w:ascii="Times New Roman" w:hAnsi="Times New Roman"/>
          <w:sz w:val="28"/>
          <w:szCs w:val="28"/>
        </w:rPr>
      </w:pPr>
    </w:p>
    <w:sectPr w:rsidR="00B165C3" w:rsidRPr="00B165C3" w:rsidSect="00CA20AE">
      <w:headerReference w:type="default" r:id="rId6"/>
      <w:pgSz w:w="11906" w:h="16838"/>
      <w:pgMar w:top="850" w:right="850" w:bottom="850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6D71" w:rsidRDefault="00EF6D71" w:rsidP="00CA20AE">
      <w:pPr>
        <w:spacing w:after="0" w:line="240" w:lineRule="auto"/>
      </w:pPr>
      <w:r>
        <w:separator/>
      </w:r>
    </w:p>
  </w:endnote>
  <w:endnote w:type="continuationSeparator" w:id="0">
    <w:p w:rsidR="00EF6D71" w:rsidRDefault="00EF6D71" w:rsidP="00CA20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6D71" w:rsidRDefault="00EF6D71" w:rsidP="00CA20AE">
      <w:pPr>
        <w:spacing w:after="0" w:line="240" w:lineRule="auto"/>
      </w:pPr>
      <w:r>
        <w:separator/>
      </w:r>
    </w:p>
  </w:footnote>
  <w:footnote w:type="continuationSeparator" w:id="0">
    <w:p w:rsidR="00EF6D71" w:rsidRDefault="00EF6D71" w:rsidP="00CA20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20031755"/>
      <w:docPartObj>
        <w:docPartGallery w:val="Page Numbers (Top of Page)"/>
        <w:docPartUnique/>
      </w:docPartObj>
    </w:sdtPr>
    <w:sdtContent>
      <w:p w:rsidR="00CA20AE" w:rsidRDefault="00CA20AE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C003E">
          <w:rPr>
            <w:noProof/>
          </w:rPr>
          <w:t>2</w:t>
        </w:r>
        <w:r>
          <w:fldChar w:fldCharType="end"/>
        </w:r>
      </w:p>
    </w:sdtContent>
  </w:sdt>
  <w:p w:rsidR="00CA20AE" w:rsidRDefault="00CA20A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65C3"/>
    <w:rsid w:val="00270F61"/>
    <w:rsid w:val="002D165D"/>
    <w:rsid w:val="003A6FAA"/>
    <w:rsid w:val="0053087B"/>
    <w:rsid w:val="007D2F60"/>
    <w:rsid w:val="0086710D"/>
    <w:rsid w:val="009C003E"/>
    <w:rsid w:val="00B165C3"/>
    <w:rsid w:val="00C136F1"/>
    <w:rsid w:val="00C65206"/>
    <w:rsid w:val="00CA20AE"/>
    <w:rsid w:val="00CB4AF5"/>
    <w:rsid w:val="00E17088"/>
    <w:rsid w:val="00EF6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7D159C"/>
  <w15:chartTrackingRefBased/>
  <w15:docId w15:val="{1CB4A971-76C9-418D-AC23-097106279A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A20A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CA20AE"/>
    <w:rPr>
      <w:sz w:val="22"/>
      <w:szCs w:val="22"/>
      <w:lang w:eastAsia="en-US"/>
    </w:rPr>
  </w:style>
  <w:style w:type="paragraph" w:styleId="a5">
    <w:name w:val="footer"/>
    <w:basedOn w:val="a"/>
    <w:link w:val="a6"/>
    <w:uiPriority w:val="99"/>
    <w:unhideWhenUsed/>
    <w:rsid w:val="00CA20A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CA20AE"/>
    <w:rPr>
      <w:sz w:val="22"/>
      <w:szCs w:val="22"/>
      <w:lang w:eastAsia="en-US"/>
    </w:rPr>
  </w:style>
  <w:style w:type="paragraph" w:styleId="a7">
    <w:name w:val="Balloon Text"/>
    <w:basedOn w:val="a"/>
    <w:link w:val="a8"/>
    <w:uiPriority w:val="99"/>
    <w:semiHidden/>
    <w:unhideWhenUsed/>
    <w:rsid w:val="003A6F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3A6FAA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242</TotalTime>
  <Pages>2</Pages>
  <Words>1378</Words>
  <Characters>786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Омельянець Сергій Миколайович</dc:creator>
  <cp:keywords/>
  <dc:description/>
  <cp:lastModifiedBy>Омельянець Сергій Миколайович</cp:lastModifiedBy>
  <cp:revision>9</cp:revision>
  <cp:lastPrinted>2020-02-21T12:33:00Z</cp:lastPrinted>
  <dcterms:created xsi:type="dcterms:W3CDTF">2020-02-21T09:26:00Z</dcterms:created>
  <dcterms:modified xsi:type="dcterms:W3CDTF">2020-02-21T13:54:00Z</dcterms:modified>
</cp:coreProperties>
</file>