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F35" w:rsidRPr="00725A13" w:rsidRDefault="00936F35" w:rsidP="00936F35">
      <w:pPr>
        <w:ind w:left="4956" w:firstLine="709"/>
        <w:jc w:val="center"/>
        <w:rPr>
          <w:i/>
          <w:sz w:val="24"/>
          <w:szCs w:val="22"/>
        </w:rPr>
      </w:pPr>
      <w:r w:rsidRPr="00725A13">
        <w:rPr>
          <w:bCs/>
          <w:i/>
          <w:iCs/>
          <w:spacing w:val="-4"/>
          <w:sz w:val="24"/>
          <w:szCs w:val="22"/>
        </w:rPr>
        <w:t xml:space="preserve">До реєстр. № </w:t>
      </w:r>
      <w:r w:rsidR="00297893" w:rsidRPr="00725A13">
        <w:rPr>
          <w:bCs/>
          <w:i/>
          <w:iCs/>
          <w:spacing w:val="-4"/>
          <w:sz w:val="24"/>
          <w:szCs w:val="22"/>
        </w:rPr>
        <w:t>2</w:t>
      </w:r>
      <w:r w:rsidR="00C06C34" w:rsidRPr="00147008">
        <w:rPr>
          <w:bCs/>
          <w:i/>
          <w:iCs/>
          <w:spacing w:val="-4"/>
          <w:sz w:val="24"/>
          <w:szCs w:val="22"/>
          <w:lang w:val="ru-RU"/>
        </w:rPr>
        <w:t xml:space="preserve">155 </w:t>
      </w:r>
      <w:r w:rsidR="00297893" w:rsidRPr="00725A13">
        <w:rPr>
          <w:bCs/>
          <w:i/>
          <w:iCs/>
          <w:spacing w:val="-4"/>
          <w:sz w:val="24"/>
          <w:szCs w:val="22"/>
        </w:rPr>
        <w:t xml:space="preserve"> від </w:t>
      </w:r>
      <w:r w:rsidR="00C06C34" w:rsidRPr="00725A13">
        <w:rPr>
          <w:bCs/>
          <w:i/>
          <w:iCs/>
          <w:spacing w:val="-4"/>
          <w:sz w:val="24"/>
          <w:szCs w:val="22"/>
        </w:rPr>
        <w:t>18.09.2019</w:t>
      </w:r>
    </w:p>
    <w:p w:rsidR="00936F35" w:rsidRPr="00E26D38" w:rsidRDefault="00936F35" w:rsidP="00936F35">
      <w:pPr>
        <w:ind w:firstLine="709"/>
        <w:jc w:val="right"/>
        <w:rPr>
          <w:bCs/>
          <w:spacing w:val="-4"/>
          <w:sz w:val="22"/>
          <w:szCs w:val="22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Default="00936F35" w:rsidP="00936F35">
      <w:pPr>
        <w:ind w:firstLine="709"/>
        <w:jc w:val="right"/>
        <w:rPr>
          <w:b/>
          <w:bCs/>
          <w:spacing w:val="-4"/>
        </w:rPr>
      </w:pPr>
    </w:p>
    <w:p w:rsidR="00725A13" w:rsidRPr="00214F43" w:rsidRDefault="00725A13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1E1BB7" w:rsidRDefault="00936F35" w:rsidP="00936F35">
      <w:pPr>
        <w:ind w:firstLine="709"/>
        <w:jc w:val="right"/>
        <w:rPr>
          <w:b/>
          <w:bCs/>
          <w:spacing w:val="-4"/>
          <w:sz w:val="27"/>
          <w:szCs w:val="27"/>
        </w:rPr>
      </w:pPr>
    </w:p>
    <w:p w:rsidR="00936F35" w:rsidRPr="00E042C1" w:rsidRDefault="00936F35" w:rsidP="00936F35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936F35" w:rsidRDefault="00936F35" w:rsidP="00936F35">
      <w:pPr>
        <w:ind w:firstLine="709"/>
        <w:jc w:val="both"/>
        <w:rPr>
          <w:spacing w:val="-4"/>
          <w:sz w:val="27"/>
          <w:szCs w:val="27"/>
        </w:rPr>
      </w:pPr>
    </w:p>
    <w:p w:rsidR="000F0085" w:rsidRDefault="000F0085" w:rsidP="00725A13">
      <w:pPr>
        <w:ind w:firstLine="709"/>
        <w:jc w:val="both"/>
        <w:rPr>
          <w:lang w:eastAsia="ru-RU"/>
        </w:rPr>
      </w:pPr>
      <w:r w:rsidRPr="00E37918">
        <w:t xml:space="preserve">Відповідно до статті 16 Закону України «Про комітети Верховної Ради України» Комітетом з питань правоохоронної діяльності розглянуто на своєму засіданні </w:t>
      </w:r>
      <w:r w:rsidR="00C06C34" w:rsidRPr="00C06C34">
        <w:t xml:space="preserve">1 </w:t>
      </w:r>
      <w:r w:rsidR="00C06C34">
        <w:t>жовтня</w:t>
      </w:r>
      <w:r w:rsidR="00297893">
        <w:t xml:space="preserve"> </w:t>
      </w:r>
      <w:r>
        <w:t xml:space="preserve">2019 року </w:t>
      </w:r>
      <w:r w:rsidRPr="00E37918">
        <w:t xml:space="preserve">(протокол № </w:t>
      </w:r>
      <w:r w:rsidR="00C06C34">
        <w:t>06</w:t>
      </w:r>
      <w:r w:rsidRPr="00E37918">
        <w:t xml:space="preserve">) проект Закону України </w:t>
      </w:r>
      <w:r w:rsidRPr="00C06C34">
        <w:t>«</w:t>
      </w:r>
      <w:r w:rsidR="00C06C34" w:rsidRPr="00C06C34">
        <w:rPr>
          <w:bCs/>
        </w:rPr>
        <w:t xml:space="preserve">Про внесення змін до Розділу ІІ "Перехідні положення" Закону України "Про внесення змін до деяких законодавчих актів України щодо спрощення досудового </w:t>
      </w:r>
      <w:r w:rsidR="00C06C34" w:rsidRPr="00C06C34">
        <w:rPr>
          <w:lang w:eastAsia="ru-RU"/>
        </w:rPr>
        <w:t>розслідування окремих категорій кримінальних правопорушень" від 22 листопада 2018 р. №2617-VІІІ" (щодо відтермінування часу вступу в дію)</w:t>
      </w:r>
      <w:r w:rsidRPr="00C06C34">
        <w:rPr>
          <w:lang w:eastAsia="ru-RU"/>
        </w:rPr>
        <w:t>» (реєстр</w:t>
      </w:r>
      <w:r w:rsidR="00DC2331" w:rsidRPr="00C06C34">
        <w:rPr>
          <w:lang w:eastAsia="ru-RU"/>
        </w:rPr>
        <w:t xml:space="preserve">. </w:t>
      </w:r>
      <w:r w:rsidRPr="00C06C34">
        <w:rPr>
          <w:lang w:eastAsia="ru-RU"/>
        </w:rPr>
        <w:t xml:space="preserve">№ </w:t>
      </w:r>
      <w:r w:rsidR="00DC2331" w:rsidRPr="00C06C34">
        <w:rPr>
          <w:lang w:eastAsia="ru-RU"/>
        </w:rPr>
        <w:t>21</w:t>
      </w:r>
      <w:r w:rsidR="00C06C34" w:rsidRPr="00C06C34">
        <w:rPr>
          <w:lang w:eastAsia="ru-RU"/>
        </w:rPr>
        <w:t>55</w:t>
      </w:r>
      <w:r w:rsidRPr="00C06C34">
        <w:rPr>
          <w:lang w:eastAsia="ru-RU"/>
        </w:rPr>
        <w:t>),</w:t>
      </w:r>
      <w:r w:rsidRPr="00E37918">
        <w:rPr>
          <w:lang w:eastAsia="ru-RU"/>
        </w:rPr>
        <w:t xml:space="preserve"> поданий </w:t>
      </w:r>
      <w:r w:rsidR="00C06C34">
        <w:rPr>
          <w:lang w:eastAsia="ru-RU"/>
        </w:rPr>
        <w:t>народним депутатом України Фрісом І.П</w:t>
      </w:r>
      <w:r w:rsidRPr="00C06C34">
        <w:rPr>
          <w:lang w:eastAsia="ru-RU"/>
        </w:rPr>
        <w:t>.</w:t>
      </w:r>
    </w:p>
    <w:p w:rsidR="00C06C34" w:rsidRPr="00C06C34" w:rsidRDefault="000F0085" w:rsidP="00725A13">
      <w:pPr>
        <w:pStyle w:val="StyleZakonu"/>
        <w:spacing w:after="0" w:line="240" w:lineRule="auto"/>
        <w:ind w:firstLine="709"/>
        <w:rPr>
          <w:color w:val="auto"/>
          <w:sz w:val="28"/>
          <w:szCs w:val="28"/>
        </w:rPr>
      </w:pPr>
      <w:r w:rsidRPr="00C06C34">
        <w:rPr>
          <w:color w:val="auto"/>
          <w:sz w:val="28"/>
          <w:szCs w:val="28"/>
        </w:rPr>
        <w:t xml:space="preserve">Метою законопроекту є </w:t>
      </w:r>
      <w:r w:rsidR="00C06C34" w:rsidRPr="00C06C34">
        <w:rPr>
          <w:color w:val="auto"/>
          <w:sz w:val="28"/>
          <w:szCs w:val="28"/>
        </w:rPr>
        <w:t>відтермінування набрання чинності  Закону України "Про внесення змін до деяких законодавчих актів України щодо спрощення досудового розслідування окремих категорій кримінальних правопорушень" від 22 листопада 2018 р. №2617-VІІІ</w:t>
      </w:r>
      <w:r w:rsidR="00C06C34">
        <w:rPr>
          <w:color w:val="auto"/>
          <w:sz w:val="28"/>
          <w:szCs w:val="28"/>
        </w:rPr>
        <w:t xml:space="preserve"> </w:t>
      </w:r>
      <w:r w:rsidR="00C06C34" w:rsidRPr="00C06C34">
        <w:rPr>
          <w:color w:val="auto"/>
          <w:sz w:val="28"/>
          <w:szCs w:val="28"/>
        </w:rPr>
        <w:t xml:space="preserve"> задля посилення дотримання режиму законності</w:t>
      </w:r>
      <w:r w:rsidR="00C06C34">
        <w:rPr>
          <w:color w:val="auto"/>
          <w:sz w:val="28"/>
          <w:szCs w:val="28"/>
        </w:rPr>
        <w:t xml:space="preserve"> </w:t>
      </w:r>
      <w:r w:rsidR="00C06C34" w:rsidRPr="00C06C34">
        <w:rPr>
          <w:color w:val="auto"/>
          <w:sz w:val="28"/>
          <w:szCs w:val="28"/>
        </w:rPr>
        <w:t>та усунення ризиків у правозастосуванні.</w:t>
      </w:r>
    </w:p>
    <w:p w:rsidR="00C06C34" w:rsidRPr="00C06C34" w:rsidRDefault="000F0085" w:rsidP="00725A13">
      <w:pPr>
        <w:ind w:firstLine="720"/>
        <w:jc w:val="both"/>
        <w:rPr>
          <w:lang w:eastAsia="ru-RU"/>
        </w:rPr>
      </w:pPr>
      <w:r>
        <w:rPr>
          <w:lang w:eastAsia="ru-RU"/>
        </w:rPr>
        <w:t>Для реалізації заявленої мети з</w:t>
      </w:r>
      <w:r w:rsidRPr="009A7E65">
        <w:rPr>
          <w:lang w:eastAsia="ru-RU"/>
        </w:rPr>
        <w:t xml:space="preserve">аконопроектом </w:t>
      </w:r>
      <w:r>
        <w:rPr>
          <w:lang w:eastAsia="ru-RU"/>
        </w:rPr>
        <w:t xml:space="preserve">вносяться </w:t>
      </w:r>
      <w:r w:rsidR="00574954">
        <w:rPr>
          <w:lang w:eastAsia="ru-RU"/>
        </w:rPr>
        <w:t xml:space="preserve">зміни </w:t>
      </w:r>
      <w:r w:rsidR="00574954" w:rsidRPr="00574954">
        <w:rPr>
          <w:lang w:eastAsia="ru-RU"/>
        </w:rPr>
        <w:t xml:space="preserve">до </w:t>
      </w:r>
      <w:r w:rsidR="00C06C34" w:rsidRPr="00C06C34">
        <w:rPr>
          <w:lang w:eastAsia="ru-RU"/>
        </w:rPr>
        <w:t>пункту 1 Розділу ІІ «Перехідні положення» Закону України від 22 листопада 2018 р. №2617-VIII «Про внесення змін до деяких законодавчих актів України щодо спрощення досудового розслідування окремих категорій кримінальних правопорушень», визначивши дату набран</w:t>
      </w:r>
      <w:r w:rsidR="00725A13">
        <w:rPr>
          <w:lang w:eastAsia="ru-RU"/>
        </w:rPr>
        <w:t>ня ним чинності з 01 січня 2020 </w:t>
      </w:r>
      <w:r w:rsidR="00C06C34" w:rsidRPr="00C06C34">
        <w:rPr>
          <w:lang w:eastAsia="ru-RU"/>
        </w:rPr>
        <w:t>року.</w:t>
      </w:r>
    </w:p>
    <w:p w:rsidR="009D55F2" w:rsidRPr="006A18E4" w:rsidRDefault="00353CA5" w:rsidP="00725A13">
      <w:pPr>
        <w:ind w:firstLine="851"/>
        <w:jc w:val="both"/>
        <w:rPr>
          <w:b/>
          <w:spacing w:val="-10"/>
        </w:rPr>
      </w:pPr>
      <w:r w:rsidRPr="00353CA5">
        <w:t xml:space="preserve">Керуючись частиною третьою статті 93 Регламенту Верховної Ради України Комітет ухвалив рішення рекомендувати Верховній Раді України </w:t>
      </w:r>
      <w:r w:rsidR="009D55F2" w:rsidRPr="00E85AF4">
        <w:t xml:space="preserve">проект Закону України </w:t>
      </w:r>
      <w:r w:rsidR="00725A13" w:rsidRPr="00725A13">
        <w:t>«Про внесення змін до Розділу ІІ «Перехідні положення»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 від 22 листопада 2018р. №2617-VIII» (щодо відтермінування часу вступу в дію)</w:t>
      </w:r>
      <w:r w:rsidR="00147008">
        <w:t xml:space="preserve">» </w:t>
      </w:r>
      <w:r w:rsidR="00147008" w:rsidRPr="00C06C34">
        <w:rPr>
          <w:lang w:eastAsia="ru-RU"/>
        </w:rPr>
        <w:t>(реєстр. № 2155),</w:t>
      </w:r>
      <w:r w:rsidR="001D654D" w:rsidRPr="001D654D">
        <w:rPr>
          <w:b/>
        </w:rPr>
        <w:t xml:space="preserve"> </w:t>
      </w:r>
      <w:r w:rsidR="009D55F2" w:rsidRPr="006A18E4">
        <w:rPr>
          <w:b/>
          <w:spacing w:val="-10"/>
        </w:rPr>
        <w:t xml:space="preserve">включити до порядку денного </w:t>
      </w:r>
      <w:r w:rsidR="001D654D" w:rsidRPr="006A18E4">
        <w:rPr>
          <w:b/>
          <w:spacing w:val="-10"/>
        </w:rPr>
        <w:t>другої</w:t>
      </w:r>
      <w:r w:rsidR="009D55F2" w:rsidRPr="006A18E4">
        <w:rPr>
          <w:b/>
        </w:rPr>
        <w:t xml:space="preserve"> сесії Верх</w:t>
      </w:r>
      <w:r w:rsidR="001D654D" w:rsidRPr="006A18E4">
        <w:rPr>
          <w:b/>
        </w:rPr>
        <w:t xml:space="preserve">овної Ради України </w:t>
      </w:r>
      <w:r w:rsidR="001D654D" w:rsidRPr="006A18E4">
        <w:rPr>
          <w:b/>
          <w:lang w:val="en-US"/>
        </w:rPr>
        <w:t>IX</w:t>
      </w:r>
      <w:r w:rsidR="001D654D" w:rsidRPr="006A18E4">
        <w:rPr>
          <w:b/>
        </w:rPr>
        <w:t xml:space="preserve"> скликання</w:t>
      </w:r>
      <w:r w:rsidR="009D55F2" w:rsidRPr="006A18E4">
        <w:rPr>
          <w:b/>
          <w:spacing w:val="-10"/>
        </w:rPr>
        <w:t>.</w:t>
      </w:r>
    </w:p>
    <w:p w:rsidR="00DD733D" w:rsidRPr="00C42A57" w:rsidRDefault="00C54A14" w:rsidP="00725A13">
      <w:pPr>
        <w:ind w:firstLine="709"/>
        <w:jc w:val="both"/>
      </w:pPr>
      <w:r>
        <w:t>Д</w:t>
      </w:r>
      <w:r w:rsidRPr="00C42A57">
        <w:t xml:space="preserve">оповідачем </w:t>
      </w:r>
      <w:r w:rsidR="00DD733D" w:rsidRPr="00C42A57">
        <w:t>на пленарному засіданні Верховної Ради України визначено</w:t>
      </w:r>
      <w:r w:rsidR="00104F64">
        <w:t xml:space="preserve"> </w:t>
      </w:r>
      <w:r w:rsidR="00DD733D" w:rsidRPr="00C42A57">
        <w:t xml:space="preserve">Голову Комітету </w:t>
      </w:r>
      <w:r w:rsidR="00DD733D" w:rsidRPr="00C42A57">
        <w:rPr>
          <w:spacing w:val="-4"/>
        </w:rPr>
        <w:t>з пит</w:t>
      </w:r>
      <w:bookmarkStart w:id="0" w:name="_GoBack"/>
      <w:bookmarkEnd w:id="0"/>
      <w:r w:rsidR="00DD733D" w:rsidRPr="00C42A57">
        <w:rPr>
          <w:spacing w:val="-4"/>
        </w:rPr>
        <w:t xml:space="preserve">ань правоохоронної діяльності </w:t>
      </w:r>
      <w:r w:rsidR="0020757D">
        <w:rPr>
          <w:spacing w:val="-4"/>
        </w:rPr>
        <w:t>Д. </w:t>
      </w:r>
      <w:r w:rsidR="001867C6">
        <w:rPr>
          <w:spacing w:val="-4"/>
        </w:rPr>
        <w:t>Монастирського</w:t>
      </w:r>
      <w:r w:rsidR="00DD733D" w:rsidRPr="00C42A57">
        <w:rPr>
          <w:spacing w:val="-4"/>
        </w:rPr>
        <w:t>.</w:t>
      </w:r>
    </w:p>
    <w:p w:rsidR="009646D9" w:rsidRDefault="009646D9" w:rsidP="00DD733D">
      <w:pPr>
        <w:pStyle w:val="a4"/>
        <w:ind w:firstLine="540"/>
        <w:rPr>
          <w:rFonts w:ascii="Times New Roman" w:hAnsi="Times New Roman" w:cs="Times New Roman"/>
        </w:rPr>
      </w:pPr>
    </w:p>
    <w:p w:rsidR="00725A13" w:rsidRPr="00E26D38" w:rsidRDefault="00725A13" w:rsidP="00DD733D">
      <w:pPr>
        <w:pStyle w:val="a4"/>
        <w:ind w:firstLine="540"/>
        <w:rPr>
          <w:rFonts w:ascii="Times New Roman" w:hAnsi="Times New Roman" w:cs="Times New Roman"/>
        </w:rPr>
      </w:pPr>
    </w:p>
    <w:p w:rsidR="005A0A48" w:rsidRDefault="00DD733D" w:rsidP="005A0A48">
      <w:pPr>
        <w:rPr>
          <w:b/>
        </w:rPr>
      </w:pPr>
      <w:r w:rsidRPr="00C42A57">
        <w:rPr>
          <w:b/>
        </w:rPr>
        <w:t xml:space="preserve">Голова Комітету                                                                    </w:t>
      </w:r>
      <w:r w:rsidR="001D654D">
        <w:rPr>
          <w:b/>
        </w:rPr>
        <w:t>Д. Монастирський</w:t>
      </w:r>
    </w:p>
    <w:sectPr w:rsidR="005A0A48" w:rsidSect="00106C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F96" w:rsidRDefault="000D4F96" w:rsidP="00E26D38">
      <w:r>
        <w:separator/>
      </w:r>
    </w:p>
  </w:endnote>
  <w:endnote w:type="continuationSeparator" w:id="0">
    <w:p w:rsidR="000D4F96" w:rsidRDefault="000D4F96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F96" w:rsidRDefault="000D4F96" w:rsidP="00E26D38">
      <w:r>
        <w:separator/>
      </w:r>
    </w:p>
  </w:footnote>
  <w:footnote w:type="continuationSeparator" w:id="0">
    <w:p w:rsidR="000D4F96" w:rsidRDefault="000D4F96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C75"/>
    <w:rsid w:val="000102B4"/>
    <w:rsid w:val="00076828"/>
    <w:rsid w:val="00096EB7"/>
    <w:rsid w:val="000A7D81"/>
    <w:rsid w:val="000C3D2A"/>
    <w:rsid w:val="000D4F96"/>
    <w:rsid w:val="000E59D0"/>
    <w:rsid w:val="000F0085"/>
    <w:rsid w:val="00104F64"/>
    <w:rsid w:val="00106C22"/>
    <w:rsid w:val="0010723B"/>
    <w:rsid w:val="00147008"/>
    <w:rsid w:val="001867C6"/>
    <w:rsid w:val="001D654D"/>
    <w:rsid w:val="001E72B4"/>
    <w:rsid w:val="001F7CF2"/>
    <w:rsid w:val="0020757D"/>
    <w:rsid w:val="0026649C"/>
    <w:rsid w:val="00297893"/>
    <w:rsid w:val="00353CA5"/>
    <w:rsid w:val="003C76E2"/>
    <w:rsid w:val="004364F5"/>
    <w:rsid w:val="0045335B"/>
    <w:rsid w:val="004F0028"/>
    <w:rsid w:val="00521256"/>
    <w:rsid w:val="00574954"/>
    <w:rsid w:val="0057519E"/>
    <w:rsid w:val="005A0A48"/>
    <w:rsid w:val="006A18E4"/>
    <w:rsid w:val="006A5AC2"/>
    <w:rsid w:val="006E1307"/>
    <w:rsid w:val="006F768F"/>
    <w:rsid w:val="00700D69"/>
    <w:rsid w:val="00725A13"/>
    <w:rsid w:val="007626C2"/>
    <w:rsid w:val="008F454F"/>
    <w:rsid w:val="00902FA6"/>
    <w:rsid w:val="00936F35"/>
    <w:rsid w:val="00957B6F"/>
    <w:rsid w:val="00957F2F"/>
    <w:rsid w:val="009646D9"/>
    <w:rsid w:val="009D55F2"/>
    <w:rsid w:val="00A3218F"/>
    <w:rsid w:val="00AE66E7"/>
    <w:rsid w:val="00B50DAC"/>
    <w:rsid w:val="00B63D21"/>
    <w:rsid w:val="00C06C34"/>
    <w:rsid w:val="00C0783B"/>
    <w:rsid w:val="00C34EE6"/>
    <w:rsid w:val="00C54A14"/>
    <w:rsid w:val="00D42908"/>
    <w:rsid w:val="00DB4E53"/>
    <w:rsid w:val="00DC2331"/>
    <w:rsid w:val="00DD733D"/>
    <w:rsid w:val="00E042C1"/>
    <w:rsid w:val="00E04AE4"/>
    <w:rsid w:val="00E14B47"/>
    <w:rsid w:val="00E26D38"/>
    <w:rsid w:val="00E73B0E"/>
    <w:rsid w:val="00EA4B95"/>
    <w:rsid w:val="00F751CB"/>
    <w:rsid w:val="00FB0696"/>
    <w:rsid w:val="00FC5BA5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3F265-A550-4795-BED6-80136731A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1343</Words>
  <Characters>767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Баранець Володимир Анатолійович</cp:lastModifiedBy>
  <cp:revision>38</cp:revision>
  <cp:lastPrinted>2019-09-17T16:35:00Z</cp:lastPrinted>
  <dcterms:created xsi:type="dcterms:W3CDTF">2019-09-13T12:09:00Z</dcterms:created>
  <dcterms:modified xsi:type="dcterms:W3CDTF">2019-10-01T15:12:00Z</dcterms:modified>
</cp:coreProperties>
</file>